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9" w:tblpY="-629"/>
        <w:tblW w:w="10201" w:type="dxa"/>
        <w:tblLook w:val="04A0" w:firstRow="1" w:lastRow="0" w:firstColumn="1" w:lastColumn="0" w:noHBand="0" w:noVBand="1"/>
      </w:tblPr>
      <w:tblGrid>
        <w:gridCol w:w="1537"/>
        <w:gridCol w:w="6963"/>
        <w:gridCol w:w="1701"/>
      </w:tblGrid>
      <w:tr w:rsidR="00E21139" w14:paraId="15AE26C7" w14:textId="77777777" w:rsidTr="0072203F">
        <w:tc>
          <w:tcPr>
            <w:tcW w:w="1537" w:type="dxa"/>
            <w:vMerge w:val="restart"/>
          </w:tcPr>
          <w:p w14:paraId="0ADE611A" w14:textId="4846A0F2" w:rsidR="00E21139" w:rsidRPr="000C4026" w:rsidRDefault="002565F1" w:rsidP="0072203F">
            <w:pPr>
              <w:pStyle w:val="Title"/>
              <w:ind w:left="0" w:right="0" w:firstLine="0"/>
              <w:jc w:val="center"/>
              <w:rPr>
                <w:color w:val="002563"/>
                <w:sz w:val="22"/>
                <w:szCs w:val="22"/>
              </w:rPr>
            </w:pPr>
            <w:r w:rsidRPr="002565F1">
              <w:rPr>
                <w:noProof/>
                <w:color w:val="002563"/>
                <w:sz w:val="22"/>
                <w:szCs w:val="22"/>
              </w:rPr>
              <mc:AlternateContent>
                <mc:Choice Requires="wps">
                  <w:drawing>
                    <wp:anchor distT="0" distB="0" distL="114300" distR="114300" simplePos="0" relativeHeight="251645440" behindDoc="0" locked="0" layoutInCell="1" allowOverlap="1" wp14:anchorId="58995042" wp14:editId="3145E5DA">
                      <wp:simplePos x="0" y="0"/>
                      <wp:positionH relativeFrom="column">
                        <wp:posOffset>12700</wp:posOffset>
                      </wp:positionH>
                      <wp:positionV relativeFrom="paragraph">
                        <wp:posOffset>64770</wp:posOffset>
                      </wp:positionV>
                      <wp:extent cx="794329" cy="967798"/>
                      <wp:effectExtent l="0" t="0" r="25400" b="22860"/>
                      <wp:wrapNone/>
                      <wp:docPr id="4" name="Rectangle 3">
                        <a:extLst xmlns:a="http://schemas.openxmlformats.org/drawingml/2006/main">
                          <a:ext uri="{FF2B5EF4-FFF2-40B4-BE49-F238E27FC236}">
                            <a16:creationId xmlns:a16="http://schemas.microsoft.com/office/drawing/2014/main" id="{167CFB4F-33F4-7347-5CEE-1F6AF2EF2F3E}"/>
                          </a:ext>
                        </a:extLst>
                      </wp:docPr>
                      <wp:cNvGraphicFramePr/>
                      <a:graphic xmlns:a="http://schemas.openxmlformats.org/drawingml/2006/main">
                        <a:graphicData uri="http://schemas.microsoft.com/office/word/2010/wordprocessingShape">
                          <wps:wsp>
                            <wps:cNvSpPr/>
                            <wps:spPr>
                              <a:xfrm>
                                <a:off x="0" y="0"/>
                                <a:ext cx="794329" cy="967798"/>
                              </a:xfrm>
                              <a:prstGeom prst="rect">
                                <a:avLst/>
                              </a:prstGeom>
                              <a:noFill/>
                              <a:ln w="25400">
                                <a:solidFill>
                                  <a:srgbClr val="C00000"/>
                                </a:solidFill>
                                <a:prstDash val="dash"/>
                              </a:ln>
                            </wps:spPr>
                            <wps:style>
                              <a:lnRef idx="2">
                                <a:schemeClr val="accent1">
                                  <a:shade val="15000"/>
                                </a:schemeClr>
                              </a:lnRef>
                              <a:fillRef idx="1">
                                <a:schemeClr val="accent1"/>
                              </a:fillRef>
                              <a:effectRef idx="0">
                                <a:schemeClr val="accent1"/>
                              </a:effectRef>
                              <a:fontRef idx="minor">
                                <a:schemeClr val="lt1"/>
                              </a:fontRef>
                            </wps:style>
                            <wps:txbx>
                              <w:txbxContent>
                                <w:p w14:paraId="4F3BE82B" w14:textId="77777777" w:rsidR="002565F1" w:rsidRDefault="002565F1" w:rsidP="002565F1">
                                  <w:pPr>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wps:txbx>
                            <wps:bodyPr rtlCol="0" anchor="ctr"/>
                          </wps:wsp>
                        </a:graphicData>
                      </a:graphic>
                    </wp:anchor>
                  </w:drawing>
                </mc:Choice>
                <mc:Fallback>
                  <w:pict>
                    <v:rect w14:anchorId="58995042" id="Rectangle 3" o:spid="_x0000_s1026" style="position:absolute;left:0;text-align:left;margin-left:1pt;margin-top:5.1pt;width:62.55pt;height:76.2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" filled="f" strokecolor="#c00000" strokeweight="2pt">
                      <v:stroke dashstyle="dash"/>
                      <v:textbox>
                        <w:txbxContent>
                          <w:p w14:paraId="4F3BE82B" w14:textId="77777777" w:rsidR="002565F1" w:rsidRDefault="002565F1" w:rsidP="002565F1">
                            <w:pPr>
                              <w:jc w:val="center"/>
                              <w:rPr>
                                <w:rFonts w:asciiTheme="minorHAnsi" w:hAnsi="Calibri" w:cstheme="minorBidi"/>
                                <w:b/>
                                <w:bCs/>
                                <w:color w:val="001F5B"/>
                                <w:kern w:val="24"/>
                                <w:sz w:val="24"/>
                                <w:szCs w:val="24"/>
                              </w:rPr>
                            </w:pPr>
                            <w:r>
                              <w:rPr>
                                <w:rFonts w:asciiTheme="minorHAnsi" w:hAnsi="Calibri" w:cstheme="minorBidi"/>
                                <w:b/>
                                <w:bCs/>
                                <w:color w:val="001F5B"/>
                                <w:kern w:val="24"/>
                              </w:rPr>
                              <w:t>Insert your logo here</w:t>
                            </w:r>
                          </w:p>
                        </w:txbxContent>
                      </v:textbox>
                    </v:rect>
                  </w:pict>
                </mc:Fallback>
              </mc:AlternateContent>
            </w:r>
          </w:p>
        </w:tc>
        <w:tc>
          <w:tcPr>
            <w:tcW w:w="6963" w:type="dxa"/>
          </w:tcPr>
          <w:p w14:paraId="103FC9DC" w14:textId="06F98D5F" w:rsidR="00E21139" w:rsidRPr="00436728" w:rsidRDefault="00E21139" w:rsidP="0072203F">
            <w:pPr>
              <w:pStyle w:val="Title"/>
              <w:tabs>
                <w:tab w:val="left" w:pos="99"/>
              </w:tabs>
              <w:spacing w:before="120" w:after="120"/>
              <w:ind w:left="0" w:right="-105" w:firstLine="0"/>
              <w:jc w:val="center"/>
              <w:rPr>
                <w:color w:val="001F5B"/>
                <w:sz w:val="40"/>
                <w:szCs w:val="40"/>
              </w:rPr>
            </w:pPr>
            <w:r w:rsidRPr="00436728">
              <w:rPr>
                <w:color w:val="002563"/>
                <w:sz w:val="40"/>
                <w:szCs w:val="40"/>
              </w:rPr>
              <w:t>Vehicle movement plan</w:t>
            </w:r>
            <w:r w:rsidRPr="00436728">
              <w:rPr>
                <w:color w:val="001F5B"/>
                <w:sz w:val="40"/>
                <w:szCs w:val="40"/>
              </w:rPr>
              <w:t xml:space="preserve"> </w:t>
            </w:r>
            <w:r w:rsidR="00364D1B">
              <w:rPr>
                <w:color w:val="001F5B"/>
                <w:sz w:val="40"/>
                <w:szCs w:val="40"/>
              </w:rPr>
              <w:t xml:space="preserve">(VMP) </w:t>
            </w:r>
            <w:r w:rsidR="000E1B21" w:rsidRPr="00436728">
              <w:rPr>
                <w:color w:val="001F5B"/>
                <w:sz w:val="40"/>
                <w:szCs w:val="40"/>
              </w:rPr>
              <w:t>–</w:t>
            </w:r>
            <w:r w:rsidR="001634FC">
              <w:rPr>
                <w:color w:val="001F5B"/>
                <w:sz w:val="40"/>
                <w:szCs w:val="40"/>
              </w:rPr>
              <w:t xml:space="preserve"> </w:t>
            </w:r>
            <w:r w:rsidRPr="00436728">
              <w:rPr>
                <w:color w:val="001F5B"/>
                <w:sz w:val="40"/>
                <w:szCs w:val="40"/>
              </w:rPr>
              <w:t xml:space="preserve">short </w:t>
            </w:r>
            <w:r w:rsidRPr="00481BE8">
              <w:rPr>
                <w:color w:val="001F5B"/>
                <w:sz w:val="40"/>
                <w:szCs w:val="40"/>
              </w:rPr>
              <w:t>term</w:t>
            </w:r>
            <w:r w:rsidR="00780892">
              <w:rPr>
                <w:color w:val="001F5B"/>
                <w:sz w:val="40"/>
                <w:szCs w:val="40"/>
              </w:rPr>
              <w:t>/</w:t>
            </w:r>
            <w:r w:rsidRPr="00481BE8">
              <w:rPr>
                <w:color w:val="001F5B"/>
                <w:sz w:val="40"/>
                <w:szCs w:val="40"/>
              </w:rPr>
              <w:t xml:space="preserve"> l</w:t>
            </w:r>
            <w:r w:rsidRPr="00436728">
              <w:rPr>
                <w:color w:val="001F5B"/>
                <w:sz w:val="40"/>
                <w:szCs w:val="40"/>
              </w:rPr>
              <w:t>ow impact works</w:t>
            </w:r>
          </w:p>
        </w:tc>
        <w:tc>
          <w:tcPr>
            <w:tcW w:w="1701" w:type="dxa"/>
            <w:vMerge w:val="restart"/>
            <w:shd w:val="clear" w:color="auto" w:fill="002060"/>
            <w:vAlign w:val="center"/>
          </w:tcPr>
          <w:p w14:paraId="7AAFCC20" w14:textId="4747F7BC" w:rsidR="009B7408" w:rsidRPr="00795E09" w:rsidRDefault="00E21139" w:rsidP="0072203F">
            <w:pPr>
              <w:pStyle w:val="Title"/>
              <w:ind w:left="0" w:right="31" w:firstLine="0"/>
              <w:jc w:val="center"/>
              <w:rPr>
                <w:color w:val="FFFFFF" w:themeColor="background1"/>
                <w:sz w:val="36"/>
                <w:szCs w:val="36"/>
              </w:rPr>
            </w:pPr>
            <w:r w:rsidRPr="00795E09">
              <w:rPr>
                <w:color w:val="FFFFFF" w:themeColor="background1"/>
                <w:sz w:val="36"/>
                <w:szCs w:val="36"/>
              </w:rPr>
              <w:t>TCAWS</w:t>
            </w:r>
          </w:p>
          <w:p w14:paraId="7A2FC539" w14:textId="4698BE59" w:rsidR="00E21139" w:rsidRDefault="00E21139" w:rsidP="0072203F">
            <w:pPr>
              <w:pStyle w:val="Title"/>
              <w:ind w:left="0" w:right="31" w:firstLine="0"/>
              <w:jc w:val="center"/>
              <w:rPr>
                <w:color w:val="002563"/>
                <w:sz w:val="32"/>
                <w:szCs w:val="32"/>
              </w:rPr>
            </w:pPr>
            <w:r w:rsidRPr="00795E09">
              <w:rPr>
                <w:color w:val="FFFFFF" w:themeColor="background1"/>
                <w:sz w:val="36"/>
                <w:szCs w:val="36"/>
              </w:rPr>
              <w:t>VMP</w:t>
            </w:r>
            <w:r w:rsidR="000B2010">
              <w:rPr>
                <w:color w:val="FFFFFF" w:themeColor="background1"/>
                <w:sz w:val="36"/>
                <w:szCs w:val="36"/>
              </w:rPr>
              <w:t>-</w:t>
            </w:r>
            <w:r w:rsidRPr="00795E09">
              <w:rPr>
                <w:color w:val="FFFFFF" w:themeColor="background1"/>
                <w:sz w:val="36"/>
                <w:szCs w:val="36"/>
              </w:rPr>
              <w:t>0</w:t>
            </w:r>
            <w:r w:rsidR="00CE2863">
              <w:rPr>
                <w:color w:val="FFFFFF" w:themeColor="background1"/>
                <w:sz w:val="36"/>
                <w:szCs w:val="36"/>
              </w:rPr>
              <w:t>2</w:t>
            </w:r>
          </w:p>
        </w:tc>
      </w:tr>
      <w:tr w:rsidR="00E21139" w14:paraId="6B6DD36C" w14:textId="77777777" w:rsidTr="0072203F">
        <w:tc>
          <w:tcPr>
            <w:tcW w:w="1537" w:type="dxa"/>
            <w:vMerge/>
          </w:tcPr>
          <w:p w14:paraId="55125890" w14:textId="77777777" w:rsidR="00E21139" w:rsidRDefault="00E21139" w:rsidP="0072203F">
            <w:pPr>
              <w:pStyle w:val="Title"/>
              <w:tabs>
                <w:tab w:val="left" w:pos="1232"/>
              </w:tabs>
              <w:ind w:left="0" w:firstLine="0"/>
              <w:jc w:val="center"/>
              <w:rPr>
                <w:color w:val="002563"/>
                <w:sz w:val="32"/>
                <w:szCs w:val="32"/>
              </w:rPr>
            </w:pPr>
          </w:p>
        </w:tc>
        <w:tc>
          <w:tcPr>
            <w:tcW w:w="6963" w:type="dxa"/>
          </w:tcPr>
          <w:p w14:paraId="3BDC75F6" w14:textId="6011F8BB" w:rsidR="00E21139" w:rsidRPr="001634FC" w:rsidRDefault="00CE2863" w:rsidP="0072203F">
            <w:pPr>
              <w:pStyle w:val="Title"/>
              <w:tabs>
                <w:tab w:val="left" w:pos="99"/>
              </w:tabs>
              <w:spacing w:before="120" w:after="120"/>
              <w:ind w:left="51" w:right="0" w:firstLine="45"/>
              <w:jc w:val="center"/>
              <w:rPr>
                <w:color w:val="001F5B"/>
                <w:sz w:val="32"/>
                <w:szCs w:val="32"/>
              </w:rPr>
            </w:pPr>
            <w:r>
              <w:rPr>
                <w:color w:val="001F5B"/>
                <w:sz w:val="32"/>
                <w:szCs w:val="32"/>
              </w:rPr>
              <w:t>C</w:t>
            </w:r>
            <w:r w:rsidRPr="001D2201">
              <w:rPr>
                <w:color w:val="001F5B"/>
                <w:sz w:val="32"/>
                <w:szCs w:val="32"/>
              </w:rPr>
              <w:t>hecklist</w:t>
            </w:r>
            <w:r>
              <w:rPr>
                <w:color w:val="001F5B"/>
                <w:sz w:val="32"/>
                <w:szCs w:val="32"/>
              </w:rPr>
              <w:t xml:space="preserve"> and template for preparing a VMP</w:t>
            </w:r>
          </w:p>
        </w:tc>
        <w:tc>
          <w:tcPr>
            <w:tcW w:w="1701" w:type="dxa"/>
            <w:vMerge/>
            <w:shd w:val="clear" w:color="auto" w:fill="002060"/>
          </w:tcPr>
          <w:p w14:paraId="13A63C8E" w14:textId="77777777" w:rsidR="00E21139" w:rsidRDefault="00E21139" w:rsidP="0072203F">
            <w:pPr>
              <w:pStyle w:val="Title"/>
              <w:tabs>
                <w:tab w:val="left" w:pos="1232"/>
              </w:tabs>
              <w:ind w:left="0" w:firstLine="0"/>
              <w:jc w:val="center"/>
              <w:rPr>
                <w:color w:val="002563"/>
                <w:sz w:val="32"/>
                <w:szCs w:val="32"/>
              </w:rPr>
            </w:pPr>
          </w:p>
        </w:tc>
      </w:tr>
    </w:tbl>
    <w:p w14:paraId="2D4D07A9" w14:textId="77777777" w:rsidR="00D65D25" w:rsidRPr="00FB4338" w:rsidRDefault="00D65D25" w:rsidP="00800DAD">
      <w:pPr>
        <w:pStyle w:val="TableParagraph"/>
        <w:keepNext/>
        <w:keepLines/>
        <w:rPr>
          <w:b/>
          <w:bCs/>
          <w:color w:val="002563"/>
          <w:sz w:val="24"/>
          <w:szCs w:val="24"/>
        </w:rPr>
      </w:pPr>
    </w:p>
    <w:p w14:paraId="56491E9D" w14:textId="77777777" w:rsidR="00FB4338" w:rsidRPr="00E84121" w:rsidRDefault="00FB4338" w:rsidP="00FB4338">
      <w:pPr>
        <w:pStyle w:val="TableParagraph"/>
        <w:keepNext/>
        <w:keepLines/>
        <w:pBdr>
          <w:top w:val="single" w:sz="4" w:space="1" w:color="auto"/>
          <w:left w:val="single" w:sz="4" w:space="4" w:color="auto"/>
          <w:bottom w:val="single" w:sz="4" w:space="1" w:color="auto"/>
          <w:right w:val="single" w:sz="4" w:space="4" w:color="auto"/>
        </w:pBdr>
        <w:rPr>
          <w:b/>
          <w:bCs/>
        </w:rPr>
      </w:pPr>
      <w:r w:rsidRPr="00E84121">
        <w:rPr>
          <w:b/>
          <w:bCs/>
        </w:rPr>
        <w:t>Disclaimer</w:t>
      </w:r>
    </w:p>
    <w:p w14:paraId="4E284A18" w14:textId="77777777" w:rsidR="00FB4338" w:rsidRPr="00E84121" w:rsidRDefault="00FB4338" w:rsidP="00FB4338">
      <w:pPr>
        <w:pStyle w:val="TableParagraph"/>
        <w:keepNext/>
        <w:keepLines/>
        <w:pBdr>
          <w:top w:val="single" w:sz="4" w:space="1" w:color="auto"/>
          <w:left w:val="single" w:sz="4" w:space="4" w:color="auto"/>
          <w:bottom w:val="single" w:sz="4" w:space="1" w:color="auto"/>
          <w:right w:val="single" w:sz="4" w:space="4" w:color="auto"/>
        </w:pBdr>
      </w:pPr>
    </w:p>
    <w:p w14:paraId="7AAF6B7C" w14:textId="77777777" w:rsidR="00FB4338" w:rsidRPr="00E84121" w:rsidRDefault="00FB4338" w:rsidP="00FB433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While care and diligence has been taken to produce the checklists, templates, and example documents (Documents), no </w:t>
      </w:r>
      <w:r w:rsidRPr="00662149">
        <w:rPr>
          <w:rFonts w:ascii="Arial" w:hAnsi="Arial" w:cs="Arial"/>
          <w:i/>
          <w:iCs/>
          <w:color w:val="000000"/>
          <w:sz w:val="22"/>
          <w:szCs w:val="22"/>
          <w:bdr w:val="none" w:sz="0" w:space="0" w:color="auto" w:frame="1"/>
          <w:shd w:val="clear" w:color="auto" w:fill="FFFFFF"/>
        </w:rPr>
        <w:t xml:space="preserve">responsibility is taken, or warranty made with respect to the accuracy or correctness of the Documents. </w:t>
      </w:r>
      <w:r w:rsidRPr="008C1300">
        <w:rPr>
          <w:rFonts w:ascii="Arial" w:hAnsi="Arial" w:cs="Arial"/>
          <w:i/>
          <w:iCs/>
          <w:color w:val="000000"/>
          <w:sz w:val="22"/>
          <w:szCs w:val="22"/>
          <w:bdr w:val="none" w:sz="0" w:space="0" w:color="auto" w:frame="1"/>
          <w:shd w:val="clear" w:color="auto" w:fill="FFFFFF"/>
        </w:rPr>
        <w:t xml:space="preserve">Transport for NSW </w:t>
      </w:r>
      <w:r w:rsidRPr="00E84121">
        <w:rPr>
          <w:rFonts w:ascii="Arial" w:hAnsi="Arial" w:cs="Arial"/>
          <w:i/>
          <w:iCs/>
          <w:color w:val="000000"/>
          <w:sz w:val="22"/>
          <w:szCs w:val="22"/>
          <w:bdr w:val="none" w:sz="0" w:space="0" w:color="auto" w:frame="1"/>
          <w:shd w:val="clear" w:color="auto" w:fill="FFFFFF"/>
        </w:rPr>
        <w:t>expressly disclaim all liability for any omissions, errors, inaccuracy, or incompleteness of any of the Documents and the consequences upon reliance of the Documents.</w:t>
      </w:r>
    </w:p>
    <w:p w14:paraId="36BB5C0C" w14:textId="77777777" w:rsidR="00FB4338" w:rsidRPr="00E84121" w:rsidRDefault="00FB4338" w:rsidP="00FB433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242424"/>
          <w:sz w:val="22"/>
          <w:szCs w:val="22"/>
        </w:rPr>
      </w:pPr>
    </w:p>
    <w:p w14:paraId="4CC716B2" w14:textId="77777777" w:rsidR="00FB4338" w:rsidRPr="00E84121" w:rsidRDefault="00FB4338" w:rsidP="00FB433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The Documents are provided for general information purposes only. While every attempt has been made to align these documents with the Traffic control at work sites (TCAWS) Technical Manual, the Documents provided are only examples. The use of these Documents may not fulfill all the relevant requirements in the latest release of the TCAWS Technical Manual. It is the obligation of the user to ensure that appropriate modifications are made to meet the requirements of the TCAWS Technical Manual.</w:t>
      </w:r>
    </w:p>
    <w:p w14:paraId="0CBE7871" w14:textId="779FD916" w:rsidR="00FB4338" w:rsidRPr="001E2CCF" w:rsidRDefault="00FB4338" w:rsidP="00FB4338">
      <w:pPr>
        <w:pStyle w:val="x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right"/>
        <w:rPr>
          <w:rFonts w:ascii="Arial" w:hAnsi="Arial" w:cs="Arial"/>
          <w:i/>
          <w:iCs/>
          <w:color w:val="000000"/>
          <w:sz w:val="22"/>
          <w:szCs w:val="22"/>
          <w:bdr w:val="none" w:sz="0" w:space="0" w:color="auto" w:frame="1"/>
          <w:shd w:val="clear" w:color="auto" w:fill="FFFFFF"/>
        </w:rPr>
      </w:pPr>
      <w:r w:rsidRPr="00E84121">
        <w:rPr>
          <w:rFonts w:ascii="Arial" w:hAnsi="Arial" w:cs="Arial"/>
          <w:i/>
          <w:iCs/>
          <w:color w:val="000000"/>
          <w:sz w:val="22"/>
          <w:szCs w:val="22"/>
          <w:bdr w:val="none" w:sz="0" w:space="0" w:color="auto" w:frame="1"/>
          <w:shd w:val="clear" w:color="auto" w:fill="FFFFFF"/>
        </w:rPr>
        <w:t xml:space="preserve">Disclaimer updated on </w:t>
      </w:r>
      <w:r w:rsidR="00A22204">
        <w:rPr>
          <w:rFonts w:ascii="Arial" w:hAnsi="Arial" w:cs="Arial"/>
          <w:i/>
          <w:iCs/>
          <w:color w:val="000000"/>
          <w:sz w:val="22"/>
          <w:szCs w:val="22"/>
          <w:bdr w:val="none" w:sz="0" w:space="0" w:color="auto" w:frame="1"/>
          <w:shd w:val="clear" w:color="auto" w:fill="FFFFFF"/>
        </w:rPr>
        <w:t>20 October</w:t>
      </w:r>
      <w:r w:rsidRPr="00E84121">
        <w:rPr>
          <w:rFonts w:ascii="Arial" w:hAnsi="Arial" w:cs="Arial"/>
          <w:i/>
          <w:iCs/>
          <w:color w:val="000000"/>
          <w:sz w:val="22"/>
          <w:szCs w:val="22"/>
          <w:bdr w:val="none" w:sz="0" w:space="0" w:color="auto" w:frame="1"/>
          <w:shd w:val="clear" w:color="auto" w:fill="FFFFFF"/>
        </w:rPr>
        <w:t xml:space="preserve"> 2023, 9:0</w:t>
      </w:r>
      <w:r w:rsidR="00A22204">
        <w:rPr>
          <w:rFonts w:ascii="Arial" w:hAnsi="Arial" w:cs="Arial"/>
          <w:i/>
          <w:iCs/>
          <w:color w:val="000000"/>
          <w:sz w:val="22"/>
          <w:szCs w:val="22"/>
          <w:bdr w:val="none" w:sz="0" w:space="0" w:color="auto" w:frame="1"/>
          <w:shd w:val="clear" w:color="auto" w:fill="FFFFFF"/>
        </w:rPr>
        <w:t>0</w:t>
      </w:r>
      <w:r w:rsidRPr="00E84121">
        <w:rPr>
          <w:rFonts w:ascii="Arial" w:hAnsi="Arial" w:cs="Arial"/>
          <w:i/>
          <w:iCs/>
          <w:color w:val="000000"/>
          <w:sz w:val="22"/>
          <w:szCs w:val="22"/>
          <w:bdr w:val="none" w:sz="0" w:space="0" w:color="auto" w:frame="1"/>
          <w:shd w:val="clear" w:color="auto" w:fill="FFFFFF"/>
        </w:rPr>
        <w:t>am</w:t>
      </w:r>
    </w:p>
    <w:p w14:paraId="277DB9E5" w14:textId="77777777" w:rsidR="004C79EB" w:rsidRDefault="004C79EB" w:rsidP="00800DAD">
      <w:pPr>
        <w:pStyle w:val="TableParagraph"/>
        <w:keepNext/>
        <w:keepLines/>
      </w:pPr>
    </w:p>
    <w:p w14:paraId="4750F51F" w14:textId="1B65D8C8" w:rsidR="00D65D25" w:rsidRDefault="00EA4290" w:rsidP="00800DAD">
      <w:pPr>
        <w:pStyle w:val="TableParagraph"/>
        <w:keepNext/>
        <w:keepLines/>
      </w:pPr>
      <w:r w:rsidRPr="00AA744E">
        <w:t>T</w:t>
      </w:r>
      <w:r w:rsidR="006D18A0" w:rsidRPr="00AA744E">
        <w:t xml:space="preserve">his </w:t>
      </w:r>
      <w:r w:rsidR="00FC408D">
        <w:t>checklist</w:t>
      </w:r>
      <w:r w:rsidR="003753AD">
        <w:t>/</w:t>
      </w:r>
      <w:r w:rsidR="001614DE" w:rsidRPr="00AA744E">
        <w:t>template</w:t>
      </w:r>
      <w:r w:rsidR="006D18A0" w:rsidRPr="00AA744E">
        <w:t xml:space="preserve"> </w:t>
      </w:r>
      <w:r w:rsidR="00C15D16" w:rsidRPr="00AA744E">
        <w:t>provide</w:t>
      </w:r>
      <w:r w:rsidR="003753AD">
        <w:t>s</w:t>
      </w:r>
      <w:r w:rsidR="006D18A0" w:rsidRPr="00AA744E">
        <w:t xml:space="preserve"> guidance on </w:t>
      </w:r>
      <w:r w:rsidR="00A54907">
        <w:t xml:space="preserve">the </w:t>
      </w:r>
      <w:r w:rsidR="006D18A0" w:rsidRPr="00AA744E">
        <w:t xml:space="preserve">key </w:t>
      </w:r>
      <w:r w:rsidR="00581D6C">
        <w:t>considerations</w:t>
      </w:r>
      <w:r w:rsidR="00210053" w:rsidRPr="00AA744E">
        <w:t xml:space="preserve"> </w:t>
      </w:r>
      <w:r w:rsidR="005C4357">
        <w:t xml:space="preserve">and process for </w:t>
      </w:r>
      <w:r w:rsidR="00210053" w:rsidRPr="00AA744E">
        <w:t>developing</w:t>
      </w:r>
      <w:r w:rsidR="003F2C67">
        <w:t xml:space="preserve"> and implementing</w:t>
      </w:r>
      <w:r w:rsidR="00210053" w:rsidRPr="00AA744E">
        <w:t xml:space="preserve"> a </w:t>
      </w:r>
      <w:r w:rsidR="00AD01BF" w:rsidRPr="00AA744E">
        <w:t>VMP</w:t>
      </w:r>
      <w:r w:rsidR="008444A0" w:rsidRPr="00AA744E">
        <w:t xml:space="preserve"> for</w:t>
      </w:r>
      <w:r w:rsidR="00A61E69" w:rsidRPr="00AA744E">
        <w:t xml:space="preserve"> </w:t>
      </w:r>
      <w:r w:rsidR="008444A0" w:rsidRPr="00AA744E">
        <w:t>short term low im</w:t>
      </w:r>
      <w:r w:rsidR="00A92271" w:rsidRPr="00AA744E">
        <w:t>pact work</w:t>
      </w:r>
      <w:r w:rsidR="00CC2ED2" w:rsidRPr="00AA744E">
        <w:t>.</w:t>
      </w:r>
      <w:r w:rsidR="00910380">
        <w:t xml:space="preserve"> All </w:t>
      </w:r>
      <w:r w:rsidR="002E33DC">
        <w:t>VMP</w:t>
      </w:r>
      <w:r w:rsidR="00910380">
        <w:t xml:space="preserve">s must be designed and approved by a </w:t>
      </w:r>
      <w:r w:rsidR="002E33DC" w:rsidRPr="7092DD6D">
        <w:t>Prepare Work Zone Traffic Management Plan</w:t>
      </w:r>
      <w:r w:rsidR="002E33DC">
        <w:t xml:space="preserve"> </w:t>
      </w:r>
      <w:r w:rsidR="00B03C15">
        <w:t>(</w:t>
      </w:r>
      <w:r w:rsidR="00910380">
        <w:t>PWZTMP</w:t>
      </w:r>
      <w:r w:rsidR="00B03C15">
        <w:t>)</w:t>
      </w:r>
      <w:r w:rsidR="00910380">
        <w:t xml:space="preserve"> qualified person</w:t>
      </w:r>
      <w:r w:rsidR="00B03C15">
        <w:t>.</w:t>
      </w:r>
    </w:p>
    <w:p w14:paraId="381473E0" w14:textId="77777777" w:rsidR="00877B8B" w:rsidRDefault="00877B8B" w:rsidP="00800DAD">
      <w:pPr>
        <w:pStyle w:val="TableParagraph"/>
        <w:keepNext/>
        <w:keepLines/>
      </w:pPr>
    </w:p>
    <w:p w14:paraId="551403A1" w14:textId="5408E3C7" w:rsidR="00877B8B" w:rsidRPr="00BE4B09" w:rsidRDefault="00877B8B" w:rsidP="00375F33">
      <w:pPr>
        <w:widowControl/>
        <w:adjustRightInd w:val="0"/>
        <w:spacing w:after="60"/>
        <w:rPr>
          <w:rFonts w:eastAsiaTheme="minorHAnsi"/>
          <w:color w:val="000000"/>
        </w:rPr>
      </w:pPr>
      <w:r w:rsidRPr="00BE4B09">
        <w:t>When developing</w:t>
      </w:r>
      <w:r w:rsidRPr="00BE4B09">
        <w:rPr>
          <w:rFonts w:eastAsiaTheme="minorHAnsi"/>
          <w:color w:val="000000"/>
        </w:rPr>
        <w:t xml:space="preserve"> </w:t>
      </w:r>
      <w:r w:rsidR="00103914">
        <w:rPr>
          <w:rFonts w:eastAsiaTheme="minorHAnsi"/>
          <w:color w:val="000000"/>
        </w:rPr>
        <w:t xml:space="preserve">and implementing </w:t>
      </w:r>
      <w:r w:rsidR="00370898">
        <w:rPr>
          <w:rFonts w:eastAsiaTheme="minorHAnsi"/>
          <w:color w:val="000000"/>
        </w:rPr>
        <w:t>a</w:t>
      </w:r>
      <w:r w:rsidR="00E37203">
        <w:rPr>
          <w:rFonts w:eastAsiaTheme="minorHAnsi"/>
          <w:color w:val="000000"/>
        </w:rPr>
        <w:t xml:space="preserve"> </w:t>
      </w:r>
      <w:r w:rsidRPr="00BE4B09">
        <w:rPr>
          <w:rFonts w:eastAsiaTheme="minorHAnsi"/>
          <w:color w:val="000000"/>
        </w:rPr>
        <w:t xml:space="preserve">VMP: </w:t>
      </w:r>
    </w:p>
    <w:p w14:paraId="1FFE3E33" w14:textId="43B904E6" w:rsidR="18CE011B" w:rsidRDefault="00F4656B" w:rsidP="580FE4CC">
      <w:pPr>
        <w:pStyle w:val="ListParagraph"/>
        <w:widowControl/>
        <w:numPr>
          <w:ilvl w:val="0"/>
          <w:numId w:val="18"/>
        </w:numPr>
        <w:spacing w:after="57"/>
        <w:rPr>
          <w:rFonts w:eastAsiaTheme="minorEastAsia"/>
          <w:color w:val="000000" w:themeColor="text1"/>
        </w:rPr>
      </w:pPr>
      <w:r>
        <w:rPr>
          <w:rFonts w:eastAsiaTheme="minorEastAsia"/>
          <w:color w:val="000000" w:themeColor="text1"/>
        </w:rPr>
        <w:t>a</w:t>
      </w:r>
      <w:r w:rsidR="4BDA7E5C" w:rsidRPr="580FE4CC">
        <w:rPr>
          <w:rFonts w:eastAsiaTheme="minorEastAsia"/>
          <w:color w:val="000000" w:themeColor="text1"/>
        </w:rPr>
        <w:t>sses</w:t>
      </w:r>
      <w:r w:rsidR="748B04A4" w:rsidRPr="580FE4CC">
        <w:rPr>
          <w:rFonts w:eastAsiaTheme="minorEastAsia"/>
          <w:color w:val="000000" w:themeColor="text1"/>
        </w:rPr>
        <w:t>s</w:t>
      </w:r>
      <w:r w:rsidR="4BDA7E5C" w:rsidRPr="580FE4CC">
        <w:rPr>
          <w:rFonts w:eastAsiaTheme="minorEastAsia"/>
          <w:color w:val="000000" w:themeColor="text1"/>
        </w:rPr>
        <w:t xml:space="preserve"> </w:t>
      </w:r>
      <w:r w:rsidR="00E96C8C">
        <w:rPr>
          <w:rFonts w:eastAsiaTheme="minorEastAsia"/>
          <w:color w:val="000000" w:themeColor="text1"/>
        </w:rPr>
        <w:t xml:space="preserve">road environment, </w:t>
      </w:r>
      <w:r w:rsidR="4BDA7E5C" w:rsidRPr="580FE4CC">
        <w:rPr>
          <w:rFonts w:eastAsiaTheme="minorEastAsia"/>
          <w:color w:val="000000" w:themeColor="text1"/>
        </w:rPr>
        <w:t>t</w:t>
      </w:r>
      <w:r w:rsidR="009E694D">
        <w:rPr>
          <w:rFonts w:eastAsiaTheme="minorEastAsia"/>
          <w:color w:val="000000" w:themeColor="text1"/>
        </w:rPr>
        <w:t xml:space="preserve">raffic </w:t>
      </w:r>
      <w:r w:rsidR="7597AE17" w:rsidRPr="580FE4CC">
        <w:rPr>
          <w:rFonts w:eastAsiaTheme="minorEastAsia"/>
          <w:color w:val="000000" w:themeColor="text1"/>
        </w:rPr>
        <w:t>volumes</w:t>
      </w:r>
      <w:r w:rsidR="005C5F7C">
        <w:rPr>
          <w:rFonts w:eastAsiaTheme="minorEastAsia"/>
          <w:color w:val="000000" w:themeColor="text1"/>
        </w:rPr>
        <w:t>, road environment</w:t>
      </w:r>
      <w:r w:rsidR="4BDA7E5C" w:rsidRPr="580FE4CC">
        <w:rPr>
          <w:rFonts w:eastAsiaTheme="minorEastAsia"/>
          <w:color w:val="000000" w:themeColor="text1"/>
        </w:rPr>
        <w:t xml:space="preserve"> and required work vehicle</w:t>
      </w:r>
      <w:r w:rsidR="004D397D">
        <w:rPr>
          <w:rFonts w:eastAsiaTheme="minorEastAsia"/>
          <w:color w:val="000000" w:themeColor="text1"/>
        </w:rPr>
        <w:t xml:space="preserve">/ plant </w:t>
      </w:r>
      <w:r w:rsidR="4BDA7E5C" w:rsidRPr="580FE4CC">
        <w:rPr>
          <w:rFonts w:eastAsiaTheme="minorEastAsia"/>
          <w:color w:val="000000" w:themeColor="text1"/>
        </w:rPr>
        <w:t>movements</w:t>
      </w:r>
    </w:p>
    <w:p w14:paraId="60D2F682" w14:textId="0E77FE54" w:rsidR="00EC25A1" w:rsidRDefault="00DD331B" w:rsidP="580FE4CC">
      <w:pPr>
        <w:pStyle w:val="ListParagraph"/>
        <w:widowControl/>
        <w:numPr>
          <w:ilvl w:val="0"/>
          <w:numId w:val="18"/>
        </w:numPr>
        <w:spacing w:after="57"/>
        <w:rPr>
          <w:rFonts w:eastAsiaTheme="minorEastAsia"/>
          <w:color w:val="000000" w:themeColor="text1"/>
        </w:rPr>
      </w:pPr>
      <w:r>
        <w:rPr>
          <w:rFonts w:eastAsiaTheme="minorEastAsia"/>
          <w:color w:val="000000" w:themeColor="text1"/>
        </w:rPr>
        <w:t xml:space="preserve">consider </w:t>
      </w:r>
      <w:r w:rsidR="00A65748">
        <w:rPr>
          <w:rFonts w:eastAsiaTheme="minorEastAsia"/>
          <w:color w:val="000000" w:themeColor="text1"/>
        </w:rPr>
        <w:t xml:space="preserve">these factors in the project </w:t>
      </w:r>
      <w:r w:rsidR="001C06AF">
        <w:rPr>
          <w:rFonts w:eastAsiaTheme="minorEastAsia"/>
          <w:color w:val="000000" w:themeColor="text1"/>
        </w:rPr>
        <w:t xml:space="preserve">risk assessment or a specific </w:t>
      </w:r>
      <w:r w:rsidR="008E4BA7">
        <w:rPr>
          <w:rFonts w:eastAsiaTheme="minorEastAsia"/>
          <w:color w:val="000000" w:themeColor="text1"/>
        </w:rPr>
        <w:t>temporary traffic management risk assessment</w:t>
      </w:r>
    </w:p>
    <w:p w14:paraId="47DEAF2A" w14:textId="232003F6" w:rsidR="00877B8B" w:rsidRPr="00733C35" w:rsidRDefault="00F4656B" w:rsidP="00733C35">
      <w:pPr>
        <w:pStyle w:val="ListParagraph"/>
        <w:widowControl/>
        <w:numPr>
          <w:ilvl w:val="0"/>
          <w:numId w:val="18"/>
        </w:numPr>
        <w:adjustRightInd w:val="0"/>
        <w:spacing w:after="57"/>
        <w:rPr>
          <w:rFonts w:eastAsiaTheme="minorHAnsi"/>
          <w:color w:val="000000"/>
        </w:rPr>
      </w:pPr>
      <w:r>
        <w:rPr>
          <w:rFonts w:eastAsiaTheme="minorHAnsi"/>
          <w:color w:val="000000"/>
        </w:rPr>
        <w:t>e</w:t>
      </w:r>
      <w:r w:rsidR="00877B8B" w:rsidRPr="00733C35">
        <w:rPr>
          <w:rFonts w:eastAsiaTheme="minorHAnsi"/>
          <w:color w:val="000000"/>
        </w:rPr>
        <w:t xml:space="preserve">nsure </w:t>
      </w:r>
      <w:r w:rsidR="00223E9B">
        <w:rPr>
          <w:rFonts w:eastAsiaTheme="minorHAnsi"/>
          <w:color w:val="000000"/>
        </w:rPr>
        <w:t>th</w:t>
      </w:r>
      <w:r w:rsidR="008E4BA7">
        <w:rPr>
          <w:rFonts w:eastAsiaTheme="minorHAnsi"/>
          <w:color w:val="000000"/>
        </w:rPr>
        <w:t xml:space="preserve">at the VMP </w:t>
      </w:r>
      <w:r w:rsidR="00E41CE2">
        <w:rPr>
          <w:rFonts w:eastAsiaTheme="minorHAnsi"/>
          <w:color w:val="000000"/>
        </w:rPr>
        <w:t xml:space="preserve">and </w:t>
      </w:r>
      <w:r w:rsidR="005C4357">
        <w:rPr>
          <w:rFonts w:eastAsiaTheme="minorHAnsi"/>
          <w:color w:val="000000"/>
        </w:rPr>
        <w:t xml:space="preserve">its </w:t>
      </w:r>
      <w:r w:rsidR="00E41CE2">
        <w:rPr>
          <w:rFonts w:eastAsiaTheme="minorHAnsi"/>
          <w:color w:val="000000"/>
        </w:rPr>
        <w:t xml:space="preserve">controls </w:t>
      </w:r>
      <w:r w:rsidR="00877B8B" w:rsidRPr="00733C35">
        <w:rPr>
          <w:rFonts w:eastAsiaTheme="minorHAnsi"/>
          <w:color w:val="000000"/>
        </w:rPr>
        <w:t>provide safe access to, from and around the work</w:t>
      </w:r>
      <w:r w:rsidR="00370898">
        <w:rPr>
          <w:rFonts w:eastAsiaTheme="minorHAnsi"/>
          <w:color w:val="000000"/>
        </w:rPr>
        <w:t xml:space="preserve"> </w:t>
      </w:r>
      <w:r w:rsidR="00877B8B" w:rsidRPr="00733C35">
        <w:rPr>
          <w:rFonts w:eastAsiaTheme="minorHAnsi"/>
          <w:color w:val="000000"/>
        </w:rPr>
        <w:t>sit</w:t>
      </w:r>
      <w:r w:rsidR="006C6801">
        <w:rPr>
          <w:rFonts w:eastAsiaTheme="minorHAnsi"/>
          <w:color w:val="000000"/>
        </w:rPr>
        <w:t>e</w:t>
      </w:r>
    </w:p>
    <w:p w14:paraId="3715D8AD" w14:textId="6D4934C9" w:rsidR="000329C8" w:rsidRPr="00D47EFD" w:rsidRDefault="00F4656B" w:rsidP="000736E4">
      <w:pPr>
        <w:pStyle w:val="ListParagraph"/>
        <w:widowControl/>
        <w:numPr>
          <w:ilvl w:val="0"/>
          <w:numId w:val="18"/>
        </w:numPr>
        <w:adjustRightInd w:val="0"/>
        <w:spacing w:after="57"/>
        <w:rPr>
          <w:rFonts w:eastAsiaTheme="minorEastAsia"/>
          <w:color w:val="000000"/>
        </w:rPr>
      </w:pPr>
      <w:r>
        <w:rPr>
          <w:rFonts w:eastAsiaTheme="minorEastAsia"/>
          <w:color w:val="000000" w:themeColor="text1"/>
        </w:rPr>
        <w:t xml:space="preserve">get </w:t>
      </w:r>
      <w:r w:rsidR="00975444">
        <w:rPr>
          <w:rFonts w:eastAsiaTheme="minorEastAsia"/>
          <w:color w:val="000000" w:themeColor="text1"/>
        </w:rPr>
        <w:t xml:space="preserve">the </w:t>
      </w:r>
      <w:r w:rsidR="00D65837">
        <w:rPr>
          <w:rFonts w:eastAsiaTheme="minorEastAsia"/>
          <w:color w:val="000000" w:themeColor="text1"/>
        </w:rPr>
        <w:t>VMP</w:t>
      </w:r>
      <w:r w:rsidR="00975444">
        <w:rPr>
          <w:rFonts w:eastAsiaTheme="minorEastAsia"/>
          <w:color w:val="000000" w:themeColor="text1"/>
        </w:rPr>
        <w:t xml:space="preserve"> </w:t>
      </w:r>
      <w:r w:rsidR="00975444" w:rsidRPr="000736E4">
        <w:rPr>
          <w:rFonts w:eastAsiaTheme="minorHAnsi"/>
          <w:color w:val="000000"/>
        </w:rPr>
        <w:t>reviewed</w:t>
      </w:r>
      <w:r w:rsidR="00975444">
        <w:rPr>
          <w:rFonts w:eastAsiaTheme="minorEastAsia"/>
          <w:color w:val="000000" w:themeColor="text1"/>
        </w:rPr>
        <w:t xml:space="preserve"> and </w:t>
      </w:r>
      <w:r w:rsidR="009F35AA">
        <w:rPr>
          <w:rFonts w:eastAsiaTheme="minorEastAsia"/>
          <w:color w:val="000000" w:themeColor="text1"/>
        </w:rPr>
        <w:t>approv</w:t>
      </w:r>
      <w:r w:rsidR="007C7B41">
        <w:rPr>
          <w:rFonts w:eastAsiaTheme="minorEastAsia"/>
          <w:color w:val="000000" w:themeColor="text1"/>
        </w:rPr>
        <w:t>ed</w:t>
      </w:r>
      <w:r w:rsidR="006167B0">
        <w:rPr>
          <w:rFonts w:eastAsiaTheme="minorEastAsia"/>
          <w:color w:val="000000" w:themeColor="text1"/>
        </w:rPr>
        <w:t xml:space="preserve"> by the project</w:t>
      </w:r>
      <w:r w:rsidR="00971307">
        <w:rPr>
          <w:rFonts w:eastAsiaTheme="minorEastAsia"/>
          <w:color w:val="000000" w:themeColor="text1"/>
        </w:rPr>
        <w:t xml:space="preserve"> manager or other </w:t>
      </w:r>
      <w:r w:rsidR="008732B3">
        <w:rPr>
          <w:rFonts w:eastAsiaTheme="minorEastAsia"/>
          <w:color w:val="000000" w:themeColor="text1"/>
        </w:rPr>
        <w:t xml:space="preserve">nominated </w:t>
      </w:r>
      <w:r w:rsidR="00971307">
        <w:rPr>
          <w:rFonts w:eastAsiaTheme="minorEastAsia"/>
          <w:color w:val="000000" w:themeColor="text1"/>
        </w:rPr>
        <w:t>person</w:t>
      </w:r>
    </w:p>
    <w:p w14:paraId="5FA95DDE" w14:textId="27A25F48" w:rsidR="00D47EFD" w:rsidRPr="001A4120" w:rsidRDefault="00C75BA9" w:rsidP="580FE4CC">
      <w:pPr>
        <w:pStyle w:val="ListParagraph"/>
        <w:widowControl/>
        <w:numPr>
          <w:ilvl w:val="0"/>
          <w:numId w:val="18"/>
        </w:numPr>
        <w:adjustRightInd w:val="0"/>
        <w:rPr>
          <w:rFonts w:eastAsiaTheme="minorEastAsia"/>
          <w:color w:val="000000"/>
        </w:rPr>
      </w:pPr>
      <w:r>
        <w:rPr>
          <w:rFonts w:eastAsiaTheme="minorEastAsia"/>
          <w:color w:val="000000" w:themeColor="text1"/>
        </w:rPr>
        <w:t>e</w:t>
      </w:r>
      <w:r w:rsidR="007C7B41">
        <w:rPr>
          <w:rFonts w:eastAsiaTheme="minorEastAsia"/>
          <w:color w:val="000000" w:themeColor="text1"/>
        </w:rPr>
        <w:t xml:space="preserve">nsure that </w:t>
      </w:r>
      <w:r w:rsidR="000F5A36">
        <w:rPr>
          <w:rFonts w:eastAsiaTheme="minorEastAsia"/>
          <w:color w:val="000000" w:themeColor="text1"/>
        </w:rPr>
        <w:t xml:space="preserve">all </w:t>
      </w:r>
      <w:r w:rsidR="00BF6C48">
        <w:rPr>
          <w:rFonts w:eastAsiaTheme="minorEastAsia"/>
          <w:color w:val="000000" w:themeColor="text1"/>
        </w:rPr>
        <w:t>personnel</w:t>
      </w:r>
      <w:r w:rsidR="00C60B67">
        <w:rPr>
          <w:rFonts w:eastAsiaTheme="minorEastAsia"/>
          <w:color w:val="000000" w:themeColor="text1"/>
        </w:rPr>
        <w:t xml:space="preserve"> visiting the site</w:t>
      </w:r>
      <w:r w:rsidR="00BF6C48">
        <w:rPr>
          <w:rFonts w:eastAsiaTheme="minorEastAsia"/>
          <w:color w:val="000000" w:themeColor="text1"/>
        </w:rPr>
        <w:t xml:space="preserve"> are inducted into the VMP</w:t>
      </w:r>
      <w:r w:rsidR="00D57DAE">
        <w:rPr>
          <w:rFonts w:eastAsiaTheme="minorEastAsia"/>
          <w:color w:val="000000" w:themeColor="text1"/>
        </w:rPr>
        <w:t xml:space="preserve">, understand </w:t>
      </w:r>
      <w:r w:rsidR="00934F7C">
        <w:rPr>
          <w:rFonts w:eastAsiaTheme="minorEastAsia"/>
          <w:color w:val="000000" w:themeColor="text1"/>
        </w:rPr>
        <w:t>it,</w:t>
      </w:r>
      <w:r w:rsidR="005E2625">
        <w:rPr>
          <w:rFonts w:eastAsiaTheme="minorEastAsia"/>
          <w:color w:val="000000" w:themeColor="text1"/>
        </w:rPr>
        <w:t xml:space="preserve"> and have a copy of it</w:t>
      </w:r>
      <w:r w:rsidR="00AE3077">
        <w:rPr>
          <w:rFonts w:eastAsiaTheme="minorEastAsia"/>
          <w:color w:val="000000" w:themeColor="text1"/>
        </w:rPr>
        <w:t>.</w:t>
      </w:r>
    </w:p>
    <w:p w14:paraId="363F1AE5" w14:textId="77777777" w:rsidR="001A4120" w:rsidRDefault="001A4120" w:rsidP="001A4120">
      <w:pPr>
        <w:widowControl/>
        <w:adjustRightInd w:val="0"/>
        <w:rPr>
          <w:rFonts w:eastAsiaTheme="minorEastAsia"/>
          <w:color w:val="000000"/>
        </w:rPr>
      </w:pPr>
    </w:p>
    <w:p w14:paraId="52E409EA" w14:textId="018675A7" w:rsidR="00A31644" w:rsidRDefault="001A4120" w:rsidP="00A31644">
      <w:pPr>
        <w:pStyle w:val="Default"/>
        <w:rPr>
          <w:rFonts w:eastAsia="Arial"/>
          <w:color w:val="auto"/>
          <w:sz w:val="22"/>
          <w:szCs w:val="22"/>
        </w:rPr>
      </w:pPr>
      <w:r w:rsidRPr="7092DD6D">
        <w:rPr>
          <w:rFonts w:eastAsia="Arial"/>
          <w:color w:val="auto"/>
          <w:sz w:val="22"/>
          <w:szCs w:val="22"/>
        </w:rPr>
        <w:t xml:space="preserve">Where the VMP </w:t>
      </w:r>
      <w:r w:rsidR="00F71747" w:rsidRPr="7092DD6D">
        <w:rPr>
          <w:rFonts w:eastAsia="Arial"/>
          <w:color w:val="auto"/>
          <w:sz w:val="22"/>
          <w:szCs w:val="22"/>
        </w:rPr>
        <w:t xml:space="preserve">identifies </w:t>
      </w:r>
      <w:r w:rsidR="002C018E" w:rsidRPr="7092DD6D">
        <w:rPr>
          <w:rFonts w:eastAsia="Arial"/>
          <w:color w:val="auto"/>
          <w:sz w:val="22"/>
          <w:szCs w:val="22"/>
        </w:rPr>
        <w:t xml:space="preserve">that temporary traffic management </w:t>
      </w:r>
      <w:r w:rsidR="00C51028" w:rsidRPr="7092DD6D">
        <w:rPr>
          <w:rFonts w:eastAsia="Arial"/>
          <w:color w:val="auto"/>
          <w:sz w:val="22"/>
          <w:szCs w:val="22"/>
        </w:rPr>
        <w:t>is</w:t>
      </w:r>
      <w:r w:rsidR="000D674E" w:rsidRPr="7092DD6D">
        <w:rPr>
          <w:rFonts w:eastAsia="Arial"/>
          <w:color w:val="auto"/>
          <w:sz w:val="22"/>
          <w:szCs w:val="22"/>
        </w:rPr>
        <w:t xml:space="preserve"> required, a traffic </w:t>
      </w:r>
      <w:r w:rsidR="00C83B79" w:rsidRPr="7092DD6D">
        <w:rPr>
          <w:rFonts w:eastAsia="Arial"/>
          <w:color w:val="auto"/>
          <w:sz w:val="22"/>
          <w:szCs w:val="22"/>
        </w:rPr>
        <w:t>management plan (TMP</w:t>
      </w:r>
      <w:r w:rsidR="00FB4BC7" w:rsidRPr="7092DD6D">
        <w:rPr>
          <w:rFonts w:eastAsia="Arial"/>
          <w:color w:val="auto"/>
          <w:sz w:val="22"/>
          <w:szCs w:val="22"/>
        </w:rPr>
        <w:t xml:space="preserve">) </w:t>
      </w:r>
      <w:r w:rsidR="004F60F2" w:rsidRPr="7092DD6D">
        <w:rPr>
          <w:rFonts w:eastAsia="Arial"/>
          <w:color w:val="auto"/>
          <w:sz w:val="22"/>
          <w:szCs w:val="22"/>
        </w:rPr>
        <w:t xml:space="preserve">that includes a </w:t>
      </w:r>
      <w:r w:rsidR="00FB4BC7" w:rsidRPr="7092DD6D">
        <w:rPr>
          <w:rFonts w:eastAsia="Arial"/>
          <w:color w:val="auto"/>
          <w:sz w:val="22"/>
          <w:szCs w:val="22"/>
        </w:rPr>
        <w:t xml:space="preserve">traffic guidance </w:t>
      </w:r>
      <w:r w:rsidR="004F60F2" w:rsidRPr="7092DD6D">
        <w:rPr>
          <w:rFonts w:eastAsia="Arial"/>
          <w:color w:val="auto"/>
          <w:sz w:val="22"/>
          <w:szCs w:val="22"/>
        </w:rPr>
        <w:t xml:space="preserve">scheme (TGS) will </w:t>
      </w:r>
      <w:r w:rsidR="00F502AE" w:rsidRPr="7092DD6D">
        <w:rPr>
          <w:rFonts w:eastAsia="Arial"/>
          <w:color w:val="auto"/>
          <w:sz w:val="22"/>
          <w:szCs w:val="22"/>
        </w:rPr>
        <w:t xml:space="preserve">also </w:t>
      </w:r>
      <w:r w:rsidR="004F60F2" w:rsidRPr="7092DD6D">
        <w:rPr>
          <w:rFonts w:eastAsia="Arial"/>
          <w:color w:val="auto"/>
          <w:sz w:val="22"/>
          <w:szCs w:val="22"/>
        </w:rPr>
        <w:t xml:space="preserve">be required. </w:t>
      </w:r>
      <w:r w:rsidR="00052A87" w:rsidRPr="7092DD6D">
        <w:rPr>
          <w:rFonts w:eastAsia="Arial"/>
          <w:color w:val="auto"/>
          <w:sz w:val="22"/>
          <w:szCs w:val="22"/>
        </w:rPr>
        <w:t>This TMP a</w:t>
      </w:r>
      <w:r w:rsidR="00585261" w:rsidRPr="7092DD6D">
        <w:rPr>
          <w:rFonts w:eastAsia="Arial"/>
          <w:color w:val="auto"/>
          <w:sz w:val="22"/>
          <w:szCs w:val="22"/>
        </w:rPr>
        <w:t>nd the support</w:t>
      </w:r>
      <w:r w:rsidR="00C51028" w:rsidRPr="7092DD6D">
        <w:rPr>
          <w:rFonts w:eastAsia="Arial"/>
          <w:color w:val="auto"/>
          <w:sz w:val="22"/>
          <w:szCs w:val="22"/>
        </w:rPr>
        <w:t>ing</w:t>
      </w:r>
      <w:r w:rsidR="00585261" w:rsidRPr="7092DD6D">
        <w:rPr>
          <w:rFonts w:eastAsia="Arial"/>
          <w:color w:val="auto"/>
          <w:sz w:val="22"/>
          <w:szCs w:val="22"/>
        </w:rPr>
        <w:t xml:space="preserve"> TGS </w:t>
      </w:r>
      <w:r w:rsidR="00934F7C" w:rsidRPr="7092DD6D">
        <w:rPr>
          <w:rFonts w:eastAsia="Arial"/>
          <w:color w:val="auto"/>
          <w:sz w:val="22"/>
          <w:szCs w:val="22"/>
        </w:rPr>
        <w:t xml:space="preserve">and VMP </w:t>
      </w:r>
      <w:r w:rsidR="00585261" w:rsidRPr="7092DD6D">
        <w:rPr>
          <w:rFonts w:eastAsia="Arial"/>
          <w:color w:val="auto"/>
          <w:sz w:val="22"/>
          <w:szCs w:val="22"/>
        </w:rPr>
        <w:t xml:space="preserve">must be designed and approved </w:t>
      </w:r>
      <w:r w:rsidR="00A31644" w:rsidRPr="7092DD6D">
        <w:rPr>
          <w:rFonts w:eastAsia="Arial"/>
          <w:color w:val="auto"/>
          <w:sz w:val="22"/>
          <w:szCs w:val="22"/>
        </w:rPr>
        <w:t>by a Prepare Work Zone Traffic Management Plan (PWZTMP) qualified person – see Step 2 below for more information</w:t>
      </w:r>
      <w:r w:rsidR="00A42619" w:rsidRPr="7092DD6D">
        <w:rPr>
          <w:rFonts w:eastAsia="Arial"/>
          <w:color w:val="auto"/>
          <w:sz w:val="22"/>
          <w:szCs w:val="22"/>
        </w:rPr>
        <w:t>.</w:t>
      </w:r>
    </w:p>
    <w:p w14:paraId="0390E919" w14:textId="77777777" w:rsidR="007F5485" w:rsidRDefault="007F5485" w:rsidP="00800DAD">
      <w:pPr>
        <w:pStyle w:val="TableParagraph"/>
        <w:keepNext/>
        <w:keepLines/>
      </w:pPr>
    </w:p>
    <w:p w14:paraId="2DFE9DB8" w14:textId="22621C41" w:rsidR="00C84472" w:rsidRDefault="008C02DE" w:rsidP="00811A14">
      <w:pPr>
        <w:pStyle w:val="TableParagraph"/>
        <w:keepNext/>
        <w:rPr>
          <w:b/>
          <w:bCs/>
          <w:sz w:val="28"/>
          <w:szCs w:val="28"/>
        </w:rPr>
      </w:pPr>
      <w:r w:rsidRPr="0061254E">
        <w:rPr>
          <w:b/>
          <w:bCs/>
          <w:sz w:val="28"/>
          <w:szCs w:val="28"/>
        </w:rPr>
        <w:t>Step 1 – Data collection</w:t>
      </w:r>
    </w:p>
    <w:p w14:paraId="59511EF8" w14:textId="77777777" w:rsidR="00E17944" w:rsidRDefault="00E17944" w:rsidP="00681830">
      <w:pPr>
        <w:rPr>
          <w:rFonts w:ascii="Public Sans (NSW)" w:hAnsi="Public Sans (NSW)"/>
          <w:color w:val="0000FF"/>
          <w:sz w:val="18"/>
          <w:szCs w:val="18"/>
        </w:rPr>
      </w:pPr>
    </w:p>
    <w:p w14:paraId="06DB305D" w14:textId="60C63BDC" w:rsidR="00681830" w:rsidRPr="00B81DA3" w:rsidRDefault="00162888" w:rsidP="00681830">
      <w:pPr>
        <w:rPr>
          <w:rFonts w:ascii="Public Sans (NSW)" w:hAnsi="Public Sans (NSW)"/>
          <w:color w:val="0000FF"/>
          <w:sz w:val="18"/>
          <w:szCs w:val="18"/>
        </w:rPr>
      </w:pPr>
      <w:r w:rsidRPr="7092DD6D">
        <w:rPr>
          <w:rFonts w:ascii="Public Sans (NSW)" w:hAnsi="Public Sans (NSW)"/>
          <w:color w:val="0000FF"/>
          <w:sz w:val="18"/>
          <w:szCs w:val="18"/>
        </w:rPr>
        <w:t xml:space="preserve">The </w:t>
      </w:r>
      <w:r w:rsidR="00681830" w:rsidRPr="7092DD6D">
        <w:rPr>
          <w:rFonts w:ascii="Public Sans (NSW)" w:hAnsi="Public Sans (NSW)"/>
          <w:color w:val="0000FF"/>
          <w:sz w:val="18"/>
          <w:szCs w:val="18"/>
        </w:rPr>
        <w:t xml:space="preserve">prompts (blue text) </w:t>
      </w:r>
      <w:r w:rsidR="00BC3F00" w:rsidRPr="7092DD6D">
        <w:rPr>
          <w:rFonts w:ascii="Public Sans (NSW)" w:hAnsi="Public Sans (NSW)"/>
          <w:color w:val="0000FF"/>
          <w:sz w:val="18"/>
          <w:szCs w:val="18"/>
        </w:rPr>
        <w:t>provide guidance on what information is required</w:t>
      </w:r>
      <w:r w:rsidR="00107F68" w:rsidRPr="7092DD6D">
        <w:rPr>
          <w:rFonts w:ascii="Public Sans (NSW)" w:hAnsi="Public Sans (NSW)"/>
          <w:color w:val="0000FF"/>
          <w:sz w:val="18"/>
          <w:szCs w:val="18"/>
        </w:rPr>
        <w:t xml:space="preserve"> for</w:t>
      </w:r>
      <w:r w:rsidR="00681830" w:rsidRPr="7092DD6D">
        <w:rPr>
          <w:rFonts w:ascii="Public Sans (NSW)" w:hAnsi="Public Sans (NSW)"/>
          <w:color w:val="0000FF"/>
          <w:sz w:val="18"/>
          <w:szCs w:val="18"/>
        </w:rPr>
        <w:t xml:space="preserve"> </w:t>
      </w:r>
      <w:r w:rsidR="00406AFE" w:rsidRPr="7092DD6D">
        <w:rPr>
          <w:rFonts w:ascii="Public Sans (NSW)" w:hAnsi="Public Sans (NSW)"/>
          <w:color w:val="0000FF"/>
          <w:sz w:val="18"/>
          <w:szCs w:val="18"/>
        </w:rPr>
        <w:t>the development of a VMP</w:t>
      </w:r>
      <w:r w:rsidR="00AF61C4" w:rsidRPr="7092DD6D">
        <w:rPr>
          <w:rFonts w:ascii="Public Sans (NSW)" w:hAnsi="Public Sans (NSW)"/>
          <w:color w:val="0000FF"/>
          <w:sz w:val="18"/>
          <w:szCs w:val="18"/>
        </w:rPr>
        <w:t xml:space="preserve"> and can be deleted</w:t>
      </w:r>
      <w:r w:rsidR="00EE476F" w:rsidRPr="7092DD6D">
        <w:rPr>
          <w:rFonts w:ascii="Public Sans (NSW)" w:hAnsi="Public Sans (NSW)"/>
          <w:color w:val="0000FF"/>
          <w:sz w:val="18"/>
          <w:szCs w:val="18"/>
        </w:rPr>
        <w:t xml:space="preserve"> after entering details. </w:t>
      </w:r>
    </w:p>
    <w:p w14:paraId="086FB673" w14:textId="77777777" w:rsidR="004C4789" w:rsidRDefault="004C4789" w:rsidP="00811A14">
      <w:pPr>
        <w:pStyle w:val="TableParagraph"/>
        <w:keepNext/>
        <w:rPr>
          <w:b/>
          <w:bCs/>
          <w:sz w:val="28"/>
          <w:szCs w:val="28"/>
        </w:rPr>
      </w:pPr>
    </w:p>
    <w:tbl>
      <w:tblPr>
        <w:tblW w:w="5000" w:type="pct"/>
        <w:tblBorders>
          <w:top w:val="single" w:sz="4" w:space="0" w:color="8A8A8A"/>
          <w:left w:val="single" w:sz="4" w:space="0" w:color="8A8A8A"/>
          <w:bottom w:val="single" w:sz="4" w:space="0" w:color="8A8A8A"/>
          <w:right w:val="single" w:sz="4" w:space="0" w:color="8A8A8A"/>
          <w:insideH w:val="single" w:sz="4" w:space="0" w:color="8A8A8A"/>
          <w:insideV w:val="single" w:sz="4" w:space="0" w:color="8A8A8A"/>
        </w:tblBorders>
        <w:tblCellMar>
          <w:left w:w="0" w:type="dxa"/>
          <w:right w:w="0" w:type="dxa"/>
        </w:tblCellMar>
        <w:tblLook w:val="01E0" w:firstRow="1" w:lastRow="1" w:firstColumn="1" w:lastColumn="1" w:noHBand="0" w:noVBand="0"/>
      </w:tblPr>
      <w:tblGrid>
        <w:gridCol w:w="3285"/>
        <w:gridCol w:w="6687"/>
      </w:tblGrid>
      <w:tr w:rsidR="00773C9D" w14:paraId="17C4E31B" w14:textId="77777777" w:rsidTr="580FE4CC">
        <w:trPr>
          <w:trHeight w:val="568"/>
        </w:trPr>
        <w:tc>
          <w:tcPr>
            <w:tcW w:w="1647" w:type="pct"/>
            <w:shd w:val="clear" w:color="auto" w:fill="002563"/>
          </w:tcPr>
          <w:p w14:paraId="6B17C1E4" w14:textId="124B2A3F" w:rsidR="00773C9D" w:rsidRDefault="00773C9D" w:rsidP="00C7521C">
            <w:pPr>
              <w:pStyle w:val="TableParagraph"/>
              <w:spacing w:before="59"/>
              <w:ind w:left="107"/>
              <w:rPr>
                <w:b/>
                <w:color w:val="FFFFFF"/>
                <w:sz w:val="20"/>
              </w:rPr>
            </w:pPr>
            <w:r>
              <w:rPr>
                <w:b/>
                <w:color w:val="FFFFFF"/>
                <w:sz w:val="20"/>
              </w:rPr>
              <w:t>Proposed work activity</w:t>
            </w:r>
          </w:p>
        </w:tc>
        <w:tc>
          <w:tcPr>
            <w:tcW w:w="3353" w:type="pct"/>
          </w:tcPr>
          <w:p w14:paraId="09763B12" w14:textId="5E9CD473" w:rsidR="00773C9D" w:rsidRPr="00784FD8" w:rsidRDefault="00773C9D"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Surveying, Geotech</w:t>
            </w:r>
            <w:r w:rsidR="00FA103C">
              <w:rPr>
                <w:rFonts w:ascii="Public Sans (NSW)" w:hAnsi="Public Sans (NSW)"/>
                <w:i/>
                <w:iCs/>
                <w:color w:val="0000FF"/>
                <w:sz w:val="18"/>
                <w:szCs w:val="18"/>
              </w:rPr>
              <w:t>nical</w:t>
            </w:r>
            <w:r w:rsidR="001F4968">
              <w:rPr>
                <w:rFonts w:ascii="Public Sans (NSW)" w:hAnsi="Public Sans (NSW)"/>
                <w:i/>
                <w:iCs/>
                <w:color w:val="0000FF"/>
                <w:sz w:val="18"/>
                <w:szCs w:val="18"/>
              </w:rPr>
              <w:t xml:space="preserve"> investigation using </w:t>
            </w:r>
            <w:r w:rsidR="00306DCA">
              <w:rPr>
                <w:rFonts w:ascii="Public Sans (NSW)" w:hAnsi="Public Sans (NSW)"/>
                <w:i/>
                <w:iCs/>
                <w:color w:val="0000FF"/>
                <w:sz w:val="18"/>
                <w:szCs w:val="18"/>
              </w:rPr>
              <w:t xml:space="preserve">a </w:t>
            </w:r>
            <w:r w:rsidR="00435E9D">
              <w:rPr>
                <w:rFonts w:ascii="Public Sans (NSW)" w:hAnsi="Public Sans (NSW)"/>
                <w:i/>
                <w:iCs/>
                <w:color w:val="0000FF"/>
                <w:sz w:val="18"/>
                <w:szCs w:val="18"/>
              </w:rPr>
              <w:t>drilling</w:t>
            </w:r>
            <w:r w:rsidR="001F4968">
              <w:rPr>
                <w:rFonts w:ascii="Public Sans (NSW)" w:hAnsi="Public Sans (NSW)"/>
                <w:i/>
                <w:iCs/>
                <w:color w:val="0000FF"/>
                <w:sz w:val="18"/>
                <w:szCs w:val="18"/>
              </w:rPr>
              <w:t xml:space="preserve"> rig/backhoe</w:t>
            </w:r>
          </w:p>
        </w:tc>
      </w:tr>
      <w:tr w:rsidR="006B171E" w14:paraId="5647D1CC" w14:textId="77777777" w:rsidTr="580FE4CC">
        <w:trPr>
          <w:trHeight w:val="568"/>
        </w:trPr>
        <w:tc>
          <w:tcPr>
            <w:tcW w:w="1647" w:type="pct"/>
            <w:shd w:val="clear" w:color="auto" w:fill="002563"/>
          </w:tcPr>
          <w:p w14:paraId="57AEC3FB" w14:textId="4DC5F883" w:rsidR="006B171E" w:rsidRDefault="283B4E58" w:rsidP="580FE4CC">
            <w:pPr>
              <w:pStyle w:val="TableParagraph"/>
              <w:spacing w:before="59"/>
              <w:ind w:left="107"/>
              <w:rPr>
                <w:b/>
                <w:bCs/>
                <w:color w:val="FFFFFF"/>
                <w:sz w:val="20"/>
                <w:szCs w:val="20"/>
              </w:rPr>
            </w:pPr>
            <w:r w:rsidRPr="580FE4CC">
              <w:rPr>
                <w:b/>
                <w:bCs/>
                <w:color w:val="FFFFFF" w:themeColor="background1"/>
                <w:sz w:val="20"/>
                <w:szCs w:val="20"/>
              </w:rPr>
              <w:t xml:space="preserve">Proximity of workers to passing traffic </w:t>
            </w:r>
          </w:p>
        </w:tc>
        <w:tc>
          <w:tcPr>
            <w:tcW w:w="3353" w:type="pct"/>
          </w:tcPr>
          <w:p w14:paraId="1A59406B" w14:textId="77777777" w:rsidR="00724D26" w:rsidRDefault="00601C04" w:rsidP="00375F33">
            <w:pPr>
              <w:spacing w:before="60" w:after="60"/>
              <w:ind w:left="142"/>
              <w:rPr>
                <w:rFonts w:ascii="Public Sans (NSW)" w:hAnsi="Public Sans (NSW)"/>
                <w:i/>
                <w:iCs/>
                <w:color w:val="0000FF"/>
                <w:sz w:val="18"/>
                <w:szCs w:val="18"/>
              </w:rPr>
            </w:pPr>
            <w:r w:rsidRPr="00601C04">
              <w:rPr>
                <w:rFonts w:ascii="Public Sans (NSW)" w:hAnsi="Public Sans (NSW)"/>
                <w:i/>
                <w:iCs/>
                <w:color w:val="0000FF"/>
                <w:sz w:val="18"/>
                <w:szCs w:val="18"/>
              </w:rPr>
              <w:t>Workers on foot, or operating plant</w:t>
            </w:r>
            <w:r w:rsidR="00724D26">
              <w:rPr>
                <w:rFonts w:ascii="Public Sans (NSW)" w:hAnsi="Public Sans (NSW)"/>
                <w:i/>
                <w:iCs/>
                <w:color w:val="0000FF"/>
                <w:sz w:val="18"/>
                <w:szCs w:val="18"/>
              </w:rPr>
              <w:t xml:space="preserve"> within:</w:t>
            </w:r>
          </w:p>
          <w:p w14:paraId="016712CD" w14:textId="03C9CF39" w:rsidR="003F5588" w:rsidRPr="003F5588" w:rsidRDefault="003F5588" w:rsidP="003F5588">
            <w:pPr>
              <w:pStyle w:val="ListParagraph"/>
              <w:numPr>
                <w:ilvl w:val="0"/>
                <w:numId w:val="26"/>
              </w:numPr>
              <w:spacing w:before="60" w:after="60"/>
              <w:rPr>
                <w:rFonts w:ascii="Public Sans (NSW)" w:hAnsi="Public Sans (NSW)"/>
                <w:i/>
                <w:iCs/>
                <w:color w:val="0000FF"/>
                <w:sz w:val="18"/>
                <w:szCs w:val="18"/>
              </w:rPr>
            </w:pPr>
            <w:r w:rsidRPr="003F5588">
              <w:rPr>
                <w:rFonts w:ascii="Public Sans (NSW)" w:hAnsi="Public Sans (NSW)"/>
                <w:i/>
                <w:iCs/>
                <w:color w:val="0000FF"/>
                <w:sz w:val="18"/>
                <w:szCs w:val="18"/>
              </w:rPr>
              <w:t>more than 6 m of a traffic lane</w:t>
            </w:r>
          </w:p>
          <w:p w14:paraId="4852A8C8" w14:textId="004A0604" w:rsidR="00601C04" w:rsidRPr="00BB757B" w:rsidRDefault="00601C04" w:rsidP="00BB757B">
            <w:pPr>
              <w:pStyle w:val="ListParagraph"/>
              <w:numPr>
                <w:ilvl w:val="0"/>
                <w:numId w:val="26"/>
              </w:numPr>
              <w:spacing w:before="60" w:after="60"/>
              <w:rPr>
                <w:rFonts w:ascii="Public Sans (NSW)" w:hAnsi="Public Sans (NSW)"/>
                <w:i/>
                <w:iCs/>
                <w:color w:val="0000FF"/>
                <w:sz w:val="18"/>
                <w:szCs w:val="18"/>
              </w:rPr>
            </w:pPr>
            <w:r w:rsidRPr="00BB757B">
              <w:rPr>
                <w:rFonts w:ascii="Public Sans (NSW)" w:hAnsi="Public Sans (NSW)"/>
                <w:i/>
                <w:iCs/>
                <w:color w:val="0000FF"/>
                <w:sz w:val="18"/>
                <w:szCs w:val="18"/>
              </w:rPr>
              <w:t xml:space="preserve">between 3 m and 6 m of a traffic lane </w:t>
            </w:r>
          </w:p>
          <w:p w14:paraId="5D8C1053" w14:textId="2EC599A2" w:rsidR="00B9003F" w:rsidRPr="00BB757B" w:rsidRDefault="00B9003F" w:rsidP="00BB757B">
            <w:pPr>
              <w:pStyle w:val="ListParagraph"/>
              <w:numPr>
                <w:ilvl w:val="0"/>
                <w:numId w:val="26"/>
              </w:numPr>
              <w:spacing w:before="60" w:after="60"/>
              <w:rPr>
                <w:rFonts w:ascii="Public Sans (NSW)" w:hAnsi="Public Sans (NSW)"/>
                <w:i/>
                <w:iCs/>
                <w:color w:val="0000FF"/>
                <w:sz w:val="18"/>
                <w:szCs w:val="18"/>
              </w:rPr>
            </w:pPr>
            <w:r w:rsidRPr="00BB757B">
              <w:rPr>
                <w:rFonts w:ascii="Public Sans (NSW)" w:hAnsi="Public Sans (NSW)"/>
                <w:i/>
                <w:iCs/>
                <w:color w:val="0000FF"/>
                <w:sz w:val="18"/>
                <w:szCs w:val="18"/>
              </w:rPr>
              <w:lastRenderedPageBreak/>
              <w:t xml:space="preserve">between 1.5 m and 3 m of traffic </w:t>
            </w:r>
          </w:p>
          <w:p w14:paraId="66A15507" w14:textId="319C0B9F" w:rsidR="006B171E" w:rsidRPr="003F5588" w:rsidRDefault="7064D066" w:rsidP="003F5588">
            <w:pPr>
              <w:pStyle w:val="ListParagraph"/>
              <w:numPr>
                <w:ilvl w:val="0"/>
                <w:numId w:val="26"/>
              </w:numPr>
              <w:spacing w:before="60" w:after="60"/>
              <w:rPr>
                <w:rFonts w:ascii="Public Sans (NSW)" w:hAnsi="Public Sans (NSW)"/>
                <w:i/>
                <w:iCs/>
                <w:color w:val="0000FF"/>
                <w:sz w:val="18"/>
                <w:szCs w:val="18"/>
              </w:rPr>
            </w:pPr>
            <w:r w:rsidRPr="003F5588">
              <w:rPr>
                <w:rFonts w:ascii="Public Sans (NSW)" w:hAnsi="Public Sans (NSW)"/>
                <w:i/>
                <w:iCs/>
                <w:color w:val="0000FF"/>
                <w:sz w:val="18"/>
                <w:szCs w:val="18"/>
              </w:rPr>
              <w:t xml:space="preserve">are closer than 1.5 m to traffic </w:t>
            </w:r>
          </w:p>
        </w:tc>
      </w:tr>
      <w:tr w:rsidR="00622180" w14:paraId="6EB28072" w14:textId="77777777" w:rsidTr="580FE4CC">
        <w:trPr>
          <w:trHeight w:val="568"/>
        </w:trPr>
        <w:tc>
          <w:tcPr>
            <w:tcW w:w="1647" w:type="pct"/>
            <w:shd w:val="clear" w:color="auto" w:fill="002563"/>
          </w:tcPr>
          <w:p w14:paraId="058BB651" w14:textId="5186071E" w:rsidR="00622180" w:rsidRPr="00C7521C" w:rsidRDefault="00AD0D46" w:rsidP="00C7521C">
            <w:pPr>
              <w:pStyle w:val="TableParagraph"/>
              <w:spacing w:before="59"/>
              <w:ind w:left="107"/>
              <w:rPr>
                <w:b/>
                <w:color w:val="FFFFFF"/>
                <w:sz w:val="20"/>
              </w:rPr>
            </w:pPr>
            <w:r>
              <w:rPr>
                <w:b/>
                <w:color w:val="FFFFFF"/>
                <w:sz w:val="20"/>
              </w:rPr>
              <w:lastRenderedPageBreak/>
              <w:t>Site l</w:t>
            </w:r>
            <w:r w:rsidR="00C7521C">
              <w:rPr>
                <w:b/>
                <w:color w:val="FFFFFF"/>
                <w:sz w:val="20"/>
              </w:rPr>
              <w:t>ocation</w:t>
            </w:r>
          </w:p>
        </w:tc>
        <w:tc>
          <w:tcPr>
            <w:tcW w:w="3353" w:type="pct"/>
          </w:tcPr>
          <w:p w14:paraId="7967D320" w14:textId="51E43AFB" w:rsidR="00622180" w:rsidRDefault="00556979" w:rsidP="00375F33">
            <w:pPr>
              <w:spacing w:before="60" w:after="60"/>
              <w:ind w:left="142"/>
              <w:rPr>
                <w:rFonts w:ascii="Public Sans (NSW)" w:hAnsi="Public Sans (NSW)"/>
                <w:i/>
                <w:iCs/>
                <w:color w:val="0000FF"/>
                <w:sz w:val="18"/>
                <w:szCs w:val="18"/>
              </w:rPr>
            </w:pPr>
            <w:r w:rsidRPr="00784FD8">
              <w:rPr>
                <w:rFonts w:ascii="Public Sans (NSW)" w:hAnsi="Public Sans (NSW)"/>
                <w:i/>
                <w:iCs/>
                <w:color w:val="0000FF"/>
                <w:sz w:val="18"/>
                <w:szCs w:val="18"/>
              </w:rPr>
              <w:t>address</w:t>
            </w:r>
            <w:r w:rsidR="003D3339" w:rsidRPr="00784FD8">
              <w:rPr>
                <w:rFonts w:ascii="Public Sans (NSW)" w:hAnsi="Public Sans (NSW)"/>
                <w:i/>
                <w:iCs/>
                <w:color w:val="0000FF"/>
                <w:sz w:val="18"/>
                <w:szCs w:val="18"/>
              </w:rPr>
              <w:t>, distance from nearest cross street /town</w:t>
            </w:r>
            <w:r w:rsidR="009331DE">
              <w:rPr>
                <w:rFonts w:ascii="Public Sans (NSW)" w:hAnsi="Public Sans (NSW)"/>
                <w:i/>
                <w:iCs/>
                <w:color w:val="0000FF"/>
                <w:sz w:val="18"/>
                <w:szCs w:val="18"/>
              </w:rPr>
              <w:t xml:space="preserve"> or other identifying feature</w:t>
            </w:r>
            <w:r w:rsidR="003D3339" w:rsidRPr="00784FD8">
              <w:rPr>
                <w:rFonts w:ascii="Public Sans (NSW)" w:hAnsi="Public Sans (NSW)"/>
                <w:i/>
                <w:iCs/>
                <w:color w:val="0000FF"/>
                <w:sz w:val="18"/>
                <w:szCs w:val="18"/>
              </w:rPr>
              <w:t>, or GPS coordinates</w:t>
            </w:r>
          </w:p>
          <w:p w14:paraId="25915AD3" w14:textId="77777777" w:rsidR="00B82A6F" w:rsidRPr="00784FD8" w:rsidRDefault="00111DE5" w:rsidP="00B82A6F">
            <w:pPr>
              <w:spacing w:before="60" w:after="60"/>
              <w:ind w:left="142"/>
              <w:rPr>
                <w:rFonts w:ascii="Public Sans (NSW)" w:hAnsi="Public Sans (NSW)"/>
                <w:i/>
                <w:iCs/>
                <w:color w:val="0000FF"/>
                <w:sz w:val="18"/>
                <w:szCs w:val="18"/>
              </w:rPr>
            </w:pPr>
            <w:r w:rsidRPr="00784FD8">
              <w:rPr>
                <w:rFonts w:ascii="Public Sans (NSW)" w:hAnsi="Public Sans (NSW)"/>
                <w:i/>
                <w:iCs/>
                <w:color w:val="0000FF"/>
                <w:sz w:val="18"/>
                <w:szCs w:val="18"/>
              </w:rPr>
              <w:t>e.g.</w:t>
            </w:r>
            <w:r w:rsidR="009F3940" w:rsidRPr="00784FD8">
              <w:rPr>
                <w:rFonts w:ascii="Public Sans (NSW)" w:hAnsi="Public Sans (NSW)"/>
                <w:i/>
                <w:iCs/>
                <w:color w:val="0000FF"/>
                <w:sz w:val="18"/>
                <w:szCs w:val="18"/>
              </w:rPr>
              <w:t xml:space="preserve"> </w:t>
            </w:r>
            <w:r w:rsidR="00B82A6F" w:rsidRPr="00784FD8">
              <w:rPr>
                <w:rFonts w:ascii="Public Sans (NSW)" w:hAnsi="Public Sans (NSW)"/>
                <w:i/>
                <w:iCs/>
                <w:color w:val="0000FF"/>
                <w:sz w:val="18"/>
                <w:szCs w:val="18"/>
              </w:rPr>
              <w:t>174–178 Narromine Rd Dubbo NSW</w:t>
            </w:r>
          </w:p>
          <w:p w14:paraId="23E746B9" w14:textId="776E1BA8" w:rsidR="00CC33D0" w:rsidRPr="008B06E6" w:rsidRDefault="00CC33D0" w:rsidP="00375F33">
            <w:pPr>
              <w:spacing w:before="60" w:after="60"/>
              <w:ind w:left="142"/>
              <w:rPr>
                <w:b/>
                <w:bCs/>
              </w:rPr>
            </w:pPr>
            <w:r w:rsidRPr="00784FD8">
              <w:rPr>
                <w:rFonts w:ascii="Public Sans (NSW)" w:hAnsi="Public Sans (NSW)"/>
                <w:i/>
                <w:iCs/>
                <w:color w:val="0000FF"/>
                <w:sz w:val="18"/>
                <w:szCs w:val="18"/>
              </w:rPr>
              <w:t>Mitchell Highway</w:t>
            </w:r>
            <w:r w:rsidR="008B06E6">
              <w:rPr>
                <w:rFonts w:ascii="Public Sans (NSW)" w:hAnsi="Public Sans (NSW)"/>
                <w:i/>
                <w:iCs/>
                <w:color w:val="0000FF"/>
                <w:sz w:val="18"/>
                <w:szCs w:val="18"/>
              </w:rPr>
              <w:t>,</w:t>
            </w:r>
            <w:r w:rsidR="008B06E6" w:rsidRPr="00784FD8">
              <w:rPr>
                <w:rFonts w:ascii="Public Sans (NSW)" w:hAnsi="Public Sans (NSW)"/>
                <w:i/>
                <w:iCs/>
                <w:color w:val="0000FF"/>
                <w:sz w:val="18"/>
                <w:szCs w:val="18"/>
              </w:rPr>
              <w:t xml:space="preserve"> 18 km west of Dubbo</w:t>
            </w:r>
          </w:p>
          <w:p w14:paraId="71C19FEA" w14:textId="72627E60" w:rsidR="00157A7C" w:rsidRPr="008B06E6" w:rsidRDefault="008B06E6" w:rsidP="008B06E6">
            <w:pPr>
              <w:spacing w:before="60" w:after="60"/>
              <w:ind w:left="142"/>
              <w:rPr>
                <w:b/>
                <w:bCs/>
              </w:rPr>
            </w:pPr>
            <w:r>
              <w:rPr>
                <w:rFonts w:ascii="Public Sans (NSW)" w:hAnsi="Public Sans (NSW)"/>
                <w:i/>
                <w:iCs/>
                <w:color w:val="0000FF"/>
                <w:sz w:val="18"/>
                <w:szCs w:val="18"/>
              </w:rPr>
              <w:t>Oxley</w:t>
            </w:r>
            <w:r w:rsidRPr="00784FD8">
              <w:rPr>
                <w:rFonts w:ascii="Public Sans (NSW)" w:hAnsi="Public Sans (NSW)"/>
                <w:i/>
                <w:iCs/>
                <w:color w:val="0000FF"/>
                <w:sz w:val="18"/>
                <w:szCs w:val="18"/>
              </w:rPr>
              <w:t xml:space="preserve"> Highway</w:t>
            </w:r>
            <w:r>
              <w:rPr>
                <w:rFonts w:ascii="Public Sans (NSW)" w:hAnsi="Public Sans (NSW)"/>
                <w:i/>
                <w:iCs/>
                <w:color w:val="0000FF"/>
                <w:sz w:val="18"/>
                <w:szCs w:val="18"/>
              </w:rPr>
              <w:t>,</w:t>
            </w:r>
            <w:r w:rsidRPr="00784FD8">
              <w:rPr>
                <w:rFonts w:ascii="Public Sans (NSW)" w:hAnsi="Public Sans (NSW)"/>
                <w:i/>
                <w:iCs/>
                <w:color w:val="0000FF"/>
                <w:sz w:val="18"/>
                <w:szCs w:val="18"/>
              </w:rPr>
              <w:t xml:space="preserve"> </w:t>
            </w:r>
            <w:r>
              <w:rPr>
                <w:rFonts w:ascii="Public Sans (NSW)" w:hAnsi="Public Sans (NSW)"/>
                <w:i/>
                <w:iCs/>
                <w:color w:val="0000FF"/>
                <w:sz w:val="18"/>
                <w:szCs w:val="18"/>
              </w:rPr>
              <w:t>25</w:t>
            </w:r>
            <w:r w:rsidRPr="00784FD8">
              <w:rPr>
                <w:rFonts w:ascii="Public Sans (NSW)" w:hAnsi="Public Sans (NSW)"/>
                <w:i/>
                <w:iCs/>
                <w:color w:val="0000FF"/>
                <w:sz w:val="18"/>
                <w:szCs w:val="18"/>
              </w:rPr>
              <w:t xml:space="preserve"> km </w:t>
            </w:r>
            <w:r>
              <w:rPr>
                <w:rFonts w:ascii="Public Sans (NSW)" w:hAnsi="Public Sans (NSW)"/>
                <w:i/>
                <w:iCs/>
                <w:color w:val="0000FF"/>
                <w:sz w:val="18"/>
                <w:szCs w:val="18"/>
              </w:rPr>
              <w:t>eas</w:t>
            </w:r>
            <w:r w:rsidRPr="00784FD8">
              <w:rPr>
                <w:rFonts w:ascii="Public Sans (NSW)" w:hAnsi="Public Sans (NSW)"/>
                <w:i/>
                <w:iCs/>
                <w:color w:val="0000FF"/>
                <w:sz w:val="18"/>
                <w:szCs w:val="18"/>
              </w:rPr>
              <w:t xml:space="preserve">t of </w:t>
            </w:r>
            <w:r>
              <w:rPr>
                <w:rFonts w:ascii="Public Sans (NSW)" w:hAnsi="Public Sans (NSW)"/>
                <w:i/>
                <w:iCs/>
                <w:color w:val="0000FF"/>
                <w:sz w:val="18"/>
                <w:szCs w:val="18"/>
              </w:rPr>
              <w:t>Red</w:t>
            </w:r>
            <w:r w:rsidR="00B9077A">
              <w:rPr>
                <w:rFonts w:ascii="Public Sans (NSW)" w:hAnsi="Public Sans (NSW)"/>
                <w:i/>
                <w:iCs/>
                <w:color w:val="0000FF"/>
                <w:sz w:val="18"/>
                <w:szCs w:val="18"/>
              </w:rPr>
              <w:t>gum Creek</w:t>
            </w:r>
          </w:p>
          <w:p w14:paraId="5BDDFFFD" w14:textId="00E9A969" w:rsidR="009F3940" w:rsidRPr="003D3339" w:rsidRDefault="00A76461" w:rsidP="00375F33">
            <w:pPr>
              <w:spacing w:before="60" w:after="60"/>
              <w:ind w:left="142"/>
              <w:rPr>
                <w:rFonts w:ascii="Times New Roman"/>
                <w:i/>
                <w:iCs/>
                <w:sz w:val="20"/>
              </w:rPr>
            </w:pPr>
            <w:r w:rsidRPr="00784FD8">
              <w:rPr>
                <w:rFonts w:ascii="Public Sans (NSW)" w:hAnsi="Public Sans (NSW)"/>
                <w:i/>
                <w:iCs/>
                <w:color w:val="0000FF"/>
                <w:sz w:val="18"/>
                <w:szCs w:val="18"/>
              </w:rPr>
              <w:t>(-32.20708401444611, 148.41963917386428)</w:t>
            </w:r>
          </w:p>
        </w:tc>
      </w:tr>
      <w:tr w:rsidR="002B6EF0" w14:paraId="29BE51EE" w14:textId="77777777" w:rsidTr="580FE4CC">
        <w:trPr>
          <w:trHeight w:val="568"/>
        </w:trPr>
        <w:tc>
          <w:tcPr>
            <w:tcW w:w="1647" w:type="pct"/>
            <w:shd w:val="clear" w:color="auto" w:fill="002563"/>
          </w:tcPr>
          <w:p w14:paraId="3667E80E" w14:textId="082E32A4" w:rsidR="002B6EF0" w:rsidRDefault="002B6EF0" w:rsidP="00C7521C">
            <w:pPr>
              <w:pStyle w:val="TableParagraph"/>
              <w:spacing w:before="59"/>
              <w:ind w:left="107"/>
              <w:rPr>
                <w:b/>
                <w:color w:val="FFFFFF"/>
                <w:sz w:val="20"/>
              </w:rPr>
            </w:pPr>
            <w:r w:rsidRPr="00370898">
              <w:rPr>
                <w:b/>
                <w:sz w:val="20"/>
              </w:rPr>
              <w:t xml:space="preserve">Road configuration at </w:t>
            </w:r>
            <w:r w:rsidR="002A26EC" w:rsidRPr="00370898">
              <w:rPr>
                <w:b/>
                <w:sz w:val="20"/>
              </w:rPr>
              <w:t xml:space="preserve">the </w:t>
            </w:r>
            <w:r w:rsidRPr="00370898">
              <w:rPr>
                <w:b/>
                <w:sz w:val="20"/>
              </w:rPr>
              <w:t>site</w:t>
            </w:r>
          </w:p>
        </w:tc>
        <w:tc>
          <w:tcPr>
            <w:tcW w:w="3353" w:type="pct"/>
          </w:tcPr>
          <w:p w14:paraId="1B33C7DA" w14:textId="77777777" w:rsidR="00500664" w:rsidRDefault="00500664" w:rsidP="00375F33">
            <w:pPr>
              <w:spacing w:before="60" w:after="60"/>
              <w:ind w:left="142"/>
              <w:rPr>
                <w:rFonts w:ascii="Public Sans (NSW)" w:hAnsi="Public Sans (NSW)"/>
                <w:i/>
                <w:iCs/>
                <w:color w:val="0000FF"/>
                <w:sz w:val="18"/>
                <w:szCs w:val="18"/>
              </w:rPr>
            </w:pPr>
            <w:r w:rsidRPr="00CA3479">
              <w:rPr>
                <w:rFonts w:ascii="Public Sans (NSW)" w:hAnsi="Public Sans (NSW)"/>
                <w:color w:val="000000" w:themeColor="text1"/>
                <w:sz w:val="18"/>
                <w:szCs w:val="18"/>
              </w:rPr>
              <w:t>Number of traffic lanes</w:t>
            </w:r>
            <w:r>
              <w:rPr>
                <w:rFonts w:ascii="Public Sans (NSW)" w:hAnsi="Public Sans (NSW)"/>
                <w:i/>
                <w:iCs/>
                <w:color w:val="0000FF"/>
                <w:sz w:val="18"/>
                <w:szCs w:val="18"/>
              </w:rPr>
              <w:t>:</w:t>
            </w:r>
          </w:p>
          <w:p w14:paraId="0874481A" w14:textId="06C052C3" w:rsidR="002B6EF0" w:rsidRDefault="009423C2" w:rsidP="00375F33">
            <w:pPr>
              <w:pStyle w:val="ListParagraph"/>
              <w:numPr>
                <w:ilvl w:val="0"/>
                <w:numId w:val="19"/>
              </w:numPr>
              <w:spacing w:before="60" w:after="60"/>
              <w:ind w:left="564" w:hanging="283"/>
              <w:rPr>
                <w:rFonts w:ascii="Public Sans (NSW)" w:hAnsi="Public Sans (NSW)"/>
                <w:i/>
                <w:iCs/>
                <w:color w:val="0000FF"/>
                <w:sz w:val="18"/>
                <w:szCs w:val="18"/>
              </w:rPr>
            </w:pPr>
            <w:r w:rsidRPr="00500664">
              <w:rPr>
                <w:rFonts w:ascii="Public Sans (NSW)" w:hAnsi="Public Sans (NSW)"/>
                <w:i/>
                <w:iCs/>
                <w:color w:val="0000FF"/>
                <w:sz w:val="18"/>
                <w:szCs w:val="18"/>
              </w:rPr>
              <w:t xml:space="preserve">2 </w:t>
            </w:r>
            <w:r w:rsidR="008C11B0" w:rsidRPr="00500664">
              <w:rPr>
                <w:rFonts w:ascii="Public Sans (NSW)" w:hAnsi="Public Sans (NSW)"/>
                <w:i/>
                <w:iCs/>
                <w:color w:val="0000FF"/>
                <w:sz w:val="18"/>
                <w:szCs w:val="18"/>
              </w:rPr>
              <w:t>lane</w:t>
            </w:r>
            <w:r w:rsidRPr="00500664">
              <w:rPr>
                <w:rFonts w:ascii="Public Sans (NSW)" w:hAnsi="Public Sans (NSW)"/>
                <w:i/>
                <w:iCs/>
                <w:color w:val="0000FF"/>
                <w:sz w:val="18"/>
                <w:szCs w:val="18"/>
              </w:rPr>
              <w:t>s</w:t>
            </w:r>
            <w:r w:rsidR="00F56F32" w:rsidRPr="00500664">
              <w:rPr>
                <w:rFonts w:ascii="Public Sans (NSW)" w:hAnsi="Public Sans (NSW)"/>
                <w:i/>
                <w:iCs/>
                <w:color w:val="0000FF"/>
                <w:sz w:val="18"/>
                <w:szCs w:val="18"/>
              </w:rPr>
              <w:t>, one in each direction</w:t>
            </w:r>
          </w:p>
          <w:p w14:paraId="5ED074E3" w14:textId="175BF03A" w:rsidR="00622487" w:rsidRDefault="0032462C" w:rsidP="00375F33">
            <w:pPr>
              <w:pStyle w:val="ListParagraph"/>
              <w:numPr>
                <w:ilvl w:val="0"/>
                <w:numId w:val="19"/>
              </w:numPr>
              <w:spacing w:before="60" w:after="60"/>
              <w:ind w:left="564" w:hanging="283"/>
              <w:rPr>
                <w:rFonts w:ascii="Public Sans (NSW)" w:hAnsi="Public Sans (NSW)"/>
                <w:i/>
                <w:iCs/>
                <w:color w:val="0000FF"/>
                <w:sz w:val="18"/>
                <w:szCs w:val="18"/>
              </w:rPr>
            </w:pPr>
            <w:r w:rsidRPr="007C17E6">
              <w:rPr>
                <w:rFonts w:ascii="Public Sans (NSW)" w:hAnsi="Public Sans (NSW)"/>
                <w:i/>
                <w:iCs/>
                <w:color w:val="0000FF"/>
                <w:sz w:val="18"/>
                <w:szCs w:val="18"/>
              </w:rPr>
              <w:t>M</w:t>
            </w:r>
            <w:r w:rsidR="003741A6" w:rsidRPr="007C17E6">
              <w:rPr>
                <w:rFonts w:ascii="Public Sans (NSW)" w:hAnsi="Public Sans (NSW)"/>
                <w:i/>
                <w:iCs/>
                <w:color w:val="0000FF"/>
                <w:sz w:val="18"/>
                <w:szCs w:val="18"/>
              </w:rPr>
              <w:t>ulti-lane</w:t>
            </w:r>
            <w:r w:rsidR="00624E66" w:rsidRPr="007C17E6">
              <w:rPr>
                <w:rFonts w:ascii="Public Sans (NSW)" w:hAnsi="Public Sans (NSW)"/>
                <w:i/>
                <w:iCs/>
                <w:color w:val="0000FF"/>
                <w:sz w:val="18"/>
                <w:szCs w:val="18"/>
              </w:rPr>
              <w:t xml:space="preserve"> roadway</w:t>
            </w:r>
            <w:r w:rsidR="0097517F">
              <w:rPr>
                <w:rFonts w:ascii="Public Sans (NSW)" w:hAnsi="Public Sans (NSW)"/>
                <w:i/>
                <w:iCs/>
                <w:color w:val="0000FF"/>
                <w:sz w:val="18"/>
                <w:szCs w:val="18"/>
              </w:rPr>
              <w:t xml:space="preserve"> in both directions</w:t>
            </w:r>
          </w:p>
          <w:p w14:paraId="15175FF9" w14:textId="019F456D" w:rsidR="005A4ECD" w:rsidRPr="007C17E6" w:rsidRDefault="000C785A"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M</w:t>
            </w:r>
            <w:r w:rsidR="005A4ECD">
              <w:rPr>
                <w:rFonts w:ascii="Public Sans (NSW)" w:hAnsi="Public Sans (NSW)"/>
                <w:i/>
                <w:iCs/>
                <w:color w:val="0000FF"/>
                <w:sz w:val="18"/>
                <w:szCs w:val="18"/>
              </w:rPr>
              <w:t>otorway</w:t>
            </w:r>
            <w:r>
              <w:rPr>
                <w:rFonts w:ascii="Public Sans (NSW)" w:hAnsi="Public Sans (NSW)"/>
                <w:i/>
                <w:iCs/>
                <w:color w:val="0000FF"/>
                <w:sz w:val="18"/>
                <w:szCs w:val="18"/>
              </w:rPr>
              <w:t xml:space="preserve"> / expressway</w:t>
            </w:r>
            <w:r w:rsidR="003A48D9">
              <w:rPr>
                <w:rFonts w:ascii="Public Sans (NSW)" w:hAnsi="Public Sans (NSW)"/>
                <w:i/>
                <w:iCs/>
                <w:color w:val="0000FF"/>
                <w:sz w:val="18"/>
                <w:szCs w:val="18"/>
              </w:rPr>
              <w:t xml:space="preserve"> </w:t>
            </w:r>
            <w:r w:rsidR="00D3349B">
              <w:rPr>
                <w:rFonts w:ascii="Public Sans (NSW)" w:hAnsi="Public Sans (NSW)"/>
                <w:i/>
                <w:iCs/>
                <w:color w:val="0000FF"/>
                <w:sz w:val="18"/>
                <w:szCs w:val="18"/>
              </w:rPr>
              <w:t xml:space="preserve">/ </w:t>
            </w:r>
            <w:r w:rsidR="003A48D9">
              <w:rPr>
                <w:rFonts w:ascii="Public Sans (NSW)" w:hAnsi="Public Sans (NSW)"/>
                <w:i/>
                <w:iCs/>
                <w:color w:val="0000FF"/>
                <w:sz w:val="18"/>
                <w:szCs w:val="18"/>
              </w:rPr>
              <w:t>freeway</w:t>
            </w:r>
          </w:p>
          <w:p w14:paraId="7AEF2AE1" w14:textId="77777777" w:rsidR="00E85371" w:rsidRDefault="005C112A" w:rsidP="00375F33">
            <w:pPr>
              <w:spacing w:before="60" w:after="60"/>
              <w:ind w:left="142"/>
              <w:rPr>
                <w:rFonts w:ascii="Public Sans (NSW)" w:hAnsi="Public Sans (NSW)"/>
                <w:i/>
                <w:iCs/>
                <w:color w:val="0000FF"/>
                <w:sz w:val="18"/>
                <w:szCs w:val="18"/>
              </w:rPr>
            </w:pPr>
            <w:r w:rsidRPr="00CA3479">
              <w:rPr>
                <w:rFonts w:ascii="Public Sans (NSW)" w:hAnsi="Public Sans (NSW)"/>
                <w:color w:val="000000" w:themeColor="text1"/>
                <w:sz w:val="18"/>
                <w:szCs w:val="18"/>
              </w:rPr>
              <w:t>M</w:t>
            </w:r>
            <w:r w:rsidR="00AB2E9B" w:rsidRPr="00CA3479">
              <w:rPr>
                <w:rFonts w:ascii="Public Sans (NSW)" w:hAnsi="Public Sans (NSW)"/>
                <w:color w:val="000000" w:themeColor="text1"/>
                <w:sz w:val="18"/>
                <w:szCs w:val="18"/>
              </w:rPr>
              <w:t>edian</w:t>
            </w:r>
            <w:r w:rsidR="00AB2E9B" w:rsidRPr="00AB2E9B">
              <w:rPr>
                <w:rFonts w:ascii="Public Sans (NSW)" w:hAnsi="Public Sans (NSW)"/>
                <w:i/>
                <w:iCs/>
                <w:color w:val="0000FF"/>
                <w:sz w:val="18"/>
                <w:szCs w:val="18"/>
              </w:rPr>
              <w:t xml:space="preserve"> </w:t>
            </w:r>
            <w:r w:rsidR="003D3063">
              <w:rPr>
                <w:rFonts w:ascii="Public Sans (NSW)" w:hAnsi="Public Sans (NSW)"/>
                <w:i/>
                <w:iCs/>
                <w:color w:val="0000FF"/>
                <w:sz w:val="18"/>
                <w:szCs w:val="18"/>
              </w:rPr>
              <w:t>(</w:t>
            </w:r>
            <w:r w:rsidR="00AB2E9B" w:rsidRPr="00AB2E9B">
              <w:rPr>
                <w:rFonts w:ascii="Public Sans (NSW)" w:hAnsi="Public Sans (NSW)"/>
                <w:i/>
                <w:iCs/>
                <w:color w:val="0000FF"/>
                <w:sz w:val="18"/>
                <w:szCs w:val="18"/>
              </w:rPr>
              <w:t>separates vehicles travelling in opposite directions</w:t>
            </w:r>
            <w:r w:rsidR="003D3063">
              <w:rPr>
                <w:rFonts w:ascii="Public Sans (NSW)" w:hAnsi="Public Sans (NSW)"/>
                <w:i/>
                <w:iCs/>
                <w:color w:val="0000FF"/>
                <w:sz w:val="18"/>
                <w:szCs w:val="18"/>
              </w:rPr>
              <w:t xml:space="preserve">) </w:t>
            </w:r>
          </w:p>
          <w:p w14:paraId="2900322E" w14:textId="169A7CBC" w:rsidR="00AB2E9B" w:rsidRDefault="00992DDF"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r</w:t>
            </w:r>
            <w:r w:rsidR="00AB2E9B" w:rsidRPr="00AB2E9B">
              <w:rPr>
                <w:rFonts w:ascii="Public Sans (NSW)" w:hAnsi="Public Sans (NSW)"/>
                <w:i/>
                <w:iCs/>
                <w:color w:val="0000FF"/>
                <w:sz w:val="18"/>
                <w:szCs w:val="18"/>
              </w:rPr>
              <w:t>aised</w:t>
            </w:r>
            <w:r w:rsidR="0066686C">
              <w:rPr>
                <w:rFonts w:ascii="Public Sans (NSW)" w:hAnsi="Public Sans (NSW)"/>
                <w:i/>
                <w:iCs/>
                <w:color w:val="0000FF"/>
                <w:sz w:val="18"/>
                <w:szCs w:val="18"/>
              </w:rPr>
              <w:t xml:space="preserve">, </w:t>
            </w:r>
            <w:r w:rsidR="00AB2E9B" w:rsidRPr="00AB2E9B">
              <w:rPr>
                <w:rFonts w:ascii="Public Sans (NSW)" w:hAnsi="Public Sans (NSW)"/>
                <w:i/>
                <w:iCs/>
                <w:color w:val="0000FF"/>
                <w:sz w:val="18"/>
                <w:szCs w:val="18"/>
              </w:rPr>
              <w:t>painted</w:t>
            </w:r>
            <w:r>
              <w:rPr>
                <w:rFonts w:ascii="Public Sans (NSW)" w:hAnsi="Public Sans (NSW)"/>
                <w:i/>
                <w:iCs/>
                <w:color w:val="0000FF"/>
                <w:sz w:val="18"/>
                <w:szCs w:val="18"/>
              </w:rPr>
              <w:t>,</w:t>
            </w:r>
            <w:r w:rsidR="00AB2E9B" w:rsidRPr="00AB2E9B">
              <w:rPr>
                <w:rFonts w:ascii="Public Sans (NSW)" w:hAnsi="Public Sans (NSW)"/>
                <w:i/>
                <w:iCs/>
                <w:color w:val="0000FF"/>
                <w:sz w:val="18"/>
                <w:szCs w:val="18"/>
              </w:rPr>
              <w:t xml:space="preserve"> covered in grass and/or trees</w:t>
            </w:r>
            <w:r w:rsidR="00002AAE">
              <w:rPr>
                <w:rFonts w:ascii="Public Sans (NSW)" w:hAnsi="Public Sans (NSW)"/>
                <w:i/>
                <w:iCs/>
                <w:color w:val="0000FF"/>
                <w:sz w:val="18"/>
                <w:szCs w:val="18"/>
              </w:rPr>
              <w:t xml:space="preserve">, </w:t>
            </w:r>
            <w:r w:rsidR="00230303">
              <w:rPr>
                <w:rFonts w:ascii="Public Sans (NSW)" w:hAnsi="Public Sans (NSW)"/>
                <w:i/>
                <w:iCs/>
                <w:color w:val="0000FF"/>
                <w:sz w:val="18"/>
                <w:szCs w:val="18"/>
              </w:rPr>
              <w:t>concrete/wire</w:t>
            </w:r>
            <w:r w:rsidR="00002AAE">
              <w:rPr>
                <w:rFonts w:ascii="Public Sans (NSW)" w:hAnsi="Public Sans (NSW)"/>
                <w:i/>
                <w:iCs/>
                <w:color w:val="0000FF"/>
                <w:sz w:val="18"/>
                <w:szCs w:val="18"/>
              </w:rPr>
              <w:t xml:space="preserve"> barrier</w:t>
            </w:r>
          </w:p>
          <w:p w14:paraId="422AC4F2" w14:textId="2E27C668" w:rsidR="00C7046F" w:rsidRDefault="0041299D"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dual carriageway</w:t>
            </w:r>
          </w:p>
          <w:p w14:paraId="620921C4" w14:textId="52642241" w:rsidR="00305F34" w:rsidRDefault="005708A8" w:rsidP="00375F33">
            <w:pPr>
              <w:spacing w:before="60" w:after="60"/>
              <w:ind w:left="142"/>
              <w:rPr>
                <w:rFonts w:ascii="Public Sans (NSW)" w:hAnsi="Public Sans (NSW)"/>
                <w:i/>
                <w:iCs/>
                <w:color w:val="0000FF"/>
                <w:sz w:val="18"/>
                <w:szCs w:val="18"/>
              </w:rPr>
            </w:pPr>
            <w:r w:rsidRPr="00825730">
              <w:rPr>
                <w:rFonts w:ascii="Public Sans (NSW)" w:hAnsi="Public Sans (NSW)"/>
                <w:color w:val="000000" w:themeColor="text1"/>
                <w:sz w:val="18"/>
                <w:szCs w:val="18"/>
              </w:rPr>
              <w:t>Shoulder width</w:t>
            </w:r>
            <w:r w:rsidR="00CA3479">
              <w:rPr>
                <w:rFonts w:ascii="Public Sans (NSW)" w:hAnsi="Public Sans (NSW)"/>
                <w:i/>
                <w:iCs/>
                <w:color w:val="0000FF"/>
                <w:sz w:val="18"/>
                <w:szCs w:val="18"/>
              </w:rPr>
              <w:t xml:space="preserve">– </w:t>
            </w:r>
          </w:p>
          <w:p w14:paraId="044315C5" w14:textId="53411D03" w:rsidR="00305F34" w:rsidRDefault="00CA3479"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nil</w:t>
            </w:r>
            <w:r w:rsidR="00305F34">
              <w:rPr>
                <w:rFonts w:ascii="Public Sans (NSW)" w:hAnsi="Public Sans (NSW)"/>
                <w:i/>
                <w:iCs/>
                <w:color w:val="0000FF"/>
                <w:sz w:val="18"/>
                <w:szCs w:val="18"/>
              </w:rPr>
              <w:t xml:space="preserve"> (no a</w:t>
            </w:r>
            <w:r w:rsidR="001433B4">
              <w:rPr>
                <w:rFonts w:ascii="Public Sans (NSW)" w:hAnsi="Public Sans (NSW)"/>
                <w:i/>
                <w:iCs/>
                <w:color w:val="0000FF"/>
                <w:sz w:val="18"/>
                <w:szCs w:val="18"/>
              </w:rPr>
              <w:t xml:space="preserve">rea to pull off the </w:t>
            </w:r>
            <w:r w:rsidR="00B203FF">
              <w:rPr>
                <w:rFonts w:ascii="Public Sans (NSW)" w:hAnsi="Public Sans (NSW)"/>
                <w:i/>
                <w:iCs/>
                <w:color w:val="0000FF"/>
                <w:sz w:val="18"/>
                <w:szCs w:val="18"/>
              </w:rPr>
              <w:t>travel lanes</w:t>
            </w:r>
            <w:r w:rsidR="001433B4">
              <w:rPr>
                <w:rFonts w:ascii="Public Sans (NSW)" w:hAnsi="Public Sans (NSW)"/>
                <w:i/>
                <w:iCs/>
                <w:color w:val="0000FF"/>
                <w:sz w:val="18"/>
                <w:szCs w:val="18"/>
              </w:rPr>
              <w:t>)</w:t>
            </w:r>
          </w:p>
          <w:p w14:paraId="010DD1EE" w14:textId="3BE35D91" w:rsidR="0041299D" w:rsidRDefault="0041299D"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variable width</w:t>
            </w:r>
            <w:r w:rsidR="001D3E51">
              <w:rPr>
                <w:rFonts w:ascii="Public Sans (NSW)" w:hAnsi="Public Sans (NSW)"/>
                <w:i/>
                <w:iCs/>
                <w:color w:val="0000FF"/>
                <w:sz w:val="18"/>
                <w:szCs w:val="18"/>
              </w:rPr>
              <w:t xml:space="preserve"> (from x </w:t>
            </w:r>
            <w:r w:rsidR="004C770D">
              <w:rPr>
                <w:rFonts w:ascii="Public Sans (NSW)" w:hAnsi="Public Sans (NSW)"/>
                <w:i/>
                <w:iCs/>
                <w:color w:val="0000FF"/>
                <w:sz w:val="18"/>
                <w:szCs w:val="18"/>
              </w:rPr>
              <w:t>metres to y metres)</w:t>
            </w:r>
          </w:p>
          <w:p w14:paraId="4B3E227F" w14:textId="0A724E92" w:rsidR="00360ED2" w:rsidRDefault="003210B9" w:rsidP="00375F33">
            <w:pPr>
              <w:pStyle w:val="ListParagraph"/>
              <w:numPr>
                <w:ilvl w:val="0"/>
                <w:numId w:val="19"/>
              </w:numPr>
              <w:spacing w:before="60" w:after="60"/>
              <w:ind w:left="564" w:hanging="283"/>
              <w:rPr>
                <w:rFonts w:ascii="Public Sans (NSW)" w:hAnsi="Public Sans (NSW)"/>
                <w:i/>
                <w:iCs/>
                <w:color w:val="0000FF"/>
                <w:sz w:val="18"/>
                <w:szCs w:val="18"/>
              </w:rPr>
            </w:pPr>
            <w:r>
              <w:rPr>
                <w:rFonts w:ascii="Public Sans (NSW)" w:hAnsi="Public Sans (NSW)"/>
                <w:i/>
                <w:iCs/>
                <w:color w:val="0000FF"/>
                <w:sz w:val="18"/>
                <w:szCs w:val="18"/>
              </w:rPr>
              <w:t xml:space="preserve">3m + (sealed </w:t>
            </w:r>
            <w:r w:rsidR="00FF09D4">
              <w:rPr>
                <w:rFonts w:ascii="Public Sans (NSW)" w:hAnsi="Public Sans (NSW)"/>
                <w:i/>
                <w:iCs/>
                <w:color w:val="0000FF"/>
                <w:sz w:val="18"/>
                <w:szCs w:val="18"/>
              </w:rPr>
              <w:t xml:space="preserve">/ </w:t>
            </w:r>
            <w:r>
              <w:rPr>
                <w:rFonts w:ascii="Public Sans (NSW)" w:hAnsi="Public Sans (NSW)"/>
                <w:i/>
                <w:iCs/>
                <w:color w:val="0000FF"/>
                <w:sz w:val="18"/>
                <w:szCs w:val="18"/>
              </w:rPr>
              <w:t>unse</w:t>
            </w:r>
            <w:r w:rsidR="00825730">
              <w:rPr>
                <w:rFonts w:ascii="Public Sans (NSW)" w:hAnsi="Public Sans (NSW)"/>
                <w:i/>
                <w:iCs/>
                <w:color w:val="0000FF"/>
                <w:sz w:val="18"/>
                <w:szCs w:val="18"/>
              </w:rPr>
              <w:t>aled)</w:t>
            </w:r>
          </w:p>
        </w:tc>
      </w:tr>
      <w:tr w:rsidR="00EE00D6" w14:paraId="2866A250" w14:textId="77777777" w:rsidTr="580FE4CC">
        <w:trPr>
          <w:trHeight w:val="568"/>
        </w:trPr>
        <w:tc>
          <w:tcPr>
            <w:tcW w:w="1647" w:type="pct"/>
            <w:shd w:val="clear" w:color="auto" w:fill="002563"/>
          </w:tcPr>
          <w:p w14:paraId="37059489" w14:textId="0AAE4D46" w:rsidR="00EE00D6" w:rsidRDefault="00EE00D6" w:rsidP="00EE00D6">
            <w:pPr>
              <w:pStyle w:val="TableParagraph"/>
              <w:spacing w:before="59"/>
              <w:ind w:left="107"/>
              <w:rPr>
                <w:b/>
                <w:szCs w:val="24"/>
              </w:rPr>
            </w:pPr>
            <w:r>
              <w:rPr>
                <w:b/>
                <w:color w:val="FFFFFF"/>
                <w:sz w:val="20"/>
              </w:rPr>
              <w:t>Posted speed limit</w:t>
            </w:r>
          </w:p>
        </w:tc>
        <w:tc>
          <w:tcPr>
            <w:tcW w:w="3353" w:type="pct"/>
          </w:tcPr>
          <w:p w14:paraId="6C202635" w14:textId="5195FAB4" w:rsidR="00EE00D6" w:rsidRPr="00CA3479" w:rsidRDefault="008E044D" w:rsidP="00375F33">
            <w:pPr>
              <w:spacing w:before="60" w:after="60"/>
              <w:ind w:left="142"/>
              <w:rPr>
                <w:rFonts w:ascii="Public Sans (NSW)" w:hAnsi="Public Sans (NSW)"/>
                <w:color w:val="000000" w:themeColor="text1"/>
                <w:sz w:val="18"/>
                <w:szCs w:val="18"/>
              </w:rPr>
            </w:pPr>
            <w:r>
              <w:rPr>
                <w:rFonts w:ascii="Public Sans (NSW)" w:hAnsi="Public Sans (NSW)"/>
                <w:i/>
                <w:iCs/>
                <w:color w:val="0000FF"/>
                <w:sz w:val="18"/>
                <w:szCs w:val="18"/>
              </w:rPr>
              <w:t>6</w:t>
            </w:r>
            <w:r w:rsidR="005837A2">
              <w:rPr>
                <w:rFonts w:ascii="Public Sans (NSW)" w:hAnsi="Public Sans (NSW)"/>
                <w:i/>
                <w:iCs/>
                <w:color w:val="0000FF"/>
                <w:sz w:val="18"/>
                <w:szCs w:val="18"/>
              </w:rPr>
              <w:t>O</w:t>
            </w:r>
            <w:r w:rsidR="003D3ABB">
              <w:rPr>
                <w:rFonts w:ascii="Public Sans (NSW)" w:hAnsi="Public Sans (NSW)"/>
                <w:i/>
                <w:iCs/>
                <w:color w:val="0000FF"/>
                <w:sz w:val="18"/>
                <w:szCs w:val="18"/>
              </w:rPr>
              <w:t xml:space="preserve">, </w:t>
            </w:r>
            <w:r>
              <w:rPr>
                <w:rFonts w:ascii="Public Sans (NSW)" w:hAnsi="Public Sans (NSW)"/>
                <w:i/>
                <w:iCs/>
                <w:color w:val="0000FF"/>
                <w:sz w:val="18"/>
                <w:szCs w:val="18"/>
              </w:rPr>
              <w:t>80</w:t>
            </w:r>
            <w:r w:rsidR="003D3ABB">
              <w:rPr>
                <w:rFonts w:ascii="Public Sans (NSW)" w:hAnsi="Public Sans (NSW)"/>
                <w:i/>
                <w:iCs/>
                <w:color w:val="0000FF"/>
                <w:sz w:val="18"/>
                <w:szCs w:val="18"/>
              </w:rPr>
              <w:t xml:space="preserve">, </w:t>
            </w:r>
            <w:r w:rsidR="007E32C3">
              <w:rPr>
                <w:rFonts w:ascii="Public Sans (NSW)" w:hAnsi="Public Sans (NSW)"/>
                <w:i/>
                <w:iCs/>
                <w:color w:val="0000FF"/>
                <w:sz w:val="18"/>
                <w:szCs w:val="18"/>
              </w:rPr>
              <w:t xml:space="preserve">90, </w:t>
            </w:r>
            <w:r w:rsidR="00EE00D6">
              <w:rPr>
                <w:rFonts w:ascii="Public Sans (NSW)" w:hAnsi="Public Sans (NSW)"/>
                <w:i/>
                <w:iCs/>
                <w:color w:val="0000FF"/>
                <w:sz w:val="18"/>
                <w:szCs w:val="18"/>
              </w:rPr>
              <w:t>100</w:t>
            </w:r>
            <w:r w:rsidR="003D3ABB">
              <w:rPr>
                <w:rFonts w:ascii="Public Sans (NSW)" w:hAnsi="Public Sans (NSW)"/>
                <w:i/>
                <w:iCs/>
                <w:color w:val="0000FF"/>
                <w:sz w:val="18"/>
                <w:szCs w:val="18"/>
              </w:rPr>
              <w:t xml:space="preserve"> or </w:t>
            </w:r>
            <w:r>
              <w:rPr>
                <w:rFonts w:ascii="Public Sans (NSW)" w:hAnsi="Public Sans (NSW)"/>
                <w:i/>
                <w:iCs/>
                <w:color w:val="0000FF"/>
                <w:sz w:val="18"/>
                <w:szCs w:val="18"/>
              </w:rPr>
              <w:t>110</w:t>
            </w:r>
            <w:r w:rsidR="00EE00D6">
              <w:rPr>
                <w:rFonts w:ascii="Public Sans (NSW)" w:hAnsi="Public Sans (NSW)"/>
                <w:i/>
                <w:iCs/>
                <w:color w:val="0000FF"/>
                <w:sz w:val="18"/>
                <w:szCs w:val="18"/>
              </w:rPr>
              <w:t xml:space="preserve"> </w:t>
            </w:r>
            <w:r w:rsidR="00EE00D6" w:rsidRPr="00F95F0A">
              <w:rPr>
                <w:rFonts w:ascii="Public Sans (NSW)" w:hAnsi="Public Sans (NSW)"/>
                <w:i/>
                <w:iCs/>
                <w:color w:val="0000FF"/>
                <w:sz w:val="18"/>
                <w:szCs w:val="18"/>
              </w:rPr>
              <w:t>k</w:t>
            </w:r>
            <w:r w:rsidR="00672B6E">
              <w:rPr>
                <w:rFonts w:ascii="Public Sans (NSW)" w:hAnsi="Public Sans (NSW)"/>
                <w:i/>
                <w:iCs/>
                <w:color w:val="0000FF"/>
                <w:sz w:val="18"/>
                <w:szCs w:val="18"/>
              </w:rPr>
              <w:t>m/</w:t>
            </w:r>
            <w:r w:rsidR="00EE00D6" w:rsidRPr="00F95F0A">
              <w:rPr>
                <w:rFonts w:ascii="Public Sans (NSW)" w:hAnsi="Public Sans (NSW)"/>
                <w:i/>
                <w:iCs/>
                <w:color w:val="0000FF"/>
                <w:sz w:val="18"/>
                <w:szCs w:val="18"/>
              </w:rPr>
              <w:t>h</w:t>
            </w:r>
            <w:r w:rsidR="00EE00D6">
              <w:rPr>
                <w:rFonts w:ascii="Public Sans (NSW)" w:hAnsi="Public Sans (NSW)"/>
                <w:i/>
                <w:iCs/>
                <w:color w:val="0000FF"/>
                <w:sz w:val="18"/>
                <w:szCs w:val="18"/>
              </w:rPr>
              <w:t xml:space="preserve"> both ways</w:t>
            </w:r>
          </w:p>
        </w:tc>
      </w:tr>
      <w:tr w:rsidR="00EE00D6" w14:paraId="1B45AF5B" w14:textId="77777777" w:rsidTr="580FE4CC">
        <w:trPr>
          <w:trHeight w:val="568"/>
        </w:trPr>
        <w:tc>
          <w:tcPr>
            <w:tcW w:w="1647" w:type="pct"/>
            <w:shd w:val="clear" w:color="auto" w:fill="002563"/>
          </w:tcPr>
          <w:p w14:paraId="1B7FBBAC" w14:textId="0A13B94B" w:rsidR="00EE00D6" w:rsidRDefault="317CDFFF" w:rsidP="580FE4CC">
            <w:pPr>
              <w:pStyle w:val="TableParagraph"/>
              <w:spacing w:before="59"/>
              <w:ind w:left="107"/>
              <w:rPr>
                <w:b/>
                <w:bCs/>
                <w:color w:val="FFFFFF"/>
                <w:sz w:val="20"/>
                <w:szCs w:val="20"/>
              </w:rPr>
            </w:pPr>
            <w:r w:rsidRPr="580FE4CC">
              <w:rPr>
                <w:b/>
                <w:bCs/>
                <w:color w:val="FFFFFF" w:themeColor="background1"/>
                <w:sz w:val="20"/>
                <w:szCs w:val="20"/>
              </w:rPr>
              <w:t>Proposed work hours</w:t>
            </w:r>
          </w:p>
        </w:tc>
        <w:tc>
          <w:tcPr>
            <w:tcW w:w="3353" w:type="pct"/>
          </w:tcPr>
          <w:p w14:paraId="0E4F8248" w14:textId="5665AA18" w:rsidR="00EE00D6" w:rsidRPr="00784FD8" w:rsidRDefault="00EE00D6"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7:30 am to 3:30 pm</w:t>
            </w:r>
          </w:p>
        </w:tc>
      </w:tr>
      <w:tr w:rsidR="000B5ADC" w14:paraId="41AEB042" w14:textId="77777777" w:rsidTr="580FE4CC">
        <w:trPr>
          <w:trHeight w:val="568"/>
        </w:trPr>
        <w:tc>
          <w:tcPr>
            <w:tcW w:w="1647" w:type="pct"/>
            <w:shd w:val="clear" w:color="auto" w:fill="002563"/>
          </w:tcPr>
          <w:p w14:paraId="41C8F426" w14:textId="6C928B1E" w:rsidR="000B5ADC" w:rsidRDefault="000B5ADC" w:rsidP="000B5ADC">
            <w:pPr>
              <w:pStyle w:val="TableParagraph"/>
              <w:spacing w:before="59"/>
              <w:ind w:left="107"/>
              <w:rPr>
                <w:b/>
                <w:color w:val="FFFFFF"/>
                <w:sz w:val="20"/>
              </w:rPr>
            </w:pPr>
            <w:r>
              <w:rPr>
                <w:b/>
                <w:color w:val="FFFFFF"/>
                <w:sz w:val="20"/>
              </w:rPr>
              <w:t>Peak traffic flow times</w:t>
            </w:r>
          </w:p>
        </w:tc>
        <w:tc>
          <w:tcPr>
            <w:tcW w:w="3353" w:type="pct"/>
          </w:tcPr>
          <w:p w14:paraId="554B37F6" w14:textId="4CEFE35A" w:rsidR="000B5ADC" w:rsidRPr="00F95F0A" w:rsidRDefault="52566CD2" w:rsidP="00375F33">
            <w:pPr>
              <w:spacing w:before="60" w:after="60"/>
              <w:ind w:left="142"/>
              <w:rPr>
                <w:rFonts w:ascii="Public Sans (NSW)" w:hAnsi="Public Sans (NSW)"/>
                <w:i/>
                <w:iCs/>
                <w:color w:val="0000FF"/>
                <w:sz w:val="18"/>
                <w:szCs w:val="18"/>
              </w:rPr>
            </w:pPr>
            <w:r w:rsidRPr="580FE4CC">
              <w:rPr>
                <w:rFonts w:ascii="Public Sans (NSW)" w:hAnsi="Public Sans (NSW)"/>
                <w:i/>
                <w:iCs/>
                <w:color w:val="0000FF"/>
                <w:sz w:val="18"/>
                <w:szCs w:val="18"/>
              </w:rPr>
              <w:t>6:30 am to 8 am and 3:30 pm to 5 pm</w:t>
            </w:r>
          </w:p>
        </w:tc>
      </w:tr>
      <w:tr w:rsidR="00BA5950" w14:paraId="235BFC62" w14:textId="77777777" w:rsidTr="580FE4CC">
        <w:trPr>
          <w:trHeight w:val="568"/>
        </w:trPr>
        <w:tc>
          <w:tcPr>
            <w:tcW w:w="1647" w:type="pct"/>
            <w:shd w:val="clear" w:color="auto" w:fill="002563"/>
          </w:tcPr>
          <w:p w14:paraId="04AE8DCC" w14:textId="3FF2A3FB" w:rsidR="00BA5950" w:rsidRDefault="006B26B3" w:rsidP="000B5ADC">
            <w:pPr>
              <w:pStyle w:val="TableParagraph"/>
              <w:spacing w:before="59"/>
              <w:ind w:left="107"/>
              <w:rPr>
                <w:b/>
                <w:color w:val="FFFFFF"/>
                <w:sz w:val="20"/>
              </w:rPr>
            </w:pPr>
            <w:r>
              <w:rPr>
                <w:b/>
                <w:color w:val="FFFFFF"/>
                <w:sz w:val="20"/>
              </w:rPr>
              <w:t>T</w:t>
            </w:r>
            <w:r w:rsidR="007533A1">
              <w:rPr>
                <w:b/>
                <w:color w:val="FFFFFF"/>
                <w:sz w:val="20"/>
              </w:rPr>
              <w:t xml:space="preserve">raffic volumes during </w:t>
            </w:r>
            <w:r w:rsidR="00015D6B">
              <w:rPr>
                <w:b/>
                <w:color w:val="FFFFFF"/>
                <w:sz w:val="20"/>
              </w:rPr>
              <w:t>work hours</w:t>
            </w:r>
          </w:p>
        </w:tc>
        <w:tc>
          <w:tcPr>
            <w:tcW w:w="3353" w:type="pct"/>
          </w:tcPr>
          <w:p w14:paraId="35EC5A63" w14:textId="77777777" w:rsidR="00BA5950" w:rsidRDefault="006B26B3"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 xml:space="preserve">Preferably </w:t>
            </w:r>
            <w:r w:rsidR="008A0CF4">
              <w:rPr>
                <w:rFonts w:ascii="Public Sans (NSW)" w:hAnsi="Public Sans (NSW)"/>
                <w:i/>
                <w:iCs/>
                <w:color w:val="0000FF"/>
                <w:sz w:val="18"/>
                <w:szCs w:val="18"/>
              </w:rPr>
              <w:t>hourly traffic volume during work hours</w:t>
            </w:r>
          </w:p>
          <w:p w14:paraId="2AE8776C" w14:textId="77777777" w:rsidR="00A93CAF" w:rsidRDefault="00D95FAE" w:rsidP="00A93CAF">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If not</w:t>
            </w:r>
            <w:r w:rsidR="00E33B26">
              <w:rPr>
                <w:rFonts w:ascii="Public Sans (NSW)" w:hAnsi="Public Sans (NSW)"/>
                <w:i/>
                <w:iCs/>
                <w:color w:val="0000FF"/>
                <w:sz w:val="18"/>
                <w:szCs w:val="18"/>
              </w:rPr>
              <w:t xml:space="preserve">, use daily traffic volume </w:t>
            </w:r>
            <w:r w:rsidR="00016ADF">
              <w:rPr>
                <w:rFonts w:ascii="Public Sans (NSW)" w:hAnsi="Public Sans (NSW)"/>
                <w:i/>
                <w:iCs/>
                <w:color w:val="0000FF"/>
                <w:sz w:val="18"/>
                <w:szCs w:val="18"/>
              </w:rPr>
              <w:t>and multiply by 10-15% to get an estimate of peak flows</w:t>
            </w:r>
          </w:p>
          <w:p w14:paraId="490F9069" w14:textId="37618DDE" w:rsidR="00DF4DAA" w:rsidRDefault="00DF4DAA" w:rsidP="00DF4DAA">
            <w:pPr>
              <w:pStyle w:val="NormalWeb"/>
              <w:spacing w:before="0" w:beforeAutospacing="0" w:after="0" w:afterAutospacing="0"/>
              <w:rPr>
                <w:rFonts w:ascii="Segoe UI" w:hAnsi="Segoe UI" w:cs="Segoe UI"/>
                <w:sz w:val="21"/>
                <w:szCs w:val="21"/>
              </w:rPr>
            </w:pPr>
            <w:r>
              <w:rPr>
                <w:rFonts w:ascii="Public Sans (NSW)" w:hAnsi="Public Sans (NSW)" w:cs="Segoe UI"/>
                <w:sz w:val="18"/>
                <w:szCs w:val="18"/>
              </w:rPr>
              <w:t xml:space="preserve">    </w:t>
            </w:r>
            <w:hyperlink r:id="rId11" w:tgtFrame="_blank" w:tooltip="https://www.transport.nsw.gov.au/operations/roads-and-waterways/corporate-publications/statistics/traffic-statistics/traffic-volume" w:history="1">
              <w:r w:rsidRPr="00E41A08">
                <w:rPr>
                  <w:rStyle w:val="Hyperlink"/>
                  <w:rFonts w:ascii="Public Sans (NSW)" w:hAnsi="Public Sans (NSW)" w:cs="Segoe UI"/>
                  <w:sz w:val="18"/>
                  <w:szCs w:val="18"/>
                </w:rPr>
                <w:t>Traffic Volume Viewer | Transport for NSW</w:t>
              </w:r>
            </w:hyperlink>
            <w:r w:rsidR="009B2867">
              <w:rPr>
                <w:rStyle w:val="Hyperlink"/>
                <w:rFonts w:ascii="Public Sans (NSW)" w:hAnsi="Public Sans (NSW)" w:cs="Segoe UI"/>
                <w:sz w:val="18"/>
                <w:szCs w:val="18"/>
              </w:rPr>
              <w:t xml:space="preserve"> </w:t>
            </w:r>
            <w:r w:rsidR="009B2867" w:rsidRPr="009B2867">
              <w:rPr>
                <w:rStyle w:val="Hyperlink"/>
                <w:rFonts w:ascii="Public Sans (NSW)" w:hAnsi="Public Sans (NSW)" w:cs="Segoe UI"/>
                <w:sz w:val="18"/>
                <w:szCs w:val="18"/>
              </w:rPr>
              <w:t>website</w:t>
            </w:r>
          </w:p>
          <w:p w14:paraId="3007C3B8" w14:textId="77777777" w:rsidR="00802FD7" w:rsidRPr="00BA6077" w:rsidRDefault="00802FD7" w:rsidP="00BA6077">
            <w:pPr>
              <w:spacing w:before="60" w:after="60"/>
              <w:ind w:left="142"/>
              <w:rPr>
                <w:rFonts w:ascii="Public Sans (NSW)" w:hAnsi="Public Sans (NSW)"/>
                <w:i/>
                <w:iCs/>
                <w:color w:val="0000FF"/>
                <w:sz w:val="18"/>
                <w:szCs w:val="18"/>
              </w:rPr>
            </w:pPr>
            <w:r w:rsidRPr="00BA6077">
              <w:rPr>
                <w:rFonts w:ascii="Public Sans (NSW)" w:hAnsi="Public Sans (NSW)"/>
                <w:i/>
                <w:iCs/>
                <w:color w:val="0000FF"/>
                <w:sz w:val="18"/>
                <w:szCs w:val="18"/>
              </w:rPr>
              <w:t>The Traffic Volume Viewer provides average road traffic volumes for a selection of permanent and sample roadside collection device stations.</w:t>
            </w:r>
          </w:p>
          <w:p w14:paraId="378278AB" w14:textId="721D64C8" w:rsidR="003F5588" w:rsidRPr="580FE4CC" w:rsidRDefault="003F5588" w:rsidP="00A93CAF">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If no</w:t>
            </w:r>
            <w:r w:rsidR="005B08FA">
              <w:rPr>
                <w:rFonts w:ascii="Public Sans (NSW)" w:hAnsi="Public Sans (NSW)"/>
                <w:i/>
                <w:iCs/>
                <w:color w:val="0000FF"/>
                <w:sz w:val="18"/>
                <w:szCs w:val="18"/>
              </w:rPr>
              <w:t xml:space="preserve"> data is available, make a reasonable estimate or do a short </w:t>
            </w:r>
            <w:r w:rsidR="00317409">
              <w:rPr>
                <w:rFonts w:ascii="Public Sans (NSW)" w:hAnsi="Public Sans (NSW)"/>
                <w:i/>
                <w:iCs/>
                <w:color w:val="0000FF"/>
                <w:sz w:val="18"/>
                <w:szCs w:val="18"/>
              </w:rPr>
              <w:t>count while on site (i.e. for 5 min and multiply by 20</w:t>
            </w:r>
            <w:r w:rsidR="00104DA3">
              <w:rPr>
                <w:rFonts w:ascii="Public Sans (NSW)" w:hAnsi="Public Sans (NSW)"/>
                <w:i/>
                <w:iCs/>
                <w:color w:val="0000FF"/>
                <w:sz w:val="18"/>
                <w:szCs w:val="18"/>
              </w:rPr>
              <w:t>)</w:t>
            </w:r>
          </w:p>
        </w:tc>
      </w:tr>
      <w:tr w:rsidR="008279B7" w14:paraId="068B5728" w14:textId="77777777" w:rsidTr="580FE4CC">
        <w:trPr>
          <w:trHeight w:val="568"/>
        </w:trPr>
        <w:tc>
          <w:tcPr>
            <w:tcW w:w="1647" w:type="pct"/>
            <w:shd w:val="clear" w:color="auto" w:fill="002563"/>
          </w:tcPr>
          <w:p w14:paraId="168F2A2B" w14:textId="3D0A9897" w:rsidR="008279B7" w:rsidRDefault="008279B7" w:rsidP="000B5ADC">
            <w:pPr>
              <w:pStyle w:val="TableParagraph"/>
              <w:spacing w:before="59"/>
              <w:ind w:left="107"/>
              <w:rPr>
                <w:b/>
                <w:color w:val="FFFFFF"/>
                <w:sz w:val="20"/>
              </w:rPr>
            </w:pPr>
            <w:r>
              <w:rPr>
                <w:b/>
                <w:color w:val="FFFFFF"/>
                <w:sz w:val="20"/>
              </w:rPr>
              <w:t>Work</w:t>
            </w:r>
            <w:r w:rsidR="00BA3849">
              <w:rPr>
                <w:b/>
                <w:color w:val="FFFFFF"/>
                <w:sz w:val="20"/>
              </w:rPr>
              <w:t xml:space="preserve"> site vehicle movements (entering / leaving site)</w:t>
            </w:r>
          </w:p>
        </w:tc>
        <w:tc>
          <w:tcPr>
            <w:tcW w:w="3353" w:type="pct"/>
          </w:tcPr>
          <w:p w14:paraId="27CA478A" w14:textId="77777777" w:rsidR="008279B7" w:rsidRDefault="00BA3849"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Number of vehicles entering / leaving site</w:t>
            </w:r>
          </w:p>
          <w:p w14:paraId="3E2A54DB" w14:textId="77777777" w:rsidR="00BA3849" w:rsidRDefault="00BA3849"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 xml:space="preserve">Type of vehicle (i.e. light vehicles, heavy </w:t>
            </w:r>
            <w:r w:rsidR="00391ACB">
              <w:rPr>
                <w:rFonts w:ascii="Public Sans (NSW)" w:hAnsi="Public Sans (NSW)"/>
                <w:i/>
                <w:iCs/>
                <w:color w:val="0000FF"/>
                <w:sz w:val="18"/>
                <w:szCs w:val="18"/>
              </w:rPr>
              <w:t>vehicles)</w:t>
            </w:r>
          </w:p>
          <w:p w14:paraId="0D51648E" w14:textId="0C246D94" w:rsidR="00391ACB" w:rsidRDefault="00232625"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Are there any large vehicles that require special a</w:t>
            </w:r>
            <w:r w:rsidR="00E341DC">
              <w:rPr>
                <w:rFonts w:ascii="Public Sans (NSW)" w:hAnsi="Public Sans (NSW)"/>
                <w:i/>
                <w:iCs/>
                <w:color w:val="0000FF"/>
                <w:sz w:val="18"/>
                <w:szCs w:val="18"/>
              </w:rPr>
              <w:t>ccess arrangements?</w:t>
            </w:r>
          </w:p>
        </w:tc>
      </w:tr>
      <w:tr w:rsidR="00391ACB" w14:paraId="16D6EF7B" w14:textId="77777777" w:rsidTr="580FE4CC">
        <w:trPr>
          <w:trHeight w:val="568"/>
        </w:trPr>
        <w:tc>
          <w:tcPr>
            <w:tcW w:w="1647" w:type="pct"/>
            <w:shd w:val="clear" w:color="auto" w:fill="002563"/>
          </w:tcPr>
          <w:p w14:paraId="1E61FF7D" w14:textId="3AB66EBC" w:rsidR="00391ACB" w:rsidRDefault="00391ACB" w:rsidP="000B5ADC">
            <w:pPr>
              <w:pStyle w:val="TableParagraph"/>
              <w:spacing w:before="59"/>
              <w:ind w:left="107"/>
              <w:rPr>
                <w:b/>
                <w:color w:val="FFFFFF"/>
                <w:sz w:val="20"/>
              </w:rPr>
            </w:pPr>
            <w:r>
              <w:rPr>
                <w:b/>
                <w:color w:val="FFFFFF"/>
                <w:sz w:val="20"/>
              </w:rPr>
              <w:t xml:space="preserve">Vehicle </w:t>
            </w:r>
            <w:r w:rsidR="005F0E27">
              <w:rPr>
                <w:b/>
                <w:color w:val="FFFFFF"/>
                <w:sz w:val="20"/>
              </w:rPr>
              <w:t>movements within the site</w:t>
            </w:r>
          </w:p>
        </w:tc>
        <w:tc>
          <w:tcPr>
            <w:tcW w:w="3353" w:type="pct"/>
          </w:tcPr>
          <w:p w14:paraId="343203C9" w14:textId="5E1A65AA" w:rsidR="00391ACB" w:rsidRDefault="005F0E27"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 xml:space="preserve">Designated parking location </w:t>
            </w:r>
            <w:r w:rsidR="0085220D">
              <w:rPr>
                <w:rFonts w:ascii="Public Sans (NSW)" w:hAnsi="Public Sans (NSW)"/>
                <w:i/>
                <w:iCs/>
                <w:color w:val="0000FF"/>
                <w:sz w:val="18"/>
                <w:szCs w:val="18"/>
              </w:rPr>
              <w:t xml:space="preserve">shown </w:t>
            </w:r>
            <w:r w:rsidR="002F20D7">
              <w:rPr>
                <w:rFonts w:ascii="Public Sans (NSW)" w:hAnsi="Public Sans (NSW)"/>
                <w:i/>
                <w:iCs/>
                <w:color w:val="0000FF"/>
                <w:sz w:val="18"/>
                <w:szCs w:val="18"/>
              </w:rPr>
              <w:t>on the VMP and marked out on site</w:t>
            </w:r>
          </w:p>
          <w:p w14:paraId="5E2D477E" w14:textId="77777777" w:rsidR="002F20D7" w:rsidRDefault="002F20D7"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Vehicles reverse parking into parking bays</w:t>
            </w:r>
          </w:p>
          <w:p w14:paraId="30931D47" w14:textId="14EC5D36" w:rsidR="002F20D7" w:rsidRDefault="00512E5E" w:rsidP="00375F33">
            <w:pPr>
              <w:spacing w:before="60" w:after="60"/>
              <w:ind w:left="142"/>
              <w:rPr>
                <w:rFonts w:ascii="Public Sans (NSW)" w:hAnsi="Public Sans (NSW)"/>
                <w:i/>
                <w:iCs/>
                <w:color w:val="0000FF"/>
                <w:sz w:val="18"/>
                <w:szCs w:val="18"/>
              </w:rPr>
            </w:pPr>
            <w:r>
              <w:rPr>
                <w:rFonts w:ascii="Public Sans (NSW)" w:hAnsi="Public Sans (NSW)"/>
                <w:i/>
                <w:iCs/>
                <w:color w:val="0000FF"/>
                <w:sz w:val="18"/>
                <w:szCs w:val="18"/>
              </w:rPr>
              <w:t>Heavy vehicle movements around the site shown on VMP and managed with a spotter</w:t>
            </w:r>
          </w:p>
        </w:tc>
      </w:tr>
    </w:tbl>
    <w:p w14:paraId="069BD922" w14:textId="77777777" w:rsidR="00C07F69" w:rsidRDefault="00C07F69">
      <w:pPr>
        <w:rPr>
          <w:b/>
          <w:szCs w:val="24"/>
        </w:rPr>
      </w:pPr>
    </w:p>
    <w:p w14:paraId="3B40B7B9" w14:textId="77777777" w:rsidR="00C07F69" w:rsidRDefault="00C07F69">
      <w:pPr>
        <w:rPr>
          <w:b/>
          <w:szCs w:val="24"/>
        </w:rPr>
      </w:pPr>
    </w:p>
    <w:p w14:paraId="53A87E1E" w14:textId="77777777" w:rsidR="00C07F69" w:rsidRDefault="00C07F69">
      <w:pPr>
        <w:rPr>
          <w:b/>
          <w:szCs w:val="24"/>
        </w:rPr>
      </w:pPr>
    </w:p>
    <w:p w14:paraId="1BF37205" w14:textId="77777777" w:rsidR="00C07F69" w:rsidRDefault="00C07F69">
      <w:pPr>
        <w:rPr>
          <w:b/>
          <w:szCs w:val="24"/>
        </w:rPr>
      </w:pPr>
    </w:p>
    <w:p w14:paraId="2DEA7A6B" w14:textId="77777777" w:rsidR="00C07F69" w:rsidRDefault="00C07F69">
      <w:pPr>
        <w:rPr>
          <w:b/>
          <w:szCs w:val="24"/>
        </w:rPr>
      </w:pPr>
    </w:p>
    <w:p w14:paraId="686A54D2" w14:textId="77777777" w:rsidR="00C07F69" w:rsidRDefault="00C07F69">
      <w:pPr>
        <w:rPr>
          <w:b/>
          <w:szCs w:val="24"/>
        </w:rPr>
      </w:pPr>
    </w:p>
    <w:p w14:paraId="37EB49BC" w14:textId="77777777" w:rsidR="00C07F69" w:rsidRDefault="00C07F69">
      <w:pPr>
        <w:rPr>
          <w:b/>
          <w:szCs w:val="24"/>
        </w:rPr>
      </w:pPr>
    </w:p>
    <w:p w14:paraId="242827C2" w14:textId="77777777" w:rsidR="00C07F69" w:rsidRDefault="00C07F69">
      <w:pPr>
        <w:rPr>
          <w:b/>
          <w:szCs w:val="24"/>
        </w:rPr>
      </w:pPr>
    </w:p>
    <w:p w14:paraId="32B12F0F" w14:textId="77777777" w:rsidR="00C07F69" w:rsidRDefault="00C07F69">
      <w:pPr>
        <w:rPr>
          <w:b/>
          <w:szCs w:val="24"/>
        </w:rPr>
      </w:pPr>
    </w:p>
    <w:p w14:paraId="5C00F136" w14:textId="77777777" w:rsidR="00C07F69" w:rsidRDefault="00C07F69">
      <w:pPr>
        <w:rPr>
          <w:b/>
          <w:szCs w:val="24"/>
        </w:rPr>
      </w:pPr>
    </w:p>
    <w:p w14:paraId="4C12F5B3" w14:textId="77777777" w:rsidR="00C07F69" w:rsidRDefault="00C07F69">
      <w:pPr>
        <w:rPr>
          <w:b/>
          <w:szCs w:val="24"/>
        </w:rPr>
      </w:pPr>
    </w:p>
    <w:p w14:paraId="62897C4F" w14:textId="77777777" w:rsidR="00C07F69" w:rsidRDefault="00C07F69">
      <w:pPr>
        <w:rPr>
          <w:b/>
          <w:szCs w:val="24"/>
        </w:rPr>
      </w:pPr>
    </w:p>
    <w:p w14:paraId="6EE60A86" w14:textId="3B2D9D99" w:rsidR="00C07F69" w:rsidRPr="00C07F69" w:rsidRDefault="00C07F69" w:rsidP="00C07F69">
      <w:pPr>
        <w:jc w:val="center"/>
        <w:rPr>
          <w:bCs/>
          <w:sz w:val="32"/>
          <w:szCs w:val="32"/>
        </w:rPr>
      </w:pPr>
      <w:r w:rsidRPr="00C07F69">
        <w:rPr>
          <w:bCs/>
          <w:sz w:val="32"/>
          <w:szCs w:val="32"/>
        </w:rPr>
        <w:t>Intentionally blank</w:t>
      </w:r>
    </w:p>
    <w:p w14:paraId="00DA1EBF" w14:textId="77777777" w:rsidR="00C07F69" w:rsidRDefault="00C07F69">
      <w:pPr>
        <w:rPr>
          <w:b/>
          <w:szCs w:val="24"/>
        </w:rPr>
      </w:pPr>
    </w:p>
    <w:p w14:paraId="31905EC7" w14:textId="77777777" w:rsidR="00C07F69" w:rsidRDefault="00C07F69">
      <w:pPr>
        <w:rPr>
          <w:b/>
          <w:szCs w:val="24"/>
        </w:rPr>
      </w:pPr>
    </w:p>
    <w:p w14:paraId="4828D0FA" w14:textId="58788F8E" w:rsidR="007669BD" w:rsidRDefault="007669BD">
      <w:pPr>
        <w:rPr>
          <w:b/>
          <w:szCs w:val="24"/>
        </w:rPr>
      </w:pPr>
      <w:r>
        <w:rPr>
          <w:b/>
          <w:szCs w:val="24"/>
        </w:rPr>
        <w:br w:type="page"/>
      </w:r>
    </w:p>
    <w:p w14:paraId="122194BE" w14:textId="21FC134C" w:rsidR="580FE4CC" w:rsidRDefault="580FE4CC" w:rsidP="0072203F">
      <w:pPr>
        <w:pStyle w:val="BodyText"/>
        <w:framePr w:w="9882" w:wrap="auto" w:hAnchor="text" w:x="993"/>
        <w:spacing w:before="8"/>
        <w:rPr>
          <w:b/>
          <w:bCs/>
          <w:sz w:val="22"/>
          <w:szCs w:val="22"/>
        </w:rPr>
        <w:sectPr w:rsidR="580FE4CC" w:rsidSect="002C0811">
          <w:headerReference w:type="default" r:id="rId12"/>
          <w:footerReference w:type="even" r:id="rId13"/>
          <w:footerReference w:type="default" r:id="rId14"/>
          <w:footerReference w:type="first" r:id="rId15"/>
          <w:pgSz w:w="11910" w:h="16840"/>
          <w:pgMar w:top="1440" w:right="964" w:bottom="1440" w:left="964" w:header="726" w:footer="1429" w:gutter="0"/>
          <w:cols w:space="720"/>
          <w:titlePg/>
          <w:docGrid w:linePitch="299"/>
        </w:sectPr>
      </w:pPr>
    </w:p>
    <w:p w14:paraId="656410E3" w14:textId="3619C5DE" w:rsidR="006358AE" w:rsidRDefault="00780B43" w:rsidP="006358AE">
      <w:pPr>
        <w:pStyle w:val="BodyText"/>
        <w:spacing w:before="8"/>
        <w:rPr>
          <w:b/>
          <w:bCs/>
          <w:sz w:val="28"/>
          <w:szCs w:val="28"/>
        </w:rPr>
      </w:pPr>
      <w:r w:rsidRPr="0061254E">
        <w:rPr>
          <w:b/>
          <w:bCs/>
          <w:sz w:val="28"/>
          <w:szCs w:val="28"/>
        </w:rPr>
        <w:lastRenderedPageBreak/>
        <w:t xml:space="preserve">Step </w:t>
      </w:r>
      <w:r>
        <w:rPr>
          <w:b/>
          <w:bCs/>
          <w:sz w:val="28"/>
          <w:szCs w:val="28"/>
        </w:rPr>
        <w:t>2</w:t>
      </w:r>
      <w:r w:rsidRPr="0061254E">
        <w:rPr>
          <w:b/>
          <w:bCs/>
          <w:sz w:val="28"/>
          <w:szCs w:val="28"/>
        </w:rPr>
        <w:t xml:space="preserve"> – </w:t>
      </w:r>
      <w:r w:rsidR="006358AE" w:rsidRPr="006358AE">
        <w:rPr>
          <w:b/>
          <w:bCs/>
          <w:sz w:val="28"/>
          <w:szCs w:val="28"/>
        </w:rPr>
        <w:t xml:space="preserve">Site </w:t>
      </w:r>
      <w:r w:rsidR="00D2715A">
        <w:rPr>
          <w:b/>
          <w:bCs/>
          <w:sz w:val="28"/>
          <w:szCs w:val="28"/>
        </w:rPr>
        <w:t>a</w:t>
      </w:r>
      <w:r w:rsidR="006358AE" w:rsidRPr="006358AE">
        <w:rPr>
          <w:b/>
          <w:bCs/>
          <w:sz w:val="28"/>
          <w:szCs w:val="28"/>
        </w:rPr>
        <w:t xml:space="preserve">ccess </w:t>
      </w:r>
      <w:r w:rsidR="00964182">
        <w:rPr>
          <w:b/>
          <w:bCs/>
          <w:sz w:val="28"/>
          <w:szCs w:val="28"/>
        </w:rPr>
        <w:t xml:space="preserve">risk </w:t>
      </w:r>
      <w:r w:rsidR="006358AE" w:rsidRPr="006358AE">
        <w:rPr>
          <w:b/>
          <w:bCs/>
          <w:sz w:val="28"/>
          <w:szCs w:val="28"/>
        </w:rPr>
        <w:t>assessment</w:t>
      </w:r>
    </w:p>
    <w:p w14:paraId="36C9783D" w14:textId="77777777" w:rsidR="001D4192" w:rsidRDefault="001D4192" w:rsidP="006358AE">
      <w:pPr>
        <w:pStyle w:val="BodyText"/>
        <w:spacing w:before="8"/>
        <w:rPr>
          <w:b/>
          <w:bCs/>
          <w:sz w:val="28"/>
          <w:szCs w:val="28"/>
        </w:rPr>
      </w:pPr>
    </w:p>
    <w:p w14:paraId="1C2A22BE" w14:textId="41B56547" w:rsidR="00CF7BCE" w:rsidRPr="00661048" w:rsidRDefault="00F8765C" w:rsidP="00F126CF">
      <w:pPr>
        <w:pStyle w:val="BodyText"/>
        <w:spacing w:before="8"/>
      </w:pPr>
      <w:r>
        <w:rPr>
          <w:sz w:val="22"/>
          <w:szCs w:val="22"/>
        </w:rPr>
        <w:t>Step 2</w:t>
      </w:r>
      <w:r w:rsidR="001D4192" w:rsidRPr="00104DA3">
        <w:rPr>
          <w:sz w:val="22"/>
          <w:szCs w:val="22"/>
        </w:rPr>
        <w:t xml:space="preserve"> </w:t>
      </w:r>
      <w:r w:rsidR="00DF1C8C">
        <w:rPr>
          <w:sz w:val="22"/>
          <w:szCs w:val="22"/>
        </w:rPr>
        <w:t xml:space="preserve">provides guidance on </w:t>
      </w:r>
      <w:r w:rsidR="00DF0513">
        <w:rPr>
          <w:sz w:val="22"/>
          <w:szCs w:val="22"/>
        </w:rPr>
        <w:t>the</w:t>
      </w:r>
      <w:r w:rsidR="00A44327">
        <w:rPr>
          <w:sz w:val="22"/>
          <w:szCs w:val="22"/>
        </w:rPr>
        <w:t xml:space="preserve"> </w:t>
      </w:r>
      <w:r w:rsidR="009942E3">
        <w:rPr>
          <w:sz w:val="22"/>
          <w:szCs w:val="22"/>
        </w:rPr>
        <w:t xml:space="preserve">vehicle movement </w:t>
      </w:r>
      <w:r w:rsidR="001E0338">
        <w:rPr>
          <w:sz w:val="22"/>
          <w:szCs w:val="22"/>
        </w:rPr>
        <w:t xml:space="preserve">related </w:t>
      </w:r>
      <w:r w:rsidR="00B30F46">
        <w:rPr>
          <w:sz w:val="22"/>
          <w:szCs w:val="22"/>
        </w:rPr>
        <w:t>risk</w:t>
      </w:r>
      <w:r w:rsidR="00DF0513">
        <w:rPr>
          <w:sz w:val="22"/>
          <w:szCs w:val="22"/>
        </w:rPr>
        <w:t>s that</w:t>
      </w:r>
      <w:r w:rsidR="00B30F46">
        <w:rPr>
          <w:sz w:val="22"/>
          <w:szCs w:val="22"/>
        </w:rPr>
        <w:t xml:space="preserve"> </w:t>
      </w:r>
      <w:r w:rsidR="00A44327">
        <w:rPr>
          <w:sz w:val="22"/>
          <w:szCs w:val="22"/>
        </w:rPr>
        <w:t xml:space="preserve">should be considered as part of the broader </w:t>
      </w:r>
      <w:r w:rsidR="00B30F46">
        <w:rPr>
          <w:sz w:val="22"/>
          <w:szCs w:val="22"/>
        </w:rPr>
        <w:t xml:space="preserve">project </w:t>
      </w:r>
      <w:r w:rsidR="00A44327">
        <w:rPr>
          <w:sz w:val="22"/>
          <w:szCs w:val="22"/>
        </w:rPr>
        <w:t>risk assessment</w:t>
      </w:r>
      <w:r w:rsidR="00D7639B">
        <w:rPr>
          <w:sz w:val="22"/>
          <w:szCs w:val="22"/>
        </w:rPr>
        <w:t xml:space="preserve"> or if applicable, a specific </w:t>
      </w:r>
      <w:r w:rsidR="00B02C0E">
        <w:rPr>
          <w:sz w:val="22"/>
          <w:szCs w:val="22"/>
        </w:rPr>
        <w:t xml:space="preserve">temporary traffic management </w:t>
      </w:r>
      <w:r w:rsidR="00C86038">
        <w:rPr>
          <w:sz w:val="22"/>
          <w:szCs w:val="22"/>
        </w:rPr>
        <w:t>risk assessment</w:t>
      </w:r>
      <w:r w:rsidR="00B30F46">
        <w:rPr>
          <w:sz w:val="22"/>
          <w:szCs w:val="22"/>
        </w:rPr>
        <w:t>.</w:t>
      </w:r>
      <w:r w:rsidR="00F126CF">
        <w:rPr>
          <w:sz w:val="22"/>
          <w:szCs w:val="22"/>
        </w:rPr>
        <w:t xml:space="preserve"> It</w:t>
      </w:r>
      <w:r w:rsidR="00CF7BCE" w:rsidRPr="00C86038">
        <w:rPr>
          <w:sz w:val="22"/>
          <w:szCs w:val="22"/>
        </w:rPr>
        <w:t xml:space="preserve"> does not negate the need to</w:t>
      </w:r>
      <w:r w:rsidR="001E7CE7" w:rsidRPr="00C86038">
        <w:rPr>
          <w:sz w:val="22"/>
          <w:szCs w:val="22"/>
        </w:rPr>
        <w:t xml:space="preserve"> </w:t>
      </w:r>
      <w:r w:rsidR="00D40BBF" w:rsidRPr="00C86038">
        <w:rPr>
          <w:sz w:val="22"/>
          <w:szCs w:val="22"/>
        </w:rPr>
        <w:t>follow</w:t>
      </w:r>
      <w:r w:rsidR="001E7CE7" w:rsidRPr="00C86038">
        <w:rPr>
          <w:sz w:val="22"/>
          <w:szCs w:val="22"/>
        </w:rPr>
        <w:t xml:space="preserve"> </w:t>
      </w:r>
      <w:r w:rsidR="002308AC">
        <w:rPr>
          <w:sz w:val="22"/>
          <w:szCs w:val="22"/>
        </w:rPr>
        <w:t>Transport for NSW (</w:t>
      </w:r>
      <w:r w:rsidR="001E7CE7" w:rsidRPr="00C86038">
        <w:rPr>
          <w:sz w:val="22"/>
          <w:szCs w:val="22"/>
        </w:rPr>
        <w:t>TfNSW</w:t>
      </w:r>
      <w:r w:rsidR="002308AC">
        <w:rPr>
          <w:sz w:val="22"/>
          <w:szCs w:val="22"/>
        </w:rPr>
        <w:t>)</w:t>
      </w:r>
      <w:r w:rsidR="001E7CE7" w:rsidRPr="00C86038">
        <w:rPr>
          <w:sz w:val="22"/>
          <w:szCs w:val="22"/>
        </w:rPr>
        <w:t xml:space="preserve"> </w:t>
      </w:r>
      <w:r w:rsidR="00375F33" w:rsidRPr="00C86038">
        <w:rPr>
          <w:sz w:val="22"/>
          <w:szCs w:val="22"/>
        </w:rPr>
        <w:t xml:space="preserve">WHS </w:t>
      </w:r>
      <w:r w:rsidR="001169DE" w:rsidRPr="00C86038">
        <w:rPr>
          <w:sz w:val="22"/>
          <w:szCs w:val="22"/>
        </w:rPr>
        <w:t>risk management</w:t>
      </w:r>
      <w:r w:rsidR="008776B9" w:rsidRPr="00C86038">
        <w:rPr>
          <w:sz w:val="22"/>
          <w:szCs w:val="22"/>
        </w:rPr>
        <w:t xml:space="preserve"> </w:t>
      </w:r>
      <w:r w:rsidR="00E70129" w:rsidRPr="00C86038">
        <w:rPr>
          <w:sz w:val="22"/>
          <w:szCs w:val="22"/>
        </w:rPr>
        <w:t>proce</w:t>
      </w:r>
      <w:r w:rsidR="00375F33" w:rsidRPr="00C86038">
        <w:rPr>
          <w:sz w:val="22"/>
          <w:szCs w:val="22"/>
        </w:rPr>
        <w:t>dures for the works.</w:t>
      </w:r>
      <w:r w:rsidR="00586798" w:rsidRPr="00C86038">
        <w:rPr>
          <w:sz w:val="22"/>
          <w:szCs w:val="22"/>
        </w:rPr>
        <w:t xml:space="preserve"> </w:t>
      </w:r>
      <w:hyperlink r:id="rId16" w:history="1">
        <w:r w:rsidR="00375F33" w:rsidRPr="00C86038">
          <w:rPr>
            <w:rStyle w:val="Hyperlink"/>
            <w:i/>
            <w:iCs/>
            <w:sz w:val="22"/>
            <w:szCs w:val="22"/>
          </w:rPr>
          <w:t>Refer to WHS risk management procedure PN0066P02.</w:t>
        </w:r>
      </w:hyperlink>
    </w:p>
    <w:p w14:paraId="4E8CD8B0" w14:textId="77777777" w:rsidR="00CF7BCE" w:rsidRDefault="00CF7BCE">
      <w:pPr>
        <w:rPr>
          <w:bCs/>
          <w:szCs w:val="24"/>
        </w:rPr>
      </w:pPr>
    </w:p>
    <w:p w14:paraId="794306D9" w14:textId="17ECBC1C" w:rsidR="00600804" w:rsidRDefault="00B14EA6" w:rsidP="006E11A4">
      <w:pPr>
        <w:pStyle w:val="Default"/>
        <w:rPr>
          <w:rFonts w:eastAsia="Arial"/>
          <w:color w:val="auto"/>
          <w:sz w:val="22"/>
          <w:szCs w:val="22"/>
        </w:rPr>
      </w:pPr>
      <w:r w:rsidRPr="00113AFD">
        <w:rPr>
          <w:rFonts w:eastAsia="Arial"/>
          <w:color w:val="auto"/>
          <w:sz w:val="22"/>
          <w:szCs w:val="22"/>
        </w:rPr>
        <w:t xml:space="preserve">Where </w:t>
      </w:r>
      <w:r w:rsidR="00964182" w:rsidRPr="00113AFD">
        <w:rPr>
          <w:rFonts w:eastAsia="Arial"/>
          <w:color w:val="auto"/>
          <w:sz w:val="22"/>
          <w:szCs w:val="22"/>
        </w:rPr>
        <w:t>the</w:t>
      </w:r>
      <w:r w:rsidRPr="00113AFD">
        <w:rPr>
          <w:rFonts w:eastAsia="Arial"/>
          <w:color w:val="auto"/>
          <w:sz w:val="22"/>
          <w:szCs w:val="22"/>
        </w:rPr>
        <w:t xml:space="preserve"> </w:t>
      </w:r>
      <w:r w:rsidR="006F4C7C" w:rsidRPr="00113AFD">
        <w:rPr>
          <w:rFonts w:eastAsia="Arial"/>
          <w:color w:val="auto"/>
          <w:sz w:val="22"/>
          <w:szCs w:val="22"/>
        </w:rPr>
        <w:t xml:space="preserve">site </w:t>
      </w:r>
      <w:r w:rsidR="00780A8E" w:rsidRPr="00113AFD">
        <w:rPr>
          <w:rFonts w:eastAsia="Arial"/>
          <w:color w:val="auto"/>
          <w:sz w:val="22"/>
          <w:szCs w:val="22"/>
        </w:rPr>
        <w:t xml:space="preserve">access </w:t>
      </w:r>
      <w:r w:rsidR="00964182" w:rsidRPr="00113AFD">
        <w:rPr>
          <w:rFonts w:eastAsia="Arial"/>
          <w:color w:val="auto"/>
          <w:sz w:val="22"/>
          <w:szCs w:val="22"/>
        </w:rPr>
        <w:t xml:space="preserve">risk </w:t>
      </w:r>
      <w:r w:rsidRPr="00113AFD">
        <w:rPr>
          <w:rFonts w:eastAsia="Arial"/>
          <w:color w:val="auto"/>
          <w:sz w:val="22"/>
          <w:szCs w:val="22"/>
        </w:rPr>
        <w:t xml:space="preserve">assessment identifies </w:t>
      </w:r>
      <w:r w:rsidR="00F75C2B" w:rsidRPr="00113AFD">
        <w:rPr>
          <w:rFonts w:eastAsia="Arial"/>
          <w:color w:val="auto"/>
          <w:sz w:val="22"/>
          <w:szCs w:val="22"/>
        </w:rPr>
        <w:t xml:space="preserve">the need </w:t>
      </w:r>
      <w:r w:rsidR="002E2741">
        <w:rPr>
          <w:rFonts w:eastAsia="Arial"/>
          <w:color w:val="auto"/>
          <w:sz w:val="22"/>
          <w:szCs w:val="22"/>
        </w:rPr>
        <w:t xml:space="preserve">to </w:t>
      </w:r>
      <w:r w:rsidR="00F806C3" w:rsidRPr="00113AFD">
        <w:rPr>
          <w:rFonts w:eastAsia="Arial"/>
          <w:color w:val="auto"/>
          <w:sz w:val="22"/>
          <w:szCs w:val="22"/>
        </w:rPr>
        <w:t>implement</w:t>
      </w:r>
      <w:r w:rsidR="00F75C2B" w:rsidRPr="00113AFD">
        <w:rPr>
          <w:rFonts w:eastAsia="Arial"/>
          <w:color w:val="auto"/>
          <w:sz w:val="22"/>
          <w:szCs w:val="22"/>
        </w:rPr>
        <w:t xml:space="preserve"> controls that </w:t>
      </w:r>
      <w:r w:rsidR="007334CE" w:rsidRPr="00113AFD">
        <w:rPr>
          <w:rFonts w:eastAsia="Arial"/>
          <w:color w:val="auto"/>
          <w:sz w:val="22"/>
          <w:szCs w:val="22"/>
        </w:rPr>
        <w:t>manage</w:t>
      </w:r>
      <w:r w:rsidR="00F806C3" w:rsidRPr="00113AFD">
        <w:rPr>
          <w:rFonts w:eastAsia="Arial"/>
          <w:color w:val="auto"/>
          <w:sz w:val="22"/>
          <w:szCs w:val="22"/>
        </w:rPr>
        <w:t xml:space="preserve"> vehicles</w:t>
      </w:r>
      <w:r w:rsidR="00957599" w:rsidRPr="00113AFD">
        <w:rPr>
          <w:rFonts w:eastAsia="Arial"/>
          <w:color w:val="auto"/>
          <w:sz w:val="22"/>
          <w:szCs w:val="22"/>
        </w:rPr>
        <w:t xml:space="preserve"> or other road users</w:t>
      </w:r>
      <w:r w:rsidR="0019229C" w:rsidRPr="00113AFD">
        <w:rPr>
          <w:rFonts w:eastAsia="Arial"/>
          <w:color w:val="auto"/>
          <w:sz w:val="22"/>
          <w:szCs w:val="22"/>
        </w:rPr>
        <w:t>,</w:t>
      </w:r>
      <w:r w:rsidRPr="00113AFD">
        <w:rPr>
          <w:rFonts w:eastAsia="Arial"/>
          <w:color w:val="auto"/>
          <w:sz w:val="22"/>
          <w:szCs w:val="22"/>
        </w:rPr>
        <w:t xml:space="preserve"> </w:t>
      </w:r>
      <w:r w:rsidR="00B673AD" w:rsidRPr="00113AFD">
        <w:rPr>
          <w:rFonts w:eastAsia="Arial"/>
          <w:color w:val="auto"/>
          <w:sz w:val="22"/>
          <w:szCs w:val="22"/>
        </w:rPr>
        <w:t xml:space="preserve">a </w:t>
      </w:r>
      <w:r w:rsidR="000149F8" w:rsidRPr="00113AFD">
        <w:rPr>
          <w:rFonts w:eastAsia="Arial"/>
          <w:color w:val="auto"/>
          <w:sz w:val="22"/>
          <w:szCs w:val="22"/>
        </w:rPr>
        <w:t>traffic management plan (</w:t>
      </w:r>
      <w:r w:rsidR="00B673AD" w:rsidRPr="00113AFD">
        <w:rPr>
          <w:rFonts w:eastAsia="Arial"/>
          <w:color w:val="auto"/>
          <w:sz w:val="22"/>
          <w:szCs w:val="22"/>
        </w:rPr>
        <w:t>TMP</w:t>
      </w:r>
      <w:r w:rsidR="000149F8" w:rsidRPr="00113AFD">
        <w:rPr>
          <w:rFonts w:eastAsia="Arial"/>
          <w:color w:val="auto"/>
          <w:sz w:val="22"/>
          <w:szCs w:val="22"/>
        </w:rPr>
        <w:t>)</w:t>
      </w:r>
      <w:r w:rsidR="00B673AD" w:rsidRPr="00113AFD">
        <w:rPr>
          <w:rFonts w:eastAsia="Arial"/>
          <w:color w:val="auto"/>
          <w:sz w:val="22"/>
          <w:szCs w:val="22"/>
        </w:rPr>
        <w:t xml:space="preserve"> must be developed in accordance with </w:t>
      </w:r>
      <w:r w:rsidR="000149F8" w:rsidRPr="00113AFD">
        <w:rPr>
          <w:rFonts w:eastAsia="Arial"/>
          <w:color w:val="auto"/>
          <w:sz w:val="22"/>
          <w:szCs w:val="22"/>
        </w:rPr>
        <w:t xml:space="preserve">the Traffic control at work </w:t>
      </w:r>
      <w:r w:rsidR="00957599" w:rsidRPr="00113AFD">
        <w:rPr>
          <w:rFonts w:eastAsia="Arial"/>
          <w:color w:val="auto"/>
          <w:sz w:val="22"/>
          <w:szCs w:val="22"/>
        </w:rPr>
        <w:t xml:space="preserve">sites (TCAWS) Manual </w:t>
      </w:r>
      <w:r w:rsidR="00C60765" w:rsidRPr="00113AFD">
        <w:rPr>
          <w:rFonts w:eastAsia="Arial"/>
          <w:color w:val="auto"/>
          <w:sz w:val="22"/>
          <w:szCs w:val="22"/>
        </w:rPr>
        <w:t xml:space="preserve">by a </w:t>
      </w:r>
      <w:r w:rsidR="006E11A4" w:rsidRPr="00113AFD">
        <w:rPr>
          <w:rFonts w:eastAsia="Arial"/>
          <w:color w:val="auto"/>
          <w:sz w:val="22"/>
          <w:szCs w:val="22"/>
        </w:rPr>
        <w:t>Prepare Work Zone Traffic Management Plan (</w:t>
      </w:r>
      <w:r w:rsidR="00C60765" w:rsidRPr="00113AFD">
        <w:rPr>
          <w:rFonts w:eastAsia="Arial"/>
          <w:color w:val="auto"/>
          <w:sz w:val="22"/>
          <w:szCs w:val="22"/>
        </w:rPr>
        <w:t>PWZTMP</w:t>
      </w:r>
      <w:r w:rsidR="006E11A4" w:rsidRPr="00113AFD">
        <w:rPr>
          <w:rFonts w:eastAsia="Arial"/>
          <w:color w:val="auto"/>
          <w:sz w:val="22"/>
          <w:szCs w:val="22"/>
        </w:rPr>
        <w:t>)</w:t>
      </w:r>
      <w:r w:rsidR="00C60765" w:rsidRPr="00113AFD">
        <w:rPr>
          <w:rFonts w:eastAsia="Arial"/>
          <w:color w:val="auto"/>
          <w:sz w:val="22"/>
          <w:szCs w:val="22"/>
        </w:rPr>
        <w:t xml:space="preserve"> </w:t>
      </w:r>
      <w:r w:rsidR="002F53F4">
        <w:rPr>
          <w:rFonts w:eastAsia="Arial"/>
          <w:color w:val="auto"/>
          <w:sz w:val="22"/>
          <w:szCs w:val="22"/>
        </w:rPr>
        <w:t>qualified person</w:t>
      </w:r>
      <w:r w:rsidR="00C60765" w:rsidRPr="00113AFD">
        <w:rPr>
          <w:rFonts w:eastAsia="Arial"/>
          <w:color w:val="auto"/>
          <w:sz w:val="22"/>
          <w:szCs w:val="22"/>
        </w:rPr>
        <w:t xml:space="preserve">. </w:t>
      </w:r>
      <w:r w:rsidR="00CC200D">
        <w:rPr>
          <w:rFonts w:eastAsia="Arial"/>
          <w:color w:val="auto"/>
          <w:sz w:val="22"/>
          <w:szCs w:val="22"/>
        </w:rPr>
        <w:t xml:space="preserve">Some </w:t>
      </w:r>
      <w:r w:rsidR="00A52C89">
        <w:rPr>
          <w:rFonts w:eastAsia="Arial"/>
          <w:color w:val="auto"/>
          <w:sz w:val="22"/>
          <w:szCs w:val="22"/>
        </w:rPr>
        <w:t xml:space="preserve">controls </w:t>
      </w:r>
      <w:r w:rsidR="00C10608">
        <w:rPr>
          <w:rFonts w:eastAsia="Arial"/>
          <w:color w:val="auto"/>
          <w:sz w:val="22"/>
          <w:szCs w:val="22"/>
        </w:rPr>
        <w:t>include:</w:t>
      </w:r>
    </w:p>
    <w:p w14:paraId="0F84DABB" w14:textId="77777777" w:rsidR="003552D7" w:rsidRDefault="003552D7" w:rsidP="006E11A4">
      <w:pPr>
        <w:pStyle w:val="Default"/>
        <w:rPr>
          <w:rFonts w:eastAsia="Arial"/>
          <w:color w:val="auto"/>
          <w:sz w:val="22"/>
          <w:szCs w:val="22"/>
        </w:rPr>
      </w:pPr>
    </w:p>
    <w:p w14:paraId="7753F707" w14:textId="43BB679F" w:rsidR="00004333" w:rsidRDefault="00EE0B5B" w:rsidP="003552D7">
      <w:pPr>
        <w:pStyle w:val="ListParagraph"/>
        <w:numPr>
          <w:ilvl w:val="0"/>
          <w:numId w:val="25"/>
        </w:numPr>
      </w:pPr>
      <w:r>
        <w:t xml:space="preserve">shoulder closure or </w:t>
      </w:r>
      <w:r w:rsidR="00CA4358">
        <w:t>lane closure</w:t>
      </w:r>
    </w:p>
    <w:p w14:paraId="11E48803" w14:textId="0758BDE0" w:rsidR="003552D7" w:rsidRDefault="009C6530" w:rsidP="003552D7">
      <w:pPr>
        <w:pStyle w:val="ListParagraph"/>
        <w:numPr>
          <w:ilvl w:val="0"/>
          <w:numId w:val="25"/>
        </w:numPr>
      </w:pPr>
      <w:r>
        <w:t>reduced speed limit</w:t>
      </w:r>
      <w:r w:rsidR="00BE0A41">
        <w:t xml:space="preserve">; or </w:t>
      </w:r>
    </w:p>
    <w:p w14:paraId="20DEE653" w14:textId="1AC3E702" w:rsidR="009C6530" w:rsidRPr="009F35AA" w:rsidRDefault="006A4BEB" w:rsidP="00BE0A41">
      <w:pPr>
        <w:pStyle w:val="ListParagraph"/>
        <w:numPr>
          <w:ilvl w:val="0"/>
          <w:numId w:val="25"/>
        </w:numPr>
      </w:pPr>
      <w:r>
        <w:t xml:space="preserve">other </w:t>
      </w:r>
      <w:r w:rsidR="009C6530" w:rsidRPr="009F35AA">
        <w:t>temporary traffic management signs or devices</w:t>
      </w:r>
      <w:r w:rsidR="00456808">
        <w:t xml:space="preserve"> </w:t>
      </w:r>
      <w:r w:rsidR="001C3ED5">
        <w:t>that</w:t>
      </w:r>
      <w:r w:rsidR="00BD79B8">
        <w:t xml:space="preserve"> control or direct </w:t>
      </w:r>
      <w:r w:rsidR="00456808">
        <w:t>the traffic</w:t>
      </w:r>
      <w:r w:rsidR="00616C02">
        <w:t>.</w:t>
      </w:r>
    </w:p>
    <w:p w14:paraId="66F8D6E0" w14:textId="77777777" w:rsidR="00600804" w:rsidRDefault="00600804" w:rsidP="009F35AA"/>
    <w:p w14:paraId="26E1E508" w14:textId="76080DC8" w:rsidR="00B14EA6" w:rsidRPr="009F35AA" w:rsidRDefault="00D31F7F" w:rsidP="009F35AA">
      <w:r>
        <w:t>If a TMP is required, a</w:t>
      </w:r>
      <w:r w:rsidR="00B14EA6" w:rsidRPr="009F35AA">
        <w:t xml:space="preserve"> </w:t>
      </w:r>
      <w:r w:rsidR="005E7514" w:rsidRPr="009F35AA">
        <w:t>VMP</w:t>
      </w:r>
      <w:r w:rsidR="006D015D" w:rsidRPr="009F35AA">
        <w:t xml:space="preserve"> and </w:t>
      </w:r>
      <w:r>
        <w:t>tr</w:t>
      </w:r>
      <w:r w:rsidR="00562077">
        <w:t>affic guidance scheme (</w:t>
      </w:r>
      <w:r w:rsidR="006D015D" w:rsidRPr="009F35AA">
        <w:t>TGS</w:t>
      </w:r>
      <w:r w:rsidR="00562077">
        <w:t>)</w:t>
      </w:r>
      <w:r w:rsidR="00C60765" w:rsidRPr="009F35AA">
        <w:t xml:space="preserve"> must also be developed by </w:t>
      </w:r>
      <w:r w:rsidR="00562077">
        <w:t xml:space="preserve">a </w:t>
      </w:r>
      <w:r w:rsidR="00C60765" w:rsidRPr="009F35AA">
        <w:t xml:space="preserve">PWZTMP </w:t>
      </w:r>
      <w:r w:rsidR="008C66FE">
        <w:t xml:space="preserve">qualified person and be included </w:t>
      </w:r>
      <w:r w:rsidR="00BE0A41">
        <w:t>in</w:t>
      </w:r>
      <w:r w:rsidR="00456808">
        <w:t xml:space="preserve"> the</w:t>
      </w:r>
      <w:r w:rsidR="00C60765" w:rsidRPr="009F35AA">
        <w:t xml:space="preserve"> TMP</w:t>
      </w:r>
      <w:r w:rsidR="00456808">
        <w:t>.</w:t>
      </w:r>
      <w:r w:rsidR="00F97796">
        <w:t xml:space="preserve"> </w:t>
      </w:r>
      <w:r w:rsidR="00B4006C">
        <w:t xml:space="preserve">The </w:t>
      </w:r>
      <w:r w:rsidR="007B2702">
        <w:t xml:space="preserve">data collected in </w:t>
      </w:r>
      <w:r w:rsidR="002B0D09">
        <w:t>S</w:t>
      </w:r>
      <w:r w:rsidR="007B2702">
        <w:t xml:space="preserve">tep 1 and the risk assessment in </w:t>
      </w:r>
      <w:r w:rsidR="002B0D09">
        <w:t>S</w:t>
      </w:r>
      <w:r w:rsidR="007B2702">
        <w:t xml:space="preserve">tep 2 </w:t>
      </w:r>
      <w:r w:rsidR="00E37545">
        <w:t>of this checklist</w:t>
      </w:r>
      <w:r w:rsidR="00E747AB">
        <w:t xml:space="preserve">, </w:t>
      </w:r>
      <w:r w:rsidR="00BA37C0">
        <w:t xml:space="preserve">will </w:t>
      </w:r>
      <w:r w:rsidR="00E747AB">
        <w:t>support the d</w:t>
      </w:r>
      <w:r w:rsidR="00BA37C0">
        <w:t>evelop</w:t>
      </w:r>
      <w:r w:rsidR="00003FCF">
        <w:t>ment</w:t>
      </w:r>
      <w:r w:rsidR="00BA37C0">
        <w:t xml:space="preserve"> </w:t>
      </w:r>
      <w:r w:rsidR="00003FCF">
        <w:t xml:space="preserve">of </w:t>
      </w:r>
      <w:r w:rsidR="00BA37C0">
        <w:t>the TMP.</w:t>
      </w:r>
    </w:p>
    <w:p w14:paraId="40B77E34" w14:textId="77777777" w:rsidR="00CF48FE" w:rsidRDefault="00CF48FE" w:rsidP="009D5611">
      <w:pPr>
        <w:rPr>
          <w:rFonts w:ascii="Public Sans (NSW)" w:hAnsi="Public Sans (NSW)"/>
          <w:color w:val="0000FF"/>
          <w:sz w:val="18"/>
          <w:szCs w:val="18"/>
        </w:rPr>
      </w:pPr>
    </w:p>
    <w:p w14:paraId="10639233" w14:textId="3E5C189B" w:rsidR="009D5611" w:rsidRPr="00B81DA3" w:rsidRDefault="009D5611" w:rsidP="009D5611">
      <w:pPr>
        <w:rPr>
          <w:rFonts w:ascii="Public Sans (NSW)" w:hAnsi="Public Sans (NSW)"/>
          <w:color w:val="0000FF"/>
          <w:sz w:val="18"/>
          <w:szCs w:val="18"/>
        </w:rPr>
      </w:pPr>
      <w:r>
        <w:rPr>
          <w:rFonts w:ascii="Public Sans (NSW)" w:hAnsi="Public Sans (NSW)"/>
          <w:color w:val="0000FF"/>
          <w:sz w:val="18"/>
          <w:szCs w:val="18"/>
        </w:rPr>
        <w:t xml:space="preserve">The </w:t>
      </w:r>
      <w:r w:rsidRPr="00B81DA3">
        <w:rPr>
          <w:rFonts w:ascii="Public Sans (NSW)" w:hAnsi="Public Sans (NSW)"/>
          <w:color w:val="0000FF"/>
          <w:sz w:val="18"/>
          <w:szCs w:val="18"/>
        </w:rPr>
        <w:t xml:space="preserve">prompts (blue text) </w:t>
      </w:r>
      <w:r>
        <w:rPr>
          <w:rFonts w:ascii="Public Sans (NSW)" w:hAnsi="Public Sans (NSW)"/>
          <w:color w:val="0000FF"/>
          <w:sz w:val="18"/>
          <w:szCs w:val="18"/>
        </w:rPr>
        <w:t xml:space="preserve">provide guidance </w:t>
      </w:r>
      <w:r w:rsidR="00DD622A">
        <w:rPr>
          <w:rFonts w:ascii="Public Sans (NSW)" w:hAnsi="Public Sans (NSW)"/>
          <w:color w:val="0000FF"/>
          <w:sz w:val="18"/>
          <w:szCs w:val="18"/>
        </w:rPr>
        <w:t xml:space="preserve">on </w:t>
      </w:r>
      <w:r w:rsidR="00F4336E">
        <w:rPr>
          <w:rFonts w:ascii="Public Sans (NSW)" w:hAnsi="Public Sans (NSW)"/>
          <w:color w:val="0000FF"/>
          <w:sz w:val="18"/>
          <w:szCs w:val="18"/>
        </w:rPr>
        <w:t>hazards</w:t>
      </w:r>
      <w:r w:rsidR="0099761B">
        <w:rPr>
          <w:rFonts w:ascii="Public Sans (NSW)" w:hAnsi="Public Sans (NSW)"/>
          <w:color w:val="0000FF"/>
          <w:sz w:val="18"/>
          <w:szCs w:val="18"/>
        </w:rPr>
        <w:t>/control</w:t>
      </w:r>
      <w:r w:rsidR="00740BC2">
        <w:rPr>
          <w:rFonts w:ascii="Public Sans (NSW)" w:hAnsi="Public Sans (NSW)"/>
          <w:color w:val="0000FF"/>
          <w:sz w:val="18"/>
          <w:szCs w:val="18"/>
        </w:rPr>
        <w:t>s</w:t>
      </w:r>
      <w:r>
        <w:rPr>
          <w:rFonts w:ascii="Public Sans (NSW)" w:hAnsi="Public Sans (NSW)"/>
          <w:color w:val="0000FF"/>
          <w:sz w:val="18"/>
          <w:szCs w:val="18"/>
        </w:rPr>
        <w:t xml:space="preserve"> for</w:t>
      </w:r>
      <w:r w:rsidRPr="00B81DA3">
        <w:rPr>
          <w:rFonts w:ascii="Public Sans (NSW)" w:hAnsi="Public Sans (NSW)"/>
          <w:color w:val="0000FF"/>
          <w:sz w:val="18"/>
          <w:szCs w:val="18"/>
        </w:rPr>
        <w:t xml:space="preserve"> </w:t>
      </w:r>
      <w:r>
        <w:rPr>
          <w:rFonts w:ascii="Public Sans (NSW)" w:hAnsi="Public Sans (NSW)"/>
          <w:color w:val="0000FF"/>
          <w:sz w:val="18"/>
          <w:szCs w:val="18"/>
        </w:rPr>
        <w:t xml:space="preserve">the development of a VMP and can be deleted after entering details. </w:t>
      </w:r>
    </w:p>
    <w:p w14:paraId="68E766E7" w14:textId="77777777" w:rsidR="009D5611" w:rsidRPr="00430B59" w:rsidRDefault="009D5611">
      <w:pPr>
        <w:rPr>
          <w:bCs/>
          <w:szCs w:val="24"/>
        </w:rPr>
      </w:pPr>
    </w:p>
    <w:tbl>
      <w:tblPr>
        <w:tblStyle w:val="TableGrid"/>
        <w:tblW w:w="5000" w:type="pct"/>
        <w:tblLook w:val="04A0" w:firstRow="1" w:lastRow="0" w:firstColumn="1" w:lastColumn="0" w:noHBand="0" w:noVBand="1"/>
      </w:tblPr>
      <w:tblGrid>
        <w:gridCol w:w="4100"/>
        <w:gridCol w:w="9990"/>
      </w:tblGrid>
      <w:tr w:rsidR="0024673A" w14:paraId="73031321" w14:textId="10FE9CAE" w:rsidTr="7092DD6D">
        <w:trPr>
          <w:tblHeader/>
        </w:trPr>
        <w:tc>
          <w:tcPr>
            <w:tcW w:w="1455" w:type="pct"/>
          </w:tcPr>
          <w:p w14:paraId="6635940B" w14:textId="2BCAEAEC" w:rsidR="00FF16B4" w:rsidRPr="00B529F8" w:rsidRDefault="0041039F" w:rsidP="00721734">
            <w:pPr>
              <w:spacing w:before="60" w:after="60"/>
              <w:rPr>
                <w:b/>
                <w:szCs w:val="24"/>
              </w:rPr>
            </w:pPr>
            <w:r w:rsidRPr="00B529F8">
              <w:rPr>
                <w:b/>
                <w:szCs w:val="24"/>
              </w:rPr>
              <w:t xml:space="preserve">Key </w:t>
            </w:r>
            <w:r w:rsidR="00CF48FE" w:rsidRPr="00B529F8">
              <w:rPr>
                <w:b/>
                <w:szCs w:val="24"/>
              </w:rPr>
              <w:t>considerations</w:t>
            </w:r>
          </w:p>
        </w:tc>
        <w:tc>
          <w:tcPr>
            <w:tcW w:w="3545" w:type="pct"/>
          </w:tcPr>
          <w:p w14:paraId="307D6302" w14:textId="2F211228" w:rsidR="00FF16B4" w:rsidRPr="00B529F8" w:rsidRDefault="00F70733" w:rsidP="00721734">
            <w:pPr>
              <w:spacing w:before="60" w:after="60"/>
              <w:rPr>
                <w:b/>
                <w:szCs w:val="24"/>
              </w:rPr>
            </w:pPr>
            <w:r>
              <w:rPr>
                <w:b/>
                <w:szCs w:val="24"/>
              </w:rPr>
              <w:t>Potential c</w:t>
            </w:r>
            <w:r w:rsidR="00FF16B4" w:rsidRPr="00B529F8">
              <w:rPr>
                <w:b/>
                <w:szCs w:val="24"/>
              </w:rPr>
              <w:t>ontrol</w:t>
            </w:r>
            <w:r w:rsidR="005C6E8C" w:rsidRPr="00B529F8">
              <w:rPr>
                <w:b/>
                <w:szCs w:val="24"/>
              </w:rPr>
              <w:t>s</w:t>
            </w:r>
          </w:p>
        </w:tc>
      </w:tr>
      <w:tr w:rsidR="0024673A" w14:paraId="4D0921A3" w14:textId="0DCC8960" w:rsidTr="7092DD6D">
        <w:tc>
          <w:tcPr>
            <w:tcW w:w="1455" w:type="pct"/>
          </w:tcPr>
          <w:p w14:paraId="6D3304DC" w14:textId="3F8CC8AF" w:rsidR="00FF16B4" w:rsidRPr="00B529F8" w:rsidRDefault="5E0AB980" w:rsidP="580FE4CC">
            <w:pPr>
              <w:spacing w:before="60" w:after="60"/>
              <w:rPr>
                <w:i/>
                <w:iCs/>
                <w:color w:val="0000FF"/>
                <w:sz w:val="18"/>
                <w:szCs w:val="18"/>
              </w:rPr>
            </w:pPr>
            <w:r w:rsidRPr="580FE4CC">
              <w:rPr>
                <w:sz w:val="20"/>
                <w:szCs w:val="20"/>
              </w:rPr>
              <w:t>Proximity of traffic</w:t>
            </w:r>
            <w:r w:rsidR="7713A0BC" w:rsidRPr="580FE4CC">
              <w:rPr>
                <w:sz w:val="20"/>
                <w:szCs w:val="20"/>
              </w:rPr>
              <w:t xml:space="preserve"> </w:t>
            </w:r>
          </w:p>
        </w:tc>
        <w:tc>
          <w:tcPr>
            <w:tcW w:w="3545" w:type="pct"/>
          </w:tcPr>
          <w:p w14:paraId="2DE7A951" w14:textId="7C6AC44F" w:rsidR="00FF16B4" w:rsidRPr="00B529F8" w:rsidRDefault="00FF16B4" w:rsidP="00721734">
            <w:pPr>
              <w:pStyle w:val="ListParagraph"/>
              <w:numPr>
                <w:ilvl w:val="0"/>
                <w:numId w:val="20"/>
              </w:numPr>
              <w:spacing w:before="60" w:after="60"/>
              <w:ind w:left="321" w:hanging="283"/>
              <w:rPr>
                <w:i/>
                <w:iCs/>
                <w:color w:val="0000FF"/>
                <w:sz w:val="18"/>
                <w:szCs w:val="18"/>
              </w:rPr>
            </w:pPr>
            <w:r w:rsidRPr="00B529F8">
              <w:rPr>
                <w:i/>
                <w:iCs/>
                <w:color w:val="0000FF"/>
                <w:sz w:val="18"/>
                <w:szCs w:val="18"/>
              </w:rPr>
              <w:t xml:space="preserve"> Workers on foot, or operating plant, are more than 6m </w:t>
            </w:r>
            <w:r w:rsidR="00804490" w:rsidRPr="00B529F8">
              <w:rPr>
                <w:i/>
                <w:iCs/>
                <w:color w:val="0000FF"/>
                <w:sz w:val="18"/>
                <w:szCs w:val="18"/>
              </w:rPr>
              <w:t>from</w:t>
            </w:r>
            <w:r w:rsidRPr="00B529F8">
              <w:rPr>
                <w:i/>
                <w:iCs/>
                <w:color w:val="0000FF"/>
                <w:sz w:val="18"/>
                <w:szCs w:val="18"/>
              </w:rPr>
              <w:t xml:space="preserve"> a traffic lane – No roadwork speed </w:t>
            </w:r>
            <w:r w:rsidR="00DD3BC3">
              <w:rPr>
                <w:i/>
                <w:iCs/>
                <w:color w:val="0000FF"/>
                <w:sz w:val="18"/>
                <w:szCs w:val="18"/>
              </w:rPr>
              <w:t>limit is</w:t>
            </w:r>
            <w:r w:rsidRPr="00B529F8">
              <w:rPr>
                <w:i/>
                <w:iCs/>
                <w:color w:val="0000FF"/>
                <w:sz w:val="18"/>
                <w:szCs w:val="18"/>
              </w:rPr>
              <w:t xml:space="preserve"> </w:t>
            </w:r>
            <w:r w:rsidR="00B35BB3" w:rsidRPr="00B529F8">
              <w:rPr>
                <w:i/>
                <w:iCs/>
                <w:color w:val="0000FF"/>
                <w:sz w:val="18"/>
                <w:szCs w:val="18"/>
              </w:rPr>
              <w:t>required i.e.</w:t>
            </w:r>
            <w:r w:rsidRPr="00B529F8">
              <w:rPr>
                <w:i/>
                <w:iCs/>
                <w:color w:val="0000FF"/>
                <w:sz w:val="18"/>
                <w:szCs w:val="18"/>
              </w:rPr>
              <w:t xml:space="preserve"> no reduction in traffic speed</w:t>
            </w:r>
          </w:p>
          <w:p w14:paraId="4394E143" w14:textId="4853F0D0" w:rsidR="00C433EB" w:rsidRPr="008E265C" w:rsidRDefault="00D9541E" w:rsidP="004A7573">
            <w:pPr>
              <w:spacing w:before="60" w:after="60"/>
              <w:ind w:left="321"/>
              <w:rPr>
                <w:b/>
                <w:bCs/>
                <w:i/>
                <w:iCs/>
                <w:color w:val="FF0000"/>
                <w:sz w:val="18"/>
                <w:szCs w:val="18"/>
              </w:rPr>
            </w:pPr>
            <w:r w:rsidRPr="008E265C">
              <w:rPr>
                <w:b/>
                <w:bCs/>
                <w:i/>
                <w:iCs/>
                <w:color w:val="0000FF"/>
                <w:sz w:val="18"/>
                <w:szCs w:val="18"/>
              </w:rPr>
              <w:t xml:space="preserve">If </w:t>
            </w:r>
            <w:r w:rsidR="00E45018" w:rsidRPr="008E265C">
              <w:rPr>
                <w:b/>
                <w:bCs/>
                <w:i/>
                <w:iCs/>
                <w:color w:val="0000FF"/>
                <w:sz w:val="18"/>
                <w:szCs w:val="18"/>
              </w:rPr>
              <w:t xml:space="preserve">the </w:t>
            </w:r>
            <w:r w:rsidR="00B200BF">
              <w:rPr>
                <w:b/>
                <w:bCs/>
                <w:i/>
                <w:iCs/>
                <w:color w:val="0000FF"/>
                <w:sz w:val="18"/>
                <w:szCs w:val="18"/>
              </w:rPr>
              <w:t>normal</w:t>
            </w:r>
            <w:r w:rsidR="004C309D" w:rsidRPr="008E265C">
              <w:rPr>
                <w:b/>
                <w:bCs/>
                <w:i/>
                <w:iCs/>
                <w:color w:val="0000FF"/>
                <w:sz w:val="18"/>
                <w:szCs w:val="18"/>
              </w:rPr>
              <w:t xml:space="preserve"> speed limit</w:t>
            </w:r>
            <w:r w:rsidR="000B34E2" w:rsidRPr="008E265C">
              <w:rPr>
                <w:b/>
                <w:bCs/>
                <w:i/>
                <w:iCs/>
                <w:color w:val="0000FF"/>
                <w:sz w:val="18"/>
                <w:szCs w:val="18"/>
              </w:rPr>
              <w:t xml:space="preserve"> is </w:t>
            </w:r>
            <w:r w:rsidR="00E45018" w:rsidRPr="008E265C">
              <w:rPr>
                <w:b/>
                <w:bCs/>
                <w:i/>
                <w:iCs/>
                <w:color w:val="0000FF"/>
                <w:sz w:val="18"/>
                <w:szCs w:val="18"/>
              </w:rPr>
              <w:t>greater than</w:t>
            </w:r>
            <w:r w:rsidR="000B34E2" w:rsidRPr="008E265C">
              <w:rPr>
                <w:b/>
                <w:bCs/>
                <w:i/>
                <w:iCs/>
                <w:color w:val="0000FF"/>
                <w:sz w:val="18"/>
                <w:szCs w:val="18"/>
              </w:rPr>
              <w:t xml:space="preserve"> </w:t>
            </w:r>
            <w:r w:rsidR="005E7C72" w:rsidRPr="008E265C">
              <w:rPr>
                <w:b/>
                <w:bCs/>
                <w:i/>
                <w:iCs/>
                <w:color w:val="0000FF"/>
                <w:sz w:val="18"/>
                <w:szCs w:val="18"/>
              </w:rPr>
              <w:t xml:space="preserve">the </w:t>
            </w:r>
            <w:r w:rsidR="000B34E2" w:rsidRPr="008E265C">
              <w:rPr>
                <w:b/>
                <w:bCs/>
                <w:i/>
                <w:iCs/>
                <w:color w:val="0000FF"/>
                <w:sz w:val="18"/>
                <w:szCs w:val="18"/>
              </w:rPr>
              <w:t xml:space="preserve">speed </w:t>
            </w:r>
            <w:r w:rsidR="00B200BF">
              <w:rPr>
                <w:b/>
                <w:bCs/>
                <w:i/>
                <w:iCs/>
                <w:color w:val="0000FF"/>
                <w:sz w:val="18"/>
                <w:szCs w:val="18"/>
              </w:rPr>
              <w:t>limit</w:t>
            </w:r>
            <w:r w:rsidR="00A170D8" w:rsidRPr="008E265C">
              <w:rPr>
                <w:b/>
                <w:bCs/>
                <w:i/>
                <w:iCs/>
                <w:color w:val="0000FF"/>
                <w:sz w:val="18"/>
                <w:szCs w:val="18"/>
              </w:rPr>
              <w:t xml:space="preserve"> </w:t>
            </w:r>
            <w:r w:rsidR="000B34E2" w:rsidRPr="008E265C">
              <w:rPr>
                <w:b/>
                <w:bCs/>
                <w:i/>
                <w:iCs/>
                <w:color w:val="0000FF"/>
                <w:sz w:val="18"/>
                <w:szCs w:val="18"/>
              </w:rPr>
              <w:t xml:space="preserve">below, then </w:t>
            </w:r>
            <w:r w:rsidR="00804490" w:rsidRPr="008E265C">
              <w:rPr>
                <w:b/>
                <w:bCs/>
                <w:i/>
                <w:iCs/>
                <w:color w:val="0000FF"/>
                <w:sz w:val="18"/>
                <w:szCs w:val="18"/>
              </w:rPr>
              <w:t xml:space="preserve">a </w:t>
            </w:r>
            <w:r w:rsidR="000116D3" w:rsidRPr="008E265C">
              <w:rPr>
                <w:b/>
                <w:bCs/>
                <w:i/>
                <w:iCs/>
                <w:color w:val="0000FF"/>
                <w:sz w:val="18"/>
                <w:szCs w:val="18"/>
              </w:rPr>
              <w:t xml:space="preserve">roadwork speed zone </w:t>
            </w:r>
            <w:r w:rsidR="007B39D0" w:rsidRPr="008E265C">
              <w:rPr>
                <w:b/>
                <w:bCs/>
                <w:i/>
                <w:iCs/>
                <w:color w:val="0000FF"/>
                <w:sz w:val="18"/>
                <w:szCs w:val="18"/>
              </w:rPr>
              <w:t>is</w:t>
            </w:r>
            <w:r w:rsidR="000116D3" w:rsidRPr="008E265C">
              <w:rPr>
                <w:b/>
                <w:bCs/>
                <w:i/>
                <w:iCs/>
                <w:color w:val="0000FF"/>
                <w:sz w:val="18"/>
                <w:szCs w:val="18"/>
              </w:rPr>
              <w:t xml:space="preserve"> required in accordance </w:t>
            </w:r>
            <w:r w:rsidR="00804490" w:rsidRPr="008E265C">
              <w:rPr>
                <w:b/>
                <w:bCs/>
                <w:i/>
                <w:iCs/>
                <w:color w:val="0000FF"/>
                <w:sz w:val="18"/>
                <w:szCs w:val="18"/>
              </w:rPr>
              <w:t>with</w:t>
            </w:r>
            <w:r w:rsidR="000116D3" w:rsidRPr="008E265C">
              <w:rPr>
                <w:b/>
                <w:bCs/>
                <w:i/>
                <w:iCs/>
                <w:color w:val="0000FF"/>
                <w:sz w:val="18"/>
                <w:szCs w:val="18"/>
              </w:rPr>
              <w:t xml:space="preserve"> </w:t>
            </w:r>
            <w:r w:rsidR="007B4921">
              <w:rPr>
                <w:b/>
                <w:bCs/>
                <w:i/>
                <w:iCs/>
                <w:color w:val="0000FF"/>
                <w:sz w:val="18"/>
                <w:szCs w:val="18"/>
              </w:rPr>
              <w:t xml:space="preserve">the </w:t>
            </w:r>
            <w:r w:rsidR="000116D3" w:rsidRPr="008E265C">
              <w:rPr>
                <w:b/>
                <w:bCs/>
                <w:i/>
                <w:iCs/>
                <w:color w:val="0000FF"/>
                <w:sz w:val="18"/>
                <w:szCs w:val="18"/>
              </w:rPr>
              <w:t>TCAWS</w:t>
            </w:r>
            <w:r w:rsidR="007B4921">
              <w:rPr>
                <w:b/>
                <w:bCs/>
                <w:i/>
                <w:iCs/>
                <w:color w:val="0000FF"/>
                <w:sz w:val="18"/>
                <w:szCs w:val="18"/>
              </w:rPr>
              <w:t xml:space="preserve"> Manual</w:t>
            </w:r>
            <w:r w:rsidR="004A6B19">
              <w:rPr>
                <w:b/>
                <w:bCs/>
                <w:i/>
                <w:iCs/>
                <w:color w:val="0000FF"/>
                <w:sz w:val="18"/>
                <w:szCs w:val="18"/>
              </w:rPr>
              <w:t xml:space="preserve"> – see Section 4.3.5</w:t>
            </w:r>
          </w:p>
          <w:p w14:paraId="4182B4DD" w14:textId="55A750E2" w:rsidR="00FF16B4" w:rsidRPr="005A0ACE" w:rsidRDefault="00FF16B4" w:rsidP="005A0ACE">
            <w:pPr>
              <w:spacing w:before="60" w:after="60"/>
              <w:rPr>
                <w:i/>
                <w:iCs/>
                <w:color w:val="0000FF"/>
                <w:sz w:val="18"/>
                <w:szCs w:val="18"/>
              </w:rPr>
            </w:pPr>
          </w:p>
          <w:tbl>
            <w:tblPr>
              <w:tblStyle w:val="TableGrid"/>
              <w:tblW w:w="0" w:type="auto"/>
              <w:tblInd w:w="1537" w:type="dxa"/>
              <w:tblLook w:val="04A0" w:firstRow="1" w:lastRow="0" w:firstColumn="1" w:lastColumn="0" w:noHBand="0" w:noVBand="1"/>
            </w:tblPr>
            <w:tblGrid>
              <w:gridCol w:w="3435"/>
              <w:gridCol w:w="2268"/>
            </w:tblGrid>
            <w:tr w:rsidR="003335C5" w14:paraId="7D2E9959" w14:textId="77777777" w:rsidTr="004A7573">
              <w:tc>
                <w:tcPr>
                  <w:tcW w:w="3435" w:type="dxa"/>
                </w:tcPr>
                <w:p w14:paraId="06580D58" w14:textId="28440E9F" w:rsidR="003335C5" w:rsidRPr="004D1099" w:rsidRDefault="00FB79E6" w:rsidP="00E74A28">
                  <w:pPr>
                    <w:spacing w:before="60" w:after="60"/>
                    <w:rPr>
                      <w:b/>
                      <w:bCs/>
                      <w:i/>
                      <w:iCs/>
                      <w:color w:val="0000FF"/>
                      <w:sz w:val="18"/>
                      <w:szCs w:val="18"/>
                    </w:rPr>
                  </w:pPr>
                  <w:r w:rsidRPr="004D1099">
                    <w:rPr>
                      <w:b/>
                      <w:bCs/>
                      <w:i/>
                      <w:iCs/>
                      <w:color w:val="0000FF"/>
                      <w:sz w:val="18"/>
                      <w:szCs w:val="18"/>
                    </w:rPr>
                    <w:t>Pro</w:t>
                  </w:r>
                  <w:r w:rsidR="00580EF3" w:rsidRPr="004D1099">
                    <w:rPr>
                      <w:b/>
                      <w:bCs/>
                      <w:i/>
                      <w:iCs/>
                      <w:color w:val="0000FF"/>
                      <w:sz w:val="18"/>
                      <w:szCs w:val="18"/>
                    </w:rPr>
                    <w:t xml:space="preserve">ximity </w:t>
                  </w:r>
                  <w:r w:rsidR="00106065">
                    <w:rPr>
                      <w:b/>
                      <w:bCs/>
                      <w:i/>
                      <w:iCs/>
                      <w:color w:val="0000FF"/>
                      <w:sz w:val="18"/>
                      <w:szCs w:val="18"/>
                    </w:rPr>
                    <w:t xml:space="preserve">of workers </w:t>
                  </w:r>
                  <w:r w:rsidR="00580EF3" w:rsidRPr="004D1099">
                    <w:rPr>
                      <w:b/>
                      <w:bCs/>
                      <w:i/>
                      <w:iCs/>
                      <w:color w:val="0000FF"/>
                      <w:sz w:val="18"/>
                      <w:szCs w:val="18"/>
                    </w:rPr>
                    <w:t xml:space="preserve">to traffic </w:t>
                  </w:r>
                </w:p>
              </w:tc>
              <w:tc>
                <w:tcPr>
                  <w:tcW w:w="2268" w:type="dxa"/>
                </w:tcPr>
                <w:p w14:paraId="7B04AB5A" w14:textId="58B3DC87" w:rsidR="003335C5" w:rsidRPr="004D1099" w:rsidRDefault="00580EF3" w:rsidP="00E74A28">
                  <w:pPr>
                    <w:spacing w:before="60" w:after="60"/>
                    <w:rPr>
                      <w:b/>
                      <w:bCs/>
                      <w:i/>
                      <w:iCs/>
                      <w:color w:val="0000FF"/>
                      <w:sz w:val="18"/>
                      <w:szCs w:val="18"/>
                    </w:rPr>
                  </w:pPr>
                  <w:r w:rsidRPr="004D1099">
                    <w:rPr>
                      <w:b/>
                      <w:bCs/>
                      <w:i/>
                      <w:iCs/>
                      <w:color w:val="0000FF"/>
                      <w:sz w:val="18"/>
                      <w:szCs w:val="18"/>
                    </w:rPr>
                    <w:t>Road work speed limit</w:t>
                  </w:r>
                </w:p>
              </w:tc>
            </w:tr>
            <w:tr w:rsidR="003335C5" w14:paraId="769A9A08" w14:textId="77777777" w:rsidTr="004A7573">
              <w:tc>
                <w:tcPr>
                  <w:tcW w:w="3435" w:type="dxa"/>
                </w:tcPr>
                <w:p w14:paraId="7FBDDCB2" w14:textId="56983D0F" w:rsidR="003335C5" w:rsidRDefault="0019306F" w:rsidP="00E74A28">
                  <w:pPr>
                    <w:spacing w:before="60" w:after="60"/>
                    <w:rPr>
                      <w:i/>
                      <w:iCs/>
                      <w:color w:val="0000FF"/>
                      <w:sz w:val="18"/>
                      <w:szCs w:val="18"/>
                    </w:rPr>
                  </w:pPr>
                  <w:r>
                    <w:rPr>
                      <w:i/>
                      <w:iCs/>
                      <w:color w:val="0000FF"/>
                      <w:sz w:val="18"/>
                      <w:szCs w:val="18"/>
                    </w:rPr>
                    <w:t xml:space="preserve">More than 6 m </w:t>
                  </w:r>
                </w:p>
              </w:tc>
              <w:tc>
                <w:tcPr>
                  <w:tcW w:w="2268" w:type="dxa"/>
                </w:tcPr>
                <w:p w14:paraId="31C89220" w14:textId="2C6053BE" w:rsidR="003335C5" w:rsidRDefault="0019306F" w:rsidP="0019306F">
                  <w:pPr>
                    <w:spacing w:before="60" w:after="60"/>
                    <w:jc w:val="center"/>
                    <w:rPr>
                      <w:i/>
                      <w:iCs/>
                      <w:color w:val="0000FF"/>
                      <w:sz w:val="18"/>
                      <w:szCs w:val="18"/>
                    </w:rPr>
                  </w:pPr>
                  <w:r>
                    <w:rPr>
                      <w:i/>
                      <w:iCs/>
                      <w:color w:val="0000FF"/>
                      <w:sz w:val="18"/>
                      <w:szCs w:val="18"/>
                    </w:rPr>
                    <w:t>Not required</w:t>
                  </w:r>
                </w:p>
              </w:tc>
            </w:tr>
            <w:tr w:rsidR="003335C5" w14:paraId="041B06F0" w14:textId="77777777" w:rsidTr="004A7573">
              <w:tc>
                <w:tcPr>
                  <w:tcW w:w="3435" w:type="dxa"/>
                </w:tcPr>
                <w:p w14:paraId="24141EE4" w14:textId="7976EA0F" w:rsidR="003335C5" w:rsidRDefault="008A7E23" w:rsidP="00E74A28">
                  <w:pPr>
                    <w:spacing w:before="60" w:after="60"/>
                    <w:rPr>
                      <w:i/>
                      <w:iCs/>
                      <w:color w:val="0000FF"/>
                      <w:sz w:val="18"/>
                      <w:szCs w:val="18"/>
                    </w:rPr>
                  </w:pPr>
                  <w:r>
                    <w:rPr>
                      <w:i/>
                      <w:iCs/>
                      <w:color w:val="0000FF"/>
                      <w:sz w:val="18"/>
                      <w:szCs w:val="18"/>
                    </w:rPr>
                    <w:t xml:space="preserve">Between 3 m and </w:t>
                  </w:r>
                  <w:r w:rsidR="00695FAF">
                    <w:rPr>
                      <w:i/>
                      <w:iCs/>
                      <w:color w:val="0000FF"/>
                      <w:sz w:val="18"/>
                      <w:szCs w:val="18"/>
                    </w:rPr>
                    <w:t>6 m</w:t>
                  </w:r>
                  <w:r w:rsidR="00546F09">
                    <w:rPr>
                      <w:i/>
                      <w:iCs/>
                      <w:color w:val="0000FF"/>
                      <w:sz w:val="18"/>
                      <w:szCs w:val="18"/>
                    </w:rPr>
                    <w:t xml:space="preserve"> of a traffic lane</w:t>
                  </w:r>
                </w:p>
              </w:tc>
              <w:tc>
                <w:tcPr>
                  <w:tcW w:w="2268" w:type="dxa"/>
                </w:tcPr>
                <w:p w14:paraId="32F1DF94" w14:textId="6B3DF2B4" w:rsidR="003335C5" w:rsidRDefault="00833B14" w:rsidP="004D1099">
                  <w:pPr>
                    <w:spacing w:before="60" w:after="60"/>
                    <w:jc w:val="center"/>
                    <w:rPr>
                      <w:i/>
                      <w:iCs/>
                      <w:color w:val="0000FF"/>
                      <w:sz w:val="18"/>
                      <w:szCs w:val="18"/>
                    </w:rPr>
                  </w:pPr>
                  <w:r>
                    <w:rPr>
                      <w:i/>
                      <w:iCs/>
                      <w:color w:val="0000FF"/>
                      <w:sz w:val="18"/>
                      <w:szCs w:val="18"/>
                    </w:rPr>
                    <w:t>80 km/h</w:t>
                  </w:r>
                </w:p>
              </w:tc>
            </w:tr>
            <w:tr w:rsidR="003335C5" w14:paraId="6B232EB1" w14:textId="77777777" w:rsidTr="004A7573">
              <w:tc>
                <w:tcPr>
                  <w:tcW w:w="3435" w:type="dxa"/>
                </w:tcPr>
                <w:p w14:paraId="1BE5D452" w14:textId="6C7B88FD" w:rsidR="003335C5" w:rsidRDefault="004A4E7F" w:rsidP="00E74A28">
                  <w:pPr>
                    <w:spacing w:before="60" w:after="60"/>
                    <w:rPr>
                      <w:i/>
                      <w:iCs/>
                      <w:color w:val="0000FF"/>
                      <w:sz w:val="18"/>
                      <w:szCs w:val="18"/>
                    </w:rPr>
                  </w:pPr>
                  <w:r>
                    <w:rPr>
                      <w:i/>
                      <w:iCs/>
                      <w:color w:val="0000FF"/>
                      <w:sz w:val="18"/>
                      <w:szCs w:val="18"/>
                    </w:rPr>
                    <w:t xml:space="preserve">Between 1.5 m and </w:t>
                  </w:r>
                  <w:r w:rsidR="004D74F0">
                    <w:rPr>
                      <w:i/>
                      <w:iCs/>
                      <w:color w:val="0000FF"/>
                      <w:sz w:val="18"/>
                      <w:szCs w:val="18"/>
                    </w:rPr>
                    <w:t>3 m of a traffic lane</w:t>
                  </w:r>
                </w:p>
              </w:tc>
              <w:tc>
                <w:tcPr>
                  <w:tcW w:w="2268" w:type="dxa"/>
                </w:tcPr>
                <w:p w14:paraId="5B0F0AEE" w14:textId="3B326535" w:rsidR="003335C5" w:rsidRDefault="004D74F0" w:rsidP="004D1099">
                  <w:pPr>
                    <w:spacing w:before="60" w:after="60"/>
                    <w:jc w:val="center"/>
                    <w:rPr>
                      <w:i/>
                      <w:iCs/>
                      <w:color w:val="0000FF"/>
                      <w:sz w:val="18"/>
                      <w:szCs w:val="18"/>
                    </w:rPr>
                  </w:pPr>
                  <w:r>
                    <w:rPr>
                      <w:i/>
                      <w:iCs/>
                      <w:color w:val="0000FF"/>
                      <w:sz w:val="18"/>
                      <w:szCs w:val="18"/>
                    </w:rPr>
                    <w:t>60 km/h</w:t>
                  </w:r>
                </w:p>
              </w:tc>
            </w:tr>
            <w:tr w:rsidR="003335C5" w14:paraId="02A8F98F" w14:textId="77777777" w:rsidTr="004A7573">
              <w:tc>
                <w:tcPr>
                  <w:tcW w:w="3435" w:type="dxa"/>
                </w:tcPr>
                <w:p w14:paraId="3FC31B29" w14:textId="07F9CB80" w:rsidR="003335C5" w:rsidRDefault="00EF2E6E" w:rsidP="00E74A28">
                  <w:pPr>
                    <w:spacing w:before="60" w:after="60"/>
                    <w:rPr>
                      <w:i/>
                      <w:iCs/>
                      <w:color w:val="0000FF"/>
                      <w:sz w:val="18"/>
                      <w:szCs w:val="18"/>
                    </w:rPr>
                  </w:pPr>
                  <w:r>
                    <w:rPr>
                      <w:i/>
                      <w:iCs/>
                      <w:color w:val="0000FF"/>
                      <w:sz w:val="18"/>
                      <w:szCs w:val="18"/>
                    </w:rPr>
                    <w:t xml:space="preserve">Closer than 1.5 m </w:t>
                  </w:r>
                  <w:r w:rsidR="00013CC7">
                    <w:rPr>
                      <w:i/>
                      <w:iCs/>
                      <w:color w:val="0000FF"/>
                      <w:sz w:val="18"/>
                      <w:szCs w:val="18"/>
                    </w:rPr>
                    <w:t xml:space="preserve">to traffic </w:t>
                  </w:r>
                </w:p>
              </w:tc>
              <w:tc>
                <w:tcPr>
                  <w:tcW w:w="2268" w:type="dxa"/>
                </w:tcPr>
                <w:p w14:paraId="3AF5CC3C" w14:textId="72F29C86" w:rsidR="003335C5" w:rsidRDefault="00013CC7" w:rsidP="004D1099">
                  <w:pPr>
                    <w:spacing w:before="60" w:after="60"/>
                    <w:jc w:val="center"/>
                    <w:rPr>
                      <w:i/>
                      <w:iCs/>
                      <w:color w:val="0000FF"/>
                      <w:sz w:val="18"/>
                      <w:szCs w:val="18"/>
                    </w:rPr>
                  </w:pPr>
                  <w:r>
                    <w:rPr>
                      <w:i/>
                      <w:iCs/>
                      <w:color w:val="0000FF"/>
                      <w:sz w:val="18"/>
                      <w:szCs w:val="18"/>
                    </w:rPr>
                    <w:t>40km/h</w:t>
                  </w:r>
                </w:p>
              </w:tc>
            </w:tr>
          </w:tbl>
          <w:p w14:paraId="08E00C38" w14:textId="77777777" w:rsidR="00E74A28" w:rsidRPr="00E74A28" w:rsidRDefault="00E74A28" w:rsidP="00E74A28">
            <w:pPr>
              <w:spacing w:before="60" w:after="60"/>
              <w:rPr>
                <w:i/>
                <w:iCs/>
                <w:color w:val="0000FF"/>
                <w:sz w:val="18"/>
                <w:szCs w:val="18"/>
              </w:rPr>
            </w:pPr>
          </w:p>
          <w:p w14:paraId="28067BE4" w14:textId="6B42EB58" w:rsidR="00091838" w:rsidRPr="00091838" w:rsidRDefault="00091838" w:rsidP="00091838">
            <w:pPr>
              <w:pStyle w:val="ListParagraph"/>
              <w:numPr>
                <w:ilvl w:val="0"/>
                <w:numId w:val="20"/>
              </w:numPr>
              <w:spacing w:before="60" w:after="60"/>
              <w:ind w:left="321" w:hanging="283"/>
              <w:rPr>
                <w:i/>
                <w:iCs/>
                <w:color w:val="0000FF"/>
                <w:sz w:val="18"/>
                <w:szCs w:val="18"/>
              </w:rPr>
            </w:pPr>
            <w:r w:rsidRPr="00091838">
              <w:rPr>
                <w:i/>
                <w:iCs/>
                <w:color w:val="0000FF"/>
                <w:sz w:val="18"/>
                <w:szCs w:val="18"/>
              </w:rPr>
              <w:t xml:space="preserve">Workers symbolic (T1-5) </w:t>
            </w:r>
            <w:r w:rsidR="00E4782C">
              <w:rPr>
                <w:i/>
                <w:iCs/>
                <w:color w:val="0000FF"/>
                <w:sz w:val="18"/>
                <w:szCs w:val="18"/>
              </w:rPr>
              <w:t>sign must be used where worker on foot</w:t>
            </w:r>
            <w:r w:rsidR="00B722CF">
              <w:rPr>
                <w:i/>
                <w:iCs/>
                <w:color w:val="0000FF"/>
                <w:sz w:val="18"/>
                <w:szCs w:val="18"/>
              </w:rPr>
              <w:t xml:space="preserve"> will be visibly working adjacent to traffic</w:t>
            </w:r>
            <w:r w:rsidR="00D3070B">
              <w:rPr>
                <w:i/>
                <w:iCs/>
                <w:color w:val="0000FF"/>
                <w:sz w:val="18"/>
                <w:szCs w:val="18"/>
              </w:rPr>
              <w:t>.</w:t>
            </w:r>
          </w:p>
          <w:p w14:paraId="2D28F017" w14:textId="1B003E2F" w:rsidR="0095677C" w:rsidRDefault="00E20C68" w:rsidP="000B640C">
            <w:pPr>
              <w:pStyle w:val="ListParagraph"/>
              <w:numPr>
                <w:ilvl w:val="0"/>
                <w:numId w:val="20"/>
              </w:numPr>
              <w:spacing w:before="60" w:after="60"/>
              <w:ind w:left="321" w:hanging="283"/>
              <w:rPr>
                <w:i/>
                <w:iCs/>
                <w:color w:val="0000FF"/>
                <w:sz w:val="18"/>
                <w:szCs w:val="18"/>
              </w:rPr>
            </w:pPr>
            <w:r w:rsidRPr="00E20C68">
              <w:rPr>
                <w:i/>
                <w:iCs/>
                <w:color w:val="0000FF"/>
                <w:sz w:val="18"/>
                <w:szCs w:val="18"/>
              </w:rPr>
              <w:lastRenderedPageBreak/>
              <w:t xml:space="preserve">Surveyors On Road </w:t>
            </w:r>
            <w:r w:rsidR="00BF29C4">
              <w:rPr>
                <w:i/>
                <w:iCs/>
                <w:color w:val="0000FF"/>
                <w:sz w:val="18"/>
                <w:szCs w:val="18"/>
              </w:rPr>
              <w:t>(</w:t>
            </w:r>
            <w:r w:rsidRPr="00E20C68">
              <w:rPr>
                <w:i/>
                <w:iCs/>
                <w:color w:val="0000FF"/>
                <w:sz w:val="18"/>
                <w:szCs w:val="18"/>
              </w:rPr>
              <w:t>t2-239n</w:t>
            </w:r>
            <w:r w:rsidR="00BF29C4">
              <w:rPr>
                <w:i/>
                <w:iCs/>
                <w:color w:val="0000FF"/>
                <w:sz w:val="18"/>
                <w:szCs w:val="18"/>
              </w:rPr>
              <w:t>)</w:t>
            </w:r>
            <w:r w:rsidRPr="00E20C68">
              <w:rPr>
                <w:i/>
                <w:iCs/>
                <w:color w:val="0000FF"/>
                <w:sz w:val="18"/>
                <w:szCs w:val="18"/>
              </w:rPr>
              <w:t xml:space="preserve"> </w:t>
            </w:r>
            <w:r w:rsidR="00466646">
              <w:rPr>
                <w:i/>
                <w:iCs/>
                <w:color w:val="0000FF"/>
                <w:sz w:val="18"/>
                <w:szCs w:val="18"/>
              </w:rPr>
              <w:t xml:space="preserve">sign to be used where a surveyor will be </w:t>
            </w:r>
            <w:r w:rsidR="000B640C">
              <w:rPr>
                <w:i/>
                <w:iCs/>
                <w:color w:val="0000FF"/>
                <w:sz w:val="18"/>
                <w:szCs w:val="18"/>
              </w:rPr>
              <w:t>visibly working adjacent to traffic</w:t>
            </w:r>
            <w:r w:rsidR="00BF29C4">
              <w:rPr>
                <w:i/>
                <w:iCs/>
                <w:color w:val="0000FF"/>
                <w:sz w:val="18"/>
                <w:szCs w:val="18"/>
              </w:rPr>
              <w:t xml:space="preserve">. </w:t>
            </w:r>
          </w:p>
          <w:p w14:paraId="594E544C" w14:textId="09C0311E" w:rsidR="00C01C34" w:rsidRPr="000B640C" w:rsidRDefault="6A207019" w:rsidP="580FE4CC">
            <w:pPr>
              <w:pStyle w:val="ListParagraph"/>
              <w:numPr>
                <w:ilvl w:val="0"/>
                <w:numId w:val="20"/>
              </w:numPr>
              <w:spacing w:before="60" w:after="60"/>
              <w:ind w:left="321" w:hanging="283"/>
              <w:rPr>
                <w:i/>
                <w:iCs/>
                <w:color w:val="0000FF"/>
                <w:sz w:val="18"/>
                <w:szCs w:val="18"/>
              </w:rPr>
            </w:pPr>
            <w:r w:rsidRPr="580FE4CC">
              <w:rPr>
                <w:i/>
                <w:iCs/>
                <w:color w:val="0000FF"/>
                <w:sz w:val="18"/>
                <w:szCs w:val="18"/>
              </w:rPr>
              <w:t>Placement of signs must be arranged so that they are prominently displayed to traffic and will command attention.</w:t>
            </w:r>
          </w:p>
        </w:tc>
      </w:tr>
      <w:tr w:rsidR="0024673A" w14:paraId="5AF059BC" w14:textId="77777777" w:rsidTr="7092DD6D">
        <w:tc>
          <w:tcPr>
            <w:tcW w:w="1455" w:type="pct"/>
          </w:tcPr>
          <w:p w14:paraId="05555B83" w14:textId="2C8118F1" w:rsidR="00FE5635" w:rsidRPr="00B529F8" w:rsidRDefault="15A9AF02" w:rsidP="580FE4CC">
            <w:pPr>
              <w:spacing w:before="60" w:after="60"/>
              <w:rPr>
                <w:sz w:val="20"/>
                <w:szCs w:val="20"/>
              </w:rPr>
            </w:pPr>
            <w:r w:rsidRPr="580FE4CC">
              <w:rPr>
                <w:sz w:val="20"/>
                <w:szCs w:val="20"/>
              </w:rPr>
              <w:lastRenderedPageBreak/>
              <w:t>Work</w:t>
            </w:r>
            <w:r w:rsidR="15B5471A" w:rsidRPr="580FE4CC">
              <w:rPr>
                <w:sz w:val="20"/>
                <w:szCs w:val="20"/>
              </w:rPr>
              <w:t>ing</w:t>
            </w:r>
            <w:r w:rsidR="3ADD3FE4" w:rsidRPr="580FE4CC">
              <w:rPr>
                <w:sz w:val="20"/>
                <w:szCs w:val="20"/>
              </w:rPr>
              <w:t xml:space="preserve"> </w:t>
            </w:r>
            <w:r w:rsidR="0A284903" w:rsidRPr="580FE4CC">
              <w:rPr>
                <w:sz w:val="20"/>
                <w:szCs w:val="20"/>
              </w:rPr>
              <w:t xml:space="preserve">in </w:t>
            </w:r>
            <w:r w:rsidR="5F9E59C2" w:rsidRPr="580FE4CC">
              <w:rPr>
                <w:sz w:val="20"/>
                <w:szCs w:val="20"/>
              </w:rPr>
              <w:t xml:space="preserve">a </w:t>
            </w:r>
            <w:r w:rsidR="0A284903" w:rsidRPr="580FE4CC">
              <w:rPr>
                <w:sz w:val="20"/>
                <w:szCs w:val="20"/>
              </w:rPr>
              <w:t>traffic lane or median</w:t>
            </w:r>
          </w:p>
        </w:tc>
        <w:tc>
          <w:tcPr>
            <w:tcW w:w="3545" w:type="pct"/>
          </w:tcPr>
          <w:p w14:paraId="36A45F7F" w14:textId="5A655085" w:rsidR="00FE5635" w:rsidRPr="00B529F8" w:rsidRDefault="7E8FBF3E" w:rsidP="580FE4CC">
            <w:pPr>
              <w:pStyle w:val="ListParagraph"/>
              <w:numPr>
                <w:ilvl w:val="0"/>
                <w:numId w:val="20"/>
              </w:numPr>
              <w:spacing w:before="60" w:after="60"/>
              <w:ind w:left="321" w:hanging="283"/>
              <w:rPr>
                <w:i/>
                <w:iCs/>
                <w:color w:val="0000FF"/>
                <w:sz w:val="18"/>
                <w:szCs w:val="18"/>
              </w:rPr>
            </w:pPr>
            <w:r w:rsidRPr="580FE4CC">
              <w:rPr>
                <w:i/>
                <w:iCs/>
                <w:color w:val="0000FF"/>
                <w:sz w:val="18"/>
                <w:szCs w:val="18"/>
              </w:rPr>
              <w:t>If Yes, than a T</w:t>
            </w:r>
            <w:r w:rsidR="7825DA95" w:rsidRPr="580FE4CC">
              <w:rPr>
                <w:i/>
                <w:iCs/>
                <w:color w:val="0000FF"/>
                <w:sz w:val="18"/>
                <w:szCs w:val="18"/>
              </w:rPr>
              <w:t>MP</w:t>
            </w:r>
            <w:r w:rsidR="0005570A">
              <w:rPr>
                <w:i/>
                <w:iCs/>
                <w:color w:val="0000FF"/>
                <w:sz w:val="18"/>
                <w:szCs w:val="18"/>
              </w:rPr>
              <w:t xml:space="preserve"> </w:t>
            </w:r>
            <w:r w:rsidR="52D958AF" w:rsidRPr="580FE4CC">
              <w:rPr>
                <w:i/>
                <w:iCs/>
                <w:color w:val="0000FF"/>
                <w:sz w:val="18"/>
                <w:szCs w:val="18"/>
              </w:rPr>
              <w:t>(</w:t>
            </w:r>
            <w:r w:rsidR="5D9208D7" w:rsidRPr="580FE4CC">
              <w:rPr>
                <w:i/>
                <w:iCs/>
                <w:color w:val="0000FF"/>
                <w:sz w:val="18"/>
                <w:szCs w:val="18"/>
              </w:rPr>
              <w:t>&amp;</w:t>
            </w:r>
            <w:r w:rsidR="03B6A424" w:rsidRPr="580FE4CC">
              <w:rPr>
                <w:i/>
                <w:iCs/>
                <w:color w:val="0000FF"/>
                <w:sz w:val="18"/>
                <w:szCs w:val="18"/>
              </w:rPr>
              <w:t>TGS</w:t>
            </w:r>
            <w:r w:rsidR="5D9208D7" w:rsidRPr="580FE4CC">
              <w:rPr>
                <w:i/>
                <w:iCs/>
                <w:color w:val="0000FF"/>
                <w:sz w:val="18"/>
                <w:szCs w:val="18"/>
              </w:rPr>
              <w:t>)</w:t>
            </w:r>
            <w:r w:rsidR="7825DA95" w:rsidRPr="580FE4CC">
              <w:rPr>
                <w:i/>
                <w:iCs/>
                <w:color w:val="0000FF"/>
                <w:sz w:val="18"/>
                <w:szCs w:val="18"/>
              </w:rPr>
              <w:t xml:space="preserve"> will be required.</w:t>
            </w:r>
          </w:p>
        </w:tc>
      </w:tr>
      <w:tr w:rsidR="0024673A" w14:paraId="08869E94" w14:textId="226560C9" w:rsidTr="7092DD6D">
        <w:tc>
          <w:tcPr>
            <w:tcW w:w="1455" w:type="pct"/>
          </w:tcPr>
          <w:p w14:paraId="661287A4" w14:textId="3FE14237" w:rsidR="00FF16B4" w:rsidRPr="00B529F8" w:rsidRDefault="0A535FE4" w:rsidP="580FE4CC">
            <w:pPr>
              <w:spacing w:before="60" w:after="60"/>
              <w:rPr>
                <w:sz w:val="20"/>
                <w:szCs w:val="20"/>
              </w:rPr>
            </w:pPr>
            <w:r w:rsidRPr="580FE4CC">
              <w:rPr>
                <w:sz w:val="20"/>
                <w:szCs w:val="20"/>
              </w:rPr>
              <w:t xml:space="preserve">Vehicles will be entering or leaving from a road with </w:t>
            </w:r>
            <w:r w:rsidR="47D80CAE" w:rsidRPr="580FE4CC">
              <w:rPr>
                <w:sz w:val="20"/>
                <w:szCs w:val="20"/>
              </w:rPr>
              <w:t>a</w:t>
            </w:r>
            <w:r w:rsidRPr="580FE4CC">
              <w:rPr>
                <w:sz w:val="20"/>
                <w:szCs w:val="20"/>
              </w:rPr>
              <w:t xml:space="preserve"> </w:t>
            </w:r>
            <w:r w:rsidR="66180C48" w:rsidRPr="580FE4CC">
              <w:rPr>
                <w:sz w:val="20"/>
                <w:szCs w:val="20"/>
              </w:rPr>
              <w:t>posted</w:t>
            </w:r>
            <w:r w:rsidRPr="580FE4CC">
              <w:rPr>
                <w:sz w:val="20"/>
                <w:szCs w:val="20"/>
              </w:rPr>
              <w:t xml:space="preserve"> speed limit of greater than </w:t>
            </w:r>
            <w:r w:rsidR="5814BD88" w:rsidRPr="580FE4CC">
              <w:rPr>
                <w:sz w:val="20"/>
                <w:szCs w:val="20"/>
              </w:rPr>
              <w:t>75</w:t>
            </w:r>
            <w:r w:rsidRPr="580FE4CC">
              <w:rPr>
                <w:sz w:val="20"/>
                <w:szCs w:val="20"/>
              </w:rPr>
              <w:t>km/h</w:t>
            </w:r>
          </w:p>
        </w:tc>
        <w:tc>
          <w:tcPr>
            <w:tcW w:w="3545" w:type="pct"/>
          </w:tcPr>
          <w:p w14:paraId="131EA86C" w14:textId="15A1908D" w:rsidR="00A2776C" w:rsidRDefault="00A2776C" w:rsidP="007F0B92">
            <w:pPr>
              <w:pStyle w:val="ListParagraph"/>
              <w:numPr>
                <w:ilvl w:val="0"/>
                <w:numId w:val="20"/>
              </w:numPr>
              <w:spacing w:before="60" w:after="60"/>
              <w:ind w:left="321" w:hanging="283"/>
              <w:rPr>
                <w:i/>
                <w:iCs/>
                <w:color w:val="0000FF"/>
                <w:sz w:val="18"/>
                <w:szCs w:val="18"/>
              </w:rPr>
            </w:pPr>
            <w:r>
              <w:rPr>
                <w:i/>
                <w:iCs/>
                <w:color w:val="0000FF"/>
                <w:sz w:val="18"/>
                <w:szCs w:val="18"/>
              </w:rPr>
              <w:t xml:space="preserve">Vehicles to use a </w:t>
            </w:r>
            <w:r w:rsidR="000E3217">
              <w:rPr>
                <w:i/>
                <w:iCs/>
                <w:color w:val="0000FF"/>
                <w:sz w:val="18"/>
                <w:szCs w:val="18"/>
              </w:rPr>
              <w:t>deceleration</w:t>
            </w:r>
            <w:r>
              <w:rPr>
                <w:i/>
                <w:iCs/>
                <w:color w:val="0000FF"/>
                <w:sz w:val="18"/>
                <w:szCs w:val="18"/>
              </w:rPr>
              <w:t xml:space="preserve"> lane or safely slow down using the road shoulder before entering work site</w:t>
            </w:r>
            <w:r w:rsidR="000E3217">
              <w:rPr>
                <w:i/>
                <w:iCs/>
                <w:color w:val="0000FF"/>
                <w:sz w:val="18"/>
                <w:szCs w:val="18"/>
              </w:rPr>
              <w:t>.</w:t>
            </w:r>
            <w:r>
              <w:rPr>
                <w:i/>
                <w:iCs/>
                <w:color w:val="0000FF"/>
                <w:sz w:val="18"/>
                <w:szCs w:val="18"/>
              </w:rPr>
              <w:t xml:space="preserve"> If not possible a roadwork speed zone </w:t>
            </w:r>
            <w:r w:rsidR="000E3217">
              <w:rPr>
                <w:i/>
                <w:iCs/>
                <w:color w:val="0000FF"/>
                <w:sz w:val="18"/>
                <w:szCs w:val="18"/>
              </w:rPr>
              <w:t>is</w:t>
            </w:r>
            <w:r>
              <w:rPr>
                <w:i/>
                <w:iCs/>
                <w:color w:val="0000FF"/>
                <w:sz w:val="18"/>
                <w:szCs w:val="18"/>
              </w:rPr>
              <w:t xml:space="preserve"> required.</w:t>
            </w:r>
          </w:p>
          <w:p w14:paraId="4A42A7F2" w14:textId="3017514E" w:rsidR="004E7F2D" w:rsidRDefault="008437FA" w:rsidP="007F0B92">
            <w:pPr>
              <w:pStyle w:val="ListParagraph"/>
              <w:numPr>
                <w:ilvl w:val="0"/>
                <w:numId w:val="20"/>
              </w:numPr>
              <w:spacing w:before="60" w:after="60"/>
              <w:ind w:left="321" w:hanging="283"/>
              <w:rPr>
                <w:i/>
                <w:iCs/>
                <w:color w:val="0000FF"/>
                <w:sz w:val="18"/>
                <w:szCs w:val="18"/>
              </w:rPr>
            </w:pPr>
            <w:r>
              <w:rPr>
                <w:i/>
                <w:iCs/>
                <w:color w:val="0000FF"/>
                <w:sz w:val="18"/>
                <w:szCs w:val="18"/>
              </w:rPr>
              <w:t>W</w:t>
            </w:r>
            <w:r w:rsidRPr="008437FA">
              <w:rPr>
                <w:i/>
                <w:iCs/>
                <w:color w:val="0000FF"/>
                <w:sz w:val="18"/>
                <w:szCs w:val="18"/>
              </w:rPr>
              <w:t>here there might be little or no other indication of vehicle turning movements</w:t>
            </w:r>
            <w:r w:rsidR="0069241F">
              <w:rPr>
                <w:i/>
                <w:iCs/>
                <w:color w:val="0000FF"/>
                <w:sz w:val="18"/>
                <w:szCs w:val="18"/>
              </w:rPr>
              <w:t xml:space="preserve"> at the work site access</w:t>
            </w:r>
            <w:r w:rsidRPr="008437FA">
              <w:rPr>
                <w:i/>
                <w:iCs/>
                <w:color w:val="0000FF"/>
                <w:sz w:val="18"/>
                <w:szCs w:val="18"/>
              </w:rPr>
              <w:t xml:space="preserve">, the Trucks </w:t>
            </w:r>
            <w:r w:rsidR="00301D11">
              <w:rPr>
                <w:i/>
                <w:iCs/>
                <w:color w:val="0000FF"/>
                <w:sz w:val="18"/>
                <w:szCs w:val="18"/>
              </w:rPr>
              <w:t>(</w:t>
            </w:r>
            <w:r w:rsidR="00AF1719">
              <w:rPr>
                <w:i/>
                <w:iCs/>
                <w:color w:val="0000FF"/>
                <w:sz w:val="18"/>
                <w:szCs w:val="18"/>
              </w:rPr>
              <w:t xml:space="preserve">Crossing or </w:t>
            </w:r>
            <w:r w:rsidR="00301D11">
              <w:rPr>
                <w:i/>
                <w:iCs/>
                <w:color w:val="0000FF"/>
                <w:sz w:val="18"/>
                <w:szCs w:val="18"/>
              </w:rPr>
              <w:t>en</w:t>
            </w:r>
            <w:r w:rsidR="00582B89">
              <w:rPr>
                <w:i/>
                <w:iCs/>
                <w:color w:val="0000FF"/>
                <w:sz w:val="18"/>
                <w:szCs w:val="18"/>
              </w:rPr>
              <w:t xml:space="preserve">tering) </w:t>
            </w:r>
            <w:r w:rsidRPr="008437FA">
              <w:rPr>
                <w:i/>
                <w:iCs/>
                <w:color w:val="0000FF"/>
                <w:sz w:val="18"/>
                <w:szCs w:val="18"/>
              </w:rPr>
              <w:t xml:space="preserve">symbolic (W5–22 or T2-25) sign </w:t>
            </w:r>
            <w:r w:rsidR="000E3217">
              <w:rPr>
                <w:i/>
                <w:iCs/>
                <w:color w:val="0000FF"/>
                <w:sz w:val="18"/>
                <w:szCs w:val="18"/>
              </w:rPr>
              <w:t>should</w:t>
            </w:r>
            <w:r w:rsidR="007672CE">
              <w:rPr>
                <w:i/>
                <w:iCs/>
                <w:color w:val="0000FF"/>
                <w:sz w:val="18"/>
                <w:szCs w:val="18"/>
              </w:rPr>
              <w:t xml:space="preserve"> </w:t>
            </w:r>
            <w:r w:rsidRPr="008437FA">
              <w:rPr>
                <w:i/>
                <w:iCs/>
                <w:color w:val="0000FF"/>
                <w:sz w:val="18"/>
                <w:szCs w:val="18"/>
              </w:rPr>
              <w:t>be used, which may be supplemented by the ON LEFT/RIGHT (W8-207) (L) or (R) signs</w:t>
            </w:r>
          </w:p>
          <w:p w14:paraId="1B893BBE" w14:textId="0A720CC4" w:rsidR="0095677C" w:rsidRDefault="0095677C" w:rsidP="007F0B92">
            <w:pPr>
              <w:pStyle w:val="ListParagraph"/>
              <w:numPr>
                <w:ilvl w:val="0"/>
                <w:numId w:val="20"/>
              </w:numPr>
              <w:spacing w:before="60" w:after="60"/>
              <w:ind w:left="321" w:hanging="283"/>
              <w:rPr>
                <w:i/>
                <w:iCs/>
                <w:color w:val="0000FF"/>
                <w:sz w:val="18"/>
                <w:szCs w:val="18"/>
              </w:rPr>
            </w:pPr>
            <w:r w:rsidRPr="00796ECC">
              <w:rPr>
                <w:i/>
                <w:iCs/>
                <w:color w:val="0000FF"/>
                <w:sz w:val="18"/>
                <w:szCs w:val="18"/>
              </w:rPr>
              <w:t xml:space="preserve">Placement of signs </w:t>
            </w:r>
            <w:r w:rsidR="009F35AA">
              <w:rPr>
                <w:i/>
                <w:iCs/>
                <w:color w:val="0000FF"/>
                <w:sz w:val="18"/>
                <w:szCs w:val="18"/>
              </w:rPr>
              <w:t>should</w:t>
            </w:r>
            <w:r w:rsidRPr="00796ECC">
              <w:rPr>
                <w:i/>
                <w:iCs/>
                <w:color w:val="0000FF"/>
                <w:sz w:val="18"/>
                <w:szCs w:val="18"/>
              </w:rPr>
              <w:t xml:space="preserve"> be arranged so that they are prominently displayed to traffic and will command attention.</w:t>
            </w:r>
          </w:p>
          <w:p w14:paraId="5B4EE124" w14:textId="5F4438B8" w:rsidR="00492F77" w:rsidRDefault="00492F77" w:rsidP="007F0B92">
            <w:pPr>
              <w:pStyle w:val="ListParagraph"/>
              <w:numPr>
                <w:ilvl w:val="0"/>
                <w:numId w:val="20"/>
              </w:numPr>
              <w:spacing w:before="60" w:after="60"/>
              <w:ind w:left="321" w:hanging="283"/>
              <w:rPr>
                <w:i/>
                <w:iCs/>
                <w:color w:val="0000FF"/>
                <w:sz w:val="18"/>
                <w:szCs w:val="18"/>
              </w:rPr>
            </w:pPr>
            <w:r w:rsidRPr="00492F77">
              <w:rPr>
                <w:i/>
                <w:iCs/>
                <w:color w:val="0000FF"/>
                <w:sz w:val="18"/>
                <w:szCs w:val="18"/>
              </w:rPr>
              <w:t xml:space="preserve">Vehicle movements </w:t>
            </w:r>
            <w:r w:rsidR="00A50853">
              <w:rPr>
                <w:i/>
                <w:iCs/>
                <w:color w:val="0000FF"/>
                <w:sz w:val="18"/>
                <w:szCs w:val="18"/>
              </w:rPr>
              <w:t xml:space="preserve">into / out of </w:t>
            </w:r>
            <w:r w:rsidR="00611C47">
              <w:rPr>
                <w:i/>
                <w:iCs/>
                <w:color w:val="0000FF"/>
                <w:sz w:val="18"/>
                <w:szCs w:val="18"/>
              </w:rPr>
              <w:t xml:space="preserve">the site </w:t>
            </w:r>
            <w:r w:rsidR="00A20296">
              <w:rPr>
                <w:i/>
                <w:iCs/>
                <w:color w:val="0000FF"/>
                <w:sz w:val="18"/>
                <w:szCs w:val="18"/>
              </w:rPr>
              <w:t xml:space="preserve">access </w:t>
            </w:r>
            <w:r w:rsidRPr="00492F77">
              <w:rPr>
                <w:i/>
                <w:iCs/>
                <w:color w:val="0000FF"/>
                <w:sz w:val="18"/>
                <w:szCs w:val="18"/>
              </w:rPr>
              <w:t>will be in the direction of traffic flowing past the worksite</w:t>
            </w:r>
            <w:r w:rsidR="00F86F16">
              <w:rPr>
                <w:i/>
                <w:iCs/>
                <w:color w:val="0000FF"/>
                <w:sz w:val="18"/>
                <w:szCs w:val="18"/>
              </w:rPr>
              <w:t xml:space="preserve"> (i.e. left in/ left out)</w:t>
            </w:r>
          </w:p>
          <w:p w14:paraId="6FEA78CA" w14:textId="4881334F" w:rsidR="003E6883" w:rsidRPr="007F0B92" w:rsidRDefault="009F35AA" w:rsidP="007F0B92">
            <w:pPr>
              <w:pStyle w:val="ListParagraph"/>
              <w:numPr>
                <w:ilvl w:val="0"/>
                <w:numId w:val="20"/>
              </w:numPr>
              <w:spacing w:before="60" w:after="60"/>
              <w:ind w:left="321" w:hanging="283"/>
              <w:rPr>
                <w:i/>
                <w:iCs/>
                <w:color w:val="0000FF"/>
                <w:sz w:val="18"/>
                <w:szCs w:val="18"/>
              </w:rPr>
            </w:pPr>
            <w:r w:rsidRPr="0033492E">
              <w:rPr>
                <w:i/>
                <w:iCs/>
                <w:color w:val="0000FF"/>
                <w:sz w:val="18"/>
                <w:szCs w:val="18"/>
                <w:lang w:val="en-US"/>
              </w:rPr>
              <w:t>All vehicles accessing the site are to have rotating/flashing light(s)</w:t>
            </w:r>
          </w:p>
        </w:tc>
      </w:tr>
      <w:tr w:rsidR="0024673A" w14:paraId="2F676527" w14:textId="34A4B901" w:rsidTr="7092DD6D">
        <w:tc>
          <w:tcPr>
            <w:tcW w:w="1455" w:type="pct"/>
          </w:tcPr>
          <w:p w14:paraId="69149EBE" w14:textId="0FE30D85" w:rsidR="002C5F1B" w:rsidRPr="002B7F6D" w:rsidRDefault="0019229C" w:rsidP="002B7F6D">
            <w:pPr>
              <w:spacing w:before="60" w:after="60"/>
              <w:rPr>
                <w:sz w:val="20"/>
              </w:rPr>
            </w:pPr>
            <w:r>
              <w:rPr>
                <w:sz w:val="20"/>
              </w:rPr>
              <w:t>S</w:t>
            </w:r>
            <w:r w:rsidR="002C5F1B" w:rsidRPr="002B7F6D">
              <w:rPr>
                <w:sz w:val="20"/>
              </w:rPr>
              <w:t xml:space="preserve">ight distance to the worksite </w:t>
            </w:r>
            <w:r w:rsidR="00171AE4">
              <w:rPr>
                <w:sz w:val="20"/>
              </w:rPr>
              <w:t xml:space="preserve">access or vehicle turn </w:t>
            </w:r>
            <w:r w:rsidR="004B07C5">
              <w:rPr>
                <w:sz w:val="20"/>
              </w:rPr>
              <w:t>around locations</w:t>
            </w:r>
          </w:p>
          <w:p w14:paraId="4FF6A274" w14:textId="2D215A0E" w:rsidR="00FF16B4" w:rsidRPr="00B529F8" w:rsidRDefault="00FF16B4" w:rsidP="00721734">
            <w:pPr>
              <w:spacing w:before="60" w:after="60"/>
              <w:rPr>
                <w:sz w:val="20"/>
              </w:rPr>
            </w:pPr>
          </w:p>
        </w:tc>
        <w:tc>
          <w:tcPr>
            <w:tcW w:w="3545" w:type="pct"/>
          </w:tcPr>
          <w:p w14:paraId="2EDF74C1" w14:textId="59DBA9E2" w:rsidR="00713152" w:rsidRDefault="00713152" w:rsidP="009F35AA">
            <w:pPr>
              <w:pStyle w:val="ListParagraph"/>
              <w:keepNext/>
              <w:keepLines/>
              <w:pageBreakBefore/>
              <w:numPr>
                <w:ilvl w:val="0"/>
                <w:numId w:val="20"/>
              </w:numPr>
              <w:spacing w:before="60" w:after="60"/>
              <w:ind w:left="321" w:hanging="283"/>
              <w:rPr>
                <w:i/>
                <w:iCs/>
                <w:color w:val="0000FF"/>
                <w:sz w:val="18"/>
                <w:szCs w:val="18"/>
              </w:rPr>
            </w:pPr>
            <w:r>
              <w:rPr>
                <w:i/>
                <w:iCs/>
                <w:color w:val="0000FF"/>
                <w:sz w:val="18"/>
                <w:szCs w:val="18"/>
              </w:rPr>
              <w:t>Where possible site access</w:t>
            </w:r>
            <w:r w:rsidR="002860BE">
              <w:rPr>
                <w:i/>
                <w:iCs/>
                <w:color w:val="0000FF"/>
                <w:sz w:val="18"/>
                <w:szCs w:val="18"/>
              </w:rPr>
              <w:t>/ vehicle turn around locations</w:t>
            </w:r>
            <w:r>
              <w:rPr>
                <w:i/>
                <w:iCs/>
                <w:color w:val="0000FF"/>
                <w:sz w:val="18"/>
                <w:szCs w:val="18"/>
              </w:rPr>
              <w:t xml:space="preserve"> should be provided </w:t>
            </w:r>
            <w:r w:rsidR="008C4ADF">
              <w:rPr>
                <w:i/>
                <w:iCs/>
                <w:color w:val="0000FF"/>
                <w:sz w:val="18"/>
                <w:szCs w:val="18"/>
              </w:rPr>
              <w:t xml:space="preserve">from a local road, subject to it having a suitable intersection with the </w:t>
            </w:r>
            <w:r w:rsidR="008D5075">
              <w:rPr>
                <w:i/>
                <w:iCs/>
                <w:color w:val="0000FF"/>
                <w:sz w:val="18"/>
                <w:szCs w:val="18"/>
              </w:rPr>
              <w:t>main</w:t>
            </w:r>
            <w:r w:rsidR="008C4ADF">
              <w:rPr>
                <w:i/>
                <w:iCs/>
                <w:color w:val="0000FF"/>
                <w:sz w:val="18"/>
                <w:szCs w:val="18"/>
              </w:rPr>
              <w:t xml:space="preserve"> road</w:t>
            </w:r>
            <w:r w:rsidR="00522FC0">
              <w:rPr>
                <w:i/>
                <w:iCs/>
                <w:color w:val="0000FF"/>
                <w:sz w:val="18"/>
                <w:szCs w:val="18"/>
              </w:rPr>
              <w:t>/ highway</w:t>
            </w:r>
            <w:r w:rsidR="008B5151">
              <w:rPr>
                <w:i/>
                <w:iCs/>
                <w:color w:val="0000FF"/>
                <w:sz w:val="18"/>
                <w:szCs w:val="18"/>
              </w:rPr>
              <w:t>.</w:t>
            </w:r>
          </w:p>
          <w:p w14:paraId="11186B46" w14:textId="50AA432A" w:rsidR="00BA3B58" w:rsidRDefault="009B4998" w:rsidP="009F35AA">
            <w:pPr>
              <w:pStyle w:val="ListParagraph"/>
              <w:keepNext/>
              <w:keepLines/>
              <w:pageBreakBefore/>
              <w:numPr>
                <w:ilvl w:val="0"/>
                <w:numId w:val="20"/>
              </w:numPr>
              <w:spacing w:before="60" w:after="60"/>
              <w:ind w:left="321" w:hanging="283"/>
              <w:rPr>
                <w:i/>
                <w:iCs/>
                <w:color w:val="0000FF"/>
                <w:sz w:val="18"/>
                <w:szCs w:val="18"/>
              </w:rPr>
            </w:pPr>
            <w:r>
              <w:rPr>
                <w:i/>
                <w:iCs/>
                <w:color w:val="0000FF"/>
                <w:sz w:val="18"/>
                <w:szCs w:val="18"/>
              </w:rPr>
              <w:t>Where sight distance does not meet the following</w:t>
            </w:r>
            <w:r w:rsidR="00AD64D9">
              <w:rPr>
                <w:i/>
                <w:iCs/>
                <w:color w:val="0000FF"/>
                <w:sz w:val="18"/>
                <w:szCs w:val="18"/>
              </w:rPr>
              <w:t xml:space="preserve"> criteria</w:t>
            </w:r>
            <w:r>
              <w:rPr>
                <w:i/>
                <w:iCs/>
                <w:color w:val="0000FF"/>
                <w:sz w:val="18"/>
                <w:szCs w:val="18"/>
              </w:rPr>
              <w:t>,</w:t>
            </w:r>
            <w:r w:rsidR="00831732">
              <w:rPr>
                <w:i/>
                <w:iCs/>
                <w:color w:val="0000FF"/>
                <w:sz w:val="18"/>
                <w:szCs w:val="18"/>
              </w:rPr>
              <w:t xml:space="preserve"> </w:t>
            </w:r>
            <w:r w:rsidR="00F95A57">
              <w:rPr>
                <w:i/>
                <w:iCs/>
                <w:color w:val="0000FF"/>
                <w:sz w:val="18"/>
                <w:szCs w:val="18"/>
              </w:rPr>
              <w:t xml:space="preserve">the </w:t>
            </w:r>
            <w:r w:rsidR="00413F09">
              <w:rPr>
                <w:i/>
                <w:iCs/>
                <w:color w:val="0000FF"/>
                <w:sz w:val="18"/>
                <w:szCs w:val="18"/>
              </w:rPr>
              <w:t>access</w:t>
            </w:r>
            <w:r w:rsidR="00DC10DE">
              <w:rPr>
                <w:i/>
                <w:iCs/>
                <w:color w:val="0000FF"/>
                <w:sz w:val="18"/>
                <w:szCs w:val="18"/>
              </w:rPr>
              <w:t>/ egress from the site must be managed with one of the following</w:t>
            </w:r>
            <w:r w:rsidR="00BA3B58">
              <w:rPr>
                <w:i/>
                <w:iCs/>
                <w:color w:val="0000FF"/>
                <w:sz w:val="18"/>
                <w:szCs w:val="18"/>
              </w:rPr>
              <w:t xml:space="preserve"> strategies:</w:t>
            </w:r>
          </w:p>
          <w:p w14:paraId="6A455BCD" w14:textId="77777777" w:rsidR="00112C7A" w:rsidRDefault="00F95A57" w:rsidP="00473015">
            <w:pPr>
              <w:pStyle w:val="ListParagraph"/>
              <w:keepNext/>
              <w:keepLines/>
              <w:pageBreakBefore/>
              <w:numPr>
                <w:ilvl w:val="1"/>
                <w:numId w:val="20"/>
              </w:numPr>
              <w:spacing w:before="60" w:after="60"/>
              <w:rPr>
                <w:i/>
                <w:iCs/>
                <w:color w:val="0000FF"/>
                <w:sz w:val="18"/>
                <w:szCs w:val="18"/>
              </w:rPr>
            </w:pPr>
            <w:r>
              <w:rPr>
                <w:i/>
                <w:iCs/>
                <w:color w:val="0000FF"/>
                <w:sz w:val="18"/>
                <w:szCs w:val="18"/>
              </w:rPr>
              <w:t xml:space="preserve">turning movements into/ out of the site </w:t>
            </w:r>
            <w:r w:rsidR="009B4998" w:rsidRPr="00602BE8">
              <w:rPr>
                <w:i/>
                <w:iCs/>
                <w:color w:val="0000FF"/>
                <w:sz w:val="18"/>
                <w:szCs w:val="18"/>
              </w:rPr>
              <w:t>access</w:t>
            </w:r>
            <w:r w:rsidR="00831732">
              <w:rPr>
                <w:i/>
                <w:iCs/>
                <w:color w:val="0000FF"/>
                <w:sz w:val="18"/>
                <w:szCs w:val="18"/>
              </w:rPr>
              <w:t xml:space="preserve"> </w:t>
            </w:r>
            <w:r w:rsidR="007A5B66">
              <w:rPr>
                <w:i/>
                <w:iCs/>
                <w:color w:val="0000FF"/>
                <w:sz w:val="18"/>
                <w:szCs w:val="18"/>
              </w:rPr>
              <w:t>are restricted to left in/ left out</w:t>
            </w:r>
          </w:p>
          <w:p w14:paraId="1A65407B" w14:textId="77777777" w:rsidR="00112C7A" w:rsidRDefault="00112C7A" w:rsidP="00473015">
            <w:pPr>
              <w:pStyle w:val="ListParagraph"/>
              <w:keepNext/>
              <w:keepLines/>
              <w:pageBreakBefore/>
              <w:numPr>
                <w:ilvl w:val="1"/>
                <w:numId w:val="20"/>
              </w:numPr>
              <w:spacing w:before="60" w:after="60"/>
              <w:rPr>
                <w:i/>
                <w:iCs/>
                <w:color w:val="0000FF"/>
                <w:sz w:val="18"/>
                <w:szCs w:val="18"/>
              </w:rPr>
            </w:pPr>
            <w:r>
              <w:rPr>
                <w:i/>
                <w:iCs/>
                <w:color w:val="0000FF"/>
                <w:sz w:val="18"/>
                <w:szCs w:val="18"/>
              </w:rPr>
              <w:t>an alternate access provided</w:t>
            </w:r>
          </w:p>
          <w:p w14:paraId="2030C2E1" w14:textId="71509632" w:rsidR="00F95A57" w:rsidRDefault="003B7D31" w:rsidP="00473015">
            <w:pPr>
              <w:pStyle w:val="ListParagraph"/>
              <w:keepNext/>
              <w:keepLines/>
              <w:pageBreakBefore/>
              <w:numPr>
                <w:ilvl w:val="1"/>
                <w:numId w:val="20"/>
              </w:numPr>
              <w:spacing w:before="60" w:after="60"/>
              <w:rPr>
                <w:i/>
                <w:iCs/>
                <w:color w:val="0000FF"/>
                <w:sz w:val="18"/>
                <w:szCs w:val="18"/>
              </w:rPr>
            </w:pPr>
            <w:r>
              <w:rPr>
                <w:i/>
                <w:iCs/>
                <w:color w:val="0000FF"/>
                <w:sz w:val="18"/>
                <w:szCs w:val="18"/>
              </w:rPr>
              <w:t>traffic control</w:t>
            </w:r>
            <w:r w:rsidR="00473015">
              <w:rPr>
                <w:i/>
                <w:iCs/>
                <w:color w:val="0000FF"/>
                <w:sz w:val="18"/>
                <w:szCs w:val="18"/>
              </w:rPr>
              <w:t xml:space="preserve"> provided to stop traffic on through route to allow safe ingress/ egress from the site access</w:t>
            </w:r>
            <w:r w:rsidR="00305C35">
              <w:rPr>
                <w:i/>
                <w:iCs/>
                <w:color w:val="0000FF"/>
                <w:sz w:val="18"/>
                <w:szCs w:val="18"/>
              </w:rPr>
              <w:t>.</w:t>
            </w:r>
            <w:r w:rsidR="009B4998" w:rsidRPr="00602BE8">
              <w:rPr>
                <w:i/>
                <w:iCs/>
                <w:color w:val="0000FF"/>
                <w:sz w:val="18"/>
                <w:szCs w:val="18"/>
              </w:rPr>
              <w:t xml:space="preserve"> </w:t>
            </w:r>
          </w:p>
          <w:p w14:paraId="68B0BC88" w14:textId="77777777" w:rsidR="00CF414F" w:rsidRDefault="00CF414F" w:rsidP="00F95A57">
            <w:pPr>
              <w:pStyle w:val="ListParagraph"/>
              <w:keepNext/>
              <w:keepLines/>
              <w:pageBreakBefore/>
              <w:spacing w:before="60" w:after="60"/>
              <w:ind w:left="321"/>
              <w:rPr>
                <w:b/>
                <w:bCs/>
                <w:i/>
                <w:iCs/>
                <w:color w:val="0000FF"/>
                <w:sz w:val="18"/>
                <w:szCs w:val="18"/>
                <w:u w:val="single"/>
              </w:rPr>
            </w:pPr>
          </w:p>
          <w:p w14:paraId="0A454C8D" w14:textId="702FEB1D" w:rsidR="009B4998" w:rsidRDefault="00C72B82" w:rsidP="00A2148B">
            <w:pPr>
              <w:pStyle w:val="ListParagraph"/>
              <w:keepNext/>
              <w:keepLines/>
              <w:pageBreakBefore/>
              <w:spacing w:before="60" w:after="180"/>
              <w:ind w:left="323"/>
              <w:rPr>
                <w:b/>
                <w:bCs/>
                <w:i/>
                <w:iCs/>
                <w:color w:val="0000FF"/>
                <w:sz w:val="18"/>
                <w:szCs w:val="18"/>
                <w:u w:val="single"/>
              </w:rPr>
            </w:pPr>
            <w:r>
              <w:rPr>
                <w:b/>
                <w:bCs/>
                <w:i/>
                <w:iCs/>
                <w:color w:val="0000FF"/>
                <w:sz w:val="18"/>
                <w:szCs w:val="18"/>
                <w:u w:val="single"/>
              </w:rPr>
              <w:t xml:space="preserve">Strategy 1 - </w:t>
            </w:r>
            <w:r w:rsidR="003451C9" w:rsidRPr="00CC2679">
              <w:rPr>
                <w:b/>
                <w:bCs/>
                <w:i/>
                <w:iCs/>
                <w:color w:val="0000FF"/>
                <w:sz w:val="18"/>
                <w:szCs w:val="18"/>
                <w:u w:val="single"/>
              </w:rPr>
              <w:t>L</w:t>
            </w:r>
            <w:r w:rsidR="009B4998" w:rsidRPr="00CC2679">
              <w:rPr>
                <w:b/>
                <w:bCs/>
                <w:i/>
                <w:iCs/>
                <w:color w:val="0000FF"/>
                <w:sz w:val="18"/>
                <w:szCs w:val="18"/>
                <w:u w:val="single"/>
              </w:rPr>
              <w:t>eft in/left out (</w:t>
            </w:r>
            <w:r w:rsidR="004B5AE6" w:rsidRPr="00CC2679">
              <w:rPr>
                <w:b/>
                <w:bCs/>
                <w:i/>
                <w:iCs/>
                <w:color w:val="0000FF"/>
                <w:sz w:val="18"/>
                <w:szCs w:val="18"/>
                <w:u w:val="single"/>
              </w:rPr>
              <w:t>i.e.</w:t>
            </w:r>
            <w:r w:rsidR="009B4998" w:rsidRPr="00CC2679">
              <w:rPr>
                <w:b/>
                <w:bCs/>
                <w:i/>
                <w:iCs/>
                <w:color w:val="0000FF"/>
                <w:sz w:val="18"/>
                <w:szCs w:val="18"/>
                <w:u w:val="single"/>
              </w:rPr>
              <w:t xml:space="preserve"> no right turn in/out)</w:t>
            </w:r>
          </w:p>
          <w:p w14:paraId="5F51F2BB" w14:textId="5D7C6EFC" w:rsidR="00950FA8" w:rsidRDefault="00950FA8" w:rsidP="00950FA8">
            <w:pPr>
              <w:pStyle w:val="ListParagraph"/>
              <w:keepNext/>
              <w:keepLines/>
              <w:pageBreakBefore/>
              <w:numPr>
                <w:ilvl w:val="0"/>
                <w:numId w:val="20"/>
              </w:numPr>
              <w:spacing w:before="60" w:after="120"/>
              <w:ind w:left="324" w:hanging="284"/>
              <w:rPr>
                <w:i/>
                <w:iCs/>
                <w:color w:val="0000FF"/>
                <w:sz w:val="18"/>
                <w:szCs w:val="18"/>
              </w:rPr>
            </w:pPr>
            <w:r>
              <w:rPr>
                <w:i/>
                <w:iCs/>
                <w:color w:val="0000FF"/>
                <w:sz w:val="18"/>
                <w:szCs w:val="18"/>
              </w:rPr>
              <w:t>Where sight distance does not meet the following</w:t>
            </w:r>
            <w:r w:rsidR="009A1BFE">
              <w:rPr>
                <w:i/>
                <w:iCs/>
                <w:color w:val="0000FF"/>
                <w:sz w:val="18"/>
                <w:szCs w:val="18"/>
              </w:rPr>
              <w:t xml:space="preserve"> distances</w:t>
            </w:r>
            <w:r>
              <w:rPr>
                <w:i/>
                <w:iCs/>
                <w:color w:val="0000FF"/>
                <w:sz w:val="18"/>
                <w:szCs w:val="18"/>
              </w:rPr>
              <w:t xml:space="preserve">, </w:t>
            </w:r>
            <w:r w:rsidRPr="00602BE8">
              <w:rPr>
                <w:i/>
                <w:iCs/>
                <w:color w:val="0000FF"/>
                <w:sz w:val="18"/>
                <w:szCs w:val="18"/>
              </w:rPr>
              <w:t xml:space="preserve">access </w:t>
            </w:r>
            <w:r>
              <w:rPr>
                <w:i/>
                <w:iCs/>
                <w:color w:val="0000FF"/>
                <w:sz w:val="18"/>
                <w:szCs w:val="18"/>
              </w:rPr>
              <w:t>must be restricted to</w:t>
            </w:r>
            <w:r w:rsidRPr="00602BE8">
              <w:rPr>
                <w:i/>
                <w:iCs/>
                <w:color w:val="0000FF"/>
                <w:sz w:val="18"/>
                <w:szCs w:val="18"/>
              </w:rPr>
              <w:t xml:space="preserve"> left in/left out (</w:t>
            </w:r>
            <w:r w:rsidR="009A1BFE" w:rsidRPr="00602BE8">
              <w:rPr>
                <w:i/>
                <w:iCs/>
                <w:color w:val="0000FF"/>
                <w:sz w:val="18"/>
                <w:szCs w:val="18"/>
              </w:rPr>
              <w:t>i.e.</w:t>
            </w:r>
            <w:r w:rsidRPr="00602BE8">
              <w:rPr>
                <w:i/>
                <w:iCs/>
                <w:color w:val="0000FF"/>
                <w:sz w:val="18"/>
                <w:szCs w:val="18"/>
              </w:rPr>
              <w:t xml:space="preserve"> no right turn in/out)</w:t>
            </w:r>
            <w:r>
              <w:rPr>
                <w:i/>
                <w:iCs/>
                <w:color w:val="0000FF"/>
                <w:sz w:val="18"/>
                <w:szCs w:val="18"/>
              </w:rPr>
              <w:t>.</w:t>
            </w:r>
          </w:p>
          <w:tbl>
            <w:tblPr>
              <w:tblStyle w:val="TableGrid"/>
              <w:tblW w:w="0" w:type="auto"/>
              <w:tblInd w:w="1634" w:type="dxa"/>
              <w:tblLook w:val="04A0" w:firstRow="1" w:lastRow="0" w:firstColumn="1" w:lastColumn="0" w:noHBand="0" w:noVBand="1"/>
            </w:tblPr>
            <w:tblGrid>
              <w:gridCol w:w="1626"/>
              <w:gridCol w:w="958"/>
              <w:gridCol w:w="993"/>
              <w:gridCol w:w="992"/>
              <w:gridCol w:w="992"/>
              <w:gridCol w:w="907"/>
            </w:tblGrid>
            <w:tr w:rsidR="00664026" w14:paraId="003861D6" w14:textId="77777777" w:rsidTr="00964818">
              <w:tc>
                <w:tcPr>
                  <w:tcW w:w="1626" w:type="dxa"/>
                </w:tcPr>
                <w:p w14:paraId="3BFAE27D" w14:textId="6F8EF28E" w:rsidR="00664026" w:rsidRPr="00664026" w:rsidRDefault="00664026" w:rsidP="00664026">
                  <w:pPr>
                    <w:keepNext/>
                    <w:keepLines/>
                    <w:pageBreakBefore/>
                    <w:spacing w:before="60" w:after="60"/>
                    <w:rPr>
                      <w:b/>
                      <w:bCs/>
                      <w:i/>
                      <w:iCs/>
                      <w:color w:val="0000FF"/>
                      <w:sz w:val="18"/>
                      <w:szCs w:val="18"/>
                    </w:rPr>
                  </w:pPr>
                  <w:r w:rsidRPr="00664026">
                    <w:rPr>
                      <w:b/>
                      <w:bCs/>
                      <w:i/>
                      <w:iCs/>
                      <w:color w:val="0000FF"/>
                      <w:sz w:val="18"/>
                      <w:szCs w:val="18"/>
                    </w:rPr>
                    <w:t>Speed</w:t>
                  </w:r>
                </w:p>
              </w:tc>
              <w:tc>
                <w:tcPr>
                  <w:tcW w:w="958" w:type="dxa"/>
                </w:tcPr>
                <w:p w14:paraId="22CFB073" w14:textId="59FC35FC"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60km/h</w:t>
                  </w:r>
                </w:p>
              </w:tc>
              <w:tc>
                <w:tcPr>
                  <w:tcW w:w="993" w:type="dxa"/>
                </w:tcPr>
                <w:p w14:paraId="14B0F9DB" w14:textId="3BAFDCE3"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70km/h</w:t>
                  </w:r>
                </w:p>
              </w:tc>
              <w:tc>
                <w:tcPr>
                  <w:tcW w:w="992" w:type="dxa"/>
                </w:tcPr>
                <w:p w14:paraId="646E045F" w14:textId="64B9D039"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80km/h</w:t>
                  </w:r>
                </w:p>
              </w:tc>
              <w:tc>
                <w:tcPr>
                  <w:tcW w:w="992" w:type="dxa"/>
                </w:tcPr>
                <w:p w14:paraId="6BAAAB18" w14:textId="4775F9CA"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90km/h</w:t>
                  </w:r>
                </w:p>
              </w:tc>
              <w:tc>
                <w:tcPr>
                  <w:tcW w:w="907" w:type="dxa"/>
                </w:tcPr>
                <w:p w14:paraId="0D7297DB" w14:textId="13FCA77B"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100km/h</w:t>
                  </w:r>
                </w:p>
              </w:tc>
            </w:tr>
            <w:tr w:rsidR="00664026" w14:paraId="1AFA503A" w14:textId="77777777" w:rsidTr="00964818">
              <w:tc>
                <w:tcPr>
                  <w:tcW w:w="1626" w:type="dxa"/>
                </w:tcPr>
                <w:p w14:paraId="0E0E07D7" w14:textId="267D1761" w:rsidR="00664026" w:rsidRPr="00664026" w:rsidRDefault="00664026" w:rsidP="00664026">
                  <w:pPr>
                    <w:keepNext/>
                    <w:keepLines/>
                    <w:pageBreakBefore/>
                    <w:spacing w:before="60" w:after="60"/>
                    <w:rPr>
                      <w:b/>
                      <w:bCs/>
                      <w:i/>
                      <w:iCs/>
                      <w:color w:val="0000FF"/>
                      <w:sz w:val="18"/>
                      <w:szCs w:val="18"/>
                    </w:rPr>
                  </w:pPr>
                  <w:r w:rsidRPr="00664026">
                    <w:rPr>
                      <w:b/>
                      <w:bCs/>
                      <w:i/>
                      <w:iCs/>
                      <w:color w:val="0000FF"/>
                      <w:sz w:val="18"/>
                      <w:szCs w:val="18"/>
                    </w:rPr>
                    <w:t>Sight Distance</w:t>
                  </w:r>
                  <w:r w:rsidR="008F0430">
                    <w:rPr>
                      <w:b/>
                      <w:bCs/>
                      <w:i/>
                      <w:iCs/>
                      <w:color w:val="0000FF"/>
                      <w:sz w:val="18"/>
                      <w:szCs w:val="18"/>
                    </w:rPr>
                    <w:t xml:space="preserve"> </w:t>
                  </w:r>
                </w:p>
              </w:tc>
              <w:tc>
                <w:tcPr>
                  <w:tcW w:w="958" w:type="dxa"/>
                </w:tcPr>
                <w:p w14:paraId="4B4F8651" w14:textId="68CA5087"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120m</w:t>
                  </w:r>
                </w:p>
              </w:tc>
              <w:tc>
                <w:tcPr>
                  <w:tcW w:w="993" w:type="dxa"/>
                </w:tcPr>
                <w:p w14:paraId="44E0B703" w14:textId="34802CD3"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150m</w:t>
                  </w:r>
                </w:p>
              </w:tc>
              <w:tc>
                <w:tcPr>
                  <w:tcW w:w="992" w:type="dxa"/>
                </w:tcPr>
                <w:p w14:paraId="7BD9B51E" w14:textId="34447611"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180m</w:t>
                  </w:r>
                </w:p>
              </w:tc>
              <w:tc>
                <w:tcPr>
                  <w:tcW w:w="992" w:type="dxa"/>
                </w:tcPr>
                <w:p w14:paraId="6A064797" w14:textId="417234BB"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215m</w:t>
                  </w:r>
                </w:p>
              </w:tc>
              <w:tc>
                <w:tcPr>
                  <w:tcW w:w="907" w:type="dxa"/>
                </w:tcPr>
                <w:p w14:paraId="0DF56A43" w14:textId="555DB982" w:rsidR="00664026" w:rsidRDefault="00664026" w:rsidP="00F95A57">
                  <w:pPr>
                    <w:keepNext/>
                    <w:keepLines/>
                    <w:pageBreakBefore/>
                    <w:spacing w:before="60" w:after="60"/>
                    <w:jc w:val="center"/>
                    <w:rPr>
                      <w:i/>
                      <w:iCs/>
                      <w:color w:val="0000FF"/>
                      <w:sz w:val="18"/>
                      <w:szCs w:val="18"/>
                    </w:rPr>
                  </w:pPr>
                  <w:r w:rsidRPr="00664026">
                    <w:rPr>
                      <w:i/>
                      <w:iCs/>
                      <w:color w:val="0000FF"/>
                      <w:sz w:val="18"/>
                      <w:szCs w:val="18"/>
                    </w:rPr>
                    <w:t>250m</w:t>
                  </w:r>
                </w:p>
              </w:tc>
            </w:tr>
          </w:tbl>
          <w:p w14:paraId="0C04F10F" w14:textId="77777777" w:rsidR="004458B6" w:rsidRDefault="004458B6" w:rsidP="005E1D46">
            <w:pPr>
              <w:pStyle w:val="ListParagraph"/>
              <w:spacing w:before="60" w:after="60"/>
              <w:ind w:left="321"/>
              <w:rPr>
                <w:i/>
                <w:iCs/>
                <w:color w:val="0000FF"/>
                <w:sz w:val="18"/>
                <w:szCs w:val="18"/>
              </w:rPr>
            </w:pPr>
          </w:p>
          <w:p w14:paraId="43C31754" w14:textId="7F9A2743" w:rsidR="004A4756" w:rsidRPr="00983901" w:rsidRDefault="004A4756" w:rsidP="005E1D46">
            <w:pPr>
              <w:pStyle w:val="ListParagraph"/>
              <w:spacing w:before="60" w:after="60"/>
              <w:ind w:left="321"/>
              <w:rPr>
                <w:i/>
                <w:iCs/>
                <w:color w:val="0000FF"/>
                <w:sz w:val="18"/>
                <w:szCs w:val="18"/>
              </w:rPr>
            </w:pPr>
          </w:p>
        </w:tc>
      </w:tr>
      <w:tr w:rsidR="005E1D46" w14:paraId="4E2ECB3B" w14:textId="77777777" w:rsidTr="7092DD6D">
        <w:tc>
          <w:tcPr>
            <w:tcW w:w="1455" w:type="pct"/>
          </w:tcPr>
          <w:p w14:paraId="666E6C99" w14:textId="77777777" w:rsidR="005E1D46" w:rsidRDefault="005E1D46" w:rsidP="002B7F6D">
            <w:pPr>
              <w:spacing w:before="60" w:after="60"/>
              <w:rPr>
                <w:sz w:val="20"/>
              </w:rPr>
            </w:pPr>
          </w:p>
        </w:tc>
        <w:tc>
          <w:tcPr>
            <w:tcW w:w="3545" w:type="pct"/>
          </w:tcPr>
          <w:p w14:paraId="57E13CA9" w14:textId="77777777" w:rsidR="005E1D46" w:rsidRPr="00A2148B" w:rsidRDefault="005E1D46" w:rsidP="005E1D46">
            <w:pPr>
              <w:pStyle w:val="ListParagraph"/>
              <w:keepNext/>
              <w:keepLines/>
              <w:pageBreakBefore/>
              <w:spacing w:before="60" w:after="60"/>
              <w:ind w:left="321"/>
              <w:rPr>
                <w:b/>
                <w:bCs/>
                <w:i/>
                <w:iCs/>
                <w:color w:val="0000FF"/>
                <w:sz w:val="18"/>
                <w:szCs w:val="18"/>
                <w:u w:val="single"/>
              </w:rPr>
            </w:pPr>
          </w:p>
          <w:p w14:paraId="76E0FB07" w14:textId="6791277D" w:rsidR="005E1D46" w:rsidRDefault="00C91D97" w:rsidP="005E1D46">
            <w:pPr>
              <w:pStyle w:val="ListParagraph"/>
              <w:keepNext/>
              <w:keepLines/>
              <w:pageBreakBefore/>
              <w:widowControl/>
              <w:spacing w:before="60" w:after="180"/>
              <w:ind w:left="323"/>
              <w:rPr>
                <w:b/>
                <w:bCs/>
                <w:i/>
                <w:iCs/>
                <w:color w:val="0000FF"/>
                <w:sz w:val="18"/>
                <w:szCs w:val="18"/>
                <w:u w:val="single"/>
              </w:rPr>
            </w:pPr>
            <w:r>
              <w:rPr>
                <w:b/>
                <w:bCs/>
                <w:i/>
                <w:iCs/>
                <w:color w:val="0000FF"/>
                <w:sz w:val="18"/>
                <w:szCs w:val="18"/>
                <w:u w:val="single"/>
              </w:rPr>
              <w:t xml:space="preserve">Strategy 2 - </w:t>
            </w:r>
            <w:r w:rsidR="005E1D46" w:rsidRPr="00A2148B">
              <w:rPr>
                <w:b/>
                <w:bCs/>
                <w:i/>
                <w:iCs/>
                <w:color w:val="0000FF"/>
                <w:sz w:val="18"/>
                <w:szCs w:val="18"/>
                <w:u w:val="single"/>
              </w:rPr>
              <w:t xml:space="preserve">Alternate access </w:t>
            </w:r>
            <w:r w:rsidR="00987826">
              <w:rPr>
                <w:b/>
                <w:bCs/>
                <w:i/>
                <w:iCs/>
                <w:color w:val="0000FF"/>
                <w:sz w:val="18"/>
                <w:szCs w:val="18"/>
                <w:u w:val="single"/>
              </w:rPr>
              <w:t xml:space="preserve">via a local road or temporary access </w:t>
            </w:r>
            <w:r w:rsidR="006863E1">
              <w:rPr>
                <w:b/>
                <w:bCs/>
                <w:i/>
                <w:iCs/>
                <w:color w:val="0000FF"/>
                <w:sz w:val="18"/>
                <w:szCs w:val="18"/>
                <w:u w:val="single"/>
              </w:rPr>
              <w:t>point</w:t>
            </w:r>
          </w:p>
          <w:p w14:paraId="300B415E" w14:textId="6456634D" w:rsidR="005E1D46" w:rsidRDefault="005E1D46" w:rsidP="005E1D46">
            <w:pPr>
              <w:pStyle w:val="ListParagraph"/>
              <w:keepNext/>
              <w:keepLines/>
              <w:pageBreakBefore/>
              <w:widowControl/>
              <w:numPr>
                <w:ilvl w:val="0"/>
                <w:numId w:val="20"/>
              </w:numPr>
              <w:spacing w:before="60" w:after="120"/>
              <w:ind w:left="324" w:hanging="284"/>
              <w:rPr>
                <w:i/>
                <w:iCs/>
                <w:color w:val="0000FF"/>
                <w:sz w:val="18"/>
                <w:szCs w:val="18"/>
              </w:rPr>
            </w:pPr>
            <w:r>
              <w:rPr>
                <w:i/>
                <w:iCs/>
                <w:color w:val="0000FF"/>
                <w:sz w:val="18"/>
                <w:szCs w:val="18"/>
              </w:rPr>
              <w:t xml:space="preserve">Where sight distance does not meet the following distances, alternate </w:t>
            </w:r>
            <w:r w:rsidRPr="00602BE8">
              <w:rPr>
                <w:i/>
                <w:iCs/>
                <w:color w:val="0000FF"/>
                <w:sz w:val="18"/>
                <w:szCs w:val="18"/>
              </w:rPr>
              <w:t xml:space="preserve">access </w:t>
            </w:r>
            <w:r>
              <w:rPr>
                <w:i/>
                <w:iCs/>
                <w:color w:val="0000FF"/>
                <w:sz w:val="18"/>
                <w:szCs w:val="18"/>
              </w:rPr>
              <w:t xml:space="preserve">must be </w:t>
            </w:r>
            <w:r w:rsidR="00C9484D">
              <w:rPr>
                <w:i/>
                <w:iCs/>
                <w:color w:val="0000FF"/>
                <w:sz w:val="18"/>
                <w:szCs w:val="18"/>
              </w:rPr>
              <w:t xml:space="preserve">provided so there is </w:t>
            </w:r>
            <w:r>
              <w:rPr>
                <w:i/>
                <w:iCs/>
                <w:color w:val="0000FF"/>
                <w:sz w:val="18"/>
                <w:szCs w:val="18"/>
              </w:rPr>
              <w:t>safe access to</w:t>
            </w:r>
            <w:r w:rsidR="00813ED7">
              <w:rPr>
                <w:i/>
                <w:iCs/>
                <w:color w:val="0000FF"/>
                <w:sz w:val="18"/>
                <w:szCs w:val="18"/>
              </w:rPr>
              <w:t>/ from</w:t>
            </w:r>
            <w:r>
              <w:rPr>
                <w:i/>
                <w:iCs/>
                <w:color w:val="0000FF"/>
                <w:sz w:val="18"/>
                <w:szCs w:val="18"/>
              </w:rPr>
              <w:t xml:space="preserve"> the site.</w:t>
            </w:r>
          </w:p>
          <w:tbl>
            <w:tblPr>
              <w:tblStyle w:val="TableGrid"/>
              <w:tblW w:w="0" w:type="auto"/>
              <w:tblInd w:w="1634" w:type="dxa"/>
              <w:tblLook w:val="04A0" w:firstRow="1" w:lastRow="0" w:firstColumn="1" w:lastColumn="0" w:noHBand="0" w:noVBand="1"/>
            </w:tblPr>
            <w:tblGrid>
              <w:gridCol w:w="1626"/>
              <w:gridCol w:w="958"/>
              <w:gridCol w:w="993"/>
              <w:gridCol w:w="999"/>
              <w:gridCol w:w="992"/>
              <w:gridCol w:w="907"/>
            </w:tblGrid>
            <w:tr w:rsidR="005E1D46" w14:paraId="2FD97EE5" w14:textId="77777777" w:rsidTr="000E496D">
              <w:tc>
                <w:tcPr>
                  <w:tcW w:w="1626" w:type="dxa"/>
                </w:tcPr>
                <w:p w14:paraId="3AD77682" w14:textId="77777777" w:rsidR="005E1D46" w:rsidRPr="00664026" w:rsidRDefault="005E1D46" w:rsidP="005E1D46">
                  <w:pPr>
                    <w:keepNext/>
                    <w:keepLines/>
                    <w:pageBreakBefore/>
                    <w:widowControl/>
                    <w:spacing w:before="60" w:after="60"/>
                    <w:rPr>
                      <w:b/>
                      <w:bCs/>
                      <w:i/>
                      <w:iCs/>
                      <w:color w:val="0000FF"/>
                      <w:sz w:val="18"/>
                      <w:szCs w:val="18"/>
                    </w:rPr>
                  </w:pPr>
                  <w:r w:rsidRPr="00664026">
                    <w:rPr>
                      <w:b/>
                      <w:bCs/>
                      <w:i/>
                      <w:iCs/>
                      <w:color w:val="0000FF"/>
                      <w:sz w:val="18"/>
                      <w:szCs w:val="18"/>
                    </w:rPr>
                    <w:t>Speed</w:t>
                  </w:r>
                </w:p>
              </w:tc>
              <w:tc>
                <w:tcPr>
                  <w:tcW w:w="958" w:type="dxa"/>
                </w:tcPr>
                <w:p w14:paraId="76EA3E60" w14:textId="77777777" w:rsidR="005E1D46" w:rsidRDefault="005E1D46" w:rsidP="005E1D46">
                  <w:pPr>
                    <w:keepNext/>
                    <w:keepLines/>
                    <w:pageBreakBefore/>
                    <w:widowControl/>
                    <w:spacing w:before="60" w:after="60"/>
                    <w:rPr>
                      <w:i/>
                      <w:iCs/>
                      <w:color w:val="0000FF"/>
                      <w:sz w:val="18"/>
                      <w:szCs w:val="18"/>
                    </w:rPr>
                  </w:pPr>
                  <w:r w:rsidRPr="00664026">
                    <w:rPr>
                      <w:i/>
                      <w:iCs/>
                      <w:color w:val="0000FF"/>
                      <w:sz w:val="18"/>
                      <w:szCs w:val="18"/>
                    </w:rPr>
                    <w:t>60km/h</w:t>
                  </w:r>
                </w:p>
              </w:tc>
              <w:tc>
                <w:tcPr>
                  <w:tcW w:w="993" w:type="dxa"/>
                </w:tcPr>
                <w:p w14:paraId="1367F153" w14:textId="77777777" w:rsidR="005E1D46" w:rsidRDefault="005E1D46" w:rsidP="005E1D46">
                  <w:pPr>
                    <w:keepNext/>
                    <w:keepLines/>
                    <w:pageBreakBefore/>
                    <w:widowControl/>
                    <w:spacing w:before="60" w:after="60"/>
                    <w:rPr>
                      <w:i/>
                      <w:iCs/>
                      <w:color w:val="0000FF"/>
                      <w:sz w:val="18"/>
                      <w:szCs w:val="18"/>
                    </w:rPr>
                  </w:pPr>
                  <w:r w:rsidRPr="00664026">
                    <w:rPr>
                      <w:i/>
                      <w:iCs/>
                      <w:color w:val="0000FF"/>
                      <w:sz w:val="18"/>
                      <w:szCs w:val="18"/>
                    </w:rPr>
                    <w:t>70km/h</w:t>
                  </w:r>
                </w:p>
              </w:tc>
              <w:tc>
                <w:tcPr>
                  <w:tcW w:w="999" w:type="dxa"/>
                </w:tcPr>
                <w:p w14:paraId="15A1A7CA" w14:textId="77777777" w:rsidR="005E1D46" w:rsidRDefault="005E1D46" w:rsidP="005E1D46">
                  <w:pPr>
                    <w:keepNext/>
                    <w:keepLines/>
                    <w:pageBreakBefore/>
                    <w:widowControl/>
                    <w:spacing w:before="60" w:after="60"/>
                    <w:rPr>
                      <w:i/>
                      <w:iCs/>
                      <w:color w:val="0000FF"/>
                      <w:sz w:val="18"/>
                      <w:szCs w:val="18"/>
                    </w:rPr>
                  </w:pPr>
                  <w:r w:rsidRPr="00664026">
                    <w:rPr>
                      <w:i/>
                      <w:iCs/>
                      <w:color w:val="0000FF"/>
                      <w:sz w:val="18"/>
                      <w:szCs w:val="18"/>
                    </w:rPr>
                    <w:t>80km/h</w:t>
                  </w:r>
                </w:p>
              </w:tc>
              <w:tc>
                <w:tcPr>
                  <w:tcW w:w="992" w:type="dxa"/>
                </w:tcPr>
                <w:p w14:paraId="75AEB16B" w14:textId="77777777" w:rsidR="005E1D46" w:rsidRDefault="005E1D46" w:rsidP="005E1D46">
                  <w:pPr>
                    <w:keepNext/>
                    <w:keepLines/>
                    <w:pageBreakBefore/>
                    <w:widowControl/>
                    <w:spacing w:before="60" w:after="60"/>
                    <w:rPr>
                      <w:i/>
                      <w:iCs/>
                      <w:color w:val="0000FF"/>
                      <w:sz w:val="18"/>
                      <w:szCs w:val="18"/>
                    </w:rPr>
                  </w:pPr>
                  <w:r w:rsidRPr="00664026">
                    <w:rPr>
                      <w:i/>
                      <w:iCs/>
                      <w:color w:val="0000FF"/>
                      <w:sz w:val="18"/>
                      <w:szCs w:val="18"/>
                    </w:rPr>
                    <w:t>90km/h</w:t>
                  </w:r>
                </w:p>
              </w:tc>
              <w:tc>
                <w:tcPr>
                  <w:tcW w:w="907" w:type="dxa"/>
                </w:tcPr>
                <w:p w14:paraId="49D9492F" w14:textId="77777777" w:rsidR="005E1D46" w:rsidRDefault="005E1D46" w:rsidP="005E1D46">
                  <w:pPr>
                    <w:keepNext/>
                    <w:keepLines/>
                    <w:pageBreakBefore/>
                    <w:widowControl/>
                    <w:spacing w:before="60" w:after="60"/>
                    <w:rPr>
                      <w:i/>
                      <w:iCs/>
                      <w:color w:val="0000FF"/>
                      <w:sz w:val="18"/>
                      <w:szCs w:val="18"/>
                    </w:rPr>
                  </w:pPr>
                  <w:r w:rsidRPr="00664026">
                    <w:rPr>
                      <w:i/>
                      <w:iCs/>
                      <w:color w:val="0000FF"/>
                      <w:sz w:val="18"/>
                      <w:szCs w:val="18"/>
                    </w:rPr>
                    <w:t>100km/h</w:t>
                  </w:r>
                </w:p>
              </w:tc>
            </w:tr>
            <w:tr w:rsidR="005E1D46" w14:paraId="54E09FF6" w14:textId="77777777" w:rsidTr="000E496D">
              <w:tc>
                <w:tcPr>
                  <w:tcW w:w="1626" w:type="dxa"/>
                </w:tcPr>
                <w:p w14:paraId="45E5E378" w14:textId="77777777" w:rsidR="005E1D46" w:rsidRPr="00664026" w:rsidRDefault="005E1D46" w:rsidP="005E1D46">
                  <w:pPr>
                    <w:keepNext/>
                    <w:keepLines/>
                    <w:pageBreakBefore/>
                    <w:widowControl/>
                    <w:spacing w:before="60" w:after="60"/>
                    <w:rPr>
                      <w:b/>
                      <w:bCs/>
                      <w:i/>
                      <w:iCs/>
                      <w:color w:val="0000FF"/>
                      <w:sz w:val="18"/>
                      <w:szCs w:val="18"/>
                    </w:rPr>
                  </w:pPr>
                  <w:r w:rsidRPr="00664026">
                    <w:rPr>
                      <w:b/>
                      <w:bCs/>
                      <w:i/>
                      <w:iCs/>
                      <w:color w:val="0000FF"/>
                      <w:sz w:val="18"/>
                      <w:szCs w:val="18"/>
                    </w:rPr>
                    <w:t>Sight Distance</w:t>
                  </w:r>
                  <w:r>
                    <w:rPr>
                      <w:b/>
                      <w:bCs/>
                      <w:i/>
                      <w:iCs/>
                      <w:color w:val="0000FF"/>
                      <w:sz w:val="18"/>
                      <w:szCs w:val="18"/>
                    </w:rPr>
                    <w:t xml:space="preserve"> </w:t>
                  </w:r>
                </w:p>
              </w:tc>
              <w:tc>
                <w:tcPr>
                  <w:tcW w:w="958" w:type="dxa"/>
                </w:tcPr>
                <w:p w14:paraId="1F5448FD" w14:textId="77777777" w:rsidR="005E1D46" w:rsidRDefault="005E1D46" w:rsidP="005E1D46">
                  <w:pPr>
                    <w:keepNext/>
                    <w:keepLines/>
                    <w:pageBreakBefore/>
                    <w:widowControl/>
                    <w:spacing w:before="60" w:after="60"/>
                    <w:rPr>
                      <w:i/>
                      <w:iCs/>
                      <w:color w:val="0000FF"/>
                      <w:sz w:val="18"/>
                      <w:szCs w:val="18"/>
                    </w:rPr>
                  </w:pPr>
                  <w:r>
                    <w:rPr>
                      <w:i/>
                      <w:iCs/>
                      <w:color w:val="0000FF"/>
                      <w:sz w:val="18"/>
                      <w:szCs w:val="18"/>
                    </w:rPr>
                    <w:t>75m</w:t>
                  </w:r>
                </w:p>
              </w:tc>
              <w:tc>
                <w:tcPr>
                  <w:tcW w:w="993" w:type="dxa"/>
                </w:tcPr>
                <w:p w14:paraId="7F80D5F1" w14:textId="77777777" w:rsidR="005E1D46" w:rsidRDefault="005E1D46" w:rsidP="005E1D46">
                  <w:pPr>
                    <w:keepNext/>
                    <w:keepLines/>
                    <w:pageBreakBefore/>
                    <w:widowControl/>
                    <w:spacing w:before="60" w:after="60"/>
                    <w:rPr>
                      <w:i/>
                      <w:iCs/>
                      <w:color w:val="0000FF"/>
                      <w:sz w:val="18"/>
                      <w:szCs w:val="18"/>
                    </w:rPr>
                  </w:pPr>
                  <w:r>
                    <w:rPr>
                      <w:i/>
                      <w:iCs/>
                      <w:color w:val="0000FF"/>
                      <w:sz w:val="18"/>
                      <w:szCs w:val="18"/>
                    </w:rPr>
                    <w:t>90m</w:t>
                  </w:r>
                </w:p>
              </w:tc>
              <w:tc>
                <w:tcPr>
                  <w:tcW w:w="999" w:type="dxa"/>
                </w:tcPr>
                <w:p w14:paraId="0C9C7C0F" w14:textId="77777777" w:rsidR="005E1D46" w:rsidRDefault="005E1D46" w:rsidP="005E1D46">
                  <w:pPr>
                    <w:keepNext/>
                    <w:keepLines/>
                    <w:pageBreakBefore/>
                    <w:widowControl/>
                    <w:spacing w:before="60" w:after="60"/>
                    <w:rPr>
                      <w:i/>
                      <w:iCs/>
                      <w:color w:val="0000FF"/>
                      <w:sz w:val="18"/>
                      <w:szCs w:val="18"/>
                    </w:rPr>
                  </w:pPr>
                  <w:r>
                    <w:rPr>
                      <w:i/>
                      <w:iCs/>
                      <w:color w:val="0000FF"/>
                      <w:sz w:val="18"/>
                      <w:szCs w:val="18"/>
                    </w:rPr>
                    <w:t>115m</w:t>
                  </w:r>
                </w:p>
              </w:tc>
              <w:tc>
                <w:tcPr>
                  <w:tcW w:w="992" w:type="dxa"/>
                </w:tcPr>
                <w:p w14:paraId="6A500883" w14:textId="77777777" w:rsidR="005E1D46" w:rsidRDefault="005E1D46" w:rsidP="005E1D46">
                  <w:pPr>
                    <w:keepNext/>
                    <w:keepLines/>
                    <w:pageBreakBefore/>
                    <w:widowControl/>
                    <w:spacing w:before="60" w:after="60"/>
                    <w:rPr>
                      <w:i/>
                      <w:iCs/>
                      <w:color w:val="0000FF"/>
                      <w:sz w:val="18"/>
                      <w:szCs w:val="18"/>
                    </w:rPr>
                  </w:pPr>
                  <w:r>
                    <w:rPr>
                      <w:i/>
                      <w:iCs/>
                      <w:color w:val="0000FF"/>
                      <w:sz w:val="18"/>
                      <w:szCs w:val="18"/>
                    </w:rPr>
                    <w:t>140m</w:t>
                  </w:r>
                </w:p>
              </w:tc>
              <w:tc>
                <w:tcPr>
                  <w:tcW w:w="907" w:type="dxa"/>
                </w:tcPr>
                <w:p w14:paraId="1B638B38" w14:textId="77777777" w:rsidR="005E1D46" w:rsidRDefault="005E1D46" w:rsidP="005E1D46">
                  <w:pPr>
                    <w:keepNext/>
                    <w:keepLines/>
                    <w:pageBreakBefore/>
                    <w:widowControl/>
                    <w:spacing w:before="60" w:after="60"/>
                    <w:rPr>
                      <w:i/>
                      <w:iCs/>
                      <w:color w:val="0000FF"/>
                      <w:sz w:val="18"/>
                      <w:szCs w:val="18"/>
                    </w:rPr>
                  </w:pPr>
                  <w:r>
                    <w:rPr>
                      <w:i/>
                      <w:iCs/>
                      <w:color w:val="0000FF"/>
                      <w:sz w:val="18"/>
                      <w:szCs w:val="18"/>
                    </w:rPr>
                    <w:t>165m</w:t>
                  </w:r>
                </w:p>
              </w:tc>
            </w:tr>
          </w:tbl>
          <w:p w14:paraId="4865782F" w14:textId="77777777" w:rsidR="005E1D46" w:rsidRPr="00B4101D" w:rsidRDefault="005E1D46" w:rsidP="005E1D46">
            <w:pPr>
              <w:keepNext/>
              <w:keepLines/>
              <w:pageBreakBefore/>
              <w:spacing w:before="60" w:after="60"/>
              <w:rPr>
                <w:i/>
                <w:iCs/>
                <w:color w:val="0000FF"/>
                <w:sz w:val="18"/>
                <w:szCs w:val="18"/>
              </w:rPr>
            </w:pPr>
          </w:p>
          <w:p w14:paraId="77C0786A" w14:textId="17C9F5B5" w:rsidR="005E1D46" w:rsidRDefault="005E1D46" w:rsidP="005E1D46">
            <w:pPr>
              <w:pStyle w:val="ListParagraph"/>
              <w:numPr>
                <w:ilvl w:val="0"/>
                <w:numId w:val="20"/>
              </w:numPr>
              <w:spacing w:before="60" w:after="60"/>
              <w:ind w:left="321" w:hanging="283"/>
              <w:rPr>
                <w:i/>
                <w:iCs/>
                <w:color w:val="0000FF"/>
                <w:sz w:val="18"/>
                <w:szCs w:val="18"/>
              </w:rPr>
            </w:pPr>
            <w:r>
              <w:rPr>
                <w:i/>
                <w:iCs/>
                <w:color w:val="0000FF"/>
                <w:sz w:val="18"/>
                <w:szCs w:val="18"/>
              </w:rPr>
              <w:t>W</w:t>
            </w:r>
            <w:r w:rsidRPr="008437FA">
              <w:rPr>
                <w:i/>
                <w:iCs/>
                <w:color w:val="0000FF"/>
                <w:sz w:val="18"/>
                <w:szCs w:val="18"/>
              </w:rPr>
              <w:t xml:space="preserve">here there might be little or no other indication of vehicle turning movements, the Trucks </w:t>
            </w:r>
            <w:r w:rsidR="003A56D1">
              <w:rPr>
                <w:i/>
                <w:iCs/>
                <w:color w:val="0000FF"/>
                <w:sz w:val="18"/>
                <w:szCs w:val="18"/>
              </w:rPr>
              <w:t xml:space="preserve">(Crossing or entering) </w:t>
            </w:r>
            <w:r w:rsidRPr="008437FA">
              <w:rPr>
                <w:i/>
                <w:iCs/>
                <w:color w:val="0000FF"/>
                <w:sz w:val="18"/>
                <w:szCs w:val="18"/>
              </w:rPr>
              <w:t xml:space="preserve">symbolic (W5–22 or T2-25) sign </w:t>
            </w:r>
            <w:r>
              <w:rPr>
                <w:i/>
                <w:iCs/>
                <w:color w:val="0000FF"/>
                <w:sz w:val="18"/>
                <w:szCs w:val="18"/>
              </w:rPr>
              <w:t xml:space="preserve">should </w:t>
            </w:r>
            <w:r w:rsidRPr="008437FA">
              <w:rPr>
                <w:i/>
                <w:iCs/>
                <w:color w:val="0000FF"/>
                <w:sz w:val="18"/>
                <w:szCs w:val="18"/>
              </w:rPr>
              <w:t>be used, which may be supplemented by the ON LEFT/RIGHT (W8-207) (L) or (R) signs</w:t>
            </w:r>
            <w:r w:rsidRPr="00983901">
              <w:rPr>
                <w:i/>
                <w:iCs/>
                <w:color w:val="0000FF"/>
                <w:sz w:val="18"/>
                <w:szCs w:val="18"/>
              </w:rPr>
              <w:t xml:space="preserve"> </w:t>
            </w:r>
          </w:p>
          <w:p w14:paraId="2DD87671" w14:textId="77777777" w:rsidR="005E1D46" w:rsidRDefault="005E1D46" w:rsidP="005E1D46">
            <w:pPr>
              <w:pStyle w:val="ListParagraph"/>
              <w:numPr>
                <w:ilvl w:val="0"/>
                <w:numId w:val="20"/>
              </w:numPr>
              <w:spacing w:before="60" w:after="60"/>
              <w:ind w:left="321" w:hanging="283"/>
              <w:rPr>
                <w:i/>
                <w:iCs/>
                <w:color w:val="0000FF"/>
                <w:sz w:val="18"/>
                <w:szCs w:val="18"/>
              </w:rPr>
            </w:pPr>
            <w:r w:rsidRPr="00796ECC">
              <w:rPr>
                <w:i/>
                <w:iCs/>
                <w:color w:val="0000FF"/>
                <w:sz w:val="18"/>
                <w:szCs w:val="18"/>
              </w:rPr>
              <w:t>Placement of signs must be arranged so that they are prominently displayed to traffic and will command attention.</w:t>
            </w:r>
          </w:p>
          <w:p w14:paraId="4A89C50F" w14:textId="77777777" w:rsidR="005E1D46" w:rsidRDefault="005E1D46" w:rsidP="005E1D46">
            <w:pPr>
              <w:pStyle w:val="ListParagraph"/>
              <w:keepNext/>
              <w:keepLines/>
              <w:pageBreakBefore/>
              <w:numPr>
                <w:ilvl w:val="0"/>
                <w:numId w:val="20"/>
              </w:numPr>
              <w:spacing w:before="60" w:after="60"/>
              <w:ind w:left="321" w:hanging="283"/>
              <w:rPr>
                <w:i/>
                <w:iCs/>
                <w:color w:val="0000FF"/>
                <w:sz w:val="18"/>
                <w:szCs w:val="18"/>
              </w:rPr>
            </w:pPr>
            <w:r w:rsidRPr="00EC0B98">
              <w:rPr>
                <w:i/>
                <w:iCs/>
                <w:color w:val="0000FF"/>
                <w:sz w:val="18"/>
                <w:szCs w:val="18"/>
              </w:rPr>
              <w:t>All vehicles accessing the site are to have rotating/flashing light(s)</w:t>
            </w:r>
          </w:p>
          <w:p w14:paraId="788908D8" w14:textId="77777777" w:rsidR="008E15D5" w:rsidRPr="00A2148B" w:rsidRDefault="008E15D5" w:rsidP="008E15D5">
            <w:pPr>
              <w:pStyle w:val="ListParagraph"/>
              <w:keepNext/>
              <w:keepLines/>
              <w:pageBreakBefore/>
              <w:spacing w:before="60" w:after="60"/>
              <w:ind w:left="321"/>
              <w:rPr>
                <w:b/>
                <w:bCs/>
                <w:i/>
                <w:iCs/>
                <w:color w:val="0000FF"/>
                <w:sz w:val="18"/>
                <w:szCs w:val="18"/>
                <w:u w:val="single"/>
              </w:rPr>
            </w:pPr>
          </w:p>
          <w:p w14:paraId="3C254972" w14:textId="79E65133" w:rsidR="008E15D5" w:rsidRDefault="008E15D5" w:rsidP="008E15D5">
            <w:pPr>
              <w:pStyle w:val="ListParagraph"/>
              <w:keepNext/>
              <w:keepLines/>
              <w:pageBreakBefore/>
              <w:widowControl/>
              <w:spacing w:before="60" w:after="180"/>
              <w:ind w:left="323"/>
              <w:rPr>
                <w:b/>
                <w:bCs/>
                <w:i/>
                <w:iCs/>
                <w:color w:val="0000FF"/>
                <w:sz w:val="18"/>
                <w:szCs w:val="18"/>
                <w:u w:val="single"/>
              </w:rPr>
            </w:pPr>
            <w:r>
              <w:rPr>
                <w:b/>
                <w:bCs/>
                <w:i/>
                <w:iCs/>
                <w:color w:val="0000FF"/>
                <w:sz w:val="18"/>
                <w:szCs w:val="18"/>
                <w:u w:val="single"/>
              </w:rPr>
              <w:t xml:space="preserve">Strategy </w:t>
            </w:r>
            <w:r>
              <w:rPr>
                <w:b/>
                <w:bCs/>
                <w:i/>
                <w:iCs/>
                <w:color w:val="0000FF"/>
                <w:sz w:val="18"/>
                <w:szCs w:val="18"/>
                <w:u w:val="single"/>
              </w:rPr>
              <w:t>3</w:t>
            </w:r>
            <w:r>
              <w:rPr>
                <w:b/>
                <w:bCs/>
                <w:i/>
                <w:iCs/>
                <w:color w:val="0000FF"/>
                <w:sz w:val="18"/>
                <w:szCs w:val="18"/>
                <w:u w:val="single"/>
              </w:rPr>
              <w:t xml:space="preserve"> - traffic control</w:t>
            </w:r>
            <w:r>
              <w:rPr>
                <w:b/>
                <w:bCs/>
                <w:i/>
                <w:iCs/>
                <w:color w:val="0000FF"/>
                <w:sz w:val="18"/>
                <w:szCs w:val="18"/>
                <w:u w:val="single"/>
              </w:rPr>
              <w:t xml:space="preserve"> to stop</w:t>
            </w:r>
            <w:r w:rsidR="00006C68">
              <w:rPr>
                <w:b/>
                <w:bCs/>
                <w:i/>
                <w:iCs/>
                <w:color w:val="0000FF"/>
                <w:sz w:val="18"/>
                <w:szCs w:val="18"/>
                <w:u w:val="single"/>
              </w:rPr>
              <w:t xml:space="preserve"> through traffic and allow safe access to</w:t>
            </w:r>
            <w:r w:rsidR="00203EE9">
              <w:rPr>
                <w:b/>
                <w:bCs/>
                <w:i/>
                <w:iCs/>
                <w:color w:val="0000FF"/>
                <w:sz w:val="18"/>
                <w:szCs w:val="18"/>
                <w:u w:val="single"/>
              </w:rPr>
              <w:t>/from</w:t>
            </w:r>
            <w:r w:rsidR="00006C68">
              <w:rPr>
                <w:b/>
                <w:bCs/>
                <w:i/>
                <w:iCs/>
                <w:color w:val="0000FF"/>
                <w:sz w:val="18"/>
                <w:szCs w:val="18"/>
                <w:u w:val="single"/>
              </w:rPr>
              <w:t xml:space="preserve"> the</w:t>
            </w:r>
            <w:r w:rsidR="00203EE9">
              <w:rPr>
                <w:b/>
                <w:bCs/>
                <w:i/>
                <w:iCs/>
                <w:color w:val="0000FF"/>
                <w:sz w:val="18"/>
                <w:szCs w:val="18"/>
                <w:u w:val="single"/>
              </w:rPr>
              <w:t xml:space="preserve"> site</w:t>
            </w:r>
          </w:p>
          <w:p w14:paraId="7D7F615E" w14:textId="379252EA" w:rsidR="008E15D5" w:rsidRDefault="008E15D5" w:rsidP="008E15D5">
            <w:pPr>
              <w:pStyle w:val="ListParagraph"/>
              <w:keepNext/>
              <w:keepLines/>
              <w:pageBreakBefore/>
              <w:widowControl/>
              <w:numPr>
                <w:ilvl w:val="0"/>
                <w:numId w:val="20"/>
              </w:numPr>
              <w:spacing w:before="60" w:after="120"/>
              <w:ind w:left="324" w:hanging="284"/>
              <w:rPr>
                <w:i/>
                <w:iCs/>
                <w:color w:val="0000FF"/>
                <w:sz w:val="18"/>
                <w:szCs w:val="18"/>
              </w:rPr>
            </w:pPr>
            <w:r>
              <w:rPr>
                <w:i/>
                <w:iCs/>
                <w:color w:val="0000FF"/>
                <w:sz w:val="18"/>
                <w:szCs w:val="18"/>
              </w:rPr>
              <w:t>Where sight distance does not meet the following distances</w:t>
            </w:r>
            <w:r w:rsidR="00F26079">
              <w:rPr>
                <w:i/>
                <w:iCs/>
                <w:color w:val="0000FF"/>
                <w:sz w:val="18"/>
                <w:szCs w:val="18"/>
              </w:rPr>
              <w:t xml:space="preserve"> and Strategy 2 – Alternate access is no</w:t>
            </w:r>
            <w:r w:rsidR="00656B35">
              <w:rPr>
                <w:i/>
                <w:iCs/>
                <w:color w:val="0000FF"/>
                <w:sz w:val="18"/>
                <w:szCs w:val="18"/>
              </w:rPr>
              <w:t>t feasible</w:t>
            </w:r>
            <w:r>
              <w:rPr>
                <w:i/>
                <w:iCs/>
                <w:color w:val="0000FF"/>
                <w:sz w:val="18"/>
                <w:szCs w:val="18"/>
              </w:rPr>
              <w:t xml:space="preserve">, </w:t>
            </w:r>
            <w:r w:rsidR="00656B35">
              <w:rPr>
                <w:i/>
                <w:iCs/>
                <w:color w:val="0000FF"/>
                <w:sz w:val="18"/>
                <w:szCs w:val="18"/>
              </w:rPr>
              <w:t>t</w:t>
            </w:r>
            <w:r>
              <w:rPr>
                <w:i/>
                <w:iCs/>
                <w:color w:val="0000FF"/>
                <w:sz w:val="18"/>
                <w:szCs w:val="18"/>
              </w:rPr>
              <w:t xml:space="preserve">raffic control </w:t>
            </w:r>
            <w:r w:rsidR="00656B35">
              <w:rPr>
                <w:i/>
                <w:iCs/>
                <w:color w:val="0000FF"/>
                <w:sz w:val="18"/>
                <w:szCs w:val="18"/>
              </w:rPr>
              <w:t xml:space="preserve">must be </w:t>
            </w:r>
            <w:r>
              <w:rPr>
                <w:i/>
                <w:iCs/>
                <w:color w:val="0000FF"/>
                <w:sz w:val="18"/>
                <w:szCs w:val="18"/>
              </w:rPr>
              <w:t>implemented to stop the through traffic and allow safe access to</w:t>
            </w:r>
            <w:r w:rsidR="002D5703">
              <w:rPr>
                <w:i/>
                <w:iCs/>
                <w:color w:val="0000FF"/>
                <w:sz w:val="18"/>
                <w:szCs w:val="18"/>
              </w:rPr>
              <w:t>/from</w:t>
            </w:r>
            <w:r>
              <w:rPr>
                <w:i/>
                <w:iCs/>
                <w:color w:val="0000FF"/>
                <w:sz w:val="18"/>
                <w:szCs w:val="18"/>
              </w:rPr>
              <w:t xml:space="preserve"> the site.</w:t>
            </w:r>
          </w:p>
          <w:tbl>
            <w:tblPr>
              <w:tblStyle w:val="TableGrid"/>
              <w:tblW w:w="0" w:type="auto"/>
              <w:tblInd w:w="1634" w:type="dxa"/>
              <w:tblLook w:val="04A0" w:firstRow="1" w:lastRow="0" w:firstColumn="1" w:lastColumn="0" w:noHBand="0" w:noVBand="1"/>
            </w:tblPr>
            <w:tblGrid>
              <w:gridCol w:w="1626"/>
              <w:gridCol w:w="958"/>
              <w:gridCol w:w="993"/>
              <w:gridCol w:w="999"/>
              <w:gridCol w:w="992"/>
              <w:gridCol w:w="907"/>
            </w:tblGrid>
            <w:tr w:rsidR="008E15D5" w14:paraId="2604FD2C" w14:textId="77777777" w:rsidTr="000E496D">
              <w:tc>
                <w:tcPr>
                  <w:tcW w:w="1626" w:type="dxa"/>
                </w:tcPr>
                <w:p w14:paraId="1AC753E1" w14:textId="77777777" w:rsidR="008E15D5" w:rsidRPr="00664026" w:rsidRDefault="008E15D5" w:rsidP="008E15D5">
                  <w:pPr>
                    <w:keepNext/>
                    <w:keepLines/>
                    <w:pageBreakBefore/>
                    <w:widowControl/>
                    <w:spacing w:before="60" w:after="60"/>
                    <w:rPr>
                      <w:b/>
                      <w:bCs/>
                      <w:i/>
                      <w:iCs/>
                      <w:color w:val="0000FF"/>
                      <w:sz w:val="18"/>
                      <w:szCs w:val="18"/>
                    </w:rPr>
                  </w:pPr>
                  <w:r w:rsidRPr="00664026">
                    <w:rPr>
                      <w:b/>
                      <w:bCs/>
                      <w:i/>
                      <w:iCs/>
                      <w:color w:val="0000FF"/>
                      <w:sz w:val="18"/>
                      <w:szCs w:val="18"/>
                    </w:rPr>
                    <w:t>Speed</w:t>
                  </w:r>
                </w:p>
              </w:tc>
              <w:tc>
                <w:tcPr>
                  <w:tcW w:w="958" w:type="dxa"/>
                </w:tcPr>
                <w:p w14:paraId="6BE9949C" w14:textId="77777777" w:rsidR="008E15D5" w:rsidRDefault="008E15D5" w:rsidP="008E15D5">
                  <w:pPr>
                    <w:keepNext/>
                    <w:keepLines/>
                    <w:pageBreakBefore/>
                    <w:widowControl/>
                    <w:spacing w:before="60" w:after="60"/>
                    <w:rPr>
                      <w:i/>
                      <w:iCs/>
                      <w:color w:val="0000FF"/>
                      <w:sz w:val="18"/>
                      <w:szCs w:val="18"/>
                    </w:rPr>
                  </w:pPr>
                  <w:r w:rsidRPr="00664026">
                    <w:rPr>
                      <w:i/>
                      <w:iCs/>
                      <w:color w:val="0000FF"/>
                      <w:sz w:val="18"/>
                      <w:szCs w:val="18"/>
                    </w:rPr>
                    <w:t>60km/h</w:t>
                  </w:r>
                </w:p>
              </w:tc>
              <w:tc>
                <w:tcPr>
                  <w:tcW w:w="993" w:type="dxa"/>
                </w:tcPr>
                <w:p w14:paraId="7AF71583" w14:textId="77777777" w:rsidR="008E15D5" w:rsidRDefault="008E15D5" w:rsidP="008E15D5">
                  <w:pPr>
                    <w:keepNext/>
                    <w:keepLines/>
                    <w:pageBreakBefore/>
                    <w:widowControl/>
                    <w:spacing w:before="60" w:after="60"/>
                    <w:rPr>
                      <w:i/>
                      <w:iCs/>
                      <w:color w:val="0000FF"/>
                      <w:sz w:val="18"/>
                      <w:szCs w:val="18"/>
                    </w:rPr>
                  </w:pPr>
                  <w:r w:rsidRPr="00664026">
                    <w:rPr>
                      <w:i/>
                      <w:iCs/>
                      <w:color w:val="0000FF"/>
                      <w:sz w:val="18"/>
                      <w:szCs w:val="18"/>
                    </w:rPr>
                    <w:t>70km/h</w:t>
                  </w:r>
                </w:p>
              </w:tc>
              <w:tc>
                <w:tcPr>
                  <w:tcW w:w="999" w:type="dxa"/>
                </w:tcPr>
                <w:p w14:paraId="740131B5" w14:textId="77777777" w:rsidR="008E15D5" w:rsidRDefault="008E15D5" w:rsidP="008E15D5">
                  <w:pPr>
                    <w:keepNext/>
                    <w:keepLines/>
                    <w:pageBreakBefore/>
                    <w:widowControl/>
                    <w:spacing w:before="60" w:after="60"/>
                    <w:rPr>
                      <w:i/>
                      <w:iCs/>
                      <w:color w:val="0000FF"/>
                      <w:sz w:val="18"/>
                      <w:szCs w:val="18"/>
                    </w:rPr>
                  </w:pPr>
                  <w:r w:rsidRPr="00664026">
                    <w:rPr>
                      <w:i/>
                      <w:iCs/>
                      <w:color w:val="0000FF"/>
                      <w:sz w:val="18"/>
                      <w:szCs w:val="18"/>
                    </w:rPr>
                    <w:t>80km/h</w:t>
                  </w:r>
                </w:p>
              </w:tc>
              <w:tc>
                <w:tcPr>
                  <w:tcW w:w="992" w:type="dxa"/>
                </w:tcPr>
                <w:p w14:paraId="6CDCD4FA" w14:textId="77777777" w:rsidR="008E15D5" w:rsidRDefault="008E15D5" w:rsidP="008E15D5">
                  <w:pPr>
                    <w:keepNext/>
                    <w:keepLines/>
                    <w:pageBreakBefore/>
                    <w:widowControl/>
                    <w:spacing w:before="60" w:after="60"/>
                    <w:rPr>
                      <w:i/>
                      <w:iCs/>
                      <w:color w:val="0000FF"/>
                      <w:sz w:val="18"/>
                      <w:szCs w:val="18"/>
                    </w:rPr>
                  </w:pPr>
                  <w:r w:rsidRPr="00664026">
                    <w:rPr>
                      <w:i/>
                      <w:iCs/>
                      <w:color w:val="0000FF"/>
                      <w:sz w:val="18"/>
                      <w:szCs w:val="18"/>
                    </w:rPr>
                    <w:t>90km/h</w:t>
                  </w:r>
                </w:p>
              </w:tc>
              <w:tc>
                <w:tcPr>
                  <w:tcW w:w="907" w:type="dxa"/>
                </w:tcPr>
                <w:p w14:paraId="6EE36E22" w14:textId="77777777" w:rsidR="008E15D5" w:rsidRDefault="008E15D5" w:rsidP="008E15D5">
                  <w:pPr>
                    <w:keepNext/>
                    <w:keepLines/>
                    <w:pageBreakBefore/>
                    <w:widowControl/>
                    <w:spacing w:before="60" w:after="60"/>
                    <w:rPr>
                      <w:i/>
                      <w:iCs/>
                      <w:color w:val="0000FF"/>
                      <w:sz w:val="18"/>
                      <w:szCs w:val="18"/>
                    </w:rPr>
                  </w:pPr>
                  <w:r w:rsidRPr="00664026">
                    <w:rPr>
                      <w:i/>
                      <w:iCs/>
                      <w:color w:val="0000FF"/>
                      <w:sz w:val="18"/>
                      <w:szCs w:val="18"/>
                    </w:rPr>
                    <w:t>100km/h</w:t>
                  </w:r>
                </w:p>
              </w:tc>
            </w:tr>
            <w:tr w:rsidR="008E15D5" w14:paraId="01B83B0E" w14:textId="77777777" w:rsidTr="000E496D">
              <w:tc>
                <w:tcPr>
                  <w:tcW w:w="1626" w:type="dxa"/>
                </w:tcPr>
                <w:p w14:paraId="28714D57" w14:textId="77777777" w:rsidR="008E15D5" w:rsidRPr="00664026" w:rsidRDefault="008E15D5" w:rsidP="008E15D5">
                  <w:pPr>
                    <w:keepNext/>
                    <w:keepLines/>
                    <w:pageBreakBefore/>
                    <w:widowControl/>
                    <w:spacing w:before="60" w:after="60"/>
                    <w:rPr>
                      <w:b/>
                      <w:bCs/>
                      <w:i/>
                      <w:iCs/>
                      <w:color w:val="0000FF"/>
                      <w:sz w:val="18"/>
                      <w:szCs w:val="18"/>
                    </w:rPr>
                  </w:pPr>
                  <w:r w:rsidRPr="00664026">
                    <w:rPr>
                      <w:b/>
                      <w:bCs/>
                      <w:i/>
                      <w:iCs/>
                      <w:color w:val="0000FF"/>
                      <w:sz w:val="18"/>
                      <w:szCs w:val="18"/>
                    </w:rPr>
                    <w:t>Sight Distance</w:t>
                  </w:r>
                  <w:r>
                    <w:rPr>
                      <w:b/>
                      <w:bCs/>
                      <w:i/>
                      <w:iCs/>
                      <w:color w:val="0000FF"/>
                      <w:sz w:val="18"/>
                      <w:szCs w:val="18"/>
                    </w:rPr>
                    <w:t xml:space="preserve"> </w:t>
                  </w:r>
                </w:p>
              </w:tc>
              <w:tc>
                <w:tcPr>
                  <w:tcW w:w="958" w:type="dxa"/>
                </w:tcPr>
                <w:p w14:paraId="1DB0B99B" w14:textId="77777777" w:rsidR="008E15D5" w:rsidRDefault="008E15D5" w:rsidP="008E15D5">
                  <w:pPr>
                    <w:keepNext/>
                    <w:keepLines/>
                    <w:pageBreakBefore/>
                    <w:widowControl/>
                    <w:spacing w:before="60" w:after="60"/>
                    <w:rPr>
                      <w:i/>
                      <w:iCs/>
                      <w:color w:val="0000FF"/>
                      <w:sz w:val="18"/>
                      <w:szCs w:val="18"/>
                    </w:rPr>
                  </w:pPr>
                  <w:r>
                    <w:rPr>
                      <w:i/>
                      <w:iCs/>
                      <w:color w:val="0000FF"/>
                      <w:sz w:val="18"/>
                      <w:szCs w:val="18"/>
                    </w:rPr>
                    <w:t>75m</w:t>
                  </w:r>
                </w:p>
              </w:tc>
              <w:tc>
                <w:tcPr>
                  <w:tcW w:w="993" w:type="dxa"/>
                </w:tcPr>
                <w:p w14:paraId="1FCD2F3A" w14:textId="77777777" w:rsidR="008E15D5" w:rsidRDefault="008E15D5" w:rsidP="008E15D5">
                  <w:pPr>
                    <w:keepNext/>
                    <w:keepLines/>
                    <w:pageBreakBefore/>
                    <w:widowControl/>
                    <w:spacing w:before="60" w:after="60"/>
                    <w:rPr>
                      <w:i/>
                      <w:iCs/>
                      <w:color w:val="0000FF"/>
                      <w:sz w:val="18"/>
                      <w:szCs w:val="18"/>
                    </w:rPr>
                  </w:pPr>
                  <w:r>
                    <w:rPr>
                      <w:i/>
                      <w:iCs/>
                      <w:color w:val="0000FF"/>
                      <w:sz w:val="18"/>
                      <w:szCs w:val="18"/>
                    </w:rPr>
                    <w:t>90m</w:t>
                  </w:r>
                </w:p>
              </w:tc>
              <w:tc>
                <w:tcPr>
                  <w:tcW w:w="999" w:type="dxa"/>
                </w:tcPr>
                <w:p w14:paraId="1D99753A" w14:textId="77777777" w:rsidR="008E15D5" w:rsidRDefault="008E15D5" w:rsidP="008E15D5">
                  <w:pPr>
                    <w:keepNext/>
                    <w:keepLines/>
                    <w:pageBreakBefore/>
                    <w:widowControl/>
                    <w:spacing w:before="60" w:after="60"/>
                    <w:rPr>
                      <w:i/>
                      <w:iCs/>
                      <w:color w:val="0000FF"/>
                      <w:sz w:val="18"/>
                      <w:szCs w:val="18"/>
                    </w:rPr>
                  </w:pPr>
                  <w:r>
                    <w:rPr>
                      <w:i/>
                      <w:iCs/>
                      <w:color w:val="0000FF"/>
                      <w:sz w:val="18"/>
                      <w:szCs w:val="18"/>
                    </w:rPr>
                    <w:t>115m</w:t>
                  </w:r>
                </w:p>
              </w:tc>
              <w:tc>
                <w:tcPr>
                  <w:tcW w:w="992" w:type="dxa"/>
                </w:tcPr>
                <w:p w14:paraId="2332EB8B" w14:textId="77777777" w:rsidR="008E15D5" w:rsidRDefault="008E15D5" w:rsidP="008E15D5">
                  <w:pPr>
                    <w:keepNext/>
                    <w:keepLines/>
                    <w:pageBreakBefore/>
                    <w:widowControl/>
                    <w:spacing w:before="60" w:after="60"/>
                    <w:rPr>
                      <w:i/>
                      <w:iCs/>
                      <w:color w:val="0000FF"/>
                      <w:sz w:val="18"/>
                      <w:szCs w:val="18"/>
                    </w:rPr>
                  </w:pPr>
                  <w:r>
                    <w:rPr>
                      <w:i/>
                      <w:iCs/>
                      <w:color w:val="0000FF"/>
                      <w:sz w:val="18"/>
                      <w:szCs w:val="18"/>
                    </w:rPr>
                    <w:t>140m</w:t>
                  </w:r>
                </w:p>
              </w:tc>
              <w:tc>
                <w:tcPr>
                  <w:tcW w:w="907" w:type="dxa"/>
                </w:tcPr>
                <w:p w14:paraId="7382F32F" w14:textId="77777777" w:rsidR="008E15D5" w:rsidRDefault="008E15D5" w:rsidP="008E15D5">
                  <w:pPr>
                    <w:keepNext/>
                    <w:keepLines/>
                    <w:pageBreakBefore/>
                    <w:widowControl/>
                    <w:spacing w:before="60" w:after="60"/>
                    <w:rPr>
                      <w:i/>
                      <w:iCs/>
                      <w:color w:val="0000FF"/>
                      <w:sz w:val="18"/>
                      <w:szCs w:val="18"/>
                    </w:rPr>
                  </w:pPr>
                  <w:r>
                    <w:rPr>
                      <w:i/>
                      <w:iCs/>
                      <w:color w:val="0000FF"/>
                      <w:sz w:val="18"/>
                      <w:szCs w:val="18"/>
                    </w:rPr>
                    <w:t>165m</w:t>
                  </w:r>
                </w:p>
              </w:tc>
            </w:tr>
          </w:tbl>
          <w:p w14:paraId="13BE27A2" w14:textId="77777777" w:rsidR="008E15D5" w:rsidRPr="00B4101D" w:rsidRDefault="008E15D5" w:rsidP="008E15D5">
            <w:pPr>
              <w:keepNext/>
              <w:keepLines/>
              <w:pageBreakBefore/>
              <w:spacing w:before="60" w:after="60"/>
              <w:rPr>
                <w:i/>
                <w:iCs/>
                <w:color w:val="0000FF"/>
                <w:sz w:val="18"/>
                <w:szCs w:val="18"/>
              </w:rPr>
            </w:pPr>
          </w:p>
          <w:p w14:paraId="01033764" w14:textId="2CEC6174" w:rsidR="008E15D5" w:rsidRDefault="008E15D5" w:rsidP="008E15D5">
            <w:pPr>
              <w:pStyle w:val="ListParagraph"/>
              <w:numPr>
                <w:ilvl w:val="0"/>
                <w:numId w:val="20"/>
              </w:numPr>
              <w:spacing w:before="60" w:after="60"/>
              <w:ind w:left="321" w:hanging="283"/>
              <w:rPr>
                <w:i/>
                <w:iCs/>
                <w:color w:val="0000FF"/>
                <w:sz w:val="18"/>
                <w:szCs w:val="18"/>
              </w:rPr>
            </w:pPr>
            <w:r>
              <w:rPr>
                <w:i/>
                <w:iCs/>
                <w:color w:val="0000FF"/>
                <w:sz w:val="18"/>
                <w:szCs w:val="18"/>
              </w:rPr>
              <w:t>W</w:t>
            </w:r>
            <w:r w:rsidRPr="008437FA">
              <w:rPr>
                <w:i/>
                <w:iCs/>
                <w:color w:val="0000FF"/>
                <w:sz w:val="18"/>
                <w:szCs w:val="18"/>
              </w:rPr>
              <w:t xml:space="preserve">here there might be little or no other indication of vehicle turning movements, the Trucks </w:t>
            </w:r>
            <w:r w:rsidR="00A7696D">
              <w:rPr>
                <w:i/>
                <w:iCs/>
                <w:color w:val="0000FF"/>
                <w:sz w:val="18"/>
                <w:szCs w:val="18"/>
              </w:rPr>
              <w:t xml:space="preserve">(Crossing or entering) </w:t>
            </w:r>
            <w:r w:rsidRPr="008437FA">
              <w:rPr>
                <w:i/>
                <w:iCs/>
                <w:color w:val="0000FF"/>
                <w:sz w:val="18"/>
                <w:szCs w:val="18"/>
              </w:rPr>
              <w:t xml:space="preserve">symbolic (W5–22 or T2-25) sign </w:t>
            </w:r>
            <w:r>
              <w:rPr>
                <w:i/>
                <w:iCs/>
                <w:color w:val="0000FF"/>
                <w:sz w:val="18"/>
                <w:szCs w:val="18"/>
              </w:rPr>
              <w:t xml:space="preserve">should </w:t>
            </w:r>
            <w:r w:rsidRPr="008437FA">
              <w:rPr>
                <w:i/>
                <w:iCs/>
                <w:color w:val="0000FF"/>
                <w:sz w:val="18"/>
                <w:szCs w:val="18"/>
              </w:rPr>
              <w:t>be used, which may be supplemented by the ON LEFT/RIGHT (W8-207) (L) or (R) signs</w:t>
            </w:r>
            <w:r w:rsidRPr="00983901">
              <w:rPr>
                <w:i/>
                <w:iCs/>
                <w:color w:val="0000FF"/>
                <w:sz w:val="18"/>
                <w:szCs w:val="18"/>
              </w:rPr>
              <w:t xml:space="preserve"> </w:t>
            </w:r>
          </w:p>
          <w:p w14:paraId="7370B105" w14:textId="77777777" w:rsidR="008E15D5" w:rsidRDefault="008E15D5" w:rsidP="008E15D5">
            <w:pPr>
              <w:pStyle w:val="ListParagraph"/>
              <w:numPr>
                <w:ilvl w:val="0"/>
                <w:numId w:val="20"/>
              </w:numPr>
              <w:spacing w:before="60" w:after="60"/>
              <w:ind w:left="321" w:hanging="283"/>
              <w:rPr>
                <w:i/>
                <w:iCs/>
                <w:color w:val="0000FF"/>
                <w:sz w:val="18"/>
                <w:szCs w:val="18"/>
              </w:rPr>
            </w:pPr>
            <w:r w:rsidRPr="00796ECC">
              <w:rPr>
                <w:i/>
                <w:iCs/>
                <w:color w:val="0000FF"/>
                <w:sz w:val="18"/>
                <w:szCs w:val="18"/>
              </w:rPr>
              <w:t>Placement of signs must be arranged so that they are prominently displayed to traffic and will command attention.</w:t>
            </w:r>
          </w:p>
          <w:p w14:paraId="454407C6" w14:textId="77777777" w:rsidR="008E15D5" w:rsidRDefault="008E15D5" w:rsidP="008E15D5">
            <w:pPr>
              <w:pStyle w:val="ListParagraph"/>
              <w:keepNext/>
              <w:keepLines/>
              <w:pageBreakBefore/>
              <w:numPr>
                <w:ilvl w:val="0"/>
                <w:numId w:val="20"/>
              </w:numPr>
              <w:spacing w:before="60" w:after="60"/>
              <w:ind w:left="321" w:hanging="283"/>
              <w:rPr>
                <w:i/>
                <w:iCs/>
                <w:color w:val="0000FF"/>
                <w:sz w:val="18"/>
                <w:szCs w:val="18"/>
              </w:rPr>
            </w:pPr>
            <w:r w:rsidRPr="00EC0B98">
              <w:rPr>
                <w:i/>
                <w:iCs/>
                <w:color w:val="0000FF"/>
                <w:sz w:val="18"/>
                <w:szCs w:val="18"/>
              </w:rPr>
              <w:t>All vehicles accessing the site are to have rotating/flashing light(s)</w:t>
            </w:r>
          </w:p>
          <w:p w14:paraId="35490AC4" w14:textId="6444914F" w:rsidR="008E15D5" w:rsidRPr="008E15D5" w:rsidRDefault="008E15D5" w:rsidP="008E15D5">
            <w:pPr>
              <w:keepNext/>
              <w:keepLines/>
              <w:pageBreakBefore/>
              <w:spacing w:before="60" w:after="60"/>
              <w:rPr>
                <w:i/>
                <w:iCs/>
                <w:color w:val="0000FF"/>
                <w:sz w:val="18"/>
                <w:szCs w:val="18"/>
              </w:rPr>
            </w:pPr>
          </w:p>
        </w:tc>
      </w:tr>
      <w:tr w:rsidR="0024673A" w14:paraId="35FD5F3D" w14:textId="535BBB71" w:rsidTr="7092DD6D">
        <w:tc>
          <w:tcPr>
            <w:tcW w:w="1455" w:type="pct"/>
          </w:tcPr>
          <w:p w14:paraId="386A5D49" w14:textId="587F3EB5" w:rsidR="00FF16B4" w:rsidRPr="00B529F8" w:rsidRDefault="771F3FCD" w:rsidP="00724763">
            <w:pPr>
              <w:keepNext/>
              <w:keepLines/>
              <w:spacing w:before="60" w:after="60"/>
              <w:rPr>
                <w:sz w:val="20"/>
                <w:szCs w:val="20"/>
              </w:rPr>
            </w:pPr>
            <w:r w:rsidRPr="580FE4CC">
              <w:rPr>
                <w:sz w:val="20"/>
                <w:szCs w:val="20"/>
              </w:rPr>
              <w:lastRenderedPageBreak/>
              <w:t>Vehicles accessing the site are heavy vehicles (</w:t>
            </w:r>
            <w:r w:rsidR="002A51B5" w:rsidRPr="580FE4CC">
              <w:rPr>
                <w:sz w:val="20"/>
                <w:szCs w:val="20"/>
              </w:rPr>
              <w:t>i.e.</w:t>
            </w:r>
            <w:r w:rsidRPr="580FE4CC">
              <w:rPr>
                <w:sz w:val="20"/>
                <w:szCs w:val="20"/>
              </w:rPr>
              <w:t xml:space="preserve"> vehicles with a GVM of 4.5 tonnes</w:t>
            </w:r>
            <w:r w:rsidR="286F7C13" w:rsidRPr="580FE4CC">
              <w:rPr>
                <w:sz w:val="20"/>
                <w:szCs w:val="20"/>
              </w:rPr>
              <w:t xml:space="preserve"> or over</w:t>
            </w:r>
            <w:r w:rsidRPr="580FE4CC">
              <w:rPr>
                <w:sz w:val="20"/>
                <w:szCs w:val="20"/>
              </w:rPr>
              <w:t>)</w:t>
            </w:r>
          </w:p>
        </w:tc>
        <w:tc>
          <w:tcPr>
            <w:tcW w:w="3545" w:type="pct"/>
          </w:tcPr>
          <w:p w14:paraId="5954E9E5" w14:textId="77777777" w:rsidR="00860343" w:rsidRDefault="00C66F1A" w:rsidP="00860343">
            <w:pPr>
              <w:pStyle w:val="ListParagraph"/>
              <w:keepNext/>
              <w:keepLines/>
              <w:numPr>
                <w:ilvl w:val="0"/>
                <w:numId w:val="20"/>
              </w:numPr>
              <w:spacing w:before="60" w:after="60"/>
              <w:ind w:left="321" w:hanging="283"/>
              <w:rPr>
                <w:i/>
                <w:iCs/>
                <w:color w:val="0000FF"/>
                <w:sz w:val="18"/>
                <w:szCs w:val="18"/>
              </w:rPr>
            </w:pPr>
            <w:r>
              <w:rPr>
                <w:i/>
                <w:iCs/>
                <w:color w:val="0000FF"/>
                <w:sz w:val="18"/>
                <w:szCs w:val="18"/>
              </w:rPr>
              <w:t xml:space="preserve">For </w:t>
            </w:r>
            <w:r w:rsidR="00F31CC8">
              <w:rPr>
                <w:i/>
                <w:iCs/>
                <w:color w:val="0000FF"/>
                <w:sz w:val="18"/>
                <w:szCs w:val="18"/>
              </w:rPr>
              <w:t xml:space="preserve">heavy </w:t>
            </w:r>
            <w:r>
              <w:rPr>
                <w:i/>
                <w:iCs/>
                <w:color w:val="0000FF"/>
                <w:sz w:val="18"/>
                <w:szCs w:val="18"/>
              </w:rPr>
              <w:t xml:space="preserve">vehicles entering the site, consider the traffic </w:t>
            </w:r>
            <w:r w:rsidR="004170A8">
              <w:rPr>
                <w:i/>
                <w:iCs/>
                <w:color w:val="0000FF"/>
                <w:sz w:val="18"/>
                <w:szCs w:val="18"/>
              </w:rPr>
              <w:t>volumes</w:t>
            </w:r>
            <w:r w:rsidR="00EB5D89">
              <w:rPr>
                <w:i/>
                <w:iCs/>
                <w:color w:val="0000FF"/>
                <w:sz w:val="18"/>
                <w:szCs w:val="18"/>
              </w:rPr>
              <w:t xml:space="preserve"> (site vehicles and through road)</w:t>
            </w:r>
            <w:r w:rsidR="000D3814">
              <w:rPr>
                <w:i/>
                <w:iCs/>
                <w:color w:val="0000FF"/>
                <w:sz w:val="18"/>
                <w:szCs w:val="18"/>
              </w:rPr>
              <w:t xml:space="preserve">, </w:t>
            </w:r>
            <w:r w:rsidR="007E1793">
              <w:rPr>
                <w:i/>
                <w:iCs/>
                <w:color w:val="0000FF"/>
                <w:sz w:val="18"/>
                <w:szCs w:val="18"/>
              </w:rPr>
              <w:t>speed limit,</w:t>
            </w:r>
            <w:r w:rsidR="000D3814">
              <w:rPr>
                <w:i/>
                <w:iCs/>
                <w:color w:val="0000FF"/>
                <w:sz w:val="18"/>
                <w:szCs w:val="18"/>
              </w:rPr>
              <w:t xml:space="preserve"> shoulder width </w:t>
            </w:r>
            <w:r w:rsidR="001D5F15">
              <w:rPr>
                <w:i/>
                <w:iCs/>
                <w:color w:val="0000FF"/>
                <w:sz w:val="18"/>
                <w:szCs w:val="18"/>
              </w:rPr>
              <w:t>(</w:t>
            </w:r>
            <w:r w:rsidR="000D3814">
              <w:rPr>
                <w:i/>
                <w:iCs/>
                <w:color w:val="0000FF"/>
                <w:sz w:val="18"/>
                <w:szCs w:val="18"/>
              </w:rPr>
              <w:t xml:space="preserve">and </w:t>
            </w:r>
            <w:r w:rsidR="001D5F15">
              <w:rPr>
                <w:i/>
                <w:iCs/>
                <w:color w:val="0000FF"/>
                <w:sz w:val="18"/>
                <w:szCs w:val="18"/>
              </w:rPr>
              <w:t xml:space="preserve">its </w:t>
            </w:r>
            <w:r w:rsidR="000D3814">
              <w:rPr>
                <w:i/>
                <w:iCs/>
                <w:color w:val="0000FF"/>
                <w:sz w:val="18"/>
                <w:szCs w:val="18"/>
              </w:rPr>
              <w:t>construction</w:t>
            </w:r>
            <w:r w:rsidR="001D5F15">
              <w:rPr>
                <w:i/>
                <w:iCs/>
                <w:color w:val="0000FF"/>
                <w:sz w:val="18"/>
                <w:szCs w:val="18"/>
              </w:rPr>
              <w:t>)</w:t>
            </w:r>
            <w:r w:rsidR="00E5643A">
              <w:rPr>
                <w:i/>
                <w:iCs/>
                <w:color w:val="0000FF"/>
                <w:sz w:val="18"/>
                <w:szCs w:val="18"/>
              </w:rPr>
              <w:t xml:space="preserve"> and </w:t>
            </w:r>
            <w:r w:rsidR="00FB56D3">
              <w:rPr>
                <w:i/>
                <w:iCs/>
                <w:color w:val="0000FF"/>
                <w:sz w:val="18"/>
                <w:szCs w:val="18"/>
              </w:rPr>
              <w:t>gaps (</w:t>
            </w:r>
            <w:r w:rsidR="00E5643A">
              <w:rPr>
                <w:i/>
                <w:iCs/>
                <w:color w:val="0000FF"/>
                <w:sz w:val="18"/>
                <w:szCs w:val="18"/>
              </w:rPr>
              <w:t>distance</w:t>
            </w:r>
            <w:r w:rsidR="00FB56D3">
              <w:rPr>
                <w:i/>
                <w:iCs/>
                <w:color w:val="0000FF"/>
                <w:sz w:val="18"/>
                <w:szCs w:val="18"/>
              </w:rPr>
              <w:t>)</w:t>
            </w:r>
            <w:r w:rsidR="00E5643A">
              <w:rPr>
                <w:i/>
                <w:iCs/>
                <w:color w:val="0000FF"/>
                <w:sz w:val="18"/>
                <w:szCs w:val="18"/>
              </w:rPr>
              <w:t xml:space="preserve"> between vehicles</w:t>
            </w:r>
            <w:r w:rsidR="00A4091D">
              <w:rPr>
                <w:i/>
                <w:iCs/>
                <w:color w:val="0000FF"/>
                <w:sz w:val="18"/>
                <w:szCs w:val="18"/>
              </w:rPr>
              <w:t xml:space="preserve"> on the through road</w:t>
            </w:r>
            <w:r>
              <w:rPr>
                <w:i/>
                <w:iCs/>
                <w:color w:val="0000FF"/>
                <w:sz w:val="18"/>
                <w:szCs w:val="18"/>
              </w:rPr>
              <w:t xml:space="preserve">. </w:t>
            </w:r>
            <w:r w:rsidR="00E5643A">
              <w:rPr>
                <w:i/>
                <w:iCs/>
                <w:color w:val="0000FF"/>
                <w:sz w:val="18"/>
                <w:szCs w:val="18"/>
              </w:rPr>
              <w:t>Is there a trafficable shoulder</w:t>
            </w:r>
            <w:r w:rsidR="00796A20">
              <w:rPr>
                <w:i/>
                <w:iCs/>
                <w:color w:val="0000FF"/>
                <w:sz w:val="18"/>
                <w:szCs w:val="18"/>
              </w:rPr>
              <w:t xml:space="preserve"> of adequate width</w:t>
            </w:r>
            <w:r w:rsidR="00B45AB6">
              <w:rPr>
                <w:i/>
                <w:iCs/>
                <w:color w:val="0000FF"/>
                <w:sz w:val="18"/>
                <w:szCs w:val="18"/>
              </w:rPr>
              <w:t xml:space="preserve"> for the heavy vehicle to </w:t>
            </w:r>
            <w:r w:rsidR="007B18CA">
              <w:rPr>
                <w:i/>
                <w:iCs/>
                <w:color w:val="0000FF"/>
                <w:sz w:val="18"/>
                <w:szCs w:val="18"/>
              </w:rPr>
              <w:t>move off the edge of road as it decelerates</w:t>
            </w:r>
            <w:r w:rsidR="00E5643A">
              <w:rPr>
                <w:i/>
                <w:iCs/>
                <w:color w:val="0000FF"/>
                <w:sz w:val="18"/>
                <w:szCs w:val="18"/>
              </w:rPr>
              <w:t xml:space="preserve"> or </w:t>
            </w:r>
            <w:r>
              <w:rPr>
                <w:i/>
                <w:iCs/>
                <w:color w:val="0000FF"/>
                <w:sz w:val="18"/>
                <w:szCs w:val="18"/>
              </w:rPr>
              <w:t>sufficient gaps</w:t>
            </w:r>
            <w:r w:rsidR="00FB56D3">
              <w:rPr>
                <w:i/>
                <w:iCs/>
                <w:color w:val="0000FF"/>
                <w:sz w:val="18"/>
                <w:szCs w:val="18"/>
              </w:rPr>
              <w:t xml:space="preserve"> between vehicles</w:t>
            </w:r>
            <w:r>
              <w:rPr>
                <w:i/>
                <w:iCs/>
                <w:color w:val="0000FF"/>
                <w:sz w:val="18"/>
                <w:szCs w:val="18"/>
              </w:rPr>
              <w:t xml:space="preserve"> to allow heavy vehicles to </w:t>
            </w:r>
            <w:r w:rsidR="00E5643A">
              <w:rPr>
                <w:i/>
                <w:iCs/>
                <w:color w:val="0000FF"/>
                <w:sz w:val="18"/>
                <w:szCs w:val="18"/>
              </w:rPr>
              <w:t>safely enter the site with</w:t>
            </w:r>
            <w:r w:rsidR="00013A28">
              <w:rPr>
                <w:i/>
                <w:iCs/>
                <w:color w:val="0000FF"/>
                <w:sz w:val="18"/>
                <w:szCs w:val="18"/>
              </w:rPr>
              <w:t xml:space="preserve">out adversely impacting on the </w:t>
            </w:r>
            <w:r w:rsidR="00C3032A">
              <w:rPr>
                <w:i/>
                <w:iCs/>
                <w:color w:val="0000FF"/>
                <w:sz w:val="18"/>
                <w:szCs w:val="18"/>
              </w:rPr>
              <w:t xml:space="preserve">safety of </w:t>
            </w:r>
            <w:r w:rsidR="00A517F5">
              <w:rPr>
                <w:i/>
                <w:iCs/>
                <w:color w:val="0000FF"/>
                <w:sz w:val="18"/>
                <w:szCs w:val="18"/>
              </w:rPr>
              <w:t>approaching</w:t>
            </w:r>
            <w:r w:rsidR="00013A28">
              <w:rPr>
                <w:i/>
                <w:iCs/>
                <w:color w:val="0000FF"/>
                <w:sz w:val="18"/>
                <w:szCs w:val="18"/>
              </w:rPr>
              <w:t xml:space="preserve"> vehicles?</w:t>
            </w:r>
          </w:p>
          <w:p w14:paraId="5F798E7C" w14:textId="43299F3C" w:rsidR="006135A6" w:rsidRPr="00860343" w:rsidRDefault="00860343" w:rsidP="00860343">
            <w:pPr>
              <w:pStyle w:val="ListParagraph"/>
              <w:keepNext/>
              <w:keepLines/>
              <w:numPr>
                <w:ilvl w:val="0"/>
                <w:numId w:val="20"/>
              </w:numPr>
              <w:spacing w:before="60" w:after="60"/>
              <w:ind w:left="321" w:hanging="283"/>
              <w:rPr>
                <w:i/>
                <w:iCs/>
                <w:color w:val="0000FF"/>
                <w:sz w:val="18"/>
                <w:szCs w:val="18"/>
              </w:rPr>
            </w:pPr>
            <w:r>
              <w:rPr>
                <w:i/>
                <w:iCs/>
                <w:color w:val="0000FF"/>
                <w:sz w:val="18"/>
                <w:szCs w:val="18"/>
              </w:rPr>
              <w:t>C</w:t>
            </w:r>
            <w:r w:rsidR="006135A6" w:rsidRPr="00860343">
              <w:rPr>
                <w:i/>
                <w:iCs/>
                <w:color w:val="0000FF"/>
                <w:sz w:val="18"/>
                <w:szCs w:val="18"/>
              </w:rPr>
              <w:t>onsider the sweep (turning) path of heavy vehicles/ long vehicles (i.e. does the site access have sufficient width/ geometry to accommodate the sweep paths?)</w:t>
            </w:r>
          </w:p>
          <w:p w14:paraId="37F6EE25" w14:textId="77777777" w:rsidR="00B12EFB" w:rsidRDefault="00C26504" w:rsidP="00724763">
            <w:pPr>
              <w:pStyle w:val="ListParagraph"/>
              <w:keepNext/>
              <w:keepLines/>
              <w:numPr>
                <w:ilvl w:val="0"/>
                <w:numId w:val="20"/>
              </w:numPr>
              <w:spacing w:before="60" w:after="60"/>
              <w:ind w:left="321" w:hanging="283"/>
              <w:rPr>
                <w:i/>
                <w:iCs/>
                <w:color w:val="0000FF"/>
                <w:sz w:val="18"/>
                <w:szCs w:val="18"/>
              </w:rPr>
            </w:pPr>
            <w:r w:rsidRPr="0020147C">
              <w:rPr>
                <w:i/>
                <w:iCs/>
                <w:color w:val="0000FF"/>
                <w:sz w:val="18"/>
                <w:szCs w:val="18"/>
              </w:rPr>
              <w:t>Inadequate provision for turning movements</w:t>
            </w:r>
            <w:r w:rsidR="00C67AA1">
              <w:rPr>
                <w:i/>
                <w:iCs/>
                <w:color w:val="0000FF"/>
                <w:sz w:val="18"/>
                <w:szCs w:val="18"/>
              </w:rPr>
              <w:t>:</w:t>
            </w:r>
          </w:p>
          <w:p w14:paraId="4CD0AC95" w14:textId="3BE3F646" w:rsidR="00F14965" w:rsidRPr="008C0C63" w:rsidRDefault="00B12EFB" w:rsidP="00724763">
            <w:pPr>
              <w:pStyle w:val="ListParagraph"/>
              <w:keepNext/>
              <w:keepLines/>
              <w:numPr>
                <w:ilvl w:val="1"/>
                <w:numId w:val="20"/>
              </w:numPr>
              <w:spacing w:before="60" w:after="60"/>
              <w:ind w:left="883" w:hanging="283"/>
              <w:rPr>
                <w:i/>
                <w:iCs/>
                <w:color w:val="0000FF"/>
                <w:sz w:val="18"/>
                <w:szCs w:val="18"/>
              </w:rPr>
            </w:pPr>
            <w:r w:rsidRPr="00492F77">
              <w:rPr>
                <w:i/>
                <w:iCs/>
                <w:color w:val="0000FF"/>
                <w:sz w:val="18"/>
                <w:szCs w:val="18"/>
              </w:rPr>
              <w:t>movement</w:t>
            </w:r>
            <w:r w:rsidR="00DD39DA">
              <w:rPr>
                <w:i/>
                <w:iCs/>
                <w:color w:val="0000FF"/>
                <w:sz w:val="18"/>
                <w:szCs w:val="18"/>
              </w:rPr>
              <w:t xml:space="preserve">s into / out of </w:t>
            </w:r>
            <w:r w:rsidR="00DF0CB0">
              <w:rPr>
                <w:i/>
                <w:iCs/>
                <w:color w:val="0000FF"/>
                <w:sz w:val="18"/>
                <w:szCs w:val="18"/>
              </w:rPr>
              <w:t xml:space="preserve">site access to </w:t>
            </w:r>
            <w:r w:rsidRPr="00492F77">
              <w:rPr>
                <w:i/>
                <w:iCs/>
                <w:color w:val="0000FF"/>
                <w:sz w:val="18"/>
                <w:szCs w:val="18"/>
              </w:rPr>
              <w:t>be in the direction of traffic flowing past the worksite</w:t>
            </w:r>
            <w:r w:rsidR="00DF0CB0">
              <w:rPr>
                <w:i/>
                <w:iCs/>
                <w:color w:val="0000FF"/>
                <w:sz w:val="18"/>
                <w:szCs w:val="18"/>
              </w:rPr>
              <w:t xml:space="preserve"> (i.e. left in/ left out)</w:t>
            </w:r>
          </w:p>
          <w:p w14:paraId="20BCC308" w14:textId="21C0FF93" w:rsidR="00150326" w:rsidRPr="0050575C" w:rsidRDefault="000257C9"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d</w:t>
            </w:r>
            <w:r w:rsidR="00150326" w:rsidRPr="0050575C">
              <w:rPr>
                <w:i/>
                <w:iCs/>
                <w:color w:val="0000FF"/>
                <w:sz w:val="18"/>
                <w:szCs w:val="18"/>
              </w:rPr>
              <w:t>esignated turning bays/areas</w:t>
            </w:r>
          </w:p>
          <w:p w14:paraId="3E50615D" w14:textId="7900A788" w:rsidR="00C26504" w:rsidRPr="008C6F31" w:rsidRDefault="000257C9"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s</w:t>
            </w:r>
            <w:r w:rsidR="2F060FE0" w:rsidRPr="580FE4CC">
              <w:rPr>
                <w:i/>
                <w:iCs/>
                <w:color w:val="0000FF"/>
                <w:sz w:val="18"/>
                <w:szCs w:val="18"/>
              </w:rPr>
              <w:t xml:space="preserve">potters should only be engaged to warn of other vehicles, </w:t>
            </w:r>
            <w:r w:rsidR="000434D5" w:rsidRPr="580FE4CC">
              <w:rPr>
                <w:i/>
                <w:iCs/>
                <w:color w:val="0000FF"/>
                <w:sz w:val="18"/>
                <w:szCs w:val="18"/>
              </w:rPr>
              <w:t>pedestrians,</w:t>
            </w:r>
            <w:r w:rsidR="2F060FE0" w:rsidRPr="580FE4CC">
              <w:rPr>
                <w:i/>
                <w:iCs/>
                <w:color w:val="0000FF"/>
                <w:sz w:val="18"/>
                <w:szCs w:val="18"/>
              </w:rPr>
              <w:t xml:space="preserve"> or plant in the area</w:t>
            </w:r>
            <w:r w:rsidR="006A7FCA">
              <w:rPr>
                <w:i/>
                <w:iCs/>
                <w:color w:val="0000FF"/>
                <w:sz w:val="18"/>
                <w:szCs w:val="18"/>
              </w:rPr>
              <w:t xml:space="preserve"> not to undertake informa</w:t>
            </w:r>
            <w:r w:rsidR="006C0F9F">
              <w:rPr>
                <w:i/>
                <w:iCs/>
                <w:color w:val="0000FF"/>
                <w:sz w:val="18"/>
                <w:szCs w:val="18"/>
              </w:rPr>
              <w:t>l traffic control</w:t>
            </w:r>
            <w:r w:rsidR="2F060FE0" w:rsidRPr="580FE4CC">
              <w:rPr>
                <w:i/>
                <w:iCs/>
                <w:color w:val="0000FF"/>
                <w:sz w:val="18"/>
                <w:szCs w:val="18"/>
              </w:rPr>
              <w:t xml:space="preserve">. </w:t>
            </w:r>
          </w:p>
          <w:p w14:paraId="1A48C4E9" w14:textId="2B491018" w:rsidR="00FF16B4" w:rsidRDefault="00497195" w:rsidP="00724763">
            <w:pPr>
              <w:pStyle w:val="ListParagraph"/>
              <w:keepNext/>
              <w:keepLines/>
              <w:numPr>
                <w:ilvl w:val="0"/>
                <w:numId w:val="20"/>
              </w:numPr>
              <w:spacing w:before="60" w:after="60"/>
              <w:ind w:left="321" w:hanging="283"/>
              <w:rPr>
                <w:i/>
                <w:iCs/>
                <w:color w:val="0000FF"/>
                <w:sz w:val="18"/>
                <w:szCs w:val="18"/>
              </w:rPr>
            </w:pPr>
            <w:r>
              <w:rPr>
                <w:i/>
                <w:iCs/>
                <w:color w:val="0000FF"/>
                <w:sz w:val="18"/>
                <w:szCs w:val="18"/>
              </w:rPr>
              <w:t xml:space="preserve">Use of </w:t>
            </w:r>
            <w:r w:rsidR="008C0C63">
              <w:rPr>
                <w:i/>
                <w:iCs/>
                <w:color w:val="0000FF"/>
                <w:sz w:val="18"/>
                <w:szCs w:val="18"/>
              </w:rPr>
              <w:t>two-way</w:t>
            </w:r>
            <w:r w:rsidR="00E21834">
              <w:rPr>
                <w:i/>
                <w:iCs/>
                <w:color w:val="0000FF"/>
                <w:sz w:val="18"/>
                <w:szCs w:val="18"/>
              </w:rPr>
              <w:t xml:space="preserve"> </w:t>
            </w:r>
            <w:r w:rsidR="00441885">
              <w:rPr>
                <w:i/>
                <w:iCs/>
                <w:color w:val="0000FF"/>
                <w:sz w:val="18"/>
                <w:szCs w:val="18"/>
              </w:rPr>
              <w:t>radio</w:t>
            </w:r>
            <w:r>
              <w:rPr>
                <w:i/>
                <w:iCs/>
                <w:color w:val="0000FF"/>
                <w:sz w:val="18"/>
                <w:szCs w:val="18"/>
              </w:rPr>
              <w:t xml:space="preserve"> communication via UHF radio</w:t>
            </w:r>
            <w:r w:rsidR="00C11544">
              <w:rPr>
                <w:i/>
                <w:iCs/>
                <w:color w:val="0000FF"/>
                <w:sz w:val="18"/>
                <w:szCs w:val="18"/>
              </w:rPr>
              <w:t xml:space="preserve"> between heavy vehicle and site – designate UHF channel</w:t>
            </w:r>
          </w:p>
          <w:p w14:paraId="537283D8" w14:textId="77777777" w:rsidR="000925C8" w:rsidRDefault="61E22D3C" w:rsidP="00724763">
            <w:pPr>
              <w:pStyle w:val="ListParagraph"/>
              <w:keepNext/>
              <w:keepLines/>
              <w:numPr>
                <w:ilvl w:val="0"/>
                <w:numId w:val="20"/>
              </w:numPr>
              <w:spacing w:before="60" w:after="60"/>
              <w:ind w:left="321" w:hanging="283"/>
              <w:rPr>
                <w:i/>
                <w:iCs/>
                <w:color w:val="0000FF"/>
                <w:sz w:val="18"/>
                <w:szCs w:val="18"/>
              </w:rPr>
            </w:pPr>
            <w:r w:rsidRPr="580FE4CC">
              <w:rPr>
                <w:i/>
                <w:iCs/>
                <w:color w:val="0000FF"/>
                <w:sz w:val="18"/>
                <w:szCs w:val="18"/>
              </w:rPr>
              <w:t xml:space="preserve">Accessing site requires </w:t>
            </w:r>
            <w:r w:rsidR="4AF76144" w:rsidRPr="580FE4CC">
              <w:rPr>
                <w:i/>
                <w:iCs/>
                <w:color w:val="0000FF"/>
                <w:sz w:val="18"/>
                <w:szCs w:val="18"/>
              </w:rPr>
              <w:t xml:space="preserve">turning from far lane or </w:t>
            </w:r>
            <w:r w:rsidR="024A69F2" w:rsidRPr="580FE4CC">
              <w:rPr>
                <w:i/>
                <w:iCs/>
                <w:color w:val="0000FF"/>
                <w:sz w:val="18"/>
                <w:szCs w:val="18"/>
              </w:rPr>
              <w:t>opposing lane:</w:t>
            </w:r>
          </w:p>
          <w:p w14:paraId="687AA991" w14:textId="7A71BABA" w:rsidR="005F01C5" w:rsidRDefault="006D58DB"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o</w:t>
            </w:r>
            <w:r w:rsidR="00F677A9">
              <w:rPr>
                <w:i/>
                <w:iCs/>
                <w:color w:val="0000FF"/>
                <w:sz w:val="18"/>
                <w:szCs w:val="18"/>
              </w:rPr>
              <w:t xml:space="preserve">nly </w:t>
            </w:r>
            <w:r w:rsidR="009962A1">
              <w:rPr>
                <w:i/>
                <w:iCs/>
                <w:color w:val="0000FF"/>
                <w:sz w:val="18"/>
                <w:szCs w:val="18"/>
              </w:rPr>
              <w:t xml:space="preserve">from opposing lane </w:t>
            </w:r>
            <w:r w:rsidR="006403D9">
              <w:rPr>
                <w:i/>
                <w:iCs/>
                <w:color w:val="0000FF"/>
                <w:sz w:val="18"/>
                <w:szCs w:val="18"/>
              </w:rPr>
              <w:t xml:space="preserve">if </w:t>
            </w:r>
            <w:r w:rsidR="00CF507F">
              <w:rPr>
                <w:i/>
                <w:iCs/>
                <w:color w:val="0000FF"/>
                <w:sz w:val="18"/>
                <w:szCs w:val="18"/>
              </w:rPr>
              <w:t>the Road Rules permit it</w:t>
            </w:r>
            <w:r w:rsidR="005F01C5">
              <w:rPr>
                <w:i/>
                <w:iCs/>
                <w:color w:val="0000FF"/>
                <w:sz w:val="18"/>
                <w:szCs w:val="18"/>
              </w:rPr>
              <w:t xml:space="preserve"> </w:t>
            </w:r>
            <w:r w:rsidR="007F3545">
              <w:rPr>
                <w:i/>
                <w:iCs/>
                <w:color w:val="0000FF"/>
                <w:sz w:val="18"/>
                <w:szCs w:val="18"/>
              </w:rPr>
              <w:t>(</w:t>
            </w:r>
            <w:r w:rsidR="007A7112">
              <w:rPr>
                <w:i/>
                <w:iCs/>
                <w:color w:val="0000FF"/>
                <w:sz w:val="18"/>
                <w:szCs w:val="18"/>
              </w:rPr>
              <w:t xml:space="preserve">vehicles </w:t>
            </w:r>
            <w:r w:rsidR="007F3545">
              <w:rPr>
                <w:i/>
                <w:iCs/>
                <w:color w:val="0000FF"/>
                <w:sz w:val="18"/>
                <w:szCs w:val="18"/>
              </w:rPr>
              <w:t xml:space="preserve">not permitted </w:t>
            </w:r>
            <w:r w:rsidR="007A7112">
              <w:rPr>
                <w:i/>
                <w:iCs/>
                <w:color w:val="0000FF"/>
                <w:sz w:val="18"/>
                <w:szCs w:val="18"/>
              </w:rPr>
              <w:t xml:space="preserve">to cross </w:t>
            </w:r>
            <w:r w:rsidR="00A5415F">
              <w:rPr>
                <w:i/>
                <w:iCs/>
                <w:color w:val="0000FF"/>
                <w:sz w:val="18"/>
                <w:szCs w:val="18"/>
              </w:rPr>
              <w:t>d</w:t>
            </w:r>
            <w:r w:rsidR="009826EC">
              <w:rPr>
                <w:i/>
                <w:iCs/>
                <w:color w:val="0000FF"/>
                <w:sz w:val="18"/>
                <w:szCs w:val="18"/>
              </w:rPr>
              <w:t>ouble barrier lines i.e. two</w:t>
            </w:r>
            <w:r w:rsidR="007F3545" w:rsidRPr="008A5789">
              <w:rPr>
                <w:i/>
                <w:iCs/>
                <w:color w:val="0000FF"/>
                <w:sz w:val="18"/>
                <w:szCs w:val="18"/>
              </w:rPr>
              <w:t xml:space="preserve"> parallel continuous dividing lines</w:t>
            </w:r>
            <w:r w:rsidR="007A7112">
              <w:rPr>
                <w:i/>
                <w:iCs/>
                <w:color w:val="0000FF"/>
                <w:sz w:val="18"/>
                <w:szCs w:val="18"/>
              </w:rPr>
              <w:t>)</w:t>
            </w:r>
            <w:r w:rsidR="007E7DC5" w:rsidRPr="008A5789">
              <w:rPr>
                <w:i/>
                <w:iCs/>
                <w:color w:val="0000FF"/>
                <w:sz w:val="18"/>
                <w:szCs w:val="18"/>
              </w:rPr>
              <w:t xml:space="preserve"> – see </w:t>
            </w:r>
            <w:r w:rsidR="002C1C59">
              <w:rPr>
                <w:i/>
                <w:iCs/>
                <w:color w:val="0000FF"/>
                <w:sz w:val="18"/>
                <w:szCs w:val="18"/>
              </w:rPr>
              <w:t xml:space="preserve">Road Rule </w:t>
            </w:r>
            <w:r w:rsidR="008D4EC0">
              <w:rPr>
                <w:i/>
                <w:iCs/>
                <w:color w:val="0000FF"/>
                <w:sz w:val="18"/>
                <w:szCs w:val="18"/>
              </w:rPr>
              <w:t>134 (3).</w:t>
            </w:r>
          </w:p>
          <w:p w14:paraId="33DEB01D" w14:textId="6AF6BC73" w:rsidR="00F677A9" w:rsidRDefault="006D58DB"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o</w:t>
            </w:r>
            <w:r w:rsidR="00A70045">
              <w:rPr>
                <w:i/>
                <w:iCs/>
                <w:color w:val="0000FF"/>
                <w:sz w:val="18"/>
                <w:szCs w:val="18"/>
              </w:rPr>
              <w:t xml:space="preserve">nly </w:t>
            </w:r>
            <w:r w:rsidR="00F677A9">
              <w:rPr>
                <w:i/>
                <w:iCs/>
                <w:color w:val="0000FF"/>
                <w:sz w:val="18"/>
                <w:szCs w:val="18"/>
              </w:rPr>
              <w:t xml:space="preserve">if sufficient </w:t>
            </w:r>
            <w:r w:rsidR="00A375AA">
              <w:rPr>
                <w:i/>
                <w:iCs/>
                <w:color w:val="0000FF"/>
                <w:sz w:val="18"/>
                <w:szCs w:val="18"/>
              </w:rPr>
              <w:t>gaps</w:t>
            </w:r>
            <w:r w:rsidR="00F677A9">
              <w:rPr>
                <w:i/>
                <w:iCs/>
                <w:color w:val="0000FF"/>
                <w:sz w:val="18"/>
                <w:szCs w:val="18"/>
              </w:rPr>
              <w:t xml:space="preserve"> in traffic flow</w:t>
            </w:r>
            <w:r w:rsidR="00D03B1E">
              <w:rPr>
                <w:i/>
                <w:iCs/>
                <w:color w:val="0000FF"/>
                <w:sz w:val="18"/>
                <w:szCs w:val="18"/>
              </w:rPr>
              <w:t xml:space="preserve"> and adequate sight distance</w:t>
            </w:r>
          </w:p>
          <w:p w14:paraId="06C91E70" w14:textId="56C0E49B" w:rsidR="006E3CDC" w:rsidRDefault="006D58DB"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c</w:t>
            </w:r>
            <w:r w:rsidR="006E3CDC">
              <w:rPr>
                <w:i/>
                <w:iCs/>
                <w:color w:val="0000FF"/>
                <w:sz w:val="18"/>
                <w:szCs w:val="18"/>
              </w:rPr>
              <w:t>onsider use of spotter</w:t>
            </w:r>
            <w:r w:rsidR="00A375AA">
              <w:rPr>
                <w:i/>
                <w:iCs/>
                <w:color w:val="0000FF"/>
                <w:sz w:val="18"/>
                <w:szCs w:val="18"/>
              </w:rPr>
              <w:t xml:space="preserve"> and</w:t>
            </w:r>
            <w:r w:rsidR="009F35AA">
              <w:rPr>
                <w:i/>
                <w:iCs/>
                <w:color w:val="0000FF"/>
                <w:sz w:val="18"/>
                <w:szCs w:val="18"/>
              </w:rPr>
              <w:t xml:space="preserve"> c</w:t>
            </w:r>
            <w:r w:rsidR="009F35AA" w:rsidRPr="009F35AA">
              <w:rPr>
                <w:i/>
                <w:iCs/>
                <w:color w:val="0000FF"/>
                <w:sz w:val="18"/>
                <w:szCs w:val="18"/>
              </w:rPr>
              <w:t>ommunicate (</w:t>
            </w:r>
            <w:r w:rsidR="00367C53">
              <w:rPr>
                <w:i/>
                <w:iCs/>
                <w:color w:val="0000FF"/>
                <w:sz w:val="18"/>
                <w:szCs w:val="18"/>
              </w:rPr>
              <w:t xml:space="preserve">via </w:t>
            </w:r>
            <w:r w:rsidR="008C0C63">
              <w:rPr>
                <w:i/>
                <w:iCs/>
                <w:color w:val="0000FF"/>
                <w:sz w:val="18"/>
                <w:szCs w:val="18"/>
              </w:rPr>
              <w:t>t</w:t>
            </w:r>
            <w:r w:rsidR="00E42171">
              <w:rPr>
                <w:i/>
                <w:iCs/>
                <w:color w:val="0000FF"/>
                <w:sz w:val="18"/>
                <w:szCs w:val="18"/>
              </w:rPr>
              <w:t>wo-</w:t>
            </w:r>
            <w:r w:rsidR="009F35AA" w:rsidRPr="009F35AA">
              <w:rPr>
                <w:i/>
                <w:iCs/>
                <w:color w:val="0000FF"/>
                <w:sz w:val="18"/>
                <w:szCs w:val="18"/>
              </w:rPr>
              <w:t xml:space="preserve"> way</w:t>
            </w:r>
            <w:r w:rsidR="00E42171">
              <w:rPr>
                <w:i/>
                <w:iCs/>
                <w:color w:val="0000FF"/>
                <w:sz w:val="18"/>
                <w:szCs w:val="18"/>
              </w:rPr>
              <w:t xml:space="preserve"> radio</w:t>
            </w:r>
            <w:r w:rsidR="009F35AA" w:rsidRPr="009F35AA">
              <w:rPr>
                <w:i/>
                <w:iCs/>
                <w:color w:val="0000FF"/>
                <w:sz w:val="18"/>
                <w:szCs w:val="18"/>
              </w:rPr>
              <w:t>) traffic flows and direction  </w:t>
            </w:r>
          </w:p>
          <w:p w14:paraId="2B086FD5" w14:textId="2F629A5F" w:rsidR="00485AF7" w:rsidRDefault="006D58DB"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v</w:t>
            </w:r>
            <w:r w:rsidR="00485AF7" w:rsidRPr="00492F77">
              <w:rPr>
                <w:i/>
                <w:iCs/>
                <w:color w:val="0000FF"/>
                <w:sz w:val="18"/>
                <w:szCs w:val="18"/>
              </w:rPr>
              <w:t>ehicle movement will be in the direction of traffic flowing past the</w:t>
            </w:r>
            <w:r w:rsidR="00485AF7">
              <w:rPr>
                <w:i/>
                <w:iCs/>
                <w:color w:val="0000FF"/>
                <w:sz w:val="18"/>
                <w:szCs w:val="18"/>
              </w:rPr>
              <w:t xml:space="preserve"> worksite</w:t>
            </w:r>
            <w:r w:rsidR="000A002C">
              <w:rPr>
                <w:i/>
                <w:iCs/>
                <w:color w:val="0000FF"/>
                <w:sz w:val="18"/>
                <w:szCs w:val="18"/>
              </w:rPr>
              <w:t xml:space="preserve"> only</w:t>
            </w:r>
            <w:r w:rsidR="008D3189">
              <w:rPr>
                <w:i/>
                <w:iCs/>
                <w:color w:val="0000FF"/>
                <w:sz w:val="18"/>
                <w:szCs w:val="18"/>
              </w:rPr>
              <w:t xml:space="preserve"> </w:t>
            </w:r>
            <w:r w:rsidR="008D3189">
              <w:rPr>
                <w:i/>
                <w:iCs/>
                <w:color w:val="0000FF"/>
                <w:sz w:val="18"/>
                <w:szCs w:val="18"/>
              </w:rPr>
              <w:t>(i.e.</w:t>
            </w:r>
            <w:r w:rsidR="008D3189">
              <w:rPr>
                <w:i/>
                <w:iCs/>
                <w:color w:val="0000FF"/>
                <w:sz w:val="18"/>
                <w:szCs w:val="18"/>
              </w:rPr>
              <w:t xml:space="preserve"> </w:t>
            </w:r>
            <w:r w:rsidR="008D3189">
              <w:rPr>
                <w:i/>
                <w:iCs/>
                <w:color w:val="0000FF"/>
                <w:sz w:val="18"/>
                <w:szCs w:val="18"/>
              </w:rPr>
              <w:t>left in/ left out)</w:t>
            </w:r>
          </w:p>
          <w:p w14:paraId="327A16C1" w14:textId="7DA95540" w:rsidR="000A002C" w:rsidRDefault="006D58DB" w:rsidP="00724763">
            <w:pPr>
              <w:pStyle w:val="ListParagraph"/>
              <w:keepNext/>
              <w:keepLines/>
              <w:numPr>
                <w:ilvl w:val="1"/>
                <w:numId w:val="20"/>
              </w:numPr>
              <w:spacing w:before="60" w:after="60"/>
              <w:ind w:left="883" w:hanging="283"/>
              <w:rPr>
                <w:i/>
                <w:iCs/>
                <w:color w:val="0000FF"/>
                <w:sz w:val="18"/>
                <w:szCs w:val="18"/>
              </w:rPr>
            </w:pPr>
            <w:r>
              <w:rPr>
                <w:i/>
                <w:iCs/>
                <w:color w:val="0000FF"/>
                <w:sz w:val="18"/>
                <w:szCs w:val="18"/>
              </w:rPr>
              <w:t>u</w:t>
            </w:r>
            <w:r w:rsidR="7A5A4DEA" w:rsidRPr="580FE4CC">
              <w:rPr>
                <w:i/>
                <w:iCs/>
                <w:color w:val="0000FF"/>
                <w:sz w:val="18"/>
                <w:szCs w:val="18"/>
              </w:rPr>
              <w:t>se d</w:t>
            </w:r>
            <w:r w:rsidR="17564D8C" w:rsidRPr="580FE4CC">
              <w:rPr>
                <w:i/>
                <w:iCs/>
                <w:color w:val="0000FF"/>
                <w:sz w:val="18"/>
                <w:szCs w:val="18"/>
              </w:rPr>
              <w:t>esignated turning bays/areas</w:t>
            </w:r>
          </w:p>
          <w:p w14:paraId="2FEE3313" w14:textId="1CEA7197" w:rsidR="003A69B4" w:rsidRDefault="00497B76" w:rsidP="00724763">
            <w:pPr>
              <w:pStyle w:val="ListParagraph"/>
              <w:keepNext/>
              <w:keepLines/>
              <w:numPr>
                <w:ilvl w:val="0"/>
                <w:numId w:val="20"/>
              </w:numPr>
              <w:spacing w:before="60" w:after="60"/>
              <w:ind w:left="321" w:hanging="283"/>
              <w:rPr>
                <w:i/>
                <w:iCs/>
                <w:color w:val="0000FF"/>
                <w:sz w:val="18"/>
                <w:szCs w:val="18"/>
              </w:rPr>
            </w:pPr>
            <w:r>
              <w:rPr>
                <w:i/>
                <w:iCs/>
                <w:color w:val="0000FF"/>
                <w:sz w:val="18"/>
                <w:szCs w:val="18"/>
              </w:rPr>
              <w:t xml:space="preserve">For </w:t>
            </w:r>
            <w:r w:rsidR="008D3189">
              <w:rPr>
                <w:i/>
                <w:iCs/>
                <w:color w:val="0000FF"/>
                <w:sz w:val="18"/>
                <w:szCs w:val="18"/>
              </w:rPr>
              <w:t xml:space="preserve">heavy </w:t>
            </w:r>
            <w:r>
              <w:rPr>
                <w:i/>
                <w:iCs/>
                <w:color w:val="0000FF"/>
                <w:sz w:val="18"/>
                <w:szCs w:val="18"/>
              </w:rPr>
              <w:t>vehicles leaving the site, c</w:t>
            </w:r>
            <w:r w:rsidR="00266FB0">
              <w:rPr>
                <w:i/>
                <w:iCs/>
                <w:color w:val="0000FF"/>
                <w:sz w:val="18"/>
                <w:szCs w:val="18"/>
              </w:rPr>
              <w:t xml:space="preserve">onsider the traffic </w:t>
            </w:r>
            <w:r w:rsidR="003C31F4">
              <w:rPr>
                <w:i/>
                <w:iCs/>
                <w:color w:val="0000FF"/>
                <w:sz w:val="18"/>
                <w:szCs w:val="18"/>
              </w:rPr>
              <w:t>flow</w:t>
            </w:r>
            <w:r w:rsidR="00266FB0">
              <w:rPr>
                <w:i/>
                <w:iCs/>
                <w:color w:val="0000FF"/>
                <w:sz w:val="18"/>
                <w:szCs w:val="18"/>
              </w:rPr>
              <w:t xml:space="preserve"> </w:t>
            </w:r>
            <w:r>
              <w:rPr>
                <w:i/>
                <w:iCs/>
                <w:color w:val="0000FF"/>
                <w:sz w:val="18"/>
                <w:szCs w:val="18"/>
              </w:rPr>
              <w:t xml:space="preserve">on the road being accessed </w:t>
            </w:r>
            <w:r w:rsidR="00266FB0">
              <w:rPr>
                <w:i/>
                <w:iCs/>
                <w:color w:val="0000FF"/>
                <w:sz w:val="18"/>
                <w:szCs w:val="18"/>
              </w:rPr>
              <w:t xml:space="preserve">and </w:t>
            </w:r>
            <w:r w:rsidR="005B7569">
              <w:rPr>
                <w:i/>
                <w:iCs/>
                <w:color w:val="0000FF"/>
                <w:sz w:val="18"/>
                <w:szCs w:val="18"/>
              </w:rPr>
              <w:t xml:space="preserve">availability </w:t>
            </w:r>
            <w:r w:rsidR="00AF7027">
              <w:rPr>
                <w:i/>
                <w:iCs/>
                <w:color w:val="0000FF"/>
                <w:sz w:val="18"/>
                <w:szCs w:val="18"/>
              </w:rPr>
              <w:t>of</w:t>
            </w:r>
            <w:r w:rsidR="00266FB0">
              <w:rPr>
                <w:i/>
                <w:iCs/>
                <w:color w:val="0000FF"/>
                <w:sz w:val="18"/>
                <w:szCs w:val="18"/>
              </w:rPr>
              <w:t xml:space="preserve"> gaps in the f</w:t>
            </w:r>
            <w:r w:rsidR="00466503">
              <w:rPr>
                <w:i/>
                <w:iCs/>
                <w:color w:val="0000FF"/>
                <w:sz w:val="18"/>
                <w:szCs w:val="18"/>
              </w:rPr>
              <w:t>low</w:t>
            </w:r>
            <w:r w:rsidR="00594F32">
              <w:rPr>
                <w:i/>
                <w:iCs/>
                <w:color w:val="0000FF"/>
                <w:sz w:val="18"/>
                <w:szCs w:val="18"/>
              </w:rPr>
              <w:t xml:space="preserve">. Will there be sufficient gaps to allow heavy vehicles to safely egress </w:t>
            </w:r>
            <w:r w:rsidR="00AF77A3">
              <w:rPr>
                <w:i/>
                <w:iCs/>
                <w:color w:val="0000FF"/>
                <w:sz w:val="18"/>
                <w:szCs w:val="18"/>
              </w:rPr>
              <w:t>the site and accelerate to a reasonable travel speed?</w:t>
            </w:r>
          </w:p>
          <w:p w14:paraId="7E3918D6" w14:textId="42E54A26" w:rsidR="00B64F53" w:rsidRPr="00EB13CC" w:rsidRDefault="000E3217" w:rsidP="00724763">
            <w:pPr>
              <w:pStyle w:val="ListParagraph"/>
              <w:keepNext/>
              <w:keepLines/>
              <w:numPr>
                <w:ilvl w:val="0"/>
                <w:numId w:val="20"/>
              </w:numPr>
              <w:spacing w:before="60" w:after="60"/>
              <w:ind w:left="321" w:hanging="283"/>
              <w:rPr>
                <w:i/>
                <w:iCs/>
                <w:color w:val="0000FF"/>
                <w:sz w:val="18"/>
                <w:szCs w:val="18"/>
              </w:rPr>
            </w:pPr>
            <w:r w:rsidRPr="00EB13CC">
              <w:rPr>
                <w:i/>
                <w:iCs/>
                <w:color w:val="0000FF"/>
                <w:sz w:val="18"/>
                <w:szCs w:val="18"/>
              </w:rPr>
              <w:t xml:space="preserve">The Trucks </w:t>
            </w:r>
            <w:r w:rsidR="009D1F42">
              <w:rPr>
                <w:i/>
                <w:iCs/>
                <w:color w:val="0000FF"/>
                <w:sz w:val="18"/>
                <w:szCs w:val="18"/>
              </w:rPr>
              <w:t xml:space="preserve">(Crossing or entering) </w:t>
            </w:r>
            <w:r w:rsidRPr="00EB13CC">
              <w:rPr>
                <w:i/>
                <w:iCs/>
                <w:color w:val="0000FF"/>
                <w:sz w:val="18"/>
                <w:szCs w:val="18"/>
              </w:rPr>
              <w:t xml:space="preserve">symbolic (W5–22 or T2-25) sign must be used where roadworks generate greater than 20 truck turning movements per </w:t>
            </w:r>
            <w:r w:rsidR="00E42171" w:rsidRPr="00EB13CC">
              <w:rPr>
                <w:i/>
                <w:iCs/>
                <w:color w:val="0000FF"/>
                <w:sz w:val="18"/>
                <w:szCs w:val="18"/>
              </w:rPr>
              <w:t>day.</w:t>
            </w:r>
            <w:r w:rsidR="005C7F3D" w:rsidRPr="00EB13CC">
              <w:rPr>
                <w:i/>
                <w:iCs/>
                <w:color w:val="0000FF"/>
                <w:sz w:val="18"/>
                <w:szCs w:val="18"/>
              </w:rPr>
              <w:t xml:space="preserve"> </w:t>
            </w:r>
            <w:r w:rsidR="004170E5" w:rsidRPr="00EB13CC">
              <w:rPr>
                <w:i/>
                <w:iCs/>
                <w:color w:val="0000FF"/>
                <w:sz w:val="18"/>
                <w:szCs w:val="18"/>
              </w:rPr>
              <w:t xml:space="preserve">These </w:t>
            </w:r>
            <w:r w:rsidR="00EB13CC" w:rsidRPr="00EB13CC">
              <w:rPr>
                <w:i/>
                <w:iCs/>
                <w:color w:val="0000FF"/>
                <w:sz w:val="18"/>
                <w:szCs w:val="18"/>
              </w:rPr>
              <w:t xml:space="preserve">signs should also be used </w:t>
            </w:r>
            <w:r w:rsidR="009F156E">
              <w:rPr>
                <w:i/>
                <w:iCs/>
                <w:color w:val="0000FF"/>
                <w:sz w:val="18"/>
                <w:szCs w:val="18"/>
              </w:rPr>
              <w:t>w</w:t>
            </w:r>
            <w:r w:rsidR="00B64F53" w:rsidRPr="00EB13CC">
              <w:rPr>
                <w:i/>
                <w:iCs/>
                <w:color w:val="0000FF"/>
                <w:sz w:val="18"/>
                <w:szCs w:val="18"/>
              </w:rPr>
              <w:t>here there might be little or no other indication of likely vehicle turning movements</w:t>
            </w:r>
            <w:r w:rsidR="009F156E">
              <w:rPr>
                <w:i/>
                <w:iCs/>
                <w:color w:val="0000FF"/>
                <w:sz w:val="18"/>
                <w:szCs w:val="18"/>
              </w:rPr>
              <w:t>. They may also be</w:t>
            </w:r>
            <w:r w:rsidR="00B64F53" w:rsidRPr="00EB13CC">
              <w:rPr>
                <w:i/>
                <w:iCs/>
                <w:color w:val="0000FF"/>
                <w:sz w:val="18"/>
                <w:szCs w:val="18"/>
              </w:rPr>
              <w:t xml:space="preserve"> supplemented by the ON LEFT/RIGHT (W8-207) (L) or (R) signs</w:t>
            </w:r>
            <w:r w:rsidR="009F156E">
              <w:rPr>
                <w:i/>
                <w:iCs/>
                <w:color w:val="0000FF"/>
                <w:sz w:val="18"/>
                <w:szCs w:val="18"/>
              </w:rPr>
              <w:t>.</w:t>
            </w:r>
            <w:r w:rsidR="00B64F53" w:rsidRPr="00EB13CC">
              <w:rPr>
                <w:i/>
                <w:iCs/>
                <w:color w:val="0000FF"/>
                <w:sz w:val="18"/>
                <w:szCs w:val="18"/>
              </w:rPr>
              <w:t xml:space="preserve"> </w:t>
            </w:r>
          </w:p>
          <w:p w14:paraId="63899468" w14:textId="3E1380AC" w:rsidR="002E3702" w:rsidRPr="00B64F53" w:rsidRDefault="009F35AA" w:rsidP="00724763">
            <w:pPr>
              <w:pStyle w:val="ListParagraph"/>
              <w:keepNext/>
              <w:keepLines/>
              <w:numPr>
                <w:ilvl w:val="0"/>
                <w:numId w:val="20"/>
              </w:numPr>
              <w:spacing w:before="60" w:after="60"/>
              <w:ind w:left="321" w:hanging="283"/>
              <w:rPr>
                <w:i/>
                <w:iCs/>
                <w:color w:val="0000FF"/>
                <w:sz w:val="18"/>
                <w:szCs w:val="18"/>
              </w:rPr>
            </w:pPr>
            <w:r w:rsidRPr="00EC0B98">
              <w:rPr>
                <w:i/>
                <w:iCs/>
                <w:color w:val="0000FF"/>
                <w:sz w:val="18"/>
                <w:szCs w:val="18"/>
              </w:rPr>
              <w:t>All vehicles accessing the site are to have rotating/flashing lights.</w:t>
            </w:r>
          </w:p>
        </w:tc>
      </w:tr>
      <w:tr w:rsidR="0024673A" w14:paraId="37B6BA2F" w14:textId="6F05222A" w:rsidTr="7092DD6D">
        <w:tc>
          <w:tcPr>
            <w:tcW w:w="1455" w:type="pct"/>
          </w:tcPr>
          <w:p w14:paraId="5801C3E9" w14:textId="4F5A5992" w:rsidR="00FF16B4" w:rsidRPr="00A218CA" w:rsidRDefault="00076F37" w:rsidP="00A218CA">
            <w:pPr>
              <w:spacing w:before="60" w:after="60"/>
              <w:rPr>
                <w:sz w:val="20"/>
              </w:rPr>
            </w:pPr>
            <w:r w:rsidRPr="00914B80">
              <w:rPr>
                <w:sz w:val="20"/>
              </w:rPr>
              <w:t xml:space="preserve">Vehicles accessing the site </w:t>
            </w:r>
            <w:r>
              <w:rPr>
                <w:sz w:val="20"/>
              </w:rPr>
              <w:t>during p</w:t>
            </w:r>
            <w:r w:rsidR="005A4351" w:rsidRPr="00A218CA">
              <w:rPr>
                <w:sz w:val="20"/>
              </w:rPr>
              <w:t xml:space="preserve">eak hour traffic </w:t>
            </w:r>
          </w:p>
        </w:tc>
        <w:tc>
          <w:tcPr>
            <w:tcW w:w="3545" w:type="pct"/>
          </w:tcPr>
          <w:p w14:paraId="15A48989" w14:textId="6768C261" w:rsidR="00FF16B4" w:rsidRDefault="00E81C4D" w:rsidP="00E81C4D">
            <w:pPr>
              <w:pStyle w:val="ListParagraph"/>
              <w:numPr>
                <w:ilvl w:val="0"/>
                <w:numId w:val="20"/>
              </w:numPr>
              <w:spacing w:before="60" w:after="60"/>
              <w:ind w:left="321" w:hanging="283"/>
              <w:rPr>
                <w:i/>
                <w:iCs/>
                <w:color w:val="0000FF"/>
                <w:sz w:val="18"/>
                <w:szCs w:val="18"/>
              </w:rPr>
            </w:pPr>
            <w:r>
              <w:rPr>
                <w:i/>
                <w:iCs/>
                <w:color w:val="0000FF"/>
                <w:sz w:val="18"/>
                <w:szCs w:val="18"/>
              </w:rPr>
              <w:t>H</w:t>
            </w:r>
            <w:r w:rsidR="00F479C2" w:rsidRPr="00B529F8">
              <w:rPr>
                <w:i/>
                <w:iCs/>
                <w:color w:val="0000FF"/>
                <w:sz w:val="18"/>
                <w:szCs w:val="18"/>
              </w:rPr>
              <w:t xml:space="preserve">eavy vehicles </w:t>
            </w:r>
            <w:r>
              <w:rPr>
                <w:i/>
                <w:iCs/>
                <w:color w:val="0000FF"/>
                <w:sz w:val="18"/>
                <w:szCs w:val="18"/>
              </w:rPr>
              <w:t>to access</w:t>
            </w:r>
            <w:r w:rsidR="00C819DE">
              <w:rPr>
                <w:i/>
                <w:iCs/>
                <w:color w:val="0000FF"/>
                <w:sz w:val="18"/>
                <w:szCs w:val="18"/>
              </w:rPr>
              <w:t xml:space="preserve"> </w:t>
            </w:r>
            <w:r w:rsidR="009F35AA">
              <w:rPr>
                <w:i/>
                <w:iCs/>
                <w:color w:val="0000FF"/>
                <w:sz w:val="18"/>
                <w:szCs w:val="18"/>
              </w:rPr>
              <w:t xml:space="preserve">the </w:t>
            </w:r>
            <w:r w:rsidR="00C819DE">
              <w:rPr>
                <w:i/>
                <w:iCs/>
                <w:color w:val="0000FF"/>
                <w:sz w:val="18"/>
                <w:szCs w:val="18"/>
              </w:rPr>
              <w:t xml:space="preserve">site outside peak flow e.g. </w:t>
            </w:r>
            <w:r w:rsidR="00F479C2" w:rsidRPr="00B529F8">
              <w:rPr>
                <w:i/>
                <w:iCs/>
                <w:color w:val="0000FF"/>
                <w:sz w:val="18"/>
                <w:szCs w:val="18"/>
              </w:rPr>
              <w:t>6:30 am to 8</w:t>
            </w:r>
            <w:r w:rsidR="00BF3401">
              <w:rPr>
                <w:i/>
                <w:iCs/>
                <w:color w:val="0000FF"/>
                <w:sz w:val="18"/>
                <w:szCs w:val="18"/>
              </w:rPr>
              <w:t>:30</w:t>
            </w:r>
            <w:r w:rsidR="00F479C2" w:rsidRPr="00B529F8">
              <w:rPr>
                <w:i/>
                <w:iCs/>
                <w:color w:val="0000FF"/>
                <w:sz w:val="18"/>
                <w:szCs w:val="18"/>
              </w:rPr>
              <w:t xml:space="preserve"> am and 3:30 pm to 5 pm</w:t>
            </w:r>
          </w:p>
          <w:p w14:paraId="5D3956CA" w14:textId="193374A8" w:rsidR="00407EBC" w:rsidRDefault="009F35AA" w:rsidP="580FE4CC">
            <w:pPr>
              <w:pStyle w:val="ListParagraph"/>
              <w:numPr>
                <w:ilvl w:val="0"/>
                <w:numId w:val="20"/>
              </w:numPr>
              <w:spacing w:before="60" w:after="60"/>
              <w:ind w:left="321" w:hanging="283"/>
              <w:rPr>
                <w:i/>
                <w:iCs/>
                <w:color w:val="0000FF"/>
                <w:sz w:val="18"/>
                <w:szCs w:val="18"/>
              </w:rPr>
            </w:pPr>
            <w:r w:rsidRPr="00EC0B98">
              <w:rPr>
                <w:i/>
                <w:iCs/>
                <w:color w:val="0000FF"/>
                <w:sz w:val="18"/>
                <w:szCs w:val="18"/>
              </w:rPr>
              <w:t>All vehicles accessing the site are to have rotating/flashing light(s).</w:t>
            </w:r>
          </w:p>
          <w:p w14:paraId="56C5A346" w14:textId="2AFF12A4" w:rsidR="00914642" w:rsidRPr="00914642" w:rsidRDefault="00914642" w:rsidP="00914642">
            <w:pPr>
              <w:pStyle w:val="ListParagraph"/>
              <w:numPr>
                <w:ilvl w:val="0"/>
                <w:numId w:val="20"/>
              </w:numPr>
              <w:spacing w:before="60" w:after="60"/>
              <w:ind w:left="321" w:hanging="283"/>
              <w:rPr>
                <w:i/>
                <w:iCs/>
                <w:color w:val="0000FF"/>
                <w:sz w:val="18"/>
                <w:szCs w:val="18"/>
              </w:rPr>
            </w:pPr>
            <w:r w:rsidRPr="00602BE8">
              <w:rPr>
                <w:i/>
                <w:iCs/>
                <w:color w:val="0000FF"/>
                <w:sz w:val="18"/>
                <w:szCs w:val="18"/>
              </w:rPr>
              <w:t>Restrict site access to left in / left out (i.e. no right turn in/out)</w:t>
            </w:r>
          </w:p>
        </w:tc>
      </w:tr>
      <w:tr w:rsidR="0024673A" w14:paraId="6A08352D" w14:textId="2220CFDA" w:rsidTr="7092DD6D">
        <w:tc>
          <w:tcPr>
            <w:tcW w:w="1455" w:type="pct"/>
          </w:tcPr>
          <w:p w14:paraId="7811812D" w14:textId="6408F294" w:rsidR="009B62CC" w:rsidRPr="00B529F8" w:rsidRDefault="0087469D" w:rsidP="009B62CC">
            <w:pPr>
              <w:spacing w:before="60" w:after="60"/>
              <w:rPr>
                <w:bCs/>
                <w:szCs w:val="24"/>
              </w:rPr>
            </w:pPr>
            <w:r w:rsidRPr="00B529F8">
              <w:rPr>
                <w:sz w:val="20"/>
              </w:rPr>
              <w:t>Where site access constraints require off-site location movements to turn around</w:t>
            </w:r>
          </w:p>
        </w:tc>
        <w:tc>
          <w:tcPr>
            <w:tcW w:w="3545" w:type="pct"/>
          </w:tcPr>
          <w:p w14:paraId="416AA512" w14:textId="2792051D" w:rsidR="00916EB2" w:rsidRPr="00082AE6" w:rsidRDefault="00916EB2" w:rsidP="00916EB2">
            <w:pPr>
              <w:pStyle w:val="ListParagraph"/>
              <w:numPr>
                <w:ilvl w:val="0"/>
                <w:numId w:val="20"/>
              </w:numPr>
              <w:spacing w:before="60" w:after="60"/>
              <w:ind w:left="321" w:hanging="283"/>
              <w:rPr>
                <w:i/>
                <w:iCs/>
                <w:color w:val="0000FF"/>
                <w:sz w:val="18"/>
                <w:szCs w:val="18"/>
              </w:rPr>
            </w:pPr>
            <w:r w:rsidRPr="00082AE6">
              <w:rPr>
                <w:i/>
                <w:iCs/>
                <w:color w:val="0000FF"/>
                <w:sz w:val="18"/>
                <w:szCs w:val="18"/>
              </w:rPr>
              <w:t xml:space="preserve">Designated turn </w:t>
            </w:r>
            <w:r w:rsidR="00DB0493">
              <w:rPr>
                <w:i/>
                <w:iCs/>
                <w:color w:val="0000FF"/>
                <w:sz w:val="18"/>
                <w:szCs w:val="18"/>
              </w:rPr>
              <w:t xml:space="preserve">around </w:t>
            </w:r>
            <w:r w:rsidRPr="00082AE6">
              <w:rPr>
                <w:i/>
                <w:iCs/>
                <w:color w:val="0000FF"/>
                <w:sz w:val="18"/>
                <w:szCs w:val="18"/>
              </w:rPr>
              <w:t>bays/area</w:t>
            </w:r>
            <w:r w:rsidR="00071256">
              <w:rPr>
                <w:i/>
                <w:iCs/>
                <w:color w:val="0000FF"/>
                <w:sz w:val="18"/>
                <w:szCs w:val="18"/>
              </w:rPr>
              <w:t>: d</w:t>
            </w:r>
            <w:r w:rsidRPr="00082AE6">
              <w:rPr>
                <w:i/>
                <w:iCs/>
                <w:color w:val="0000FF"/>
                <w:sz w:val="18"/>
                <w:szCs w:val="18"/>
              </w:rPr>
              <w:t xml:space="preserve">o they have adequate sight distance for the turning manoeuvres? See </w:t>
            </w:r>
            <w:r w:rsidR="002D1451">
              <w:rPr>
                <w:i/>
                <w:iCs/>
                <w:color w:val="0000FF"/>
                <w:sz w:val="18"/>
                <w:szCs w:val="18"/>
              </w:rPr>
              <w:t>above</w:t>
            </w:r>
          </w:p>
          <w:p w14:paraId="15CC0BE3" w14:textId="76F42CD0" w:rsidR="00424685" w:rsidRDefault="000F664B" w:rsidP="00916EB2">
            <w:pPr>
              <w:pStyle w:val="ListParagraph"/>
              <w:numPr>
                <w:ilvl w:val="0"/>
                <w:numId w:val="20"/>
              </w:numPr>
              <w:spacing w:before="60" w:after="60"/>
              <w:ind w:left="321" w:hanging="283"/>
              <w:rPr>
                <w:i/>
                <w:iCs/>
                <w:color w:val="0000FF"/>
                <w:sz w:val="18"/>
                <w:szCs w:val="18"/>
              </w:rPr>
            </w:pPr>
            <w:r w:rsidRPr="000F664B">
              <w:rPr>
                <w:i/>
                <w:iCs/>
                <w:color w:val="0000FF"/>
                <w:sz w:val="18"/>
                <w:szCs w:val="18"/>
              </w:rPr>
              <w:t xml:space="preserve">A UHF radio channel </w:t>
            </w:r>
            <w:r w:rsidR="005B6B69">
              <w:rPr>
                <w:i/>
                <w:iCs/>
                <w:color w:val="0000FF"/>
                <w:sz w:val="18"/>
                <w:szCs w:val="18"/>
              </w:rPr>
              <w:t xml:space="preserve">(and mobile phone </w:t>
            </w:r>
            <w:r w:rsidR="00BC2DC8">
              <w:rPr>
                <w:i/>
                <w:iCs/>
                <w:color w:val="0000FF"/>
                <w:sz w:val="18"/>
                <w:szCs w:val="18"/>
              </w:rPr>
              <w:t xml:space="preserve">number) </w:t>
            </w:r>
            <w:r w:rsidRPr="000F664B">
              <w:rPr>
                <w:i/>
                <w:iCs/>
                <w:color w:val="0000FF"/>
                <w:sz w:val="18"/>
                <w:szCs w:val="18"/>
              </w:rPr>
              <w:t>assigned</w:t>
            </w:r>
            <w:r>
              <w:rPr>
                <w:i/>
                <w:iCs/>
                <w:color w:val="0000FF"/>
                <w:sz w:val="18"/>
                <w:szCs w:val="18"/>
              </w:rPr>
              <w:t xml:space="preserve"> for communication between vehicle and worksite</w:t>
            </w:r>
          </w:p>
          <w:p w14:paraId="0FBC3AD1" w14:textId="77777777" w:rsidR="00554808" w:rsidRDefault="00602BE8" w:rsidP="00554808">
            <w:pPr>
              <w:pStyle w:val="ListParagraph"/>
              <w:numPr>
                <w:ilvl w:val="0"/>
                <w:numId w:val="20"/>
              </w:numPr>
              <w:spacing w:before="60" w:after="60"/>
              <w:ind w:left="321" w:hanging="283"/>
              <w:rPr>
                <w:i/>
                <w:iCs/>
                <w:color w:val="0000FF"/>
                <w:sz w:val="18"/>
                <w:szCs w:val="18"/>
              </w:rPr>
            </w:pPr>
            <w:r w:rsidRPr="00602BE8">
              <w:rPr>
                <w:i/>
                <w:iCs/>
                <w:color w:val="0000FF"/>
                <w:sz w:val="18"/>
                <w:szCs w:val="18"/>
              </w:rPr>
              <w:t>Restrict site access to left in / left out (i.e. no right turn in/out)</w:t>
            </w:r>
          </w:p>
          <w:p w14:paraId="52958EF6" w14:textId="4B7983A5" w:rsidR="00693108" w:rsidRPr="00554808" w:rsidRDefault="00693108" w:rsidP="00554808">
            <w:pPr>
              <w:pStyle w:val="ListParagraph"/>
              <w:numPr>
                <w:ilvl w:val="0"/>
                <w:numId w:val="20"/>
              </w:numPr>
              <w:spacing w:before="60" w:after="60"/>
              <w:ind w:left="321" w:hanging="283"/>
              <w:rPr>
                <w:i/>
                <w:iCs/>
                <w:color w:val="0000FF"/>
                <w:sz w:val="18"/>
                <w:szCs w:val="18"/>
              </w:rPr>
            </w:pPr>
            <w:r w:rsidRPr="00554808">
              <w:rPr>
                <w:i/>
                <w:iCs/>
                <w:color w:val="0000FF"/>
                <w:sz w:val="18"/>
                <w:szCs w:val="18"/>
              </w:rPr>
              <w:t>Include turn around location in VMP</w:t>
            </w:r>
          </w:p>
        </w:tc>
      </w:tr>
      <w:tr w:rsidR="0024673A" w14:paraId="0E7E6F11" w14:textId="03A68517" w:rsidTr="7092DD6D">
        <w:tc>
          <w:tcPr>
            <w:tcW w:w="1455" w:type="pct"/>
          </w:tcPr>
          <w:p w14:paraId="57ED0205" w14:textId="29D76CB3" w:rsidR="00784D0E" w:rsidRPr="00B529F8" w:rsidRDefault="368D514A" w:rsidP="00932F42">
            <w:pPr>
              <w:spacing w:before="60" w:after="60"/>
            </w:pPr>
            <w:r w:rsidRPr="7092DD6D">
              <w:rPr>
                <w:sz w:val="20"/>
                <w:szCs w:val="20"/>
              </w:rPr>
              <w:lastRenderedPageBreak/>
              <w:t xml:space="preserve">Where vehicles are required </w:t>
            </w:r>
            <w:r w:rsidR="60497198" w:rsidRPr="7092DD6D">
              <w:rPr>
                <w:sz w:val="20"/>
                <w:szCs w:val="20"/>
              </w:rPr>
              <w:t>-</w:t>
            </w:r>
            <w:r w:rsidR="00784D0E">
              <w:br/>
            </w:r>
            <w:r w:rsidR="461D3802" w:rsidRPr="7092DD6D">
              <w:rPr>
                <w:sz w:val="20"/>
                <w:szCs w:val="20"/>
              </w:rPr>
              <w:t xml:space="preserve">- </w:t>
            </w:r>
            <w:r w:rsidRPr="7092DD6D">
              <w:rPr>
                <w:sz w:val="20"/>
                <w:szCs w:val="20"/>
              </w:rPr>
              <w:t>to decelerate by greater than 20 km/h</w:t>
            </w:r>
            <w:r w:rsidR="00FD2DF8">
              <w:rPr>
                <w:sz w:val="20"/>
                <w:szCs w:val="20"/>
              </w:rPr>
              <w:t xml:space="preserve"> </w:t>
            </w:r>
            <w:r w:rsidRPr="7092DD6D">
              <w:rPr>
                <w:sz w:val="20"/>
                <w:szCs w:val="20"/>
              </w:rPr>
              <w:t xml:space="preserve">within a traffic lane or </w:t>
            </w:r>
            <w:r w:rsidR="00784D0E">
              <w:br/>
            </w:r>
            <w:r w:rsidR="50FE0190" w:rsidRPr="7092DD6D">
              <w:rPr>
                <w:sz w:val="20"/>
                <w:szCs w:val="20"/>
              </w:rPr>
              <w:t xml:space="preserve">- </w:t>
            </w:r>
            <w:r w:rsidRPr="7092DD6D">
              <w:rPr>
                <w:sz w:val="20"/>
                <w:szCs w:val="20"/>
              </w:rPr>
              <w:t>enter the traffic lane at a speed more than 20 km/h below the</w:t>
            </w:r>
            <w:r w:rsidR="00932F42">
              <w:rPr>
                <w:sz w:val="20"/>
                <w:szCs w:val="20"/>
              </w:rPr>
              <w:t xml:space="preserve"> </w:t>
            </w:r>
            <w:r w:rsidRPr="7092DD6D">
              <w:rPr>
                <w:sz w:val="20"/>
                <w:szCs w:val="20"/>
              </w:rPr>
              <w:t>permanent speed limit.</w:t>
            </w:r>
          </w:p>
        </w:tc>
        <w:tc>
          <w:tcPr>
            <w:tcW w:w="3545" w:type="pct"/>
          </w:tcPr>
          <w:p w14:paraId="6E3F656D" w14:textId="2C3E2BC9" w:rsidR="001D3A34" w:rsidRDefault="001D3A34" w:rsidP="001D3A34">
            <w:pPr>
              <w:pStyle w:val="ListParagraph"/>
              <w:numPr>
                <w:ilvl w:val="0"/>
                <w:numId w:val="20"/>
              </w:numPr>
              <w:spacing w:before="60" w:after="60"/>
              <w:ind w:left="321" w:hanging="283"/>
              <w:rPr>
                <w:i/>
                <w:iCs/>
                <w:color w:val="0000FF"/>
                <w:sz w:val="18"/>
                <w:szCs w:val="18"/>
              </w:rPr>
            </w:pPr>
            <w:r>
              <w:rPr>
                <w:i/>
                <w:iCs/>
                <w:color w:val="0000FF"/>
                <w:sz w:val="18"/>
                <w:szCs w:val="18"/>
              </w:rPr>
              <w:t xml:space="preserve">Vehicles to use a </w:t>
            </w:r>
            <w:r w:rsidR="00B00611">
              <w:rPr>
                <w:i/>
                <w:iCs/>
                <w:color w:val="0000FF"/>
                <w:sz w:val="18"/>
                <w:szCs w:val="18"/>
              </w:rPr>
              <w:t>formal deceleration</w:t>
            </w:r>
            <w:r>
              <w:rPr>
                <w:i/>
                <w:iCs/>
                <w:color w:val="0000FF"/>
                <w:sz w:val="18"/>
                <w:szCs w:val="18"/>
              </w:rPr>
              <w:t xml:space="preserve"> lane or </w:t>
            </w:r>
            <w:r w:rsidR="00BA5D05">
              <w:rPr>
                <w:i/>
                <w:iCs/>
                <w:color w:val="0000FF"/>
                <w:sz w:val="18"/>
                <w:szCs w:val="18"/>
              </w:rPr>
              <w:t>t</w:t>
            </w:r>
            <w:r>
              <w:rPr>
                <w:i/>
                <w:iCs/>
                <w:color w:val="0000FF"/>
                <w:sz w:val="18"/>
                <w:szCs w:val="18"/>
              </w:rPr>
              <w:t xml:space="preserve">he road shoulder </w:t>
            </w:r>
            <w:r w:rsidR="00BA5D05">
              <w:rPr>
                <w:i/>
                <w:iCs/>
                <w:color w:val="0000FF"/>
                <w:sz w:val="18"/>
                <w:szCs w:val="18"/>
              </w:rPr>
              <w:t xml:space="preserve">(if adequate width and construction) to slow down </w:t>
            </w:r>
            <w:r>
              <w:rPr>
                <w:i/>
                <w:iCs/>
                <w:color w:val="0000FF"/>
                <w:sz w:val="18"/>
                <w:szCs w:val="18"/>
              </w:rPr>
              <w:t>before entering work site – If not possible a roadwork speed zone will be required.</w:t>
            </w:r>
          </w:p>
          <w:p w14:paraId="50E5B8B9" w14:textId="0ADC118C" w:rsidR="00A81367" w:rsidRDefault="00A81367" w:rsidP="00A81367">
            <w:pPr>
              <w:pStyle w:val="ListParagraph"/>
              <w:numPr>
                <w:ilvl w:val="0"/>
                <w:numId w:val="20"/>
              </w:numPr>
              <w:spacing w:before="60" w:after="60"/>
              <w:ind w:left="321" w:hanging="283"/>
              <w:rPr>
                <w:i/>
                <w:iCs/>
                <w:color w:val="0000FF"/>
                <w:sz w:val="18"/>
                <w:szCs w:val="18"/>
              </w:rPr>
            </w:pPr>
            <w:r>
              <w:rPr>
                <w:i/>
                <w:iCs/>
                <w:color w:val="0000FF"/>
                <w:sz w:val="18"/>
                <w:szCs w:val="18"/>
              </w:rPr>
              <w:t>W</w:t>
            </w:r>
            <w:r w:rsidRPr="008437FA">
              <w:rPr>
                <w:i/>
                <w:iCs/>
                <w:color w:val="0000FF"/>
                <w:sz w:val="18"/>
                <w:szCs w:val="18"/>
              </w:rPr>
              <w:t xml:space="preserve">here there might be little or no other indication of likely vehicle turning movements, the Trucks </w:t>
            </w:r>
            <w:r w:rsidR="008A2A54">
              <w:rPr>
                <w:i/>
                <w:iCs/>
                <w:color w:val="0000FF"/>
                <w:sz w:val="18"/>
                <w:szCs w:val="18"/>
              </w:rPr>
              <w:t xml:space="preserve">(Crossing or entering) </w:t>
            </w:r>
            <w:r w:rsidRPr="008437FA">
              <w:rPr>
                <w:i/>
                <w:iCs/>
                <w:color w:val="0000FF"/>
                <w:sz w:val="18"/>
                <w:szCs w:val="18"/>
              </w:rPr>
              <w:t xml:space="preserve">symbolic (W5–22 or T2-25) sign </w:t>
            </w:r>
            <w:r w:rsidR="003A0385">
              <w:rPr>
                <w:i/>
                <w:iCs/>
                <w:color w:val="0000FF"/>
                <w:sz w:val="18"/>
                <w:szCs w:val="18"/>
              </w:rPr>
              <w:t>should</w:t>
            </w:r>
            <w:r>
              <w:rPr>
                <w:i/>
                <w:iCs/>
                <w:color w:val="0000FF"/>
                <w:sz w:val="18"/>
                <w:szCs w:val="18"/>
              </w:rPr>
              <w:t xml:space="preserve"> </w:t>
            </w:r>
            <w:r w:rsidRPr="008437FA">
              <w:rPr>
                <w:i/>
                <w:iCs/>
                <w:color w:val="0000FF"/>
                <w:sz w:val="18"/>
                <w:szCs w:val="18"/>
              </w:rPr>
              <w:t>be used, which may be supplemented by the ON LEFT/RIGHT (W8-207) (L) or (R) signs</w:t>
            </w:r>
          </w:p>
          <w:p w14:paraId="187B70CE" w14:textId="77777777" w:rsidR="00602BE8" w:rsidRDefault="00340518" w:rsidP="000E3217">
            <w:pPr>
              <w:pStyle w:val="ListParagraph"/>
              <w:numPr>
                <w:ilvl w:val="0"/>
                <w:numId w:val="20"/>
              </w:numPr>
              <w:spacing w:before="60" w:after="60"/>
              <w:ind w:left="321" w:hanging="283"/>
              <w:rPr>
                <w:i/>
                <w:iCs/>
                <w:color w:val="0000FF"/>
                <w:sz w:val="18"/>
                <w:szCs w:val="18"/>
              </w:rPr>
            </w:pPr>
            <w:r w:rsidRPr="00340518">
              <w:rPr>
                <w:i/>
                <w:iCs/>
                <w:color w:val="0000FF"/>
                <w:sz w:val="18"/>
                <w:szCs w:val="18"/>
              </w:rPr>
              <w:t>All vehicles accessing the site have flashing lights or escorted from the rear by a vehicle with flashing warning light</w:t>
            </w:r>
          </w:p>
          <w:p w14:paraId="3A7371A1" w14:textId="289231A4" w:rsidR="003D4AD7" w:rsidRPr="0024673A" w:rsidRDefault="007A6BE4" w:rsidP="000E3217">
            <w:pPr>
              <w:pStyle w:val="ListParagraph"/>
              <w:numPr>
                <w:ilvl w:val="0"/>
                <w:numId w:val="20"/>
              </w:numPr>
              <w:spacing w:before="60" w:after="60"/>
              <w:ind w:left="321" w:hanging="283"/>
              <w:rPr>
                <w:i/>
                <w:iCs/>
                <w:color w:val="0000FF"/>
                <w:sz w:val="18"/>
                <w:szCs w:val="18"/>
              </w:rPr>
            </w:pPr>
            <w:r>
              <w:rPr>
                <w:i/>
                <w:iCs/>
                <w:color w:val="0000FF"/>
                <w:sz w:val="18"/>
                <w:szCs w:val="18"/>
              </w:rPr>
              <w:t xml:space="preserve">For sites with regular turning movements on </w:t>
            </w:r>
            <w:r w:rsidR="00D51ED2">
              <w:rPr>
                <w:i/>
                <w:iCs/>
                <w:color w:val="0000FF"/>
                <w:sz w:val="18"/>
                <w:szCs w:val="18"/>
              </w:rPr>
              <w:t xml:space="preserve">roads with higher traffic volumes, consider the use of a portable variable message sign (VMS) with appropriate warning </w:t>
            </w:r>
            <w:r w:rsidR="00F47F12">
              <w:rPr>
                <w:i/>
                <w:iCs/>
                <w:color w:val="0000FF"/>
                <w:sz w:val="18"/>
                <w:szCs w:val="18"/>
              </w:rPr>
              <w:t>message during work hours.</w:t>
            </w:r>
          </w:p>
        </w:tc>
      </w:tr>
      <w:tr w:rsidR="0024673A" w14:paraId="461D731E" w14:textId="057EC2B0" w:rsidTr="7092DD6D">
        <w:tc>
          <w:tcPr>
            <w:tcW w:w="1455" w:type="pct"/>
          </w:tcPr>
          <w:p w14:paraId="23779653" w14:textId="6700754F" w:rsidR="00784D0E" w:rsidRPr="00B529F8" w:rsidRDefault="005D7963" w:rsidP="00784D0E">
            <w:pPr>
              <w:spacing w:before="60" w:after="60"/>
              <w:rPr>
                <w:bCs/>
                <w:szCs w:val="24"/>
              </w:rPr>
            </w:pPr>
            <w:r>
              <w:rPr>
                <w:sz w:val="20"/>
              </w:rPr>
              <w:t>V</w:t>
            </w:r>
            <w:r w:rsidR="001D59A5" w:rsidRPr="005D7963">
              <w:rPr>
                <w:sz w:val="20"/>
              </w:rPr>
              <w:t xml:space="preserve">ehicle movements impact on </w:t>
            </w:r>
            <w:r w:rsidR="009F35AA">
              <w:rPr>
                <w:sz w:val="20"/>
              </w:rPr>
              <w:t>pedestrians</w:t>
            </w:r>
            <w:r w:rsidR="009F35AA" w:rsidRPr="005D7963">
              <w:rPr>
                <w:sz w:val="20"/>
              </w:rPr>
              <w:t xml:space="preserve"> </w:t>
            </w:r>
            <w:r w:rsidR="001D59A5" w:rsidRPr="005D7963">
              <w:rPr>
                <w:sz w:val="20"/>
              </w:rPr>
              <w:t>or cyclists</w:t>
            </w:r>
          </w:p>
        </w:tc>
        <w:tc>
          <w:tcPr>
            <w:tcW w:w="3545" w:type="pct"/>
          </w:tcPr>
          <w:p w14:paraId="5341473B" w14:textId="68DE5F52" w:rsidR="00F47F12" w:rsidRDefault="00424E27" w:rsidP="00784D0E">
            <w:pPr>
              <w:pStyle w:val="ListParagraph"/>
              <w:numPr>
                <w:ilvl w:val="0"/>
                <w:numId w:val="20"/>
              </w:numPr>
              <w:spacing w:before="60" w:after="60"/>
              <w:ind w:left="321" w:hanging="283"/>
              <w:rPr>
                <w:i/>
                <w:iCs/>
                <w:color w:val="0000FF"/>
                <w:sz w:val="18"/>
                <w:szCs w:val="18"/>
              </w:rPr>
            </w:pPr>
            <w:r w:rsidRPr="0050575C">
              <w:rPr>
                <w:i/>
                <w:iCs/>
                <w:color w:val="0000FF"/>
                <w:sz w:val="18"/>
                <w:szCs w:val="18"/>
              </w:rPr>
              <w:t>Spotters</w:t>
            </w:r>
            <w:r w:rsidR="0081126C">
              <w:rPr>
                <w:i/>
                <w:iCs/>
                <w:color w:val="0000FF"/>
                <w:sz w:val="18"/>
                <w:szCs w:val="18"/>
              </w:rPr>
              <w:t xml:space="preserve"> or traffic controllers</w:t>
            </w:r>
            <w:r w:rsidR="00453423">
              <w:rPr>
                <w:i/>
                <w:iCs/>
                <w:color w:val="0000FF"/>
                <w:sz w:val="18"/>
                <w:szCs w:val="18"/>
              </w:rPr>
              <w:t xml:space="preserve"> engaged to assist with pedestrian</w:t>
            </w:r>
            <w:r w:rsidR="00476413">
              <w:rPr>
                <w:i/>
                <w:iCs/>
                <w:color w:val="0000FF"/>
                <w:sz w:val="18"/>
                <w:szCs w:val="18"/>
              </w:rPr>
              <w:t>s</w:t>
            </w:r>
            <w:r w:rsidR="00453423">
              <w:rPr>
                <w:i/>
                <w:iCs/>
                <w:color w:val="0000FF"/>
                <w:sz w:val="18"/>
                <w:szCs w:val="18"/>
              </w:rPr>
              <w:t xml:space="preserve"> and cyclist</w:t>
            </w:r>
            <w:r w:rsidR="00476413">
              <w:rPr>
                <w:i/>
                <w:iCs/>
                <w:color w:val="0000FF"/>
                <w:sz w:val="18"/>
                <w:szCs w:val="18"/>
              </w:rPr>
              <w:t>s</w:t>
            </w:r>
            <w:r w:rsidRPr="0050575C">
              <w:rPr>
                <w:i/>
                <w:iCs/>
                <w:color w:val="0000FF"/>
                <w:sz w:val="18"/>
                <w:szCs w:val="18"/>
              </w:rPr>
              <w:t xml:space="preserve">. </w:t>
            </w:r>
          </w:p>
          <w:p w14:paraId="3DCEBC01" w14:textId="666F4FF9" w:rsidR="00BF095C" w:rsidRPr="00CF37C4" w:rsidRDefault="0085777B" w:rsidP="00784D0E">
            <w:pPr>
              <w:pStyle w:val="ListParagraph"/>
              <w:numPr>
                <w:ilvl w:val="0"/>
                <w:numId w:val="20"/>
              </w:numPr>
              <w:spacing w:before="60" w:after="60"/>
              <w:ind w:left="321" w:hanging="283"/>
              <w:rPr>
                <w:i/>
                <w:iCs/>
                <w:color w:val="0000FF"/>
                <w:sz w:val="18"/>
                <w:szCs w:val="18"/>
              </w:rPr>
            </w:pPr>
            <w:r>
              <w:rPr>
                <w:i/>
                <w:iCs/>
                <w:color w:val="0000FF"/>
                <w:sz w:val="18"/>
                <w:szCs w:val="18"/>
              </w:rPr>
              <w:t xml:space="preserve">Provide </w:t>
            </w:r>
            <w:r w:rsidR="00BF095C">
              <w:rPr>
                <w:i/>
                <w:iCs/>
                <w:color w:val="0000FF"/>
                <w:sz w:val="18"/>
                <w:szCs w:val="18"/>
              </w:rPr>
              <w:t xml:space="preserve">cyclists </w:t>
            </w:r>
            <w:r w:rsidR="005F4AC2">
              <w:rPr>
                <w:i/>
                <w:iCs/>
                <w:color w:val="0000FF"/>
                <w:sz w:val="18"/>
                <w:szCs w:val="18"/>
              </w:rPr>
              <w:t xml:space="preserve">or </w:t>
            </w:r>
            <w:r w:rsidR="00D209BD">
              <w:rPr>
                <w:i/>
                <w:iCs/>
                <w:color w:val="0000FF"/>
                <w:sz w:val="18"/>
                <w:szCs w:val="18"/>
              </w:rPr>
              <w:t xml:space="preserve">pedestrians </w:t>
            </w:r>
            <w:r>
              <w:rPr>
                <w:i/>
                <w:iCs/>
                <w:color w:val="0000FF"/>
                <w:sz w:val="18"/>
                <w:szCs w:val="18"/>
              </w:rPr>
              <w:t>with</w:t>
            </w:r>
            <w:r w:rsidR="00BF095C">
              <w:rPr>
                <w:i/>
                <w:iCs/>
                <w:color w:val="0000FF"/>
                <w:sz w:val="18"/>
                <w:szCs w:val="18"/>
              </w:rPr>
              <w:t xml:space="preserve"> an alternative safer route if appropriate</w:t>
            </w:r>
          </w:p>
        </w:tc>
      </w:tr>
      <w:tr w:rsidR="001B434F" w14:paraId="78CACBCA" w14:textId="77777777" w:rsidTr="7092DD6D">
        <w:tc>
          <w:tcPr>
            <w:tcW w:w="1455" w:type="pct"/>
          </w:tcPr>
          <w:p w14:paraId="4EED7DCB" w14:textId="136B9841" w:rsidR="00E163DF" w:rsidRDefault="001213FE" w:rsidP="00784D0E">
            <w:pPr>
              <w:spacing w:before="60" w:after="60"/>
              <w:rPr>
                <w:sz w:val="20"/>
              </w:rPr>
            </w:pPr>
            <w:r>
              <w:rPr>
                <w:sz w:val="20"/>
              </w:rPr>
              <w:t>Other considerations</w:t>
            </w:r>
          </w:p>
        </w:tc>
        <w:tc>
          <w:tcPr>
            <w:tcW w:w="3543" w:type="pct"/>
          </w:tcPr>
          <w:p w14:paraId="42A5969A" w14:textId="6996D46D" w:rsidR="00DD68F6" w:rsidRPr="00231EF8" w:rsidRDefault="00D33512" w:rsidP="00231EF8">
            <w:pPr>
              <w:pStyle w:val="ListParagraph"/>
              <w:numPr>
                <w:ilvl w:val="0"/>
                <w:numId w:val="20"/>
              </w:numPr>
              <w:spacing w:before="60" w:after="60"/>
              <w:ind w:left="321" w:hanging="283"/>
              <w:rPr>
                <w:i/>
                <w:iCs/>
                <w:color w:val="0000FF"/>
                <w:sz w:val="18"/>
                <w:szCs w:val="18"/>
              </w:rPr>
            </w:pPr>
            <w:r>
              <w:rPr>
                <w:i/>
                <w:iCs/>
                <w:color w:val="0000FF"/>
                <w:sz w:val="18"/>
                <w:szCs w:val="18"/>
              </w:rPr>
              <w:t xml:space="preserve">Refer to </w:t>
            </w:r>
            <w:r w:rsidR="00A25BD4">
              <w:rPr>
                <w:i/>
                <w:iCs/>
                <w:color w:val="0000FF"/>
                <w:sz w:val="18"/>
                <w:szCs w:val="18"/>
              </w:rPr>
              <w:t>TC</w:t>
            </w:r>
            <w:r w:rsidR="00144DD5">
              <w:rPr>
                <w:i/>
                <w:iCs/>
                <w:color w:val="0000FF"/>
                <w:sz w:val="18"/>
                <w:szCs w:val="18"/>
              </w:rPr>
              <w:t xml:space="preserve">AWS Manual </w:t>
            </w:r>
            <w:r w:rsidR="00F71D18">
              <w:rPr>
                <w:i/>
                <w:iCs/>
                <w:color w:val="0000FF"/>
                <w:sz w:val="18"/>
                <w:szCs w:val="18"/>
              </w:rPr>
              <w:t>for</w:t>
            </w:r>
            <w:r w:rsidR="00343A35">
              <w:rPr>
                <w:i/>
                <w:iCs/>
                <w:color w:val="0000FF"/>
                <w:sz w:val="18"/>
                <w:szCs w:val="18"/>
              </w:rPr>
              <w:t xml:space="preserve"> further key </w:t>
            </w:r>
            <w:r w:rsidR="009F2034">
              <w:rPr>
                <w:i/>
                <w:iCs/>
                <w:color w:val="0000FF"/>
                <w:sz w:val="18"/>
                <w:szCs w:val="18"/>
              </w:rPr>
              <w:t>considerations</w:t>
            </w:r>
            <w:r w:rsidR="00F71D18">
              <w:rPr>
                <w:i/>
                <w:iCs/>
                <w:color w:val="0000FF"/>
                <w:sz w:val="18"/>
                <w:szCs w:val="18"/>
              </w:rPr>
              <w:t xml:space="preserve"> and </w:t>
            </w:r>
            <w:r w:rsidR="00423FD8">
              <w:rPr>
                <w:i/>
                <w:iCs/>
                <w:color w:val="0000FF"/>
                <w:sz w:val="18"/>
                <w:szCs w:val="18"/>
              </w:rPr>
              <w:t>detailed guidance on this topic</w:t>
            </w:r>
            <w:r w:rsidR="009F2034">
              <w:rPr>
                <w:i/>
                <w:iCs/>
                <w:color w:val="0000FF"/>
                <w:sz w:val="18"/>
                <w:szCs w:val="18"/>
              </w:rPr>
              <w:t>.</w:t>
            </w:r>
            <w:r w:rsidR="00DD68F6" w:rsidRPr="00231EF8">
              <w:rPr>
                <w:i/>
                <w:iCs/>
                <w:color w:val="0000FF"/>
                <w:sz w:val="18"/>
                <w:szCs w:val="18"/>
              </w:rPr>
              <w:t xml:space="preserve"> </w:t>
            </w:r>
          </w:p>
          <w:p w14:paraId="07FFBB8D" w14:textId="77777777" w:rsidR="00E163DF" w:rsidRPr="00231EF8" w:rsidRDefault="00E163DF" w:rsidP="00231EF8">
            <w:pPr>
              <w:spacing w:before="60" w:after="60"/>
              <w:rPr>
                <w:i/>
                <w:iCs/>
                <w:color w:val="0000FF"/>
                <w:sz w:val="18"/>
                <w:szCs w:val="18"/>
              </w:rPr>
            </w:pPr>
          </w:p>
        </w:tc>
      </w:tr>
    </w:tbl>
    <w:p w14:paraId="1DF1F3F4" w14:textId="77777777" w:rsidR="00406291" w:rsidRDefault="00406291"/>
    <w:p w14:paraId="49B74B2D" w14:textId="429EC5BB" w:rsidR="580FE4CC" w:rsidRDefault="580FE4CC" w:rsidP="580FE4CC">
      <w:pPr>
        <w:spacing w:line="259" w:lineRule="auto"/>
        <w:rPr>
          <w:rFonts w:ascii="Times New Roman"/>
          <w:sz w:val="18"/>
          <w:szCs w:val="18"/>
        </w:rPr>
      </w:pPr>
    </w:p>
    <w:p w14:paraId="2AC25808" w14:textId="7AE200B5" w:rsidR="003251E4" w:rsidRDefault="00111257" w:rsidP="00111257">
      <w:pPr>
        <w:pStyle w:val="BodyText"/>
        <w:spacing w:before="8"/>
        <w:rPr>
          <w:b/>
          <w:bCs/>
          <w:sz w:val="28"/>
          <w:szCs w:val="28"/>
        </w:rPr>
      </w:pPr>
      <w:r w:rsidRPr="00111257">
        <w:rPr>
          <w:b/>
          <w:bCs/>
          <w:sz w:val="28"/>
          <w:szCs w:val="28"/>
        </w:rPr>
        <w:t>Step 3</w:t>
      </w:r>
      <w:r w:rsidR="005F76F8" w:rsidRPr="00111257">
        <w:rPr>
          <w:b/>
          <w:bCs/>
          <w:sz w:val="28"/>
          <w:szCs w:val="28"/>
        </w:rPr>
        <w:t xml:space="preserve"> </w:t>
      </w:r>
      <w:r w:rsidR="00C92D28">
        <w:rPr>
          <w:b/>
          <w:bCs/>
          <w:sz w:val="28"/>
          <w:szCs w:val="28"/>
        </w:rPr>
        <w:t>–</w:t>
      </w:r>
      <w:r>
        <w:rPr>
          <w:b/>
          <w:bCs/>
          <w:sz w:val="28"/>
          <w:szCs w:val="28"/>
        </w:rPr>
        <w:t xml:space="preserve"> </w:t>
      </w:r>
      <w:r w:rsidR="00C92D28">
        <w:rPr>
          <w:b/>
          <w:bCs/>
          <w:sz w:val="28"/>
          <w:szCs w:val="28"/>
        </w:rPr>
        <w:t xml:space="preserve">Prepare </w:t>
      </w:r>
      <w:r w:rsidR="00B8757B">
        <w:rPr>
          <w:b/>
          <w:bCs/>
          <w:sz w:val="28"/>
          <w:szCs w:val="28"/>
        </w:rPr>
        <w:t xml:space="preserve">the </w:t>
      </w:r>
      <w:r w:rsidR="00FF1DB4">
        <w:rPr>
          <w:b/>
          <w:bCs/>
          <w:sz w:val="28"/>
          <w:szCs w:val="28"/>
        </w:rPr>
        <w:t>VMP</w:t>
      </w:r>
    </w:p>
    <w:p w14:paraId="414A348A" w14:textId="77777777" w:rsidR="00111257" w:rsidRDefault="00111257" w:rsidP="00E25BA0">
      <w:pPr>
        <w:rPr>
          <w:bCs/>
          <w:szCs w:val="24"/>
        </w:rPr>
      </w:pPr>
    </w:p>
    <w:p w14:paraId="28B38E68" w14:textId="0CAB7BEF" w:rsidR="002976A9" w:rsidRPr="0008620A" w:rsidRDefault="00440348" w:rsidP="008739FE">
      <w:pPr>
        <w:widowControl/>
        <w:adjustRightInd w:val="0"/>
        <w:rPr>
          <w:bCs/>
          <w:szCs w:val="24"/>
        </w:rPr>
      </w:pPr>
      <w:r w:rsidRPr="0008620A">
        <w:rPr>
          <w:bCs/>
          <w:szCs w:val="24"/>
        </w:rPr>
        <w:t>Use r</w:t>
      </w:r>
      <w:r w:rsidR="00E25BA0" w:rsidRPr="0008620A">
        <w:rPr>
          <w:bCs/>
          <w:szCs w:val="24"/>
        </w:rPr>
        <w:t>elevant information from Step 2</w:t>
      </w:r>
      <w:r w:rsidRPr="0008620A">
        <w:rPr>
          <w:bCs/>
          <w:szCs w:val="24"/>
        </w:rPr>
        <w:t xml:space="preserve"> to develop the VMP</w:t>
      </w:r>
      <w:r w:rsidR="009A017A" w:rsidRPr="0008620A">
        <w:rPr>
          <w:bCs/>
          <w:szCs w:val="24"/>
        </w:rPr>
        <w:t xml:space="preserve">. </w:t>
      </w:r>
      <w:r w:rsidR="008739FE">
        <w:t xml:space="preserve">All VMPs must be designed and approved by a </w:t>
      </w:r>
      <w:r w:rsidR="008739FE" w:rsidRPr="7092DD6D">
        <w:t>Prepare Work Zone Traffic Management Plan</w:t>
      </w:r>
      <w:r w:rsidR="008739FE">
        <w:t xml:space="preserve"> (PWZTMP) qualified person.</w:t>
      </w:r>
      <w:r w:rsidR="009F1D00">
        <w:rPr>
          <w:bCs/>
          <w:szCs w:val="24"/>
        </w:rPr>
        <w:t xml:space="preserve"> </w:t>
      </w:r>
      <w:r w:rsidR="009A017A" w:rsidRPr="0008620A">
        <w:rPr>
          <w:bCs/>
          <w:szCs w:val="24"/>
        </w:rPr>
        <w:t xml:space="preserve">Refer to </w:t>
      </w:r>
      <w:r w:rsidR="002236F1" w:rsidRPr="0008620A">
        <w:rPr>
          <w:bCs/>
          <w:szCs w:val="24"/>
        </w:rPr>
        <w:t xml:space="preserve">the </w:t>
      </w:r>
      <w:r w:rsidR="009A017A" w:rsidRPr="0008620A">
        <w:rPr>
          <w:bCs/>
          <w:szCs w:val="24"/>
        </w:rPr>
        <w:t>example VMP.</w:t>
      </w:r>
    </w:p>
    <w:p w14:paraId="57FE5EC9" w14:textId="77777777" w:rsidR="003F2C67" w:rsidRDefault="003F2C67">
      <w:pPr>
        <w:rPr>
          <w:bCs/>
          <w:szCs w:val="24"/>
        </w:rPr>
      </w:pPr>
    </w:p>
    <w:p w14:paraId="363DBA9B" w14:textId="19DB8AEF" w:rsidR="003F2C67" w:rsidRDefault="003F2C67" w:rsidP="003F2C67">
      <w:pPr>
        <w:pStyle w:val="BodyText"/>
        <w:spacing w:before="8"/>
        <w:rPr>
          <w:b/>
          <w:bCs/>
          <w:sz w:val="28"/>
          <w:szCs w:val="28"/>
        </w:rPr>
      </w:pPr>
      <w:r w:rsidRPr="00111257">
        <w:rPr>
          <w:b/>
          <w:bCs/>
          <w:sz w:val="28"/>
          <w:szCs w:val="28"/>
        </w:rPr>
        <w:t xml:space="preserve">Step </w:t>
      </w:r>
      <w:r>
        <w:rPr>
          <w:b/>
          <w:bCs/>
          <w:sz w:val="28"/>
          <w:szCs w:val="28"/>
        </w:rPr>
        <w:t>4</w:t>
      </w:r>
      <w:r w:rsidRPr="00111257">
        <w:rPr>
          <w:b/>
          <w:bCs/>
          <w:sz w:val="28"/>
          <w:szCs w:val="28"/>
        </w:rPr>
        <w:t xml:space="preserve"> </w:t>
      </w:r>
      <w:r>
        <w:rPr>
          <w:b/>
          <w:bCs/>
          <w:sz w:val="28"/>
          <w:szCs w:val="28"/>
        </w:rPr>
        <w:t xml:space="preserve">– Communicate the </w:t>
      </w:r>
      <w:r w:rsidR="00B8757B">
        <w:rPr>
          <w:b/>
          <w:bCs/>
          <w:sz w:val="28"/>
          <w:szCs w:val="28"/>
        </w:rPr>
        <w:t>VMP</w:t>
      </w:r>
    </w:p>
    <w:p w14:paraId="792CA8EB" w14:textId="77777777" w:rsidR="003F2C67" w:rsidRDefault="003F2C67" w:rsidP="003F2C67">
      <w:pPr>
        <w:rPr>
          <w:bCs/>
          <w:szCs w:val="24"/>
        </w:rPr>
      </w:pPr>
    </w:p>
    <w:p w14:paraId="5DFFB7DE" w14:textId="110BC7D7" w:rsidR="003F2C67" w:rsidRDefault="003F2C67" w:rsidP="003F2C67">
      <w:pPr>
        <w:rPr>
          <w:bCs/>
          <w:szCs w:val="24"/>
        </w:rPr>
      </w:pPr>
      <w:r>
        <w:rPr>
          <w:bCs/>
          <w:szCs w:val="24"/>
        </w:rPr>
        <w:t xml:space="preserve">Ensure </w:t>
      </w:r>
      <w:r w:rsidR="00B8757B">
        <w:rPr>
          <w:bCs/>
          <w:szCs w:val="24"/>
        </w:rPr>
        <w:t xml:space="preserve">that </w:t>
      </w:r>
      <w:r>
        <w:rPr>
          <w:bCs/>
          <w:szCs w:val="24"/>
        </w:rPr>
        <w:t>TfNSW staff</w:t>
      </w:r>
      <w:r w:rsidR="00B8757B">
        <w:rPr>
          <w:bCs/>
          <w:szCs w:val="24"/>
        </w:rPr>
        <w:t xml:space="preserve">, </w:t>
      </w:r>
      <w:r>
        <w:rPr>
          <w:bCs/>
          <w:szCs w:val="24"/>
        </w:rPr>
        <w:t xml:space="preserve">contractors </w:t>
      </w:r>
      <w:r w:rsidR="00E40C54">
        <w:rPr>
          <w:bCs/>
          <w:szCs w:val="24"/>
        </w:rPr>
        <w:t xml:space="preserve">and subcontractors </w:t>
      </w:r>
      <w:r w:rsidR="00DD1917">
        <w:rPr>
          <w:bCs/>
          <w:szCs w:val="24"/>
        </w:rPr>
        <w:t xml:space="preserve">have a copy of the VMP, are inducted into it and </w:t>
      </w:r>
      <w:r w:rsidR="0097559B">
        <w:rPr>
          <w:bCs/>
          <w:szCs w:val="24"/>
        </w:rPr>
        <w:t xml:space="preserve">understand </w:t>
      </w:r>
      <w:r w:rsidR="00953831">
        <w:rPr>
          <w:bCs/>
          <w:szCs w:val="24"/>
        </w:rPr>
        <w:t xml:space="preserve">how to </w:t>
      </w:r>
      <w:r w:rsidR="00F71510">
        <w:rPr>
          <w:bCs/>
          <w:szCs w:val="24"/>
        </w:rPr>
        <w:t xml:space="preserve">apply </w:t>
      </w:r>
      <w:r w:rsidR="0097559B">
        <w:rPr>
          <w:bCs/>
          <w:szCs w:val="24"/>
        </w:rPr>
        <w:t>it.</w:t>
      </w:r>
    </w:p>
    <w:p w14:paraId="686D962B" w14:textId="77777777" w:rsidR="0097559B" w:rsidRDefault="0097559B" w:rsidP="003F2C67">
      <w:pPr>
        <w:rPr>
          <w:bCs/>
          <w:szCs w:val="24"/>
        </w:rPr>
      </w:pPr>
    </w:p>
    <w:p w14:paraId="45EB01E0" w14:textId="598597F5" w:rsidR="0097559B" w:rsidRDefault="0097559B" w:rsidP="0097559B">
      <w:pPr>
        <w:pStyle w:val="BodyText"/>
        <w:spacing w:before="8"/>
        <w:rPr>
          <w:b/>
          <w:bCs/>
          <w:sz w:val="28"/>
          <w:szCs w:val="28"/>
        </w:rPr>
      </w:pPr>
      <w:r w:rsidRPr="00111257">
        <w:rPr>
          <w:b/>
          <w:bCs/>
          <w:sz w:val="28"/>
          <w:szCs w:val="28"/>
        </w:rPr>
        <w:t xml:space="preserve">Step </w:t>
      </w:r>
      <w:r>
        <w:rPr>
          <w:b/>
          <w:bCs/>
          <w:sz w:val="28"/>
          <w:szCs w:val="28"/>
        </w:rPr>
        <w:t>5</w:t>
      </w:r>
      <w:r w:rsidRPr="00111257">
        <w:rPr>
          <w:b/>
          <w:bCs/>
          <w:sz w:val="28"/>
          <w:szCs w:val="28"/>
        </w:rPr>
        <w:t xml:space="preserve"> </w:t>
      </w:r>
      <w:r>
        <w:rPr>
          <w:b/>
          <w:bCs/>
          <w:sz w:val="28"/>
          <w:szCs w:val="28"/>
        </w:rPr>
        <w:t xml:space="preserve">– Monitor the effectiveness of the </w:t>
      </w:r>
      <w:r w:rsidR="00E6494F">
        <w:rPr>
          <w:b/>
          <w:bCs/>
          <w:sz w:val="28"/>
          <w:szCs w:val="28"/>
        </w:rPr>
        <w:t>VMP</w:t>
      </w:r>
      <w:r>
        <w:rPr>
          <w:b/>
          <w:bCs/>
          <w:sz w:val="28"/>
          <w:szCs w:val="28"/>
        </w:rPr>
        <w:t xml:space="preserve"> and if app</w:t>
      </w:r>
      <w:r w:rsidR="00DC0DA8">
        <w:rPr>
          <w:b/>
          <w:bCs/>
          <w:sz w:val="28"/>
          <w:szCs w:val="28"/>
        </w:rPr>
        <w:t>licable,</w:t>
      </w:r>
      <w:r w:rsidR="00EF69CA">
        <w:rPr>
          <w:b/>
          <w:bCs/>
          <w:sz w:val="28"/>
          <w:szCs w:val="28"/>
        </w:rPr>
        <w:t xml:space="preserve"> </w:t>
      </w:r>
      <w:r w:rsidR="00802421">
        <w:rPr>
          <w:b/>
          <w:bCs/>
          <w:sz w:val="28"/>
          <w:szCs w:val="28"/>
        </w:rPr>
        <w:t>the traffic management plan (TMP)</w:t>
      </w:r>
    </w:p>
    <w:p w14:paraId="63B3B555" w14:textId="77777777" w:rsidR="0097559B" w:rsidRDefault="0097559B" w:rsidP="0097559B">
      <w:pPr>
        <w:rPr>
          <w:bCs/>
          <w:szCs w:val="24"/>
        </w:rPr>
      </w:pPr>
    </w:p>
    <w:p w14:paraId="21F99847" w14:textId="5AA3F4AC" w:rsidR="0097559B" w:rsidRDefault="00DC0DA8" w:rsidP="003F2C67">
      <w:pPr>
        <w:rPr>
          <w:bCs/>
          <w:szCs w:val="24"/>
        </w:rPr>
      </w:pPr>
      <w:r>
        <w:rPr>
          <w:bCs/>
          <w:szCs w:val="24"/>
        </w:rPr>
        <w:t>Mo</w:t>
      </w:r>
      <w:r w:rsidR="00D74E27">
        <w:rPr>
          <w:bCs/>
          <w:szCs w:val="24"/>
        </w:rPr>
        <w:t xml:space="preserve">nitor the VMP </w:t>
      </w:r>
      <w:r w:rsidR="00B42904">
        <w:rPr>
          <w:bCs/>
          <w:szCs w:val="24"/>
        </w:rPr>
        <w:t>(</w:t>
      </w:r>
      <w:r w:rsidR="004F0868">
        <w:rPr>
          <w:bCs/>
          <w:szCs w:val="24"/>
        </w:rPr>
        <w:t xml:space="preserve">and if applicable, the </w:t>
      </w:r>
      <w:r w:rsidR="00B42904">
        <w:rPr>
          <w:bCs/>
          <w:szCs w:val="24"/>
        </w:rPr>
        <w:t xml:space="preserve">TMP) </w:t>
      </w:r>
      <w:r w:rsidR="00D74E27">
        <w:rPr>
          <w:bCs/>
          <w:szCs w:val="24"/>
        </w:rPr>
        <w:t xml:space="preserve">for </w:t>
      </w:r>
      <w:r w:rsidR="00036C1A">
        <w:rPr>
          <w:bCs/>
          <w:szCs w:val="24"/>
        </w:rPr>
        <w:t>effectiveness and</w:t>
      </w:r>
      <w:r w:rsidR="00D74E27">
        <w:rPr>
          <w:bCs/>
          <w:szCs w:val="24"/>
        </w:rPr>
        <w:t xml:space="preserve"> </w:t>
      </w:r>
      <w:r w:rsidR="00EF2AF0">
        <w:rPr>
          <w:bCs/>
          <w:szCs w:val="24"/>
        </w:rPr>
        <w:t xml:space="preserve">adjust where necessary. Any adjustments should </w:t>
      </w:r>
      <w:r w:rsidR="00886520">
        <w:rPr>
          <w:bCs/>
          <w:szCs w:val="24"/>
        </w:rPr>
        <w:t>be based on</w:t>
      </w:r>
      <w:r w:rsidR="00794252">
        <w:rPr>
          <w:bCs/>
          <w:szCs w:val="24"/>
        </w:rPr>
        <w:t xml:space="preserve"> consultation with relevant sta</w:t>
      </w:r>
      <w:r w:rsidR="00955FB7">
        <w:rPr>
          <w:bCs/>
          <w:szCs w:val="24"/>
        </w:rPr>
        <w:t xml:space="preserve">keholders and documented as part of </w:t>
      </w:r>
      <w:r w:rsidR="00950C0F">
        <w:rPr>
          <w:bCs/>
          <w:szCs w:val="24"/>
        </w:rPr>
        <w:t xml:space="preserve">an </w:t>
      </w:r>
      <w:r w:rsidR="00955FB7">
        <w:rPr>
          <w:bCs/>
          <w:szCs w:val="24"/>
        </w:rPr>
        <w:t xml:space="preserve">updated VMP. </w:t>
      </w:r>
      <w:r w:rsidR="00CA6878">
        <w:rPr>
          <w:bCs/>
          <w:szCs w:val="24"/>
        </w:rPr>
        <w:t>A r</w:t>
      </w:r>
      <w:r w:rsidR="0077064B">
        <w:rPr>
          <w:bCs/>
          <w:szCs w:val="24"/>
        </w:rPr>
        <w:t>evise</w:t>
      </w:r>
      <w:r w:rsidR="00301C09">
        <w:rPr>
          <w:bCs/>
          <w:szCs w:val="24"/>
        </w:rPr>
        <w:t>d VMP must be</w:t>
      </w:r>
      <w:r w:rsidR="00D33DB5" w:rsidRPr="00D33DB5">
        <w:t xml:space="preserve"> </w:t>
      </w:r>
      <w:r w:rsidR="00D33DB5">
        <w:t xml:space="preserve">approved by a </w:t>
      </w:r>
      <w:r w:rsidR="00D33DB5" w:rsidRPr="7092DD6D">
        <w:t>Prepare Work Zone Traffic Management Plan</w:t>
      </w:r>
      <w:r w:rsidR="00D33DB5">
        <w:t xml:space="preserve"> (PWZTMP) qualified person.</w:t>
      </w:r>
      <w:r w:rsidR="00301C09">
        <w:rPr>
          <w:bCs/>
          <w:szCs w:val="24"/>
        </w:rPr>
        <w:t xml:space="preserve"> </w:t>
      </w:r>
    </w:p>
    <w:p w14:paraId="6069E4A3" w14:textId="5BD4B5B2" w:rsidR="002E40FC" w:rsidRDefault="002E40FC" w:rsidP="003F2C67">
      <w:pPr>
        <w:rPr>
          <w:bCs/>
          <w:szCs w:val="24"/>
        </w:rPr>
      </w:pPr>
    </w:p>
    <w:p w14:paraId="0A4B65EE" w14:textId="3B42E16C" w:rsidR="002E40FC" w:rsidRPr="006F692E" w:rsidRDefault="002E40FC" w:rsidP="003F2C67">
      <w:pPr>
        <w:rPr>
          <w:bCs/>
          <w:szCs w:val="24"/>
        </w:rPr>
      </w:pPr>
      <w:r>
        <w:rPr>
          <w:bCs/>
          <w:szCs w:val="24"/>
        </w:rPr>
        <w:t xml:space="preserve">Refer to </w:t>
      </w:r>
      <w:r w:rsidR="00CA6878">
        <w:rPr>
          <w:bCs/>
          <w:szCs w:val="24"/>
        </w:rPr>
        <w:t xml:space="preserve">the </w:t>
      </w:r>
      <w:r w:rsidRPr="00F274CF">
        <w:rPr>
          <w:bCs/>
          <w:szCs w:val="24"/>
        </w:rPr>
        <w:t xml:space="preserve">TCAWS </w:t>
      </w:r>
      <w:r w:rsidR="00CA6878" w:rsidRPr="00F274CF">
        <w:rPr>
          <w:bCs/>
          <w:szCs w:val="24"/>
        </w:rPr>
        <w:t>M</w:t>
      </w:r>
      <w:r w:rsidR="005113A9" w:rsidRPr="00F274CF">
        <w:rPr>
          <w:bCs/>
          <w:szCs w:val="24"/>
        </w:rPr>
        <w:t xml:space="preserve">anual for </w:t>
      </w:r>
      <w:r w:rsidR="00F274CF" w:rsidRPr="00F274CF">
        <w:rPr>
          <w:bCs/>
          <w:szCs w:val="24"/>
        </w:rPr>
        <w:t xml:space="preserve">guidance on </w:t>
      </w:r>
      <w:r w:rsidR="002E1060">
        <w:rPr>
          <w:bCs/>
          <w:szCs w:val="24"/>
        </w:rPr>
        <w:t xml:space="preserve">how to monitor the effectiveness of the VMP and other plans through </w:t>
      </w:r>
      <w:r w:rsidR="00F274CF" w:rsidRPr="00F274CF">
        <w:rPr>
          <w:bCs/>
          <w:szCs w:val="24"/>
        </w:rPr>
        <w:t>w</w:t>
      </w:r>
      <w:r w:rsidRPr="00F274CF">
        <w:rPr>
          <w:bCs/>
          <w:szCs w:val="24"/>
        </w:rPr>
        <w:t>ork site inspection</w:t>
      </w:r>
      <w:r w:rsidR="00F274CF" w:rsidRPr="00F274CF">
        <w:rPr>
          <w:bCs/>
          <w:szCs w:val="24"/>
        </w:rPr>
        <w:t>s</w:t>
      </w:r>
      <w:r w:rsidRPr="00F274CF">
        <w:rPr>
          <w:bCs/>
          <w:szCs w:val="24"/>
        </w:rPr>
        <w:t>, reviews</w:t>
      </w:r>
      <w:r w:rsidR="00F274CF">
        <w:rPr>
          <w:bCs/>
          <w:szCs w:val="24"/>
        </w:rPr>
        <w:t>,</w:t>
      </w:r>
      <w:r w:rsidRPr="00F274CF">
        <w:rPr>
          <w:bCs/>
          <w:szCs w:val="24"/>
        </w:rPr>
        <w:t xml:space="preserve"> and audits</w:t>
      </w:r>
      <w:r w:rsidR="00F274CF">
        <w:rPr>
          <w:bCs/>
          <w:szCs w:val="24"/>
        </w:rPr>
        <w:t>.</w:t>
      </w:r>
    </w:p>
    <w:sectPr w:rsidR="002E40FC" w:rsidRPr="006F692E" w:rsidSect="00321377">
      <w:footerReference w:type="default" r:id="rId17"/>
      <w:pgSz w:w="16840" w:h="11910" w:orient="landscape"/>
      <w:pgMar w:top="1134" w:right="1620" w:bottom="620" w:left="1120" w:header="725" w:footer="14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BBD11" w14:textId="77777777" w:rsidR="007516A7" w:rsidRDefault="007516A7">
      <w:r>
        <w:separator/>
      </w:r>
    </w:p>
  </w:endnote>
  <w:endnote w:type="continuationSeparator" w:id="0">
    <w:p w14:paraId="5469BD04" w14:textId="77777777" w:rsidR="007516A7" w:rsidRDefault="007516A7">
      <w:r>
        <w:continuationSeparator/>
      </w:r>
    </w:p>
  </w:endnote>
  <w:endnote w:type="continuationNotice" w:id="1">
    <w:p w14:paraId="4B69DA96" w14:textId="77777777" w:rsidR="007516A7" w:rsidRDefault="007516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ublic Sans (NSW)">
    <w:altName w:val="Calibri"/>
    <w:charset w:val="00"/>
    <w:family w:val="auto"/>
    <w:pitch w:val="variable"/>
    <w:sig w:usb0="A00000FF" w:usb1="4000205B"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9AB0" w14:textId="521B87F0" w:rsidR="00476C22" w:rsidRDefault="00476C22">
    <w:pPr>
      <w:pStyle w:val="Footer"/>
    </w:pPr>
    <w:r>
      <w:rPr>
        <w:noProof/>
      </w:rPr>
      <mc:AlternateContent>
        <mc:Choice Requires="wps">
          <w:drawing>
            <wp:anchor distT="0" distB="0" distL="0" distR="0" simplePos="0" relativeHeight="251644416" behindDoc="0" locked="0" layoutInCell="1" allowOverlap="1" wp14:anchorId="053AD669" wp14:editId="0C3B3181">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A28088" w14:textId="4F29A8BD" w:rsidR="00476C22" w:rsidRPr="00476C22" w:rsidRDefault="00476C22" w:rsidP="00476C22">
                          <w:pPr>
                            <w:rPr>
                              <w:rFonts w:ascii="Calibri" w:eastAsia="Calibri" w:hAnsi="Calibri" w:cs="Calibri"/>
                              <w:noProof/>
                              <w:color w:val="000000"/>
                              <w:sz w:val="20"/>
                              <w:szCs w:val="20"/>
                            </w:rPr>
                          </w:pPr>
                          <w:r w:rsidRPr="00476C22">
                            <w:rPr>
                              <w:rFonts w:ascii="Calibri" w:eastAsia="Calibri" w:hAnsi="Calibri"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3AD669" id="_x0000_t202" coordsize="21600,21600" o:spt="202" path="m,l,21600r21600,l21600,xe">
              <v:stroke joinstyle="miter"/>
              <v:path gradientshapeok="t" o:connecttype="rect"/>
            </v:shapetype>
            <v:shape id="Text Box 2" o:spid="_x0000_s1027" type="#_x0000_t202" alt="OFFICIAL" style="position:absolute;margin-left:0;margin-top:0;width:34.95pt;height:34.95pt;z-index:25164441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22A28088" w14:textId="4F29A8BD" w:rsidR="00476C22" w:rsidRPr="00476C22" w:rsidRDefault="00476C22" w:rsidP="00476C22">
                    <w:pPr>
                      <w:rPr>
                        <w:rFonts w:ascii="Calibri" w:eastAsia="Calibri" w:hAnsi="Calibri" w:cs="Calibri"/>
                        <w:noProof/>
                        <w:color w:val="000000"/>
                        <w:sz w:val="20"/>
                        <w:szCs w:val="20"/>
                      </w:rPr>
                    </w:pPr>
                    <w:r w:rsidRPr="00476C22">
                      <w:rPr>
                        <w:rFonts w:ascii="Calibri" w:eastAsia="Calibri" w:hAnsi="Calibri"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1A8A" w14:textId="167231E5" w:rsidR="001B7486" w:rsidRDefault="001B7486" w:rsidP="001B7486">
    <w:pPr>
      <w:pStyle w:val="BodyText"/>
      <w:spacing w:line="14" w:lineRule="auto"/>
      <w:rPr>
        <w:sz w:val="20"/>
      </w:rPr>
    </w:pPr>
    <w:r>
      <w:rPr>
        <w:noProof/>
      </w:rPr>
      <mc:AlternateContent>
        <mc:Choice Requires="wps">
          <w:drawing>
            <wp:anchor distT="0" distB="0" distL="114300" distR="114300" simplePos="0" relativeHeight="251651584" behindDoc="1" locked="0" layoutInCell="1" allowOverlap="1" wp14:anchorId="7E250253" wp14:editId="35F0DDF5">
              <wp:simplePos x="0" y="0"/>
              <wp:positionH relativeFrom="page">
                <wp:posOffset>2844800</wp:posOffset>
              </wp:positionH>
              <wp:positionV relativeFrom="page">
                <wp:posOffset>9874250</wp:posOffset>
              </wp:positionV>
              <wp:extent cx="2603500" cy="247650"/>
              <wp:effectExtent l="0" t="0" r="635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0AE9" w14:textId="77777777" w:rsidR="001B7486" w:rsidRDefault="001B7486" w:rsidP="001B7486">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250253" id="_x0000_t202" coordsize="21600,21600" o:spt="202" path="m,l,21600r21600,l21600,xe">
              <v:stroke joinstyle="miter"/>
              <v:path gradientshapeok="t" o:connecttype="rect"/>
            </v:shapetype>
            <v:shape id="Text Box 6" o:spid="_x0000_s1028" type="#_x0000_t202" style="position:absolute;margin-left:224pt;margin-top:777.5pt;width:205pt;height:1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" filled="f" stroked="f">
              <v:textbox inset="0,0,0,0">
                <w:txbxContent>
                  <w:p w14:paraId="54C80AE9" w14:textId="77777777" w:rsidR="001B7486" w:rsidRDefault="001B7486" w:rsidP="001B7486">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1467037B" wp14:editId="0F1D293E">
              <wp:simplePos x="0" y="0"/>
              <wp:positionH relativeFrom="page">
                <wp:posOffset>438785</wp:posOffset>
              </wp:positionH>
              <wp:positionV relativeFrom="page">
                <wp:posOffset>9605645</wp:posOffset>
              </wp:positionV>
              <wp:extent cx="668274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989A9" id="Rectangle 8" o:spid="_x0000_s1026" style="position:absolute;margin-left:34.55pt;margin-top:756.35pt;width:526.2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52608" behindDoc="1" locked="0" layoutInCell="1" allowOverlap="1" wp14:anchorId="678BBD44" wp14:editId="76E8C7EB">
              <wp:simplePos x="0" y="0"/>
              <wp:positionH relativeFrom="page">
                <wp:posOffset>6874510</wp:posOffset>
              </wp:positionH>
              <wp:positionV relativeFrom="page">
                <wp:posOffset>9876790</wp:posOffset>
              </wp:positionV>
              <wp:extent cx="281305" cy="1536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7631D" w14:textId="77777777" w:rsidR="001B7486" w:rsidRDefault="001B7486" w:rsidP="001B7486">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BBD44" id="Text Box 5" o:spid="_x0000_s1029" type="#_x0000_t202" style="position:absolute;margin-left:541.3pt;margin-top:777.7pt;width:22.15pt;height:12.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" filled="f" stroked="f">
              <v:textbox inset="0,0,0,0">
                <w:txbxContent>
                  <w:p w14:paraId="1957631D" w14:textId="77777777" w:rsidR="001B7486" w:rsidRDefault="001B7486" w:rsidP="001B7486">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1EF21FE6" w14:textId="37A9B0F9" w:rsidR="003D1AA9" w:rsidRDefault="003D1AA9" w:rsidP="003D1AA9">
    <w:pPr>
      <w:pStyle w:val="BodyText"/>
      <w:spacing w:line="14" w:lineRule="auto"/>
      <w:rPr>
        <w:sz w:val="20"/>
      </w:rPr>
    </w:pPr>
    <w:r>
      <w:rPr>
        <w:noProof/>
      </w:rPr>
      <mc:AlternateContent>
        <mc:Choice Requires="wps">
          <w:drawing>
            <wp:anchor distT="0" distB="0" distL="114300" distR="114300" simplePos="0" relativeHeight="251654656" behindDoc="1" locked="0" layoutInCell="1" allowOverlap="1" wp14:anchorId="2AC94C7C" wp14:editId="37F27BB7">
              <wp:simplePos x="0" y="0"/>
              <wp:positionH relativeFrom="margin">
                <wp:align>left</wp:align>
              </wp:positionH>
              <wp:positionV relativeFrom="bottomMargin">
                <wp:posOffset>95250</wp:posOffset>
              </wp:positionV>
              <wp:extent cx="2444750" cy="749300"/>
              <wp:effectExtent l="0" t="0" r="12700"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0"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AEADC" w14:textId="77777777" w:rsidR="003D1AA9" w:rsidRPr="00662149" w:rsidRDefault="003D1AA9" w:rsidP="003D1AA9">
                          <w:pPr>
                            <w:pStyle w:val="BodyText"/>
                            <w:spacing w:before="14"/>
                            <w:ind w:left="20" w:right="3"/>
                            <w:rPr>
                              <w:sz w:val="20"/>
                              <w:szCs w:val="20"/>
                            </w:rPr>
                          </w:pPr>
                          <w:r>
                            <w:t xml:space="preserve"> </w:t>
                          </w:r>
                          <w:r w:rsidRPr="00662149">
                            <w:rPr>
                              <w:sz w:val="20"/>
                              <w:szCs w:val="20"/>
                            </w:rPr>
                            <w:t xml:space="preserve">Issue No. 1.0 </w:t>
                          </w:r>
                        </w:p>
                        <w:p w14:paraId="2920DB7B" w14:textId="77777777" w:rsidR="003D1AA9" w:rsidRPr="004025F6" w:rsidRDefault="003D1AA9" w:rsidP="003D1AA9">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6C90C430" w14:textId="77777777" w:rsidR="003D1AA9" w:rsidRDefault="003D1AA9" w:rsidP="003D1AA9">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94C7C" id="Text Box 7" o:spid="_x0000_s1030" type="#_x0000_t202" style="position:absolute;margin-left:0;margin-top:7.5pt;width:192.5pt;height:59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" filled="f" stroked="f">
              <v:textbox inset="0,0,0,0">
                <w:txbxContent>
                  <w:p w14:paraId="644AEADC" w14:textId="77777777" w:rsidR="003D1AA9" w:rsidRPr="00662149" w:rsidRDefault="003D1AA9" w:rsidP="003D1AA9">
                    <w:pPr>
                      <w:pStyle w:val="BodyText"/>
                      <w:spacing w:before="14"/>
                      <w:ind w:left="20" w:right="3"/>
                      <w:rPr>
                        <w:sz w:val="20"/>
                        <w:szCs w:val="20"/>
                      </w:rPr>
                    </w:pPr>
                    <w:r>
                      <w:t xml:space="preserve"> </w:t>
                    </w:r>
                    <w:r w:rsidRPr="00662149">
                      <w:rPr>
                        <w:sz w:val="20"/>
                        <w:szCs w:val="20"/>
                      </w:rPr>
                      <w:t xml:space="preserve">Issue No. 1.0 </w:t>
                    </w:r>
                  </w:p>
                  <w:p w14:paraId="2920DB7B" w14:textId="77777777" w:rsidR="003D1AA9" w:rsidRPr="004025F6" w:rsidRDefault="003D1AA9" w:rsidP="003D1AA9">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6C90C430" w14:textId="77777777" w:rsidR="003D1AA9" w:rsidRDefault="003D1AA9" w:rsidP="003D1AA9">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1" allowOverlap="1" wp14:anchorId="04F1C7DD" wp14:editId="694226EB">
              <wp:simplePos x="0" y="0"/>
              <wp:positionH relativeFrom="page">
                <wp:posOffset>2844800</wp:posOffset>
              </wp:positionH>
              <wp:positionV relativeFrom="page">
                <wp:posOffset>9874250</wp:posOffset>
              </wp:positionV>
              <wp:extent cx="2603500" cy="247650"/>
              <wp:effectExtent l="0" t="0" r="635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362B9" w14:textId="77777777" w:rsidR="003D1AA9" w:rsidRDefault="003D1AA9" w:rsidP="003D1AA9">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F1C7DD" id="Text Box 13" o:spid="_x0000_s1031" type="#_x0000_t202" style="position:absolute;margin-left:224pt;margin-top:777.5pt;width:205pt;height:1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HTbNK9sBAACYAwAADgAAAAAAAAAAAAAAAAAuAgAAZHJzL2Uyb0RvYy54bWxQSwECLQAUAAYACAAA&#10;ACEAQ07/m94AAAANAQAADwAAAAAAAAAAAAAAAAA1BAAAZHJzL2Rvd25yZXYueG1sUEsFBgAAAAAE&#10;AAQA8wAAAEAFAAAAAA==&#10;" filled="f" stroked="f">
              <v:textbox inset="0,0,0,0">
                <w:txbxContent>
                  <w:p w14:paraId="08C362B9" w14:textId="77777777" w:rsidR="003D1AA9" w:rsidRDefault="003D1AA9" w:rsidP="003D1AA9">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53632" behindDoc="1" locked="0" layoutInCell="1" allowOverlap="1" wp14:anchorId="20702F37" wp14:editId="5CE0526B">
              <wp:simplePos x="0" y="0"/>
              <wp:positionH relativeFrom="page">
                <wp:posOffset>438785</wp:posOffset>
              </wp:positionH>
              <wp:positionV relativeFrom="page">
                <wp:posOffset>9605645</wp:posOffset>
              </wp:positionV>
              <wp:extent cx="6682740" cy="635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F65DF" id="Rectangle 14" o:spid="_x0000_s1026" style="position:absolute;margin-left:34.55pt;margin-top:756.35pt;width:526.2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56704" behindDoc="1" locked="0" layoutInCell="1" allowOverlap="1" wp14:anchorId="6C304CAE" wp14:editId="13FA8F6C">
              <wp:simplePos x="0" y="0"/>
              <wp:positionH relativeFrom="page">
                <wp:posOffset>6874510</wp:posOffset>
              </wp:positionH>
              <wp:positionV relativeFrom="page">
                <wp:posOffset>9876790</wp:posOffset>
              </wp:positionV>
              <wp:extent cx="281305" cy="15367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EFB4B" w14:textId="77777777" w:rsidR="003D1AA9" w:rsidRDefault="003D1AA9" w:rsidP="003D1AA9">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04CAE" id="Text Box 15" o:spid="_x0000_s1032" type="#_x0000_t202" style="position:absolute;margin-left:541.3pt;margin-top:777.7pt;width:22.15pt;height:12.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IJ2CmdoBAACXAwAADgAAAAAAAAAAAAAAAAAuAgAAZHJzL2Uyb0RvYy54bWxQSwECLQAUAAYA&#10;CAAAACEAQBT/7+IAAAAPAQAADwAAAAAAAAAAAAAAAAA0BAAAZHJzL2Rvd25yZXYueG1sUEsFBgAA&#10;AAAEAAQA8wAAAEMFAAAAAA==&#10;" filled="f" stroked="f">
              <v:textbox inset="0,0,0,0">
                <w:txbxContent>
                  <w:p w14:paraId="4AAEFB4B" w14:textId="77777777" w:rsidR="003D1AA9" w:rsidRDefault="003D1AA9" w:rsidP="003D1AA9">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099E900E" w14:textId="30973B03" w:rsidR="000B5E39" w:rsidRPr="001B7486" w:rsidRDefault="000B5E39" w:rsidP="001B74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B8691" w14:textId="77777777" w:rsidR="00D523FF" w:rsidRDefault="00D523FF" w:rsidP="00D523FF">
    <w:pPr>
      <w:pStyle w:val="BodyText"/>
      <w:spacing w:line="14" w:lineRule="auto"/>
      <w:rPr>
        <w:sz w:val="20"/>
      </w:rPr>
    </w:pPr>
    <w:r>
      <w:rPr>
        <w:noProof/>
      </w:rPr>
      <mc:AlternateContent>
        <mc:Choice Requires="wps">
          <w:drawing>
            <wp:anchor distT="0" distB="0" distL="114300" distR="114300" simplePos="0" relativeHeight="251647488" behindDoc="1" locked="0" layoutInCell="1" allowOverlap="1" wp14:anchorId="0A56719C" wp14:editId="31513262">
              <wp:simplePos x="0" y="0"/>
              <wp:positionH relativeFrom="margin">
                <wp:align>left</wp:align>
              </wp:positionH>
              <wp:positionV relativeFrom="bottomMargin">
                <wp:posOffset>95250</wp:posOffset>
              </wp:positionV>
              <wp:extent cx="2444750" cy="749300"/>
              <wp:effectExtent l="0" t="0" r="12700"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491CE" w14:textId="77777777" w:rsidR="00D523FF" w:rsidRPr="00662149" w:rsidRDefault="00D523FF" w:rsidP="00D523FF">
                          <w:pPr>
                            <w:pStyle w:val="BodyText"/>
                            <w:spacing w:before="14"/>
                            <w:ind w:left="20" w:right="3"/>
                            <w:rPr>
                              <w:sz w:val="20"/>
                              <w:szCs w:val="20"/>
                            </w:rPr>
                          </w:pPr>
                          <w:r>
                            <w:t xml:space="preserve"> </w:t>
                          </w:r>
                          <w:r w:rsidRPr="00662149">
                            <w:rPr>
                              <w:sz w:val="20"/>
                              <w:szCs w:val="20"/>
                            </w:rPr>
                            <w:t xml:space="preserve">Issue No. 1.0 </w:t>
                          </w:r>
                        </w:p>
                        <w:p w14:paraId="5EAA3E90" w14:textId="77777777" w:rsidR="00D523FF" w:rsidRPr="004025F6" w:rsidRDefault="00D523FF" w:rsidP="00D523FF">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42EF307" w14:textId="77777777" w:rsidR="00D523FF" w:rsidRDefault="00D523FF" w:rsidP="00D523FF">
                          <w:pPr>
                            <w:pStyle w:val="BodyText"/>
                            <w:spacing w:before="14"/>
                            <w:ind w:left="20" w:right="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6719C" id="_x0000_t202" coordsize="21600,21600" o:spt="202" path="m,l,21600r21600,l21600,xe">
              <v:stroke joinstyle="miter"/>
              <v:path gradientshapeok="t" o:connecttype="rect"/>
            </v:shapetype>
            <v:shape id="Text Box 9" o:spid="_x0000_s1033" type="#_x0000_t202" style="position:absolute;margin-left:0;margin-top:7.5pt;width:192.5pt;height:59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Cw/Od9&#10;2gEAAJgDAAAOAAAAAAAAAAAAAAAAAC4CAABkcnMvZTJvRG9jLnhtbFBLAQItABQABgAIAAAAIQDp&#10;SRgK2wAAAAcBAAAPAAAAAAAAAAAAAAAAADQEAABkcnMvZG93bnJldi54bWxQSwUGAAAAAAQABADz&#10;AAAAPAUAAAAA&#10;" filled="f" stroked="f">
              <v:textbox inset="0,0,0,0">
                <w:txbxContent>
                  <w:p w14:paraId="009491CE" w14:textId="77777777" w:rsidR="00D523FF" w:rsidRPr="00662149" w:rsidRDefault="00D523FF" w:rsidP="00D523FF">
                    <w:pPr>
                      <w:pStyle w:val="BodyText"/>
                      <w:spacing w:before="14"/>
                      <w:ind w:left="20" w:right="3"/>
                      <w:rPr>
                        <w:sz w:val="20"/>
                        <w:szCs w:val="20"/>
                      </w:rPr>
                    </w:pPr>
                    <w:r>
                      <w:t xml:space="preserve"> </w:t>
                    </w:r>
                    <w:r w:rsidRPr="00662149">
                      <w:rPr>
                        <w:sz w:val="20"/>
                        <w:szCs w:val="20"/>
                      </w:rPr>
                      <w:t xml:space="preserve">Issue No. 1.0 </w:t>
                    </w:r>
                  </w:p>
                  <w:p w14:paraId="5EAA3E90" w14:textId="77777777" w:rsidR="00D523FF" w:rsidRPr="004025F6" w:rsidRDefault="00D523FF" w:rsidP="00D523FF">
                    <w:pPr>
                      <w:pStyle w:val="NormalWeb"/>
                      <w:shd w:val="clear" w:color="auto" w:fill="FFFFFF"/>
                      <w:spacing w:before="0" w:after="0"/>
                      <w:rPr>
                        <w:rFonts w:ascii="Arial" w:hAnsi="Arial" w:cs="Arial"/>
                        <w:color w:val="242424"/>
                        <w:sz w:val="20"/>
                        <w:szCs w:val="20"/>
                      </w:rPr>
                    </w:pPr>
                    <w:r w:rsidRPr="00662149">
                      <w:rPr>
                        <w:rFonts w:ascii="Arial" w:hAnsi="Arial" w:cs="Arial"/>
                        <w:color w:val="242424"/>
                        <w:sz w:val="20"/>
                        <w:szCs w:val="20"/>
                      </w:rPr>
                      <w:t>©Transport for NSW 2023</w:t>
                    </w:r>
                  </w:p>
                  <w:p w14:paraId="442EF307" w14:textId="77777777" w:rsidR="00D523FF" w:rsidRDefault="00D523FF" w:rsidP="00D523FF">
                    <w:pPr>
                      <w:pStyle w:val="BodyText"/>
                      <w:spacing w:before="14"/>
                      <w:ind w:left="20" w:right="3"/>
                    </w:pPr>
                  </w:p>
                </w:txbxContent>
              </v:textbox>
              <w10:wrap anchorx="margin" anchory="margin"/>
            </v:shape>
          </w:pict>
        </mc:Fallback>
      </mc:AlternateContent>
    </w:r>
    <w:r>
      <w:rPr>
        <w:noProof/>
      </w:rPr>
      <mc:AlternateContent>
        <mc:Choice Requires="wps">
          <w:drawing>
            <wp:anchor distT="0" distB="0" distL="114300" distR="114300" simplePos="0" relativeHeight="251648512" behindDoc="1" locked="0" layoutInCell="1" allowOverlap="1" wp14:anchorId="1306A2BC" wp14:editId="009DC491">
              <wp:simplePos x="0" y="0"/>
              <wp:positionH relativeFrom="page">
                <wp:posOffset>2844800</wp:posOffset>
              </wp:positionH>
              <wp:positionV relativeFrom="page">
                <wp:posOffset>9874250</wp:posOffset>
              </wp:positionV>
              <wp:extent cx="2603500" cy="247650"/>
              <wp:effectExtent l="0" t="0" r="635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3A25A" w14:textId="77777777" w:rsidR="00D523FF" w:rsidRDefault="00D523FF" w:rsidP="00D523FF">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6A2BC" id="Text Box 10" o:spid="_x0000_s1034" type="#_x0000_t202" style="position:absolute;margin-left:224pt;margin-top:777.5pt;width:205pt;height:1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yCEy1dsBAACYAwAADgAAAAAAAAAAAAAAAAAuAgAAZHJzL2Uyb0RvYy54bWxQSwECLQAUAAYACAAA&#10;ACEAQ07/m94AAAANAQAADwAAAAAAAAAAAAAAAAA1BAAAZHJzL2Rvd25yZXYueG1sUEsFBgAAAAAE&#10;AAQA8wAAAEAFAAAAAA==&#10;" filled="f" stroked="f">
              <v:textbox inset="0,0,0,0">
                <w:txbxContent>
                  <w:p w14:paraId="00A3A25A" w14:textId="77777777" w:rsidR="00D523FF" w:rsidRDefault="00D523FF" w:rsidP="00D523FF">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46464" behindDoc="1" locked="0" layoutInCell="1" allowOverlap="1" wp14:anchorId="3F8A9FFB" wp14:editId="44282797">
              <wp:simplePos x="0" y="0"/>
              <wp:positionH relativeFrom="page">
                <wp:posOffset>438785</wp:posOffset>
              </wp:positionH>
              <wp:positionV relativeFrom="page">
                <wp:posOffset>9605645</wp:posOffset>
              </wp:positionV>
              <wp:extent cx="668274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84532" id="Rectangle 11" o:spid="_x0000_s1026" style="position:absolute;margin-left:34.55pt;margin-top:756.35pt;width:526.2pt;height:.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49536" behindDoc="1" locked="0" layoutInCell="1" allowOverlap="1" wp14:anchorId="5383B521" wp14:editId="7EC894B1">
              <wp:simplePos x="0" y="0"/>
              <wp:positionH relativeFrom="page">
                <wp:posOffset>6874510</wp:posOffset>
              </wp:positionH>
              <wp:positionV relativeFrom="page">
                <wp:posOffset>9876790</wp:posOffset>
              </wp:positionV>
              <wp:extent cx="281305" cy="15367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4A408" w14:textId="77777777" w:rsidR="00D523FF" w:rsidRDefault="00D523FF" w:rsidP="00D523FF">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3B521" id="Text Box 12" o:spid="_x0000_s1035" type="#_x0000_t202" style="position:absolute;margin-left:541.3pt;margin-top:777.7pt;width:22.15pt;height:12.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RTw2gdoBAACXAwAADgAAAAAAAAAAAAAAAAAuAgAAZHJzL2Uyb0RvYy54bWxQSwECLQAUAAYA&#10;CAAAACEAQBT/7+IAAAAPAQAADwAAAAAAAAAAAAAAAAA0BAAAZHJzL2Rvd25yZXYueG1sUEsFBgAA&#10;AAAEAAQA8wAAAEMFAAAAAA==&#10;" filled="f" stroked="f">
              <v:textbox inset="0,0,0,0">
                <w:txbxContent>
                  <w:p w14:paraId="0474A408" w14:textId="77777777" w:rsidR="00D523FF" w:rsidRDefault="00D523FF" w:rsidP="00D523FF">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1C50F9B0" w14:textId="05F8DA31" w:rsidR="00476C22" w:rsidRDefault="00476C22">
    <w:pPr>
      <w:pStyle w:val="Footer"/>
    </w:pPr>
    <w:r>
      <w:rPr>
        <w:noProof/>
      </w:rPr>
      <mc:AlternateContent>
        <mc:Choice Requires="wps">
          <w:drawing>
            <wp:anchor distT="0" distB="0" distL="0" distR="0" simplePos="0" relativeHeight="251643392" behindDoc="0" locked="0" layoutInCell="1" allowOverlap="1" wp14:anchorId="36D737CF" wp14:editId="3BBB9F83">
              <wp:simplePos x="635" y="635"/>
              <wp:positionH relativeFrom="page">
                <wp:align>center</wp:align>
              </wp:positionH>
              <wp:positionV relativeFrom="page">
                <wp:align>bottom</wp:align>
              </wp:positionV>
              <wp:extent cx="443865" cy="443865"/>
              <wp:effectExtent l="0" t="0" r="16510" b="0"/>
              <wp:wrapNone/>
              <wp:docPr id="1" name="Text Box 1"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03072F" w14:textId="282FF31B" w:rsidR="00476C22" w:rsidRPr="00476C22" w:rsidRDefault="00476C22" w:rsidP="00476C22">
                          <w:pPr>
                            <w:rPr>
                              <w:rFonts w:ascii="Calibri" w:eastAsia="Calibri" w:hAnsi="Calibri" w:cs="Calibri"/>
                              <w:noProof/>
                              <w:color w:val="000000"/>
                              <w:sz w:val="20"/>
                              <w:szCs w:val="20"/>
                            </w:rPr>
                          </w:pP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6D737CF" id="_x0000_t202" coordsize="21600,21600" o:spt="202" path="m,l,21600r21600,l21600,xe">
              <v:stroke joinstyle="miter"/>
              <v:path gradientshapeok="t" o:connecttype="rect"/>
            </v:shapetype>
            <v:shape id="Text Box 1" o:spid="_x0000_s1036" type="#_x0000_t202" alt="OFFICIAL" style="position:absolute;margin-left:0;margin-top:0;width:34.95pt;height:34.95pt;z-index:25164339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7503072F" w14:textId="282FF31B" w:rsidR="00476C22" w:rsidRPr="00476C22" w:rsidRDefault="00476C22" w:rsidP="00476C22">
                    <w:pPr>
                      <w:rPr>
                        <w:rFonts w:ascii="Calibri" w:eastAsia="Calibri" w:hAnsi="Calibri" w:cs="Calibri"/>
                        <w:noProof/>
                        <w:color w:val="000000"/>
                        <w:sz w:val="20"/>
                        <w:szCs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DC8B2" w14:textId="77777777" w:rsidR="00826954" w:rsidRDefault="00826954" w:rsidP="001B7486">
    <w:pPr>
      <w:pStyle w:val="BodyText"/>
      <w:spacing w:line="14" w:lineRule="auto"/>
      <w:rPr>
        <w:sz w:val="20"/>
      </w:rPr>
    </w:pPr>
    <w:r>
      <w:rPr>
        <w:noProof/>
      </w:rPr>
      <mc:AlternateContent>
        <mc:Choice Requires="wps">
          <w:drawing>
            <wp:anchor distT="0" distB="0" distL="114300" distR="114300" simplePos="0" relativeHeight="251658752" behindDoc="1" locked="0" layoutInCell="1" allowOverlap="1" wp14:anchorId="09579418" wp14:editId="7FD906E6">
              <wp:simplePos x="0" y="0"/>
              <wp:positionH relativeFrom="page">
                <wp:posOffset>2844800</wp:posOffset>
              </wp:positionH>
              <wp:positionV relativeFrom="page">
                <wp:posOffset>9874250</wp:posOffset>
              </wp:positionV>
              <wp:extent cx="2603500" cy="247650"/>
              <wp:effectExtent l="0" t="0" r="635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ED3B" w14:textId="77777777" w:rsidR="00826954" w:rsidRDefault="00826954" w:rsidP="001B7486">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579418" id="_x0000_t202" coordsize="21600,21600" o:spt="202" path="m,l,21600r21600,l21600,xe">
              <v:stroke joinstyle="miter"/>
              <v:path gradientshapeok="t" o:connecttype="rect"/>
            </v:shapetype>
            <v:shape id="Text Box 16" o:spid="_x0000_s1037" type="#_x0000_t202" style="position:absolute;margin-left:224pt;margin-top:777.5pt;width:205pt;height: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" filled="f" stroked="f">
              <v:textbox inset="0,0,0,0">
                <w:txbxContent>
                  <w:p w14:paraId="36F5ED3B" w14:textId="77777777" w:rsidR="00826954" w:rsidRDefault="00826954" w:rsidP="001B7486">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57728" behindDoc="1" locked="0" layoutInCell="1" allowOverlap="1" wp14:anchorId="43EAAFDF" wp14:editId="1D69E3D7">
              <wp:simplePos x="0" y="0"/>
              <wp:positionH relativeFrom="page">
                <wp:posOffset>438785</wp:posOffset>
              </wp:positionH>
              <wp:positionV relativeFrom="page">
                <wp:posOffset>9605645</wp:posOffset>
              </wp:positionV>
              <wp:extent cx="6682740" cy="635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0B048" id="Rectangle 17" o:spid="_x0000_s1026" style="position:absolute;margin-left:34.55pt;margin-top:756.35pt;width:526.2pt;height:.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59776" behindDoc="1" locked="0" layoutInCell="1" allowOverlap="1" wp14:anchorId="0256832E" wp14:editId="4BF3278B">
              <wp:simplePos x="0" y="0"/>
              <wp:positionH relativeFrom="page">
                <wp:posOffset>6874510</wp:posOffset>
              </wp:positionH>
              <wp:positionV relativeFrom="page">
                <wp:posOffset>9876790</wp:posOffset>
              </wp:positionV>
              <wp:extent cx="281305" cy="15367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CEB19" w14:textId="77777777" w:rsidR="00826954" w:rsidRDefault="00826954" w:rsidP="001B7486">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832E" id="Text Box 18" o:spid="_x0000_s1038" type="#_x0000_t202" style="position:absolute;margin-left:541.3pt;margin-top:777.7pt;width:22.15pt;height:1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" filled="f" stroked="f">
              <v:textbox inset="0,0,0,0">
                <w:txbxContent>
                  <w:p w14:paraId="320CEB19" w14:textId="77777777" w:rsidR="00826954" w:rsidRDefault="00826954" w:rsidP="001B7486">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1F4AB481" w14:textId="77777777" w:rsidR="00826954" w:rsidRDefault="00826954" w:rsidP="00826954">
    <w:pPr>
      <w:pStyle w:val="BodyText"/>
      <w:spacing w:line="14" w:lineRule="auto"/>
      <w:rPr>
        <w:sz w:val="20"/>
      </w:rPr>
    </w:pPr>
    <w:r>
      <w:rPr>
        <w:noProof/>
      </w:rPr>
      <mc:AlternateContent>
        <mc:Choice Requires="wps">
          <w:drawing>
            <wp:anchor distT="0" distB="0" distL="114300" distR="114300" simplePos="0" relativeHeight="251661824" behindDoc="1" locked="0" layoutInCell="1" allowOverlap="1" wp14:anchorId="26652B28" wp14:editId="5F4DF0D6">
              <wp:simplePos x="0" y="0"/>
              <wp:positionH relativeFrom="page">
                <wp:posOffset>2844800</wp:posOffset>
              </wp:positionH>
              <wp:positionV relativeFrom="page">
                <wp:posOffset>9874250</wp:posOffset>
              </wp:positionV>
              <wp:extent cx="2603500" cy="247650"/>
              <wp:effectExtent l="0" t="0" r="635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F999B" w14:textId="77777777" w:rsidR="00826954" w:rsidRDefault="00826954" w:rsidP="003D1AA9">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52B28" id="Text Box 20" o:spid="_x0000_s1039" type="#_x0000_t202" style="position:absolute;margin-left:224pt;margin-top:777.5pt;width:205pt;height: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wkl/FtsBAACZAwAADgAAAAAAAAAAAAAAAAAuAgAAZHJzL2Uyb0RvYy54bWxQSwECLQAUAAYACAAA&#10;ACEAQ07/m94AAAANAQAADwAAAAAAAAAAAAAAAAA1BAAAZHJzL2Rvd25yZXYueG1sUEsFBgAAAAAE&#10;AAQA8wAAAEAFAAAAAA==&#10;" filled="f" stroked="f">
              <v:textbox inset="0,0,0,0">
                <w:txbxContent>
                  <w:p w14:paraId="23BF999B" w14:textId="77777777" w:rsidR="00826954" w:rsidRDefault="00826954" w:rsidP="003D1AA9">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14:anchorId="228B6A3D" wp14:editId="59775A75">
              <wp:simplePos x="0" y="0"/>
              <wp:positionH relativeFrom="page">
                <wp:posOffset>438785</wp:posOffset>
              </wp:positionH>
              <wp:positionV relativeFrom="page">
                <wp:posOffset>9605645</wp:posOffset>
              </wp:positionV>
              <wp:extent cx="6682740" cy="6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C3CD" id="Rectangle 21" o:spid="_x0000_s1026" style="position:absolute;margin-left:34.55pt;margin-top:756.35pt;width:526.2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62848" behindDoc="1" locked="0" layoutInCell="1" allowOverlap="1" wp14:anchorId="52D63277" wp14:editId="7E5AD1A6">
              <wp:simplePos x="0" y="0"/>
              <wp:positionH relativeFrom="page">
                <wp:posOffset>6874510</wp:posOffset>
              </wp:positionH>
              <wp:positionV relativeFrom="page">
                <wp:posOffset>9876790</wp:posOffset>
              </wp:positionV>
              <wp:extent cx="281305" cy="15367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BB1D4B" w14:textId="77777777" w:rsidR="00826954" w:rsidRDefault="00826954" w:rsidP="003D1AA9">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3277" id="Text Box 22" o:spid="_x0000_s1040" type="#_x0000_t202" style="position:absolute;margin-left:541.3pt;margin-top:777.7pt;width:22.15pt;height:12.1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" filled="f" stroked="f">
              <v:textbox inset="0,0,0,0">
                <w:txbxContent>
                  <w:p w14:paraId="7CBB1D4B" w14:textId="77777777" w:rsidR="00826954" w:rsidRDefault="00826954" w:rsidP="003D1AA9">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0283D1B1" wp14:editId="1610364A">
              <wp:simplePos x="0" y="0"/>
              <wp:positionH relativeFrom="margin">
                <wp:align>left</wp:align>
              </wp:positionH>
              <wp:positionV relativeFrom="bottomMargin">
                <wp:posOffset>95250</wp:posOffset>
              </wp:positionV>
              <wp:extent cx="2444750" cy="749300"/>
              <wp:effectExtent l="0" t="0" r="1270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24A2" w14:textId="77777777" w:rsidR="00826954" w:rsidRPr="00662149" w:rsidRDefault="00826954" w:rsidP="00826954">
                          <w:pPr>
                            <w:pStyle w:val="BodyText"/>
                            <w:spacing w:before="14"/>
                            <w:ind w:left="20" w:right="3"/>
                            <w:rPr>
                              <w:sz w:val="20"/>
                              <w:szCs w:val="20"/>
                            </w:rPr>
                          </w:pPr>
                          <w:r>
                            <w:t xml:space="preserve"> </w:t>
                          </w:r>
                          <w:r w:rsidRPr="00662149">
                            <w:rPr>
                              <w:sz w:val="20"/>
                              <w:szCs w:val="20"/>
                            </w:rPr>
                            <w:t xml:space="preserve">Issue No. 1.0 </w:t>
                          </w:r>
                        </w:p>
                        <w:p w14:paraId="001ADB97" w14:textId="30F7C51C" w:rsidR="00826954" w:rsidRDefault="00826954" w:rsidP="00681A14">
                          <w:pPr>
                            <w:pStyle w:val="NormalWeb"/>
                            <w:shd w:val="clear" w:color="auto" w:fill="FFFFFF"/>
                            <w:spacing w:before="0" w:after="0"/>
                          </w:pPr>
                          <w:r w:rsidRPr="00662149">
                            <w:rPr>
                              <w:rFonts w:ascii="Arial" w:hAnsi="Arial" w:cs="Arial"/>
                              <w:color w:val="242424"/>
                              <w:sz w:val="20"/>
                              <w:szCs w:val="20"/>
                            </w:rPr>
                            <w:t>©Transport for NSW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83D1B1" id="Text Box 23" o:spid="_x0000_s1041" type="#_x0000_t202" style="position:absolute;margin-left:0;margin-top:7.5pt;width:192.5pt;height:59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" filled="f" stroked="f">
              <v:textbox inset="0,0,0,0">
                <w:txbxContent>
                  <w:p w14:paraId="3E0E24A2" w14:textId="77777777" w:rsidR="00826954" w:rsidRPr="00662149" w:rsidRDefault="00826954" w:rsidP="00826954">
                    <w:pPr>
                      <w:pStyle w:val="BodyText"/>
                      <w:spacing w:before="14"/>
                      <w:ind w:left="20" w:right="3"/>
                      <w:rPr>
                        <w:sz w:val="20"/>
                        <w:szCs w:val="20"/>
                      </w:rPr>
                    </w:pPr>
                    <w:r>
                      <w:t xml:space="preserve"> </w:t>
                    </w:r>
                    <w:r w:rsidRPr="00662149">
                      <w:rPr>
                        <w:sz w:val="20"/>
                        <w:szCs w:val="20"/>
                      </w:rPr>
                      <w:t xml:space="preserve">Issue No. 1.0 </w:t>
                    </w:r>
                  </w:p>
                  <w:p w14:paraId="001ADB97" w14:textId="30F7C51C" w:rsidR="00826954" w:rsidRDefault="00826954" w:rsidP="00681A14">
                    <w:pPr>
                      <w:pStyle w:val="NormalWeb"/>
                      <w:shd w:val="clear" w:color="auto" w:fill="FFFFFF"/>
                      <w:spacing w:before="0" w:after="0"/>
                    </w:pPr>
                    <w:r w:rsidRPr="00662149">
                      <w:rPr>
                        <w:rFonts w:ascii="Arial" w:hAnsi="Arial" w:cs="Arial"/>
                        <w:color w:val="242424"/>
                        <w:sz w:val="20"/>
                        <w:szCs w:val="20"/>
                      </w:rPr>
                      <w:t>©Transport for NSW 2023</w:t>
                    </w:r>
                  </w:p>
                </w:txbxContent>
              </v:textbox>
              <w10:wrap anchorx="margin" anchory="margin"/>
            </v:shape>
          </w:pict>
        </mc:Fallback>
      </mc:AlternateContent>
    </w:r>
    <w:r>
      <w:rPr>
        <w:noProof/>
      </w:rPr>
      <mc:AlternateContent>
        <mc:Choice Requires="wps">
          <w:drawing>
            <wp:anchor distT="0" distB="0" distL="114300" distR="114300" simplePos="0" relativeHeight="251665920" behindDoc="1" locked="0" layoutInCell="1" allowOverlap="1" wp14:anchorId="06FF7733" wp14:editId="118CA07E">
              <wp:simplePos x="0" y="0"/>
              <wp:positionH relativeFrom="page">
                <wp:posOffset>2844800</wp:posOffset>
              </wp:positionH>
              <wp:positionV relativeFrom="page">
                <wp:posOffset>9874250</wp:posOffset>
              </wp:positionV>
              <wp:extent cx="2603500" cy="247650"/>
              <wp:effectExtent l="0" t="0" r="635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D685" w14:textId="77777777" w:rsidR="00826954" w:rsidRDefault="00826954" w:rsidP="00826954">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F7733" id="Text Box 24" o:spid="_x0000_s1042" type="#_x0000_t202" style="position:absolute;margin-left:224pt;margin-top:777.5pt;width:205pt;height:1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" filled="f" stroked="f">
              <v:textbox inset="0,0,0,0">
                <w:txbxContent>
                  <w:p w14:paraId="2166D685" w14:textId="77777777" w:rsidR="00826954" w:rsidRDefault="00826954" w:rsidP="00826954">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5AF5C7C1" wp14:editId="21FD29FB">
              <wp:simplePos x="0" y="0"/>
              <wp:positionH relativeFrom="page">
                <wp:posOffset>438785</wp:posOffset>
              </wp:positionH>
              <wp:positionV relativeFrom="page">
                <wp:posOffset>9605645</wp:posOffset>
              </wp:positionV>
              <wp:extent cx="6682740" cy="6350"/>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2740" cy="6350"/>
                      </a:xfrm>
                      <a:prstGeom prst="rect">
                        <a:avLst/>
                      </a:prstGeom>
                      <a:solidFill>
                        <a:srgbClr val="B8B8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0F1C0E" id="Rectangle 25" o:spid="_x0000_s1026" style="position:absolute;margin-left:34.55pt;margin-top:756.35pt;width:526.2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" fillcolor="#b8b8b8" stroked="f">
              <w10:wrap anchorx="page" anchory="page"/>
            </v:rect>
          </w:pict>
        </mc:Fallback>
      </mc:AlternateContent>
    </w:r>
    <w:r>
      <w:rPr>
        <w:noProof/>
      </w:rPr>
      <mc:AlternateContent>
        <mc:Choice Requires="wps">
          <w:drawing>
            <wp:anchor distT="0" distB="0" distL="114300" distR="114300" simplePos="0" relativeHeight="251666944" behindDoc="1" locked="0" layoutInCell="1" allowOverlap="1" wp14:anchorId="0840471F" wp14:editId="24F527EF">
              <wp:simplePos x="0" y="0"/>
              <wp:positionH relativeFrom="page">
                <wp:posOffset>6874510</wp:posOffset>
              </wp:positionH>
              <wp:positionV relativeFrom="page">
                <wp:posOffset>9876790</wp:posOffset>
              </wp:positionV>
              <wp:extent cx="281305" cy="15367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51EB2" w14:textId="77777777" w:rsidR="00826954" w:rsidRDefault="00826954" w:rsidP="00826954">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471F" id="Text Box 26" o:spid="_x0000_s1043" type="#_x0000_t202" style="position:absolute;margin-left:541.3pt;margin-top:777.7pt;width:22.15pt;height:12.1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" filled="f" stroked="f">
              <v:textbox inset="0,0,0,0">
                <w:txbxContent>
                  <w:p w14:paraId="21D51EB2" w14:textId="77777777" w:rsidR="00826954" w:rsidRDefault="00826954" w:rsidP="00826954">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p>
  <w:p w14:paraId="0FFB88C7" w14:textId="20F4C5D1" w:rsidR="00826954" w:rsidRPr="001B7486" w:rsidRDefault="00826954" w:rsidP="007D788B">
    <w:pPr>
      <w:pStyle w:val="Footer"/>
      <w:pBdr>
        <w:top w:val="single" w:sz="4" w:space="1" w:color="auto"/>
      </w:pBdr>
    </w:pPr>
  </w:p>
  <w:p w14:paraId="14393E51" w14:textId="6955A802" w:rsidR="00826954" w:rsidRDefault="0088320D" w:rsidP="003D1AA9">
    <w:pPr>
      <w:pStyle w:val="BodyText"/>
      <w:spacing w:line="14" w:lineRule="auto"/>
      <w:rPr>
        <w:sz w:val="20"/>
      </w:rPr>
    </w:pPr>
    <w:r>
      <w:rPr>
        <w:noProof/>
      </w:rPr>
      <mc:AlternateContent>
        <mc:Choice Requires="wps">
          <w:drawing>
            <wp:anchor distT="0" distB="0" distL="114300" distR="114300" simplePos="0" relativeHeight="251672064" behindDoc="1" locked="0" layoutInCell="1" allowOverlap="1" wp14:anchorId="70E36E89" wp14:editId="3D4461DC">
              <wp:simplePos x="0" y="0"/>
              <wp:positionH relativeFrom="page">
                <wp:posOffset>9466239</wp:posOffset>
              </wp:positionH>
              <wp:positionV relativeFrom="page">
                <wp:posOffset>6787022</wp:posOffset>
              </wp:positionV>
              <wp:extent cx="281305" cy="15367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DCED8" w14:textId="77777777" w:rsidR="0088320D" w:rsidRDefault="0088320D" w:rsidP="0088320D">
                          <w:pPr>
                            <w:pStyle w:val="BodyText"/>
                            <w:spacing w:before="14"/>
                            <w:ind w:left="60"/>
                          </w:pPr>
                          <w:r>
                            <w:fldChar w:fldCharType="begin"/>
                          </w:r>
                          <w:r>
                            <w:instrText xml:space="preserve"> PAGE </w:instrText>
                          </w:r>
                          <w:r>
                            <w:fldChar w:fldCharType="separate"/>
                          </w:r>
                          <w:r>
                            <w:t>289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36E89" id="Text Box 19" o:spid="_x0000_s1044" type="#_x0000_t202" style="position:absolute;margin-left:745.35pt;margin-top:534.4pt;width:22.15pt;height:12.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" filled="f" stroked="f">
              <v:textbox inset="0,0,0,0">
                <w:txbxContent>
                  <w:p w14:paraId="5B5DCED8" w14:textId="77777777" w:rsidR="0088320D" w:rsidRDefault="0088320D" w:rsidP="0088320D">
                    <w:pPr>
                      <w:pStyle w:val="BodyText"/>
                      <w:spacing w:before="14"/>
                      <w:ind w:left="60"/>
                    </w:pPr>
                    <w:r>
                      <w:fldChar w:fldCharType="begin"/>
                    </w:r>
                    <w:r>
                      <w:instrText xml:space="preserve"> PAGE </w:instrText>
                    </w:r>
                    <w:r>
                      <w:fldChar w:fldCharType="separate"/>
                    </w:r>
                    <w:r>
                      <w:t>289</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70016" behindDoc="1" locked="0" layoutInCell="1" allowOverlap="1" wp14:anchorId="236C1BE6" wp14:editId="26FD95CA">
              <wp:simplePos x="0" y="0"/>
              <wp:positionH relativeFrom="page">
                <wp:posOffset>4210334</wp:posOffset>
              </wp:positionH>
              <wp:positionV relativeFrom="page">
                <wp:posOffset>6694227</wp:posOffset>
              </wp:positionV>
              <wp:extent cx="2603500" cy="24765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09A89" w14:textId="77777777" w:rsidR="003E1338" w:rsidRDefault="003E1338" w:rsidP="003E1338">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C1BE6" id="Text Box 3" o:spid="_x0000_s1045" type="#_x0000_t202" style="position:absolute;margin-left:331.5pt;margin-top:527.1pt;width:205pt;height:1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" filled="f" stroked="f">
              <v:textbox inset="0,0,0,0">
                <w:txbxContent>
                  <w:p w14:paraId="79809A89" w14:textId="77777777" w:rsidR="003E1338" w:rsidRDefault="003E1338" w:rsidP="003E1338">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r w:rsidR="00EA3A56">
      <w:rPr>
        <w:noProof/>
      </w:rPr>
      <mc:AlternateContent>
        <mc:Choice Requires="wps">
          <w:drawing>
            <wp:anchor distT="0" distB="0" distL="114300" distR="114300" simplePos="0" relativeHeight="251667968" behindDoc="1" locked="0" layoutInCell="1" allowOverlap="1" wp14:anchorId="3814FEFA" wp14:editId="18869EFB">
              <wp:simplePos x="0" y="0"/>
              <wp:positionH relativeFrom="page">
                <wp:posOffset>2997200</wp:posOffset>
              </wp:positionH>
              <wp:positionV relativeFrom="page">
                <wp:posOffset>10026650</wp:posOffset>
              </wp:positionV>
              <wp:extent cx="2603500" cy="247650"/>
              <wp:effectExtent l="0" t="0" r="635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D5C4E" w14:textId="77777777" w:rsidR="00EA3A56" w:rsidRDefault="00EA3A56" w:rsidP="00EA3A56">
                          <w:pPr>
                            <w:pStyle w:val="BodyText"/>
                            <w:spacing w:before="14"/>
                            <w:ind w:left="20"/>
                          </w:pPr>
                          <w:r>
                            <w:t>UNCONTROLLED</w:t>
                          </w:r>
                          <w:r>
                            <w:rPr>
                              <w:spacing w:val="-6"/>
                            </w:rPr>
                            <w:t xml:space="preserve"> </w:t>
                          </w:r>
                          <w:r>
                            <w:t>WHEN</w:t>
                          </w:r>
                          <w:r>
                            <w:rPr>
                              <w:spacing w:val="-5"/>
                            </w:rPr>
                            <w:t xml:space="preserve"> EDITED OR </w:t>
                          </w:r>
                          <w:r>
                            <w:t>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4FEFA" id="Text Box 27" o:spid="_x0000_s1046" type="#_x0000_t202" style="position:absolute;margin-left:236pt;margin-top:789.5pt;width:205pt;height:1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" filled="f" stroked="f">
              <v:textbox inset="0,0,0,0">
                <w:txbxContent>
                  <w:p w14:paraId="08AD5C4E" w14:textId="77777777" w:rsidR="00EA3A56" w:rsidRDefault="00EA3A56" w:rsidP="00EA3A56">
                    <w:pPr>
                      <w:pStyle w:val="BodyText"/>
                      <w:spacing w:before="14"/>
                      <w:ind w:left="20"/>
                    </w:pPr>
                    <w:r>
                      <w:t>UNCONTROLLED</w:t>
                    </w:r>
                    <w:r>
                      <w:rPr>
                        <w:spacing w:val="-6"/>
                      </w:rPr>
                      <w:t xml:space="preserve"> </w:t>
                    </w:r>
                    <w:r>
                      <w:t>WHEN</w:t>
                    </w:r>
                    <w:r>
                      <w:rPr>
                        <w:spacing w:val="-5"/>
                      </w:rPr>
                      <w:t xml:space="preserve"> EDITED OR </w:t>
                    </w:r>
                    <w:r>
                      <w:t>PRINTED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C037E" w14:textId="77777777" w:rsidR="007516A7" w:rsidRDefault="007516A7">
      <w:r>
        <w:separator/>
      </w:r>
    </w:p>
  </w:footnote>
  <w:footnote w:type="continuationSeparator" w:id="0">
    <w:p w14:paraId="081DABF7" w14:textId="77777777" w:rsidR="007516A7" w:rsidRDefault="007516A7">
      <w:r>
        <w:continuationSeparator/>
      </w:r>
    </w:p>
  </w:footnote>
  <w:footnote w:type="continuationNotice" w:id="1">
    <w:p w14:paraId="3A510FFC" w14:textId="77777777" w:rsidR="007516A7" w:rsidRDefault="007516A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E392" w14:textId="2A013C2E" w:rsidR="00EA3A56" w:rsidRDefault="00EC526F">
    <w:pPr>
      <w:pStyle w:val="Header"/>
    </w:pPr>
    <w:r>
      <w:t>TCAWS VMP-0</w:t>
    </w:r>
    <w:r w:rsidR="008739FC">
      <w:t>2</w:t>
    </w:r>
    <w:r>
      <w:t>: VMP short term low/impact works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E3152"/>
    <w:multiLevelType w:val="hybridMultilevel"/>
    <w:tmpl w:val="8658428C"/>
    <w:lvl w:ilvl="0" w:tplc="0C090001">
      <w:start w:val="1"/>
      <w:numFmt w:val="bullet"/>
      <w:lvlText w:val=""/>
      <w:lvlJc w:val="left"/>
      <w:pPr>
        <w:ind w:left="803" w:hanging="360"/>
      </w:pPr>
      <w:rPr>
        <w:rFonts w:ascii="Symbol" w:hAnsi="Symbol" w:hint="default"/>
      </w:rPr>
    </w:lvl>
    <w:lvl w:ilvl="1" w:tplc="0C090003" w:tentative="1">
      <w:start w:val="1"/>
      <w:numFmt w:val="bullet"/>
      <w:lvlText w:val="o"/>
      <w:lvlJc w:val="left"/>
      <w:pPr>
        <w:ind w:left="1523" w:hanging="360"/>
      </w:pPr>
      <w:rPr>
        <w:rFonts w:ascii="Courier New" w:hAnsi="Courier New" w:cs="Courier New" w:hint="default"/>
      </w:rPr>
    </w:lvl>
    <w:lvl w:ilvl="2" w:tplc="0C090005" w:tentative="1">
      <w:start w:val="1"/>
      <w:numFmt w:val="bullet"/>
      <w:lvlText w:val=""/>
      <w:lvlJc w:val="left"/>
      <w:pPr>
        <w:ind w:left="2243" w:hanging="360"/>
      </w:pPr>
      <w:rPr>
        <w:rFonts w:ascii="Wingdings" w:hAnsi="Wingdings" w:hint="default"/>
      </w:rPr>
    </w:lvl>
    <w:lvl w:ilvl="3" w:tplc="0C090001" w:tentative="1">
      <w:start w:val="1"/>
      <w:numFmt w:val="bullet"/>
      <w:lvlText w:val=""/>
      <w:lvlJc w:val="left"/>
      <w:pPr>
        <w:ind w:left="2963" w:hanging="360"/>
      </w:pPr>
      <w:rPr>
        <w:rFonts w:ascii="Symbol" w:hAnsi="Symbol" w:hint="default"/>
      </w:rPr>
    </w:lvl>
    <w:lvl w:ilvl="4" w:tplc="0C090003" w:tentative="1">
      <w:start w:val="1"/>
      <w:numFmt w:val="bullet"/>
      <w:lvlText w:val="o"/>
      <w:lvlJc w:val="left"/>
      <w:pPr>
        <w:ind w:left="3683" w:hanging="360"/>
      </w:pPr>
      <w:rPr>
        <w:rFonts w:ascii="Courier New" w:hAnsi="Courier New" w:cs="Courier New" w:hint="default"/>
      </w:rPr>
    </w:lvl>
    <w:lvl w:ilvl="5" w:tplc="0C090005" w:tentative="1">
      <w:start w:val="1"/>
      <w:numFmt w:val="bullet"/>
      <w:lvlText w:val=""/>
      <w:lvlJc w:val="left"/>
      <w:pPr>
        <w:ind w:left="4403" w:hanging="360"/>
      </w:pPr>
      <w:rPr>
        <w:rFonts w:ascii="Wingdings" w:hAnsi="Wingdings" w:hint="default"/>
      </w:rPr>
    </w:lvl>
    <w:lvl w:ilvl="6" w:tplc="0C090001" w:tentative="1">
      <w:start w:val="1"/>
      <w:numFmt w:val="bullet"/>
      <w:lvlText w:val=""/>
      <w:lvlJc w:val="left"/>
      <w:pPr>
        <w:ind w:left="5123" w:hanging="360"/>
      </w:pPr>
      <w:rPr>
        <w:rFonts w:ascii="Symbol" w:hAnsi="Symbol" w:hint="default"/>
      </w:rPr>
    </w:lvl>
    <w:lvl w:ilvl="7" w:tplc="0C090003" w:tentative="1">
      <w:start w:val="1"/>
      <w:numFmt w:val="bullet"/>
      <w:lvlText w:val="o"/>
      <w:lvlJc w:val="left"/>
      <w:pPr>
        <w:ind w:left="5843" w:hanging="360"/>
      </w:pPr>
      <w:rPr>
        <w:rFonts w:ascii="Courier New" w:hAnsi="Courier New" w:cs="Courier New" w:hint="default"/>
      </w:rPr>
    </w:lvl>
    <w:lvl w:ilvl="8" w:tplc="0C090005" w:tentative="1">
      <w:start w:val="1"/>
      <w:numFmt w:val="bullet"/>
      <w:lvlText w:val=""/>
      <w:lvlJc w:val="left"/>
      <w:pPr>
        <w:ind w:left="6563" w:hanging="360"/>
      </w:pPr>
      <w:rPr>
        <w:rFonts w:ascii="Wingdings" w:hAnsi="Wingdings" w:hint="default"/>
      </w:rPr>
    </w:lvl>
  </w:abstractNum>
  <w:abstractNum w:abstractNumId="1" w15:restartNumberingAfterBreak="0">
    <w:nsid w:val="0ED0770D"/>
    <w:multiLevelType w:val="hybridMultilevel"/>
    <w:tmpl w:val="1F267BF8"/>
    <w:lvl w:ilvl="0" w:tplc="493607E6">
      <w:numFmt w:val="bullet"/>
      <w:lvlText w:val="•"/>
      <w:lvlJc w:val="left"/>
      <w:pPr>
        <w:ind w:left="862" w:hanging="360"/>
      </w:pPr>
      <w:rPr>
        <w:rFonts w:ascii="Arial" w:eastAsiaTheme="minorHAnsi" w:hAnsi="Arial" w:cs="Arial"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19D829B6"/>
    <w:multiLevelType w:val="hybridMultilevel"/>
    <w:tmpl w:val="DAFC9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0B0798"/>
    <w:multiLevelType w:val="hybridMultilevel"/>
    <w:tmpl w:val="EF66E060"/>
    <w:lvl w:ilvl="0" w:tplc="0C090009">
      <w:start w:val="1"/>
      <w:numFmt w:val="bullet"/>
      <w:lvlText w:val=""/>
      <w:lvlJc w:val="left"/>
      <w:pPr>
        <w:ind w:left="398" w:hanging="360"/>
      </w:pPr>
      <w:rPr>
        <w:rFonts w:ascii="Wingdings" w:hAnsi="Wingdings" w:hint="default"/>
      </w:rPr>
    </w:lvl>
    <w:lvl w:ilvl="1" w:tplc="FFFFFFFF" w:tentative="1">
      <w:start w:val="1"/>
      <w:numFmt w:val="bullet"/>
      <w:lvlText w:val="o"/>
      <w:lvlJc w:val="left"/>
      <w:pPr>
        <w:ind w:left="1118" w:hanging="360"/>
      </w:pPr>
      <w:rPr>
        <w:rFonts w:ascii="Courier New" w:hAnsi="Courier New" w:cs="Courier New" w:hint="default"/>
      </w:rPr>
    </w:lvl>
    <w:lvl w:ilvl="2" w:tplc="FFFFFFFF" w:tentative="1">
      <w:start w:val="1"/>
      <w:numFmt w:val="bullet"/>
      <w:lvlText w:val=""/>
      <w:lvlJc w:val="left"/>
      <w:pPr>
        <w:ind w:left="1838" w:hanging="360"/>
      </w:pPr>
      <w:rPr>
        <w:rFonts w:ascii="Wingdings" w:hAnsi="Wingdings" w:hint="default"/>
      </w:rPr>
    </w:lvl>
    <w:lvl w:ilvl="3" w:tplc="FFFFFFFF" w:tentative="1">
      <w:start w:val="1"/>
      <w:numFmt w:val="bullet"/>
      <w:lvlText w:val=""/>
      <w:lvlJc w:val="left"/>
      <w:pPr>
        <w:ind w:left="2558" w:hanging="360"/>
      </w:pPr>
      <w:rPr>
        <w:rFonts w:ascii="Symbol" w:hAnsi="Symbol" w:hint="default"/>
      </w:rPr>
    </w:lvl>
    <w:lvl w:ilvl="4" w:tplc="FFFFFFFF" w:tentative="1">
      <w:start w:val="1"/>
      <w:numFmt w:val="bullet"/>
      <w:lvlText w:val="o"/>
      <w:lvlJc w:val="left"/>
      <w:pPr>
        <w:ind w:left="3278" w:hanging="360"/>
      </w:pPr>
      <w:rPr>
        <w:rFonts w:ascii="Courier New" w:hAnsi="Courier New" w:cs="Courier New" w:hint="default"/>
      </w:rPr>
    </w:lvl>
    <w:lvl w:ilvl="5" w:tplc="FFFFFFFF" w:tentative="1">
      <w:start w:val="1"/>
      <w:numFmt w:val="bullet"/>
      <w:lvlText w:val=""/>
      <w:lvlJc w:val="left"/>
      <w:pPr>
        <w:ind w:left="3998" w:hanging="360"/>
      </w:pPr>
      <w:rPr>
        <w:rFonts w:ascii="Wingdings" w:hAnsi="Wingdings" w:hint="default"/>
      </w:rPr>
    </w:lvl>
    <w:lvl w:ilvl="6" w:tplc="FFFFFFFF" w:tentative="1">
      <w:start w:val="1"/>
      <w:numFmt w:val="bullet"/>
      <w:lvlText w:val=""/>
      <w:lvlJc w:val="left"/>
      <w:pPr>
        <w:ind w:left="4718" w:hanging="360"/>
      </w:pPr>
      <w:rPr>
        <w:rFonts w:ascii="Symbol" w:hAnsi="Symbol" w:hint="default"/>
      </w:rPr>
    </w:lvl>
    <w:lvl w:ilvl="7" w:tplc="FFFFFFFF" w:tentative="1">
      <w:start w:val="1"/>
      <w:numFmt w:val="bullet"/>
      <w:lvlText w:val="o"/>
      <w:lvlJc w:val="left"/>
      <w:pPr>
        <w:ind w:left="5438" w:hanging="360"/>
      </w:pPr>
      <w:rPr>
        <w:rFonts w:ascii="Courier New" w:hAnsi="Courier New" w:cs="Courier New" w:hint="default"/>
      </w:rPr>
    </w:lvl>
    <w:lvl w:ilvl="8" w:tplc="FFFFFFFF" w:tentative="1">
      <w:start w:val="1"/>
      <w:numFmt w:val="bullet"/>
      <w:lvlText w:val=""/>
      <w:lvlJc w:val="left"/>
      <w:pPr>
        <w:ind w:left="6158" w:hanging="360"/>
      </w:pPr>
      <w:rPr>
        <w:rFonts w:ascii="Wingdings" w:hAnsi="Wingdings" w:hint="default"/>
      </w:rPr>
    </w:lvl>
  </w:abstractNum>
  <w:abstractNum w:abstractNumId="4" w15:restartNumberingAfterBreak="0">
    <w:nsid w:val="213D5D8F"/>
    <w:multiLevelType w:val="hybridMultilevel"/>
    <w:tmpl w:val="EB769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497AF7"/>
    <w:multiLevelType w:val="hybridMultilevel"/>
    <w:tmpl w:val="3574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FB4C60"/>
    <w:multiLevelType w:val="hybridMultilevel"/>
    <w:tmpl w:val="6F06BB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14216"/>
    <w:multiLevelType w:val="hybridMultilevel"/>
    <w:tmpl w:val="2E7CB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0420B0"/>
    <w:multiLevelType w:val="hybridMultilevel"/>
    <w:tmpl w:val="570AA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80A2099"/>
    <w:multiLevelType w:val="hybridMultilevel"/>
    <w:tmpl w:val="918A0604"/>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8944BB9"/>
    <w:multiLevelType w:val="hybridMultilevel"/>
    <w:tmpl w:val="69346C9E"/>
    <w:lvl w:ilvl="0" w:tplc="493607E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F129E9"/>
    <w:multiLevelType w:val="hybridMultilevel"/>
    <w:tmpl w:val="14602790"/>
    <w:lvl w:ilvl="0" w:tplc="48B49D72">
      <w:numFmt w:val="bullet"/>
      <w:lvlText w:val="☐"/>
      <w:lvlJc w:val="left"/>
      <w:pPr>
        <w:ind w:left="359" w:hanging="276"/>
      </w:pPr>
      <w:rPr>
        <w:rFonts w:ascii="MS Gothic" w:eastAsia="MS Gothic" w:hAnsi="MS Gothic" w:cs="MS Gothic" w:hint="default"/>
        <w:b w:val="0"/>
        <w:bCs w:val="0"/>
        <w:i w:val="0"/>
        <w:iCs w:val="0"/>
        <w:w w:val="100"/>
        <w:sz w:val="22"/>
        <w:szCs w:val="22"/>
      </w:rPr>
    </w:lvl>
    <w:lvl w:ilvl="1" w:tplc="A738A0C2">
      <w:numFmt w:val="bullet"/>
      <w:lvlText w:val="•"/>
      <w:lvlJc w:val="left"/>
      <w:pPr>
        <w:ind w:left="408" w:hanging="276"/>
      </w:pPr>
      <w:rPr>
        <w:rFonts w:hint="default"/>
      </w:rPr>
    </w:lvl>
    <w:lvl w:ilvl="2" w:tplc="A5BCCA98">
      <w:numFmt w:val="bullet"/>
      <w:lvlText w:val="•"/>
      <w:lvlJc w:val="left"/>
      <w:pPr>
        <w:ind w:left="456" w:hanging="276"/>
      </w:pPr>
      <w:rPr>
        <w:rFonts w:hint="default"/>
      </w:rPr>
    </w:lvl>
    <w:lvl w:ilvl="3" w:tplc="BC8856FE">
      <w:numFmt w:val="bullet"/>
      <w:lvlText w:val="•"/>
      <w:lvlJc w:val="left"/>
      <w:pPr>
        <w:ind w:left="504" w:hanging="276"/>
      </w:pPr>
      <w:rPr>
        <w:rFonts w:hint="default"/>
      </w:rPr>
    </w:lvl>
    <w:lvl w:ilvl="4" w:tplc="E752B5A0">
      <w:numFmt w:val="bullet"/>
      <w:lvlText w:val="•"/>
      <w:lvlJc w:val="left"/>
      <w:pPr>
        <w:ind w:left="552" w:hanging="276"/>
      </w:pPr>
      <w:rPr>
        <w:rFonts w:hint="default"/>
      </w:rPr>
    </w:lvl>
    <w:lvl w:ilvl="5" w:tplc="43C43036">
      <w:numFmt w:val="bullet"/>
      <w:lvlText w:val="•"/>
      <w:lvlJc w:val="left"/>
      <w:pPr>
        <w:ind w:left="601" w:hanging="276"/>
      </w:pPr>
      <w:rPr>
        <w:rFonts w:hint="default"/>
      </w:rPr>
    </w:lvl>
    <w:lvl w:ilvl="6" w:tplc="DFD47A54">
      <w:numFmt w:val="bullet"/>
      <w:lvlText w:val="•"/>
      <w:lvlJc w:val="left"/>
      <w:pPr>
        <w:ind w:left="649" w:hanging="276"/>
      </w:pPr>
      <w:rPr>
        <w:rFonts w:hint="default"/>
      </w:rPr>
    </w:lvl>
    <w:lvl w:ilvl="7" w:tplc="87F2F988">
      <w:numFmt w:val="bullet"/>
      <w:lvlText w:val="•"/>
      <w:lvlJc w:val="left"/>
      <w:pPr>
        <w:ind w:left="697" w:hanging="276"/>
      </w:pPr>
      <w:rPr>
        <w:rFonts w:hint="default"/>
      </w:rPr>
    </w:lvl>
    <w:lvl w:ilvl="8" w:tplc="62A6EE3A">
      <w:numFmt w:val="bullet"/>
      <w:lvlText w:val="•"/>
      <w:lvlJc w:val="left"/>
      <w:pPr>
        <w:ind w:left="745" w:hanging="276"/>
      </w:pPr>
      <w:rPr>
        <w:rFonts w:hint="default"/>
      </w:rPr>
    </w:lvl>
  </w:abstractNum>
  <w:abstractNum w:abstractNumId="12" w15:restartNumberingAfterBreak="0">
    <w:nsid w:val="39B046EC"/>
    <w:multiLevelType w:val="hybridMultilevel"/>
    <w:tmpl w:val="D928595E"/>
    <w:lvl w:ilvl="0" w:tplc="0C090001">
      <w:start w:val="1"/>
      <w:numFmt w:val="bullet"/>
      <w:lvlText w:val=""/>
      <w:lvlJc w:val="left"/>
      <w:pPr>
        <w:ind w:left="900" w:hanging="360"/>
      </w:pPr>
      <w:rPr>
        <w:rFonts w:ascii="Symbol" w:hAnsi="Symbol" w:hint="default"/>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3" w15:restartNumberingAfterBreak="0">
    <w:nsid w:val="3D896282"/>
    <w:multiLevelType w:val="hybridMultilevel"/>
    <w:tmpl w:val="A2A88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40073D"/>
    <w:multiLevelType w:val="hybridMultilevel"/>
    <w:tmpl w:val="99EEE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4512B04"/>
    <w:multiLevelType w:val="hybridMultilevel"/>
    <w:tmpl w:val="F98E584E"/>
    <w:lvl w:ilvl="0" w:tplc="3B4AFF56">
      <w:numFmt w:val="bullet"/>
      <w:lvlText w:val="☐"/>
      <w:lvlJc w:val="left"/>
      <w:pPr>
        <w:ind w:left="359" w:hanging="276"/>
      </w:pPr>
      <w:rPr>
        <w:rFonts w:ascii="MS Gothic" w:eastAsia="MS Gothic" w:hAnsi="MS Gothic" w:cs="MS Gothic" w:hint="default"/>
        <w:b w:val="0"/>
        <w:bCs w:val="0"/>
        <w:i w:val="0"/>
        <w:iCs w:val="0"/>
        <w:w w:val="100"/>
        <w:sz w:val="22"/>
        <w:szCs w:val="22"/>
      </w:rPr>
    </w:lvl>
    <w:lvl w:ilvl="1" w:tplc="140EDCC2">
      <w:numFmt w:val="bullet"/>
      <w:lvlText w:val="•"/>
      <w:lvlJc w:val="left"/>
      <w:pPr>
        <w:ind w:left="393" w:hanging="276"/>
      </w:pPr>
      <w:rPr>
        <w:rFonts w:hint="default"/>
      </w:rPr>
    </w:lvl>
    <w:lvl w:ilvl="2" w:tplc="A47A6A78">
      <w:numFmt w:val="bullet"/>
      <w:lvlText w:val="•"/>
      <w:lvlJc w:val="left"/>
      <w:pPr>
        <w:ind w:left="427" w:hanging="276"/>
      </w:pPr>
      <w:rPr>
        <w:rFonts w:hint="default"/>
      </w:rPr>
    </w:lvl>
    <w:lvl w:ilvl="3" w:tplc="DFE608FA">
      <w:numFmt w:val="bullet"/>
      <w:lvlText w:val="•"/>
      <w:lvlJc w:val="left"/>
      <w:pPr>
        <w:ind w:left="461" w:hanging="276"/>
      </w:pPr>
      <w:rPr>
        <w:rFonts w:hint="default"/>
      </w:rPr>
    </w:lvl>
    <w:lvl w:ilvl="4" w:tplc="9A402828">
      <w:numFmt w:val="bullet"/>
      <w:lvlText w:val="•"/>
      <w:lvlJc w:val="left"/>
      <w:pPr>
        <w:ind w:left="495" w:hanging="276"/>
      </w:pPr>
      <w:rPr>
        <w:rFonts w:hint="default"/>
      </w:rPr>
    </w:lvl>
    <w:lvl w:ilvl="5" w:tplc="FFDC30CA">
      <w:numFmt w:val="bullet"/>
      <w:lvlText w:val="•"/>
      <w:lvlJc w:val="left"/>
      <w:pPr>
        <w:ind w:left="529" w:hanging="276"/>
      </w:pPr>
      <w:rPr>
        <w:rFonts w:hint="default"/>
      </w:rPr>
    </w:lvl>
    <w:lvl w:ilvl="6" w:tplc="26780C0C">
      <w:numFmt w:val="bullet"/>
      <w:lvlText w:val="•"/>
      <w:lvlJc w:val="left"/>
      <w:pPr>
        <w:ind w:left="562" w:hanging="276"/>
      </w:pPr>
      <w:rPr>
        <w:rFonts w:hint="default"/>
      </w:rPr>
    </w:lvl>
    <w:lvl w:ilvl="7" w:tplc="63DA3D66">
      <w:numFmt w:val="bullet"/>
      <w:lvlText w:val="•"/>
      <w:lvlJc w:val="left"/>
      <w:pPr>
        <w:ind w:left="596" w:hanging="276"/>
      </w:pPr>
      <w:rPr>
        <w:rFonts w:hint="default"/>
      </w:rPr>
    </w:lvl>
    <w:lvl w:ilvl="8" w:tplc="0082F5FA">
      <w:numFmt w:val="bullet"/>
      <w:lvlText w:val="•"/>
      <w:lvlJc w:val="left"/>
      <w:pPr>
        <w:ind w:left="630" w:hanging="276"/>
      </w:pPr>
      <w:rPr>
        <w:rFonts w:hint="default"/>
      </w:rPr>
    </w:lvl>
  </w:abstractNum>
  <w:abstractNum w:abstractNumId="16" w15:restartNumberingAfterBreak="0">
    <w:nsid w:val="47235BF3"/>
    <w:multiLevelType w:val="hybridMultilevel"/>
    <w:tmpl w:val="5DC26A5C"/>
    <w:lvl w:ilvl="0" w:tplc="DBFAA4C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3123AE"/>
    <w:multiLevelType w:val="hybridMultilevel"/>
    <w:tmpl w:val="E6B074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F054A8E"/>
    <w:multiLevelType w:val="hybridMultilevel"/>
    <w:tmpl w:val="BFEE94BC"/>
    <w:lvl w:ilvl="0" w:tplc="493607E6">
      <w:numFmt w:val="bullet"/>
      <w:lvlText w:val="•"/>
      <w:lvlJc w:val="left"/>
      <w:pPr>
        <w:ind w:left="862" w:hanging="360"/>
      </w:pPr>
      <w:rPr>
        <w:rFonts w:ascii="Arial" w:eastAsiaTheme="minorHAnsi"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44531C4"/>
    <w:multiLevelType w:val="hybridMultilevel"/>
    <w:tmpl w:val="B6242E00"/>
    <w:lvl w:ilvl="0" w:tplc="09B00C16">
      <w:numFmt w:val="bullet"/>
      <w:lvlText w:val="☐"/>
      <w:lvlJc w:val="left"/>
      <w:pPr>
        <w:ind w:left="359" w:hanging="276"/>
      </w:pPr>
      <w:rPr>
        <w:rFonts w:ascii="MS Gothic" w:eastAsia="MS Gothic" w:hAnsi="MS Gothic" w:cs="MS Gothic" w:hint="default"/>
        <w:b w:val="0"/>
        <w:bCs w:val="0"/>
        <w:i w:val="0"/>
        <w:iCs w:val="0"/>
        <w:w w:val="100"/>
        <w:sz w:val="22"/>
        <w:szCs w:val="22"/>
      </w:rPr>
    </w:lvl>
    <w:lvl w:ilvl="1" w:tplc="F45ACEBC">
      <w:numFmt w:val="bullet"/>
      <w:lvlText w:val="•"/>
      <w:lvlJc w:val="left"/>
      <w:pPr>
        <w:ind w:left="408" w:hanging="276"/>
      </w:pPr>
      <w:rPr>
        <w:rFonts w:hint="default"/>
      </w:rPr>
    </w:lvl>
    <w:lvl w:ilvl="2" w:tplc="A608EA28">
      <w:numFmt w:val="bullet"/>
      <w:lvlText w:val="•"/>
      <w:lvlJc w:val="left"/>
      <w:pPr>
        <w:ind w:left="456" w:hanging="276"/>
      </w:pPr>
      <w:rPr>
        <w:rFonts w:hint="default"/>
      </w:rPr>
    </w:lvl>
    <w:lvl w:ilvl="3" w:tplc="88B6219A">
      <w:numFmt w:val="bullet"/>
      <w:lvlText w:val="•"/>
      <w:lvlJc w:val="left"/>
      <w:pPr>
        <w:ind w:left="504" w:hanging="276"/>
      </w:pPr>
      <w:rPr>
        <w:rFonts w:hint="default"/>
      </w:rPr>
    </w:lvl>
    <w:lvl w:ilvl="4" w:tplc="54827B82">
      <w:numFmt w:val="bullet"/>
      <w:lvlText w:val="•"/>
      <w:lvlJc w:val="left"/>
      <w:pPr>
        <w:ind w:left="552" w:hanging="276"/>
      </w:pPr>
      <w:rPr>
        <w:rFonts w:hint="default"/>
      </w:rPr>
    </w:lvl>
    <w:lvl w:ilvl="5" w:tplc="8828CABA">
      <w:numFmt w:val="bullet"/>
      <w:lvlText w:val="•"/>
      <w:lvlJc w:val="left"/>
      <w:pPr>
        <w:ind w:left="601" w:hanging="276"/>
      </w:pPr>
      <w:rPr>
        <w:rFonts w:hint="default"/>
      </w:rPr>
    </w:lvl>
    <w:lvl w:ilvl="6" w:tplc="F0A0E7F8">
      <w:numFmt w:val="bullet"/>
      <w:lvlText w:val="•"/>
      <w:lvlJc w:val="left"/>
      <w:pPr>
        <w:ind w:left="649" w:hanging="276"/>
      </w:pPr>
      <w:rPr>
        <w:rFonts w:hint="default"/>
      </w:rPr>
    </w:lvl>
    <w:lvl w:ilvl="7" w:tplc="C3FEA1DE">
      <w:numFmt w:val="bullet"/>
      <w:lvlText w:val="•"/>
      <w:lvlJc w:val="left"/>
      <w:pPr>
        <w:ind w:left="697" w:hanging="276"/>
      </w:pPr>
      <w:rPr>
        <w:rFonts w:hint="default"/>
      </w:rPr>
    </w:lvl>
    <w:lvl w:ilvl="8" w:tplc="3496E830">
      <w:numFmt w:val="bullet"/>
      <w:lvlText w:val="•"/>
      <w:lvlJc w:val="left"/>
      <w:pPr>
        <w:ind w:left="745" w:hanging="276"/>
      </w:pPr>
      <w:rPr>
        <w:rFonts w:hint="default"/>
      </w:rPr>
    </w:lvl>
  </w:abstractNum>
  <w:abstractNum w:abstractNumId="20" w15:restartNumberingAfterBreak="0">
    <w:nsid w:val="58254916"/>
    <w:multiLevelType w:val="hybridMultilevel"/>
    <w:tmpl w:val="43FA2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8E6FB4"/>
    <w:multiLevelType w:val="hybridMultilevel"/>
    <w:tmpl w:val="1860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D07893"/>
    <w:multiLevelType w:val="hybridMultilevel"/>
    <w:tmpl w:val="5232E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5827001"/>
    <w:multiLevelType w:val="hybridMultilevel"/>
    <w:tmpl w:val="1AAA5B44"/>
    <w:lvl w:ilvl="0" w:tplc="BA6078E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6A5BEB"/>
    <w:multiLevelType w:val="hybridMultilevel"/>
    <w:tmpl w:val="679EA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0F3A04"/>
    <w:multiLevelType w:val="hybridMultilevel"/>
    <w:tmpl w:val="B7500522"/>
    <w:lvl w:ilvl="0" w:tplc="0C090009">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9D36D3C"/>
    <w:multiLevelType w:val="multilevel"/>
    <w:tmpl w:val="E93E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28356170">
    <w:abstractNumId w:val="19"/>
  </w:num>
  <w:num w:numId="2" w16cid:durableId="1821842990">
    <w:abstractNumId w:val="15"/>
  </w:num>
  <w:num w:numId="3" w16cid:durableId="2026977262">
    <w:abstractNumId w:val="11"/>
  </w:num>
  <w:num w:numId="4" w16cid:durableId="233200760">
    <w:abstractNumId w:val="13"/>
  </w:num>
  <w:num w:numId="5" w16cid:durableId="351300858">
    <w:abstractNumId w:val="0"/>
  </w:num>
  <w:num w:numId="6" w16cid:durableId="1190989271">
    <w:abstractNumId w:val="5"/>
  </w:num>
  <w:num w:numId="7" w16cid:durableId="1954046972">
    <w:abstractNumId w:val="2"/>
  </w:num>
  <w:num w:numId="8" w16cid:durableId="1750690455">
    <w:abstractNumId w:val="22"/>
  </w:num>
  <w:num w:numId="9" w16cid:durableId="306477559">
    <w:abstractNumId w:val="21"/>
  </w:num>
  <w:num w:numId="10" w16cid:durableId="2032757269">
    <w:abstractNumId w:val="24"/>
  </w:num>
  <w:num w:numId="11" w16cid:durableId="1169365415">
    <w:abstractNumId w:val="23"/>
  </w:num>
  <w:num w:numId="12" w16cid:durableId="1668046648">
    <w:abstractNumId w:val="7"/>
  </w:num>
  <w:num w:numId="13" w16cid:durableId="725418328">
    <w:abstractNumId w:val="14"/>
  </w:num>
  <w:num w:numId="14" w16cid:durableId="815874312">
    <w:abstractNumId w:val="4"/>
  </w:num>
  <w:num w:numId="15" w16cid:durableId="1249266427">
    <w:abstractNumId w:val="17"/>
  </w:num>
  <w:num w:numId="16" w16cid:durableId="1173758989">
    <w:abstractNumId w:val="9"/>
  </w:num>
  <w:num w:numId="17" w16cid:durableId="281770513">
    <w:abstractNumId w:val="8"/>
  </w:num>
  <w:num w:numId="18" w16cid:durableId="722024295">
    <w:abstractNumId w:val="10"/>
  </w:num>
  <w:num w:numId="19" w16cid:durableId="765929402">
    <w:abstractNumId w:val="18"/>
  </w:num>
  <w:num w:numId="20" w16cid:durableId="669721672">
    <w:abstractNumId w:val="1"/>
  </w:num>
  <w:num w:numId="21" w16cid:durableId="384724428">
    <w:abstractNumId w:val="25"/>
  </w:num>
  <w:num w:numId="22" w16cid:durableId="1989048367">
    <w:abstractNumId w:val="3"/>
  </w:num>
  <w:num w:numId="23" w16cid:durableId="905988986">
    <w:abstractNumId w:val="16"/>
  </w:num>
  <w:num w:numId="24" w16cid:durableId="1421415930">
    <w:abstractNumId w:val="26"/>
  </w:num>
  <w:num w:numId="25" w16cid:durableId="2096894424">
    <w:abstractNumId w:val="6"/>
  </w:num>
  <w:num w:numId="26" w16cid:durableId="599488117">
    <w:abstractNumId w:val="12"/>
  </w:num>
  <w:num w:numId="27" w16cid:durableId="5610204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E39"/>
    <w:rsid w:val="00001283"/>
    <w:rsid w:val="00002AAE"/>
    <w:rsid w:val="0000374A"/>
    <w:rsid w:val="00003FCF"/>
    <w:rsid w:val="00004333"/>
    <w:rsid w:val="0000618E"/>
    <w:rsid w:val="00006821"/>
    <w:rsid w:val="00006C68"/>
    <w:rsid w:val="00007EFD"/>
    <w:rsid w:val="00010ADF"/>
    <w:rsid w:val="000116D3"/>
    <w:rsid w:val="00013A28"/>
    <w:rsid w:val="00013CC7"/>
    <w:rsid w:val="000146C8"/>
    <w:rsid w:val="000149F8"/>
    <w:rsid w:val="00014BB5"/>
    <w:rsid w:val="0001537A"/>
    <w:rsid w:val="00015D6B"/>
    <w:rsid w:val="00015FAE"/>
    <w:rsid w:val="00016A64"/>
    <w:rsid w:val="00016ADF"/>
    <w:rsid w:val="00017097"/>
    <w:rsid w:val="00017AB9"/>
    <w:rsid w:val="00022886"/>
    <w:rsid w:val="0002399F"/>
    <w:rsid w:val="00024892"/>
    <w:rsid w:val="000257C9"/>
    <w:rsid w:val="000266CC"/>
    <w:rsid w:val="00031786"/>
    <w:rsid w:val="00031E56"/>
    <w:rsid w:val="000329C8"/>
    <w:rsid w:val="000343D1"/>
    <w:rsid w:val="0003568A"/>
    <w:rsid w:val="00035C86"/>
    <w:rsid w:val="000364B3"/>
    <w:rsid w:val="00036C1A"/>
    <w:rsid w:val="000434D5"/>
    <w:rsid w:val="000449B3"/>
    <w:rsid w:val="0004634A"/>
    <w:rsid w:val="0005026B"/>
    <w:rsid w:val="00050B5E"/>
    <w:rsid w:val="00051754"/>
    <w:rsid w:val="00052A87"/>
    <w:rsid w:val="00054DD6"/>
    <w:rsid w:val="0005570A"/>
    <w:rsid w:val="000560E0"/>
    <w:rsid w:val="0006037F"/>
    <w:rsid w:val="00061DC1"/>
    <w:rsid w:val="00062B3A"/>
    <w:rsid w:val="00063219"/>
    <w:rsid w:val="000658E2"/>
    <w:rsid w:val="000676F4"/>
    <w:rsid w:val="00067C56"/>
    <w:rsid w:val="00071256"/>
    <w:rsid w:val="000736E4"/>
    <w:rsid w:val="000737A1"/>
    <w:rsid w:val="00074B06"/>
    <w:rsid w:val="00074CE0"/>
    <w:rsid w:val="000764AC"/>
    <w:rsid w:val="00076F37"/>
    <w:rsid w:val="00077BF0"/>
    <w:rsid w:val="00082AE6"/>
    <w:rsid w:val="0008620A"/>
    <w:rsid w:val="00086A81"/>
    <w:rsid w:val="00091838"/>
    <w:rsid w:val="000925C8"/>
    <w:rsid w:val="000925DB"/>
    <w:rsid w:val="00092E74"/>
    <w:rsid w:val="000932AC"/>
    <w:rsid w:val="0009626E"/>
    <w:rsid w:val="0009725A"/>
    <w:rsid w:val="00097B19"/>
    <w:rsid w:val="000A002C"/>
    <w:rsid w:val="000A200C"/>
    <w:rsid w:val="000A4C43"/>
    <w:rsid w:val="000A6FB2"/>
    <w:rsid w:val="000B01B8"/>
    <w:rsid w:val="000B0EE4"/>
    <w:rsid w:val="000B2010"/>
    <w:rsid w:val="000B34E2"/>
    <w:rsid w:val="000B5ADC"/>
    <w:rsid w:val="000B5E39"/>
    <w:rsid w:val="000B5F39"/>
    <w:rsid w:val="000B640C"/>
    <w:rsid w:val="000B7E42"/>
    <w:rsid w:val="000C4026"/>
    <w:rsid w:val="000C785A"/>
    <w:rsid w:val="000D1F15"/>
    <w:rsid w:val="000D294A"/>
    <w:rsid w:val="000D3814"/>
    <w:rsid w:val="000D674E"/>
    <w:rsid w:val="000E16A0"/>
    <w:rsid w:val="000E1B21"/>
    <w:rsid w:val="000E2608"/>
    <w:rsid w:val="000E3217"/>
    <w:rsid w:val="000E3F5C"/>
    <w:rsid w:val="000E5DC7"/>
    <w:rsid w:val="000E79B6"/>
    <w:rsid w:val="000F2A5A"/>
    <w:rsid w:val="000F5A36"/>
    <w:rsid w:val="000F622D"/>
    <w:rsid w:val="000F664B"/>
    <w:rsid w:val="000F6845"/>
    <w:rsid w:val="0010248B"/>
    <w:rsid w:val="0010376E"/>
    <w:rsid w:val="00103914"/>
    <w:rsid w:val="00104DA3"/>
    <w:rsid w:val="00106065"/>
    <w:rsid w:val="001071DD"/>
    <w:rsid w:val="00107BF0"/>
    <w:rsid w:val="00107F68"/>
    <w:rsid w:val="001111FD"/>
    <w:rsid w:val="00111257"/>
    <w:rsid w:val="00111DE5"/>
    <w:rsid w:val="00112B3C"/>
    <w:rsid w:val="00112BAA"/>
    <w:rsid w:val="00112C7A"/>
    <w:rsid w:val="00112EDD"/>
    <w:rsid w:val="00113AFD"/>
    <w:rsid w:val="001157AC"/>
    <w:rsid w:val="001169DE"/>
    <w:rsid w:val="001213FE"/>
    <w:rsid w:val="0013155A"/>
    <w:rsid w:val="00132F9B"/>
    <w:rsid w:val="001338E5"/>
    <w:rsid w:val="00134F52"/>
    <w:rsid w:val="001433B4"/>
    <w:rsid w:val="00143474"/>
    <w:rsid w:val="00144DD5"/>
    <w:rsid w:val="001462E4"/>
    <w:rsid w:val="00150326"/>
    <w:rsid w:val="0015084E"/>
    <w:rsid w:val="00153574"/>
    <w:rsid w:val="001544E4"/>
    <w:rsid w:val="001551BC"/>
    <w:rsid w:val="00156133"/>
    <w:rsid w:val="00156DF6"/>
    <w:rsid w:val="00157842"/>
    <w:rsid w:val="00157A7C"/>
    <w:rsid w:val="001614DE"/>
    <w:rsid w:val="00162888"/>
    <w:rsid w:val="001634FC"/>
    <w:rsid w:val="00166AE8"/>
    <w:rsid w:val="00171AE4"/>
    <w:rsid w:val="00175953"/>
    <w:rsid w:val="00176A38"/>
    <w:rsid w:val="00180120"/>
    <w:rsid w:val="0018064A"/>
    <w:rsid w:val="001823AE"/>
    <w:rsid w:val="00186941"/>
    <w:rsid w:val="0019229C"/>
    <w:rsid w:val="0019306F"/>
    <w:rsid w:val="00194C8F"/>
    <w:rsid w:val="00196A1E"/>
    <w:rsid w:val="00197EF6"/>
    <w:rsid w:val="001A23FA"/>
    <w:rsid w:val="001A243A"/>
    <w:rsid w:val="001A4120"/>
    <w:rsid w:val="001A78AD"/>
    <w:rsid w:val="001B0FAD"/>
    <w:rsid w:val="001B434F"/>
    <w:rsid w:val="001B7486"/>
    <w:rsid w:val="001C06AF"/>
    <w:rsid w:val="001C144F"/>
    <w:rsid w:val="001C1EC6"/>
    <w:rsid w:val="001C26FC"/>
    <w:rsid w:val="001C29B8"/>
    <w:rsid w:val="001C3ED4"/>
    <w:rsid w:val="001C3ED5"/>
    <w:rsid w:val="001C401C"/>
    <w:rsid w:val="001C58BB"/>
    <w:rsid w:val="001C5B29"/>
    <w:rsid w:val="001C6E34"/>
    <w:rsid w:val="001D01F8"/>
    <w:rsid w:val="001D0D34"/>
    <w:rsid w:val="001D0E90"/>
    <w:rsid w:val="001D2201"/>
    <w:rsid w:val="001D2C8A"/>
    <w:rsid w:val="001D3A34"/>
    <w:rsid w:val="001D3E51"/>
    <w:rsid w:val="001D4192"/>
    <w:rsid w:val="001D59A5"/>
    <w:rsid w:val="001D5F15"/>
    <w:rsid w:val="001E0338"/>
    <w:rsid w:val="001E086C"/>
    <w:rsid w:val="001E21BF"/>
    <w:rsid w:val="001E48EC"/>
    <w:rsid w:val="001E49FD"/>
    <w:rsid w:val="001E69B0"/>
    <w:rsid w:val="001E6A38"/>
    <w:rsid w:val="001E7CE7"/>
    <w:rsid w:val="001F1180"/>
    <w:rsid w:val="001F4968"/>
    <w:rsid w:val="001F6750"/>
    <w:rsid w:val="002001FD"/>
    <w:rsid w:val="0020147C"/>
    <w:rsid w:val="0020280D"/>
    <w:rsid w:val="00203EE9"/>
    <w:rsid w:val="00204118"/>
    <w:rsid w:val="00206714"/>
    <w:rsid w:val="002071A0"/>
    <w:rsid w:val="00210053"/>
    <w:rsid w:val="002104E6"/>
    <w:rsid w:val="002119BA"/>
    <w:rsid w:val="00214C3B"/>
    <w:rsid w:val="00221480"/>
    <w:rsid w:val="002236F1"/>
    <w:rsid w:val="00223E9B"/>
    <w:rsid w:val="002259A3"/>
    <w:rsid w:val="00225C7A"/>
    <w:rsid w:val="00226535"/>
    <w:rsid w:val="00230303"/>
    <w:rsid w:val="002308AC"/>
    <w:rsid w:val="002309B4"/>
    <w:rsid w:val="00231EF8"/>
    <w:rsid w:val="00232625"/>
    <w:rsid w:val="0023308F"/>
    <w:rsid w:val="00234FB9"/>
    <w:rsid w:val="0023511A"/>
    <w:rsid w:val="002363A4"/>
    <w:rsid w:val="00236C05"/>
    <w:rsid w:val="00237EB2"/>
    <w:rsid w:val="00240CE8"/>
    <w:rsid w:val="0024673A"/>
    <w:rsid w:val="0024702A"/>
    <w:rsid w:val="00247201"/>
    <w:rsid w:val="00247B1B"/>
    <w:rsid w:val="002509DF"/>
    <w:rsid w:val="002519AA"/>
    <w:rsid w:val="002524C1"/>
    <w:rsid w:val="002550F4"/>
    <w:rsid w:val="002565F1"/>
    <w:rsid w:val="0026003C"/>
    <w:rsid w:val="002647D5"/>
    <w:rsid w:val="00266FB0"/>
    <w:rsid w:val="002670DB"/>
    <w:rsid w:val="002708B2"/>
    <w:rsid w:val="002715CC"/>
    <w:rsid w:val="00275B8B"/>
    <w:rsid w:val="0027771D"/>
    <w:rsid w:val="002812FB"/>
    <w:rsid w:val="00282D43"/>
    <w:rsid w:val="002850E2"/>
    <w:rsid w:val="0028569E"/>
    <w:rsid w:val="002858E2"/>
    <w:rsid w:val="00285DB0"/>
    <w:rsid w:val="002860BE"/>
    <w:rsid w:val="00286BD5"/>
    <w:rsid w:val="00286CE4"/>
    <w:rsid w:val="002873FF"/>
    <w:rsid w:val="00290211"/>
    <w:rsid w:val="002909BC"/>
    <w:rsid w:val="00291345"/>
    <w:rsid w:val="00291C5C"/>
    <w:rsid w:val="002967BF"/>
    <w:rsid w:val="002976A9"/>
    <w:rsid w:val="002A1D92"/>
    <w:rsid w:val="002A26EC"/>
    <w:rsid w:val="002A4BA6"/>
    <w:rsid w:val="002A51B5"/>
    <w:rsid w:val="002B0054"/>
    <w:rsid w:val="002B0D09"/>
    <w:rsid w:val="002B5D72"/>
    <w:rsid w:val="002B63DA"/>
    <w:rsid w:val="002B6D44"/>
    <w:rsid w:val="002B6EF0"/>
    <w:rsid w:val="002B7C01"/>
    <w:rsid w:val="002B7F6D"/>
    <w:rsid w:val="002C018E"/>
    <w:rsid w:val="002C01F1"/>
    <w:rsid w:val="002C0811"/>
    <w:rsid w:val="002C1C59"/>
    <w:rsid w:val="002C33E5"/>
    <w:rsid w:val="002C473C"/>
    <w:rsid w:val="002C5F1B"/>
    <w:rsid w:val="002C7520"/>
    <w:rsid w:val="002C7D7F"/>
    <w:rsid w:val="002D1451"/>
    <w:rsid w:val="002D2535"/>
    <w:rsid w:val="002D2FE7"/>
    <w:rsid w:val="002D41C6"/>
    <w:rsid w:val="002D5340"/>
    <w:rsid w:val="002D5703"/>
    <w:rsid w:val="002D627B"/>
    <w:rsid w:val="002D6C53"/>
    <w:rsid w:val="002D77CB"/>
    <w:rsid w:val="002E023D"/>
    <w:rsid w:val="002E1060"/>
    <w:rsid w:val="002E2741"/>
    <w:rsid w:val="002E33DC"/>
    <w:rsid w:val="002E3702"/>
    <w:rsid w:val="002E3928"/>
    <w:rsid w:val="002E40FC"/>
    <w:rsid w:val="002E4C4E"/>
    <w:rsid w:val="002F0318"/>
    <w:rsid w:val="002F20B2"/>
    <w:rsid w:val="002F20D7"/>
    <w:rsid w:val="002F4EFD"/>
    <w:rsid w:val="002F53F4"/>
    <w:rsid w:val="00301716"/>
    <w:rsid w:val="00301C09"/>
    <w:rsid w:val="00301D11"/>
    <w:rsid w:val="0030250C"/>
    <w:rsid w:val="00302605"/>
    <w:rsid w:val="0030572A"/>
    <w:rsid w:val="00305C35"/>
    <w:rsid w:val="00305F34"/>
    <w:rsid w:val="00306DCA"/>
    <w:rsid w:val="00311C5B"/>
    <w:rsid w:val="00313EB1"/>
    <w:rsid w:val="00315B1D"/>
    <w:rsid w:val="00317409"/>
    <w:rsid w:val="00317795"/>
    <w:rsid w:val="00317A21"/>
    <w:rsid w:val="00317E4C"/>
    <w:rsid w:val="00320A5A"/>
    <w:rsid w:val="003210B9"/>
    <w:rsid w:val="00321377"/>
    <w:rsid w:val="00321AD1"/>
    <w:rsid w:val="00322A17"/>
    <w:rsid w:val="0032462C"/>
    <w:rsid w:val="003251E4"/>
    <w:rsid w:val="0032693E"/>
    <w:rsid w:val="00327DA2"/>
    <w:rsid w:val="003335C5"/>
    <w:rsid w:val="00333609"/>
    <w:rsid w:val="0033492E"/>
    <w:rsid w:val="00335112"/>
    <w:rsid w:val="00336131"/>
    <w:rsid w:val="00340518"/>
    <w:rsid w:val="00343A35"/>
    <w:rsid w:val="003451C9"/>
    <w:rsid w:val="003478DD"/>
    <w:rsid w:val="00347CCB"/>
    <w:rsid w:val="0035108F"/>
    <w:rsid w:val="003539C9"/>
    <w:rsid w:val="003552D7"/>
    <w:rsid w:val="00360ED2"/>
    <w:rsid w:val="00360F02"/>
    <w:rsid w:val="0036114E"/>
    <w:rsid w:val="003612AC"/>
    <w:rsid w:val="003646DD"/>
    <w:rsid w:val="00364C83"/>
    <w:rsid w:val="00364D1B"/>
    <w:rsid w:val="00365ACE"/>
    <w:rsid w:val="00367C53"/>
    <w:rsid w:val="00370898"/>
    <w:rsid w:val="003722DC"/>
    <w:rsid w:val="00373D81"/>
    <w:rsid w:val="003741A6"/>
    <w:rsid w:val="003753AD"/>
    <w:rsid w:val="00375F33"/>
    <w:rsid w:val="003800A8"/>
    <w:rsid w:val="00382068"/>
    <w:rsid w:val="0038607F"/>
    <w:rsid w:val="00391ACB"/>
    <w:rsid w:val="00394393"/>
    <w:rsid w:val="003956D4"/>
    <w:rsid w:val="003970F0"/>
    <w:rsid w:val="003A0385"/>
    <w:rsid w:val="003A2DE5"/>
    <w:rsid w:val="003A2E60"/>
    <w:rsid w:val="003A2E96"/>
    <w:rsid w:val="003A33E6"/>
    <w:rsid w:val="003A48D9"/>
    <w:rsid w:val="003A53F2"/>
    <w:rsid w:val="003A56D1"/>
    <w:rsid w:val="003A69B4"/>
    <w:rsid w:val="003B01AC"/>
    <w:rsid w:val="003B27EF"/>
    <w:rsid w:val="003B2D17"/>
    <w:rsid w:val="003B3A96"/>
    <w:rsid w:val="003B63F9"/>
    <w:rsid w:val="003B6732"/>
    <w:rsid w:val="003B7D31"/>
    <w:rsid w:val="003B7ED9"/>
    <w:rsid w:val="003C18C1"/>
    <w:rsid w:val="003C1CC0"/>
    <w:rsid w:val="003C31F4"/>
    <w:rsid w:val="003D1AA9"/>
    <w:rsid w:val="003D3063"/>
    <w:rsid w:val="003D3339"/>
    <w:rsid w:val="003D3ABB"/>
    <w:rsid w:val="003D4AD7"/>
    <w:rsid w:val="003E0557"/>
    <w:rsid w:val="003E1338"/>
    <w:rsid w:val="003E3902"/>
    <w:rsid w:val="003E48A6"/>
    <w:rsid w:val="003E6883"/>
    <w:rsid w:val="003E6F07"/>
    <w:rsid w:val="003E7827"/>
    <w:rsid w:val="003F0452"/>
    <w:rsid w:val="003F1AAF"/>
    <w:rsid w:val="003F2C67"/>
    <w:rsid w:val="003F3C5D"/>
    <w:rsid w:val="003F3E34"/>
    <w:rsid w:val="003F4C32"/>
    <w:rsid w:val="003F5588"/>
    <w:rsid w:val="003F6BF8"/>
    <w:rsid w:val="004021E3"/>
    <w:rsid w:val="004031EE"/>
    <w:rsid w:val="0040433A"/>
    <w:rsid w:val="00406291"/>
    <w:rsid w:val="00406AFE"/>
    <w:rsid w:val="00407C29"/>
    <w:rsid w:val="00407EBC"/>
    <w:rsid w:val="0041039F"/>
    <w:rsid w:val="00411136"/>
    <w:rsid w:val="0041162E"/>
    <w:rsid w:val="004118AC"/>
    <w:rsid w:val="004118E1"/>
    <w:rsid w:val="0041299D"/>
    <w:rsid w:val="00413F09"/>
    <w:rsid w:val="0041556B"/>
    <w:rsid w:val="00416825"/>
    <w:rsid w:val="004170A8"/>
    <w:rsid w:val="004170E5"/>
    <w:rsid w:val="00423215"/>
    <w:rsid w:val="00423FD8"/>
    <w:rsid w:val="00424685"/>
    <w:rsid w:val="00424E27"/>
    <w:rsid w:val="004279E3"/>
    <w:rsid w:val="00430B59"/>
    <w:rsid w:val="00430D4B"/>
    <w:rsid w:val="0043264B"/>
    <w:rsid w:val="00433808"/>
    <w:rsid w:val="00434378"/>
    <w:rsid w:val="00435C51"/>
    <w:rsid w:val="00435E9D"/>
    <w:rsid w:val="00436728"/>
    <w:rsid w:val="00440348"/>
    <w:rsid w:val="00440BAC"/>
    <w:rsid w:val="00441885"/>
    <w:rsid w:val="004458B6"/>
    <w:rsid w:val="00445B28"/>
    <w:rsid w:val="0044EDAF"/>
    <w:rsid w:val="00451065"/>
    <w:rsid w:val="00453423"/>
    <w:rsid w:val="00453630"/>
    <w:rsid w:val="00454BEE"/>
    <w:rsid w:val="00456808"/>
    <w:rsid w:val="00457040"/>
    <w:rsid w:val="0045756E"/>
    <w:rsid w:val="0045790A"/>
    <w:rsid w:val="00460D91"/>
    <w:rsid w:val="00464FAD"/>
    <w:rsid w:val="00465FB0"/>
    <w:rsid w:val="00466503"/>
    <w:rsid w:val="00466646"/>
    <w:rsid w:val="00473015"/>
    <w:rsid w:val="00476413"/>
    <w:rsid w:val="00476C22"/>
    <w:rsid w:val="00481BE8"/>
    <w:rsid w:val="00482D09"/>
    <w:rsid w:val="00483602"/>
    <w:rsid w:val="00485AF7"/>
    <w:rsid w:val="00485CD0"/>
    <w:rsid w:val="0048763C"/>
    <w:rsid w:val="00487B9B"/>
    <w:rsid w:val="00490784"/>
    <w:rsid w:val="004909FD"/>
    <w:rsid w:val="00492A72"/>
    <w:rsid w:val="00492F77"/>
    <w:rsid w:val="00493135"/>
    <w:rsid w:val="00493673"/>
    <w:rsid w:val="00497195"/>
    <w:rsid w:val="00497B76"/>
    <w:rsid w:val="004A0139"/>
    <w:rsid w:val="004A052F"/>
    <w:rsid w:val="004A3990"/>
    <w:rsid w:val="004A4756"/>
    <w:rsid w:val="004A4E7F"/>
    <w:rsid w:val="004A612A"/>
    <w:rsid w:val="004A6B19"/>
    <w:rsid w:val="004A7346"/>
    <w:rsid w:val="004A7573"/>
    <w:rsid w:val="004B07C5"/>
    <w:rsid w:val="004B0973"/>
    <w:rsid w:val="004B164F"/>
    <w:rsid w:val="004B1C82"/>
    <w:rsid w:val="004B2F29"/>
    <w:rsid w:val="004B580B"/>
    <w:rsid w:val="004B5AE6"/>
    <w:rsid w:val="004C1F1B"/>
    <w:rsid w:val="004C1F3D"/>
    <w:rsid w:val="004C2D76"/>
    <w:rsid w:val="004C309D"/>
    <w:rsid w:val="004C35B0"/>
    <w:rsid w:val="004C41C2"/>
    <w:rsid w:val="004C4335"/>
    <w:rsid w:val="004C4789"/>
    <w:rsid w:val="004C770D"/>
    <w:rsid w:val="004C79EB"/>
    <w:rsid w:val="004D1099"/>
    <w:rsid w:val="004D132C"/>
    <w:rsid w:val="004D1BD0"/>
    <w:rsid w:val="004D21A0"/>
    <w:rsid w:val="004D23E5"/>
    <w:rsid w:val="004D26F8"/>
    <w:rsid w:val="004D35A3"/>
    <w:rsid w:val="004D397D"/>
    <w:rsid w:val="004D74F0"/>
    <w:rsid w:val="004E0A3B"/>
    <w:rsid w:val="004E0FB9"/>
    <w:rsid w:val="004E2884"/>
    <w:rsid w:val="004E4425"/>
    <w:rsid w:val="004E5725"/>
    <w:rsid w:val="004E7198"/>
    <w:rsid w:val="004E7F2D"/>
    <w:rsid w:val="004F0868"/>
    <w:rsid w:val="004F0ADD"/>
    <w:rsid w:val="004F20C9"/>
    <w:rsid w:val="004F34E4"/>
    <w:rsid w:val="004F37D0"/>
    <w:rsid w:val="004F60F2"/>
    <w:rsid w:val="004F63E0"/>
    <w:rsid w:val="004F7279"/>
    <w:rsid w:val="004F7BAB"/>
    <w:rsid w:val="004F7C62"/>
    <w:rsid w:val="00500664"/>
    <w:rsid w:val="00501ACA"/>
    <w:rsid w:val="0050233C"/>
    <w:rsid w:val="0050349E"/>
    <w:rsid w:val="0050575C"/>
    <w:rsid w:val="00505F8D"/>
    <w:rsid w:val="005113A9"/>
    <w:rsid w:val="00512E5E"/>
    <w:rsid w:val="0051709C"/>
    <w:rsid w:val="005176F4"/>
    <w:rsid w:val="00517AD4"/>
    <w:rsid w:val="00520036"/>
    <w:rsid w:val="00522FC0"/>
    <w:rsid w:val="00532CEA"/>
    <w:rsid w:val="005334D4"/>
    <w:rsid w:val="00533843"/>
    <w:rsid w:val="0054178B"/>
    <w:rsid w:val="005433B9"/>
    <w:rsid w:val="00543A97"/>
    <w:rsid w:val="00546F09"/>
    <w:rsid w:val="00546F6A"/>
    <w:rsid w:val="00552296"/>
    <w:rsid w:val="00554808"/>
    <w:rsid w:val="00554DAC"/>
    <w:rsid w:val="00555D05"/>
    <w:rsid w:val="005565BA"/>
    <w:rsid w:val="00556979"/>
    <w:rsid w:val="00562077"/>
    <w:rsid w:val="005620FB"/>
    <w:rsid w:val="005670C6"/>
    <w:rsid w:val="00567794"/>
    <w:rsid w:val="005708A8"/>
    <w:rsid w:val="005708BE"/>
    <w:rsid w:val="00571212"/>
    <w:rsid w:val="005717DC"/>
    <w:rsid w:val="00571E72"/>
    <w:rsid w:val="00573A11"/>
    <w:rsid w:val="00573C08"/>
    <w:rsid w:val="00575562"/>
    <w:rsid w:val="00576CB0"/>
    <w:rsid w:val="00580C2A"/>
    <w:rsid w:val="00580EF3"/>
    <w:rsid w:val="00581455"/>
    <w:rsid w:val="00581D6C"/>
    <w:rsid w:val="00582B89"/>
    <w:rsid w:val="005837A2"/>
    <w:rsid w:val="00583945"/>
    <w:rsid w:val="00585261"/>
    <w:rsid w:val="005858BE"/>
    <w:rsid w:val="00586798"/>
    <w:rsid w:val="0058723D"/>
    <w:rsid w:val="00587C95"/>
    <w:rsid w:val="00593C66"/>
    <w:rsid w:val="00593E54"/>
    <w:rsid w:val="00594F32"/>
    <w:rsid w:val="005969D3"/>
    <w:rsid w:val="005A0ACE"/>
    <w:rsid w:val="005A1E12"/>
    <w:rsid w:val="005A312C"/>
    <w:rsid w:val="005A3D8B"/>
    <w:rsid w:val="005A4351"/>
    <w:rsid w:val="005A458D"/>
    <w:rsid w:val="005A4BEE"/>
    <w:rsid w:val="005A4ECD"/>
    <w:rsid w:val="005A5523"/>
    <w:rsid w:val="005A69F9"/>
    <w:rsid w:val="005A6CA9"/>
    <w:rsid w:val="005B0363"/>
    <w:rsid w:val="005B0606"/>
    <w:rsid w:val="005B06DD"/>
    <w:rsid w:val="005B08FA"/>
    <w:rsid w:val="005B0BD7"/>
    <w:rsid w:val="005B3630"/>
    <w:rsid w:val="005B6B69"/>
    <w:rsid w:val="005B7569"/>
    <w:rsid w:val="005C112A"/>
    <w:rsid w:val="005C2135"/>
    <w:rsid w:val="005C4357"/>
    <w:rsid w:val="005C5D08"/>
    <w:rsid w:val="005C5F7C"/>
    <w:rsid w:val="005C60CF"/>
    <w:rsid w:val="005C6E8C"/>
    <w:rsid w:val="005C7F3D"/>
    <w:rsid w:val="005D16ED"/>
    <w:rsid w:val="005D2EB7"/>
    <w:rsid w:val="005D3877"/>
    <w:rsid w:val="005D4962"/>
    <w:rsid w:val="005D6523"/>
    <w:rsid w:val="005D7963"/>
    <w:rsid w:val="005E1304"/>
    <w:rsid w:val="005E1D46"/>
    <w:rsid w:val="005E2029"/>
    <w:rsid w:val="005E2625"/>
    <w:rsid w:val="005E334B"/>
    <w:rsid w:val="005E3B41"/>
    <w:rsid w:val="005E3DCA"/>
    <w:rsid w:val="005E6645"/>
    <w:rsid w:val="005E6EC7"/>
    <w:rsid w:val="005E7514"/>
    <w:rsid w:val="005E7C72"/>
    <w:rsid w:val="005F01C5"/>
    <w:rsid w:val="005F0A7F"/>
    <w:rsid w:val="005F0E27"/>
    <w:rsid w:val="005F4AC2"/>
    <w:rsid w:val="005F76F8"/>
    <w:rsid w:val="00600804"/>
    <w:rsid w:val="0060172E"/>
    <w:rsid w:val="00601C04"/>
    <w:rsid w:val="00602BE8"/>
    <w:rsid w:val="00604626"/>
    <w:rsid w:val="00605941"/>
    <w:rsid w:val="00606F65"/>
    <w:rsid w:val="00611C47"/>
    <w:rsid w:val="0061254E"/>
    <w:rsid w:val="006135A6"/>
    <w:rsid w:val="006139AD"/>
    <w:rsid w:val="00613C66"/>
    <w:rsid w:val="00613D2C"/>
    <w:rsid w:val="00613E39"/>
    <w:rsid w:val="00615B41"/>
    <w:rsid w:val="00615DF2"/>
    <w:rsid w:val="006167B0"/>
    <w:rsid w:val="0061683C"/>
    <w:rsid w:val="00616C02"/>
    <w:rsid w:val="0062100F"/>
    <w:rsid w:val="00622180"/>
    <w:rsid w:val="00622487"/>
    <w:rsid w:val="00624259"/>
    <w:rsid w:val="00624E66"/>
    <w:rsid w:val="0062644D"/>
    <w:rsid w:val="006313EA"/>
    <w:rsid w:val="00634FB6"/>
    <w:rsid w:val="006358AE"/>
    <w:rsid w:val="006364C5"/>
    <w:rsid w:val="00636E77"/>
    <w:rsid w:val="006403D9"/>
    <w:rsid w:val="006405D7"/>
    <w:rsid w:val="00641702"/>
    <w:rsid w:val="00642CB6"/>
    <w:rsid w:val="006450D0"/>
    <w:rsid w:val="00645A8E"/>
    <w:rsid w:val="00653755"/>
    <w:rsid w:val="00656B35"/>
    <w:rsid w:val="006601D2"/>
    <w:rsid w:val="00661048"/>
    <w:rsid w:val="006618E4"/>
    <w:rsid w:val="00661F2A"/>
    <w:rsid w:val="00663003"/>
    <w:rsid w:val="00664026"/>
    <w:rsid w:val="00665423"/>
    <w:rsid w:val="0066557C"/>
    <w:rsid w:val="00665A77"/>
    <w:rsid w:val="00665ED5"/>
    <w:rsid w:val="0066686C"/>
    <w:rsid w:val="00666CA2"/>
    <w:rsid w:val="00667A7E"/>
    <w:rsid w:val="006709C0"/>
    <w:rsid w:val="00671C9F"/>
    <w:rsid w:val="00672B6E"/>
    <w:rsid w:val="00680F7A"/>
    <w:rsid w:val="0068103B"/>
    <w:rsid w:val="00681830"/>
    <w:rsid w:val="00681A14"/>
    <w:rsid w:val="0068309E"/>
    <w:rsid w:val="00683E19"/>
    <w:rsid w:val="006850AD"/>
    <w:rsid w:val="006855E9"/>
    <w:rsid w:val="006862D1"/>
    <w:rsid w:val="006863E1"/>
    <w:rsid w:val="00686D9F"/>
    <w:rsid w:val="0069241F"/>
    <w:rsid w:val="00693108"/>
    <w:rsid w:val="00695823"/>
    <w:rsid w:val="00695FAF"/>
    <w:rsid w:val="006A15BB"/>
    <w:rsid w:val="006A3944"/>
    <w:rsid w:val="006A4BEB"/>
    <w:rsid w:val="006A7FCA"/>
    <w:rsid w:val="006B171E"/>
    <w:rsid w:val="006B26B3"/>
    <w:rsid w:val="006B34AB"/>
    <w:rsid w:val="006B34FF"/>
    <w:rsid w:val="006B39C3"/>
    <w:rsid w:val="006B4B3F"/>
    <w:rsid w:val="006B4C73"/>
    <w:rsid w:val="006B5CC9"/>
    <w:rsid w:val="006C080A"/>
    <w:rsid w:val="006C0F9F"/>
    <w:rsid w:val="006C368D"/>
    <w:rsid w:val="006C64ED"/>
    <w:rsid w:val="006C6801"/>
    <w:rsid w:val="006C7396"/>
    <w:rsid w:val="006D015D"/>
    <w:rsid w:val="006D18A0"/>
    <w:rsid w:val="006D1A50"/>
    <w:rsid w:val="006D1F08"/>
    <w:rsid w:val="006D3042"/>
    <w:rsid w:val="006D58DB"/>
    <w:rsid w:val="006E036E"/>
    <w:rsid w:val="006E11A4"/>
    <w:rsid w:val="006E27B5"/>
    <w:rsid w:val="006E32D8"/>
    <w:rsid w:val="006E3CDC"/>
    <w:rsid w:val="006E6834"/>
    <w:rsid w:val="006F07CC"/>
    <w:rsid w:val="006F0CB9"/>
    <w:rsid w:val="006F2DF2"/>
    <w:rsid w:val="006F4C7C"/>
    <w:rsid w:val="006F5D34"/>
    <w:rsid w:val="006F692E"/>
    <w:rsid w:val="0070066D"/>
    <w:rsid w:val="00701C08"/>
    <w:rsid w:val="00702772"/>
    <w:rsid w:val="00705604"/>
    <w:rsid w:val="00705E08"/>
    <w:rsid w:val="00710452"/>
    <w:rsid w:val="00712925"/>
    <w:rsid w:val="00713152"/>
    <w:rsid w:val="00715882"/>
    <w:rsid w:val="00716979"/>
    <w:rsid w:val="00716A13"/>
    <w:rsid w:val="00716E8C"/>
    <w:rsid w:val="00717B9A"/>
    <w:rsid w:val="007212B4"/>
    <w:rsid w:val="00721734"/>
    <w:rsid w:val="00721CB1"/>
    <w:rsid w:val="0072203F"/>
    <w:rsid w:val="00724763"/>
    <w:rsid w:val="00724D26"/>
    <w:rsid w:val="00730278"/>
    <w:rsid w:val="00730B61"/>
    <w:rsid w:val="00730E8B"/>
    <w:rsid w:val="007311B4"/>
    <w:rsid w:val="00731737"/>
    <w:rsid w:val="00731EE5"/>
    <w:rsid w:val="00732AAB"/>
    <w:rsid w:val="007334CE"/>
    <w:rsid w:val="00733C35"/>
    <w:rsid w:val="00740BC2"/>
    <w:rsid w:val="00740D11"/>
    <w:rsid w:val="00745093"/>
    <w:rsid w:val="0074628E"/>
    <w:rsid w:val="0075050A"/>
    <w:rsid w:val="007516A7"/>
    <w:rsid w:val="00751D0E"/>
    <w:rsid w:val="007533A1"/>
    <w:rsid w:val="00756A32"/>
    <w:rsid w:val="00756D4F"/>
    <w:rsid w:val="00757E5F"/>
    <w:rsid w:val="00757EB5"/>
    <w:rsid w:val="00761123"/>
    <w:rsid w:val="00764EE3"/>
    <w:rsid w:val="0076598B"/>
    <w:rsid w:val="007669BD"/>
    <w:rsid w:val="007672CE"/>
    <w:rsid w:val="0077046C"/>
    <w:rsid w:val="0077064B"/>
    <w:rsid w:val="007708DD"/>
    <w:rsid w:val="00772D5D"/>
    <w:rsid w:val="00773C9D"/>
    <w:rsid w:val="0077583B"/>
    <w:rsid w:val="00776F1C"/>
    <w:rsid w:val="00776FA5"/>
    <w:rsid w:val="00780892"/>
    <w:rsid w:val="00780A8E"/>
    <w:rsid w:val="00780B43"/>
    <w:rsid w:val="00784D0E"/>
    <w:rsid w:val="00784FD8"/>
    <w:rsid w:val="00785403"/>
    <w:rsid w:val="00785908"/>
    <w:rsid w:val="0078742B"/>
    <w:rsid w:val="00793506"/>
    <w:rsid w:val="00794252"/>
    <w:rsid w:val="007953DC"/>
    <w:rsid w:val="00795E09"/>
    <w:rsid w:val="00796A20"/>
    <w:rsid w:val="00796ECC"/>
    <w:rsid w:val="007A3DE5"/>
    <w:rsid w:val="007A5968"/>
    <w:rsid w:val="007A5B66"/>
    <w:rsid w:val="007A6755"/>
    <w:rsid w:val="007A6BE4"/>
    <w:rsid w:val="007A7112"/>
    <w:rsid w:val="007B0748"/>
    <w:rsid w:val="007B18CA"/>
    <w:rsid w:val="007B18F3"/>
    <w:rsid w:val="007B2702"/>
    <w:rsid w:val="007B2D93"/>
    <w:rsid w:val="007B39D0"/>
    <w:rsid w:val="007B4921"/>
    <w:rsid w:val="007C08E7"/>
    <w:rsid w:val="007C17E6"/>
    <w:rsid w:val="007C3F29"/>
    <w:rsid w:val="007C4BEF"/>
    <w:rsid w:val="007C7B41"/>
    <w:rsid w:val="007D061D"/>
    <w:rsid w:val="007D4063"/>
    <w:rsid w:val="007D4093"/>
    <w:rsid w:val="007D4A5A"/>
    <w:rsid w:val="007D6770"/>
    <w:rsid w:val="007D788B"/>
    <w:rsid w:val="007E12D6"/>
    <w:rsid w:val="007E1793"/>
    <w:rsid w:val="007E2ECC"/>
    <w:rsid w:val="007E32C3"/>
    <w:rsid w:val="007E653B"/>
    <w:rsid w:val="007E7DC5"/>
    <w:rsid w:val="007F00C0"/>
    <w:rsid w:val="007F0B92"/>
    <w:rsid w:val="007F1706"/>
    <w:rsid w:val="007F3545"/>
    <w:rsid w:val="007F4AE3"/>
    <w:rsid w:val="007F5485"/>
    <w:rsid w:val="007F67BF"/>
    <w:rsid w:val="008002FA"/>
    <w:rsid w:val="00800DAD"/>
    <w:rsid w:val="00802421"/>
    <w:rsid w:val="00802D12"/>
    <w:rsid w:val="00802FD7"/>
    <w:rsid w:val="00804490"/>
    <w:rsid w:val="00807117"/>
    <w:rsid w:val="00810BBE"/>
    <w:rsid w:val="00810D75"/>
    <w:rsid w:val="0081126C"/>
    <w:rsid w:val="008118B2"/>
    <w:rsid w:val="00811A14"/>
    <w:rsid w:val="00811E44"/>
    <w:rsid w:val="00811FCE"/>
    <w:rsid w:val="0081304E"/>
    <w:rsid w:val="00813ADB"/>
    <w:rsid w:val="00813ED7"/>
    <w:rsid w:val="00814946"/>
    <w:rsid w:val="008168B9"/>
    <w:rsid w:val="00816C87"/>
    <w:rsid w:val="008208B4"/>
    <w:rsid w:val="00821A9F"/>
    <w:rsid w:val="008230D9"/>
    <w:rsid w:val="00825730"/>
    <w:rsid w:val="00826954"/>
    <w:rsid w:val="008279B7"/>
    <w:rsid w:val="00827A4B"/>
    <w:rsid w:val="00830CEF"/>
    <w:rsid w:val="00831732"/>
    <w:rsid w:val="00833B14"/>
    <w:rsid w:val="0083484B"/>
    <w:rsid w:val="008376DA"/>
    <w:rsid w:val="00837D9F"/>
    <w:rsid w:val="0084167B"/>
    <w:rsid w:val="00842D09"/>
    <w:rsid w:val="0084329B"/>
    <w:rsid w:val="008437FA"/>
    <w:rsid w:val="008444A0"/>
    <w:rsid w:val="008454A0"/>
    <w:rsid w:val="0084743F"/>
    <w:rsid w:val="00851875"/>
    <w:rsid w:val="0085220D"/>
    <w:rsid w:val="00852CA3"/>
    <w:rsid w:val="008542E7"/>
    <w:rsid w:val="00856B30"/>
    <w:rsid w:val="0085777B"/>
    <w:rsid w:val="00860343"/>
    <w:rsid w:val="008645BB"/>
    <w:rsid w:val="0086696B"/>
    <w:rsid w:val="00872051"/>
    <w:rsid w:val="008728BE"/>
    <w:rsid w:val="00872A19"/>
    <w:rsid w:val="008730FA"/>
    <w:rsid w:val="008732B3"/>
    <w:rsid w:val="008739FC"/>
    <w:rsid w:val="008739FE"/>
    <w:rsid w:val="008740CC"/>
    <w:rsid w:val="0087469D"/>
    <w:rsid w:val="0087673E"/>
    <w:rsid w:val="008776B9"/>
    <w:rsid w:val="00877761"/>
    <w:rsid w:val="00877B8B"/>
    <w:rsid w:val="008822B6"/>
    <w:rsid w:val="0088320D"/>
    <w:rsid w:val="00884B21"/>
    <w:rsid w:val="008851EE"/>
    <w:rsid w:val="00886520"/>
    <w:rsid w:val="00890309"/>
    <w:rsid w:val="00892A80"/>
    <w:rsid w:val="00894617"/>
    <w:rsid w:val="00895DEB"/>
    <w:rsid w:val="008A00CA"/>
    <w:rsid w:val="008A0CF4"/>
    <w:rsid w:val="008A2A54"/>
    <w:rsid w:val="008A4AE3"/>
    <w:rsid w:val="008A50AC"/>
    <w:rsid w:val="008A5516"/>
    <w:rsid w:val="008A56E2"/>
    <w:rsid w:val="008A5789"/>
    <w:rsid w:val="008A6D6B"/>
    <w:rsid w:val="008A787D"/>
    <w:rsid w:val="008A7E23"/>
    <w:rsid w:val="008B0274"/>
    <w:rsid w:val="008B06E6"/>
    <w:rsid w:val="008B35EF"/>
    <w:rsid w:val="008B3775"/>
    <w:rsid w:val="008B5151"/>
    <w:rsid w:val="008B6CFB"/>
    <w:rsid w:val="008B7786"/>
    <w:rsid w:val="008C02DE"/>
    <w:rsid w:val="008C0C63"/>
    <w:rsid w:val="008C11B0"/>
    <w:rsid w:val="008C1E6B"/>
    <w:rsid w:val="008C301E"/>
    <w:rsid w:val="008C3A44"/>
    <w:rsid w:val="008C4ADF"/>
    <w:rsid w:val="008C5491"/>
    <w:rsid w:val="008C66FE"/>
    <w:rsid w:val="008C6F31"/>
    <w:rsid w:val="008C79D5"/>
    <w:rsid w:val="008D085C"/>
    <w:rsid w:val="008D3189"/>
    <w:rsid w:val="008D37A6"/>
    <w:rsid w:val="008D44B0"/>
    <w:rsid w:val="008D4EC0"/>
    <w:rsid w:val="008D5075"/>
    <w:rsid w:val="008D5322"/>
    <w:rsid w:val="008D6850"/>
    <w:rsid w:val="008E00E1"/>
    <w:rsid w:val="008E044D"/>
    <w:rsid w:val="008E09DC"/>
    <w:rsid w:val="008E0A23"/>
    <w:rsid w:val="008E15D5"/>
    <w:rsid w:val="008E265C"/>
    <w:rsid w:val="008E2DF3"/>
    <w:rsid w:val="008E320D"/>
    <w:rsid w:val="008E4BA7"/>
    <w:rsid w:val="008E5948"/>
    <w:rsid w:val="008E6460"/>
    <w:rsid w:val="008F0076"/>
    <w:rsid w:val="008F0430"/>
    <w:rsid w:val="008F18DA"/>
    <w:rsid w:val="008F1B90"/>
    <w:rsid w:val="008F1DA6"/>
    <w:rsid w:val="008F33CD"/>
    <w:rsid w:val="008F495D"/>
    <w:rsid w:val="008F6845"/>
    <w:rsid w:val="008F7B95"/>
    <w:rsid w:val="009015C6"/>
    <w:rsid w:val="00910380"/>
    <w:rsid w:val="00912090"/>
    <w:rsid w:val="00914642"/>
    <w:rsid w:val="00914B80"/>
    <w:rsid w:val="0091647F"/>
    <w:rsid w:val="00916EB2"/>
    <w:rsid w:val="00917768"/>
    <w:rsid w:val="00920AD7"/>
    <w:rsid w:val="00923F23"/>
    <w:rsid w:val="00927CB9"/>
    <w:rsid w:val="00931698"/>
    <w:rsid w:val="00932F42"/>
    <w:rsid w:val="009331DE"/>
    <w:rsid w:val="0093388E"/>
    <w:rsid w:val="00934A38"/>
    <w:rsid w:val="00934F7C"/>
    <w:rsid w:val="00936583"/>
    <w:rsid w:val="0093728F"/>
    <w:rsid w:val="00942052"/>
    <w:rsid w:val="009423C2"/>
    <w:rsid w:val="009431CA"/>
    <w:rsid w:val="00945B06"/>
    <w:rsid w:val="00950C0F"/>
    <w:rsid w:val="00950FA8"/>
    <w:rsid w:val="009510AF"/>
    <w:rsid w:val="00951B0C"/>
    <w:rsid w:val="0095296C"/>
    <w:rsid w:val="00953831"/>
    <w:rsid w:val="009553E6"/>
    <w:rsid w:val="009557BC"/>
    <w:rsid w:val="00955FB7"/>
    <w:rsid w:val="0095646D"/>
    <w:rsid w:val="0095677C"/>
    <w:rsid w:val="00957599"/>
    <w:rsid w:val="00962458"/>
    <w:rsid w:val="00962AA3"/>
    <w:rsid w:val="00962CDD"/>
    <w:rsid w:val="00962EE6"/>
    <w:rsid w:val="00964182"/>
    <w:rsid w:val="00964818"/>
    <w:rsid w:val="0096509A"/>
    <w:rsid w:val="009651F5"/>
    <w:rsid w:val="00965750"/>
    <w:rsid w:val="0096637D"/>
    <w:rsid w:val="00966E47"/>
    <w:rsid w:val="00971307"/>
    <w:rsid w:val="0097497F"/>
    <w:rsid w:val="0097517F"/>
    <w:rsid w:val="00975444"/>
    <w:rsid w:val="0097559B"/>
    <w:rsid w:val="009774C7"/>
    <w:rsid w:val="00977579"/>
    <w:rsid w:val="00981097"/>
    <w:rsid w:val="0098212C"/>
    <w:rsid w:val="00982282"/>
    <w:rsid w:val="009826EC"/>
    <w:rsid w:val="00982F82"/>
    <w:rsid w:val="00983901"/>
    <w:rsid w:val="00985507"/>
    <w:rsid w:val="0098686F"/>
    <w:rsid w:val="00987826"/>
    <w:rsid w:val="0098785C"/>
    <w:rsid w:val="00987FA5"/>
    <w:rsid w:val="00990664"/>
    <w:rsid w:val="00990E92"/>
    <w:rsid w:val="009917AB"/>
    <w:rsid w:val="00991ED2"/>
    <w:rsid w:val="00992DDF"/>
    <w:rsid w:val="009942E3"/>
    <w:rsid w:val="00995B5B"/>
    <w:rsid w:val="009961B6"/>
    <w:rsid w:val="009962A1"/>
    <w:rsid w:val="0099761B"/>
    <w:rsid w:val="009A017A"/>
    <w:rsid w:val="009A11DA"/>
    <w:rsid w:val="009A1BFE"/>
    <w:rsid w:val="009A26FA"/>
    <w:rsid w:val="009A49E8"/>
    <w:rsid w:val="009A4F28"/>
    <w:rsid w:val="009A5306"/>
    <w:rsid w:val="009B2867"/>
    <w:rsid w:val="009B2999"/>
    <w:rsid w:val="009B3D2E"/>
    <w:rsid w:val="009B3E19"/>
    <w:rsid w:val="009B4998"/>
    <w:rsid w:val="009B5FC9"/>
    <w:rsid w:val="009B62CC"/>
    <w:rsid w:val="009B6A33"/>
    <w:rsid w:val="009B7408"/>
    <w:rsid w:val="009B7594"/>
    <w:rsid w:val="009C6530"/>
    <w:rsid w:val="009D0371"/>
    <w:rsid w:val="009D14A3"/>
    <w:rsid w:val="009D1F42"/>
    <w:rsid w:val="009D2257"/>
    <w:rsid w:val="009D2444"/>
    <w:rsid w:val="009D2C69"/>
    <w:rsid w:val="009D5611"/>
    <w:rsid w:val="009D5DC6"/>
    <w:rsid w:val="009D609C"/>
    <w:rsid w:val="009D76AB"/>
    <w:rsid w:val="009E0281"/>
    <w:rsid w:val="009E0678"/>
    <w:rsid w:val="009E0D6A"/>
    <w:rsid w:val="009E1DBB"/>
    <w:rsid w:val="009E4548"/>
    <w:rsid w:val="009E694D"/>
    <w:rsid w:val="009E7B08"/>
    <w:rsid w:val="009E7B47"/>
    <w:rsid w:val="009F057B"/>
    <w:rsid w:val="009F156E"/>
    <w:rsid w:val="009F1D00"/>
    <w:rsid w:val="009F2034"/>
    <w:rsid w:val="009F23B9"/>
    <w:rsid w:val="009F35AA"/>
    <w:rsid w:val="009F3940"/>
    <w:rsid w:val="009F4D13"/>
    <w:rsid w:val="009F5E44"/>
    <w:rsid w:val="00A04C41"/>
    <w:rsid w:val="00A05065"/>
    <w:rsid w:val="00A0580E"/>
    <w:rsid w:val="00A06B5D"/>
    <w:rsid w:val="00A1293D"/>
    <w:rsid w:val="00A134AB"/>
    <w:rsid w:val="00A1454B"/>
    <w:rsid w:val="00A16BE4"/>
    <w:rsid w:val="00A170D8"/>
    <w:rsid w:val="00A20296"/>
    <w:rsid w:val="00A2135C"/>
    <w:rsid w:val="00A2148B"/>
    <w:rsid w:val="00A218CA"/>
    <w:rsid w:val="00A22204"/>
    <w:rsid w:val="00A22816"/>
    <w:rsid w:val="00A25BD4"/>
    <w:rsid w:val="00A25E34"/>
    <w:rsid w:val="00A26FB4"/>
    <w:rsid w:val="00A2776C"/>
    <w:rsid w:val="00A30238"/>
    <w:rsid w:val="00A31644"/>
    <w:rsid w:val="00A3176A"/>
    <w:rsid w:val="00A31784"/>
    <w:rsid w:val="00A32163"/>
    <w:rsid w:val="00A35E94"/>
    <w:rsid w:val="00A36512"/>
    <w:rsid w:val="00A375AA"/>
    <w:rsid w:val="00A4091D"/>
    <w:rsid w:val="00A410AB"/>
    <w:rsid w:val="00A42619"/>
    <w:rsid w:val="00A44327"/>
    <w:rsid w:val="00A444B4"/>
    <w:rsid w:val="00A46C4E"/>
    <w:rsid w:val="00A46E56"/>
    <w:rsid w:val="00A473F9"/>
    <w:rsid w:val="00A50576"/>
    <w:rsid w:val="00A50853"/>
    <w:rsid w:val="00A50FF3"/>
    <w:rsid w:val="00A517F5"/>
    <w:rsid w:val="00A51D6E"/>
    <w:rsid w:val="00A52C89"/>
    <w:rsid w:val="00A5415F"/>
    <w:rsid w:val="00A54907"/>
    <w:rsid w:val="00A57B69"/>
    <w:rsid w:val="00A61E69"/>
    <w:rsid w:val="00A651F4"/>
    <w:rsid w:val="00A65748"/>
    <w:rsid w:val="00A65DC6"/>
    <w:rsid w:val="00A660C8"/>
    <w:rsid w:val="00A67C7F"/>
    <w:rsid w:val="00A70045"/>
    <w:rsid w:val="00A7084D"/>
    <w:rsid w:val="00A721EE"/>
    <w:rsid w:val="00A72C3C"/>
    <w:rsid w:val="00A73DDB"/>
    <w:rsid w:val="00A76461"/>
    <w:rsid w:val="00A7696D"/>
    <w:rsid w:val="00A81367"/>
    <w:rsid w:val="00A8380B"/>
    <w:rsid w:val="00A8533E"/>
    <w:rsid w:val="00A86820"/>
    <w:rsid w:val="00A8696E"/>
    <w:rsid w:val="00A871D4"/>
    <w:rsid w:val="00A87262"/>
    <w:rsid w:val="00A87998"/>
    <w:rsid w:val="00A9154A"/>
    <w:rsid w:val="00A92271"/>
    <w:rsid w:val="00A93CAF"/>
    <w:rsid w:val="00A94654"/>
    <w:rsid w:val="00A95390"/>
    <w:rsid w:val="00A979C7"/>
    <w:rsid w:val="00AA105B"/>
    <w:rsid w:val="00AA1C5D"/>
    <w:rsid w:val="00AA1E4E"/>
    <w:rsid w:val="00AA3E82"/>
    <w:rsid w:val="00AA4BFE"/>
    <w:rsid w:val="00AA5354"/>
    <w:rsid w:val="00AA5B3E"/>
    <w:rsid w:val="00AA6679"/>
    <w:rsid w:val="00AA6CA8"/>
    <w:rsid w:val="00AA744E"/>
    <w:rsid w:val="00AB0D8F"/>
    <w:rsid w:val="00AB2E9B"/>
    <w:rsid w:val="00AB6FA6"/>
    <w:rsid w:val="00AC0C95"/>
    <w:rsid w:val="00AC16C2"/>
    <w:rsid w:val="00AD01BF"/>
    <w:rsid w:val="00AD08FB"/>
    <w:rsid w:val="00AD0D46"/>
    <w:rsid w:val="00AD2421"/>
    <w:rsid w:val="00AD2B63"/>
    <w:rsid w:val="00AD5BAA"/>
    <w:rsid w:val="00AD64D9"/>
    <w:rsid w:val="00AD6740"/>
    <w:rsid w:val="00AE096E"/>
    <w:rsid w:val="00AE3077"/>
    <w:rsid w:val="00AE5E5E"/>
    <w:rsid w:val="00AE649D"/>
    <w:rsid w:val="00AF0BA1"/>
    <w:rsid w:val="00AF1719"/>
    <w:rsid w:val="00AF5B19"/>
    <w:rsid w:val="00AF61C4"/>
    <w:rsid w:val="00AF7027"/>
    <w:rsid w:val="00AF77A3"/>
    <w:rsid w:val="00B00611"/>
    <w:rsid w:val="00B02C0E"/>
    <w:rsid w:val="00B03C15"/>
    <w:rsid w:val="00B04DE3"/>
    <w:rsid w:val="00B05173"/>
    <w:rsid w:val="00B07349"/>
    <w:rsid w:val="00B074A0"/>
    <w:rsid w:val="00B07550"/>
    <w:rsid w:val="00B105EF"/>
    <w:rsid w:val="00B12EFB"/>
    <w:rsid w:val="00B13A94"/>
    <w:rsid w:val="00B145E1"/>
    <w:rsid w:val="00B14EA6"/>
    <w:rsid w:val="00B15B73"/>
    <w:rsid w:val="00B17D3F"/>
    <w:rsid w:val="00B200BF"/>
    <w:rsid w:val="00B203FF"/>
    <w:rsid w:val="00B21326"/>
    <w:rsid w:val="00B21921"/>
    <w:rsid w:val="00B22AB4"/>
    <w:rsid w:val="00B23B2C"/>
    <w:rsid w:val="00B23E7E"/>
    <w:rsid w:val="00B25571"/>
    <w:rsid w:val="00B30F46"/>
    <w:rsid w:val="00B31310"/>
    <w:rsid w:val="00B3393B"/>
    <w:rsid w:val="00B35BB3"/>
    <w:rsid w:val="00B37C41"/>
    <w:rsid w:val="00B4006C"/>
    <w:rsid w:val="00B40312"/>
    <w:rsid w:val="00B40F0A"/>
    <w:rsid w:val="00B4101D"/>
    <w:rsid w:val="00B42904"/>
    <w:rsid w:val="00B43052"/>
    <w:rsid w:val="00B43FD2"/>
    <w:rsid w:val="00B4438C"/>
    <w:rsid w:val="00B44F13"/>
    <w:rsid w:val="00B45AB6"/>
    <w:rsid w:val="00B45B6C"/>
    <w:rsid w:val="00B4641F"/>
    <w:rsid w:val="00B472D4"/>
    <w:rsid w:val="00B47B04"/>
    <w:rsid w:val="00B508E6"/>
    <w:rsid w:val="00B50DE8"/>
    <w:rsid w:val="00B529F8"/>
    <w:rsid w:val="00B53AAC"/>
    <w:rsid w:val="00B563C2"/>
    <w:rsid w:val="00B576C2"/>
    <w:rsid w:val="00B60ED2"/>
    <w:rsid w:val="00B6211A"/>
    <w:rsid w:val="00B63F60"/>
    <w:rsid w:val="00B64A73"/>
    <w:rsid w:val="00B64F53"/>
    <w:rsid w:val="00B65851"/>
    <w:rsid w:val="00B673AD"/>
    <w:rsid w:val="00B722CF"/>
    <w:rsid w:val="00B726CC"/>
    <w:rsid w:val="00B72970"/>
    <w:rsid w:val="00B744FB"/>
    <w:rsid w:val="00B81DA3"/>
    <w:rsid w:val="00B82A6F"/>
    <w:rsid w:val="00B86BF5"/>
    <w:rsid w:val="00B86D8A"/>
    <w:rsid w:val="00B873B3"/>
    <w:rsid w:val="00B8757B"/>
    <w:rsid w:val="00B9003F"/>
    <w:rsid w:val="00B9077A"/>
    <w:rsid w:val="00B908E4"/>
    <w:rsid w:val="00B939B4"/>
    <w:rsid w:val="00B97AAB"/>
    <w:rsid w:val="00BA01E8"/>
    <w:rsid w:val="00BA37C0"/>
    <w:rsid w:val="00BA3849"/>
    <w:rsid w:val="00BA3B58"/>
    <w:rsid w:val="00BA3FF6"/>
    <w:rsid w:val="00BA5755"/>
    <w:rsid w:val="00BA5950"/>
    <w:rsid w:val="00BA5D05"/>
    <w:rsid w:val="00BA6077"/>
    <w:rsid w:val="00BA64CD"/>
    <w:rsid w:val="00BA77E0"/>
    <w:rsid w:val="00BB0D28"/>
    <w:rsid w:val="00BB2537"/>
    <w:rsid w:val="00BB4567"/>
    <w:rsid w:val="00BB67C7"/>
    <w:rsid w:val="00BB757B"/>
    <w:rsid w:val="00BC0B6F"/>
    <w:rsid w:val="00BC1B27"/>
    <w:rsid w:val="00BC2DC8"/>
    <w:rsid w:val="00BC3F00"/>
    <w:rsid w:val="00BC4A24"/>
    <w:rsid w:val="00BC4B0F"/>
    <w:rsid w:val="00BC7556"/>
    <w:rsid w:val="00BC7B7F"/>
    <w:rsid w:val="00BD30DA"/>
    <w:rsid w:val="00BD3923"/>
    <w:rsid w:val="00BD4705"/>
    <w:rsid w:val="00BD6042"/>
    <w:rsid w:val="00BD79B8"/>
    <w:rsid w:val="00BE0A41"/>
    <w:rsid w:val="00BE162F"/>
    <w:rsid w:val="00BE3DD7"/>
    <w:rsid w:val="00BE4B09"/>
    <w:rsid w:val="00BE68E1"/>
    <w:rsid w:val="00BE7CC2"/>
    <w:rsid w:val="00BF01A9"/>
    <w:rsid w:val="00BF0762"/>
    <w:rsid w:val="00BF076D"/>
    <w:rsid w:val="00BF095C"/>
    <w:rsid w:val="00BF0EF6"/>
    <w:rsid w:val="00BF2610"/>
    <w:rsid w:val="00BF29C4"/>
    <w:rsid w:val="00BF3401"/>
    <w:rsid w:val="00BF3C06"/>
    <w:rsid w:val="00BF418B"/>
    <w:rsid w:val="00BF6C48"/>
    <w:rsid w:val="00BF763B"/>
    <w:rsid w:val="00C01C34"/>
    <w:rsid w:val="00C0238F"/>
    <w:rsid w:val="00C0347F"/>
    <w:rsid w:val="00C034CB"/>
    <w:rsid w:val="00C03741"/>
    <w:rsid w:val="00C05A6B"/>
    <w:rsid w:val="00C07B85"/>
    <w:rsid w:val="00C07BD4"/>
    <w:rsid w:val="00C07F69"/>
    <w:rsid w:val="00C104B2"/>
    <w:rsid w:val="00C10608"/>
    <w:rsid w:val="00C108FC"/>
    <w:rsid w:val="00C10950"/>
    <w:rsid w:val="00C11544"/>
    <w:rsid w:val="00C11D65"/>
    <w:rsid w:val="00C12E35"/>
    <w:rsid w:val="00C15C85"/>
    <w:rsid w:val="00C15D16"/>
    <w:rsid w:val="00C21B72"/>
    <w:rsid w:val="00C22946"/>
    <w:rsid w:val="00C245CC"/>
    <w:rsid w:val="00C26495"/>
    <w:rsid w:val="00C26504"/>
    <w:rsid w:val="00C3032A"/>
    <w:rsid w:val="00C323A8"/>
    <w:rsid w:val="00C33CEC"/>
    <w:rsid w:val="00C409B9"/>
    <w:rsid w:val="00C41451"/>
    <w:rsid w:val="00C433EB"/>
    <w:rsid w:val="00C45146"/>
    <w:rsid w:val="00C47747"/>
    <w:rsid w:val="00C477CD"/>
    <w:rsid w:val="00C51028"/>
    <w:rsid w:val="00C575AE"/>
    <w:rsid w:val="00C60765"/>
    <w:rsid w:val="00C60B67"/>
    <w:rsid w:val="00C62E78"/>
    <w:rsid w:val="00C63049"/>
    <w:rsid w:val="00C65FE5"/>
    <w:rsid w:val="00C66F1A"/>
    <w:rsid w:val="00C66F49"/>
    <w:rsid w:val="00C67AA1"/>
    <w:rsid w:val="00C67DD3"/>
    <w:rsid w:val="00C7046F"/>
    <w:rsid w:val="00C72B82"/>
    <w:rsid w:val="00C73ED6"/>
    <w:rsid w:val="00C7521C"/>
    <w:rsid w:val="00C75BA9"/>
    <w:rsid w:val="00C819DE"/>
    <w:rsid w:val="00C83B79"/>
    <w:rsid w:val="00C84472"/>
    <w:rsid w:val="00C85AD3"/>
    <w:rsid w:val="00C86038"/>
    <w:rsid w:val="00C91D97"/>
    <w:rsid w:val="00C92D28"/>
    <w:rsid w:val="00C93513"/>
    <w:rsid w:val="00C9484D"/>
    <w:rsid w:val="00C9551A"/>
    <w:rsid w:val="00CA0EBA"/>
    <w:rsid w:val="00CA12C4"/>
    <w:rsid w:val="00CA3479"/>
    <w:rsid w:val="00CA3A39"/>
    <w:rsid w:val="00CA3ABC"/>
    <w:rsid w:val="00CA4358"/>
    <w:rsid w:val="00CA61D4"/>
    <w:rsid w:val="00CA6878"/>
    <w:rsid w:val="00CA7977"/>
    <w:rsid w:val="00CB1A99"/>
    <w:rsid w:val="00CB215B"/>
    <w:rsid w:val="00CC007C"/>
    <w:rsid w:val="00CC188F"/>
    <w:rsid w:val="00CC200D"/>
    <w:rsid w:val="00CC25E5"/>
    <w:rsid w:val="00CC2679"/>
    <w:rsid w:val="00CC2ED2"/>
    <w:rsid w:val="00CC33D0"/>
    <w:rsid w:val="00CC3D21"/>
    <w:rsid w:val="00CC6D3A"/>
    <w:rsid w:val="00CD0681"/>
    <w:rsid w:val="00CD4DFD"/>
    <w:rsid w:val="00CD6CFD"/>
    <w:rsid w:val="00CE05AF"/>
    <w:rsid w:val="00CE109B"/>
    <w:rsid w:val="00CE1300"/>
    <w:rsid w:val="00CE1F14"/>
    <w:rsid w:val="00CE1FAF"/>
    <w:rsid w:val="00CE2863"/>
    <w:rsid w:val="00CE5CF1"/>
    <w:rsid w:val="00CE6ED3"/>
    <w:rsid w:val="00CF075D"/>
    <w:rsid w:val="00CF0FC6"/>
    <w:rsid w:val="00CF1BE4"/>
    <w:rsid w:val="00CF1F81"/>
    <w:rsid w:val="00CF2DF6"/>
    <w:rsid w:val="00CF37C4"/>
    <w:rsid w:val="00CF3B51"/>
    <w:rsid w:val="00CF414F"/>
    <w:rsid w:val="00CF48FE"/>
    <w:rsid w:val="00CF507F"/>
    <w:rsid w:val="00CF7489"/>
    <w:rsid w:val="00CF7BCE"/>
    <w:rsid w:val="00CF7BF4"/>
    <w:rsid w:val="00D00D90"/>
    <w:rsid w:val="00D00E4C"/>
    <w:rsid w:val="00D018D4"/>
    <w:rsid w:val="00D01C9A"/>
    <w:rsid w:val="00D03B1E"/>
    <w:rsid w:val="00D05A40"/>
    <w:rsid w:val="00D061A0"/>
    <w:rsid w:val="00D06B6E"/>
    <w:rsid w:val="00D070FC"/>
    <w:rsid w:val="00D11142"/>
    <w:rsid w:val="00D129AD"/>
    <w:rsid w:val="00D13012"/>
    <w:rsid w:val="00D14411"/>
    <w:rsid w:val="00D14DF4"/>
    <w:rsid w:val="00D16BD4"/>
    <w:rsid w:val="00D2032D"/>
    <w:rsid w:val="00D209BD"/>
    <w:rsid w:val="00D2150D"/>
    <w:rsid w:val="00D21E85"/>
    <w:rsid w:val="00D220AD"/>
    <w:rsid w:val="00D2711D"/>
    <w:rsid w:val="00D2715A"/>
    <w:rsid w:val="00D27AAB"/>
    <w:rsid w:val="00D27AB8"/>
    <w:rsid w:val="00D3070B"/>
    <w:rsid w:val="00D30C95"/>
    <w:rsid w:val="00D31F7F"/>
    <w:rsid w:val="00D3349B"/>
    <w:rsid w:val="00D33512"/>
    <w:rsid w:val="00D33515"/>
    <w:rsid w:val="00D33DB5"/>
    <w:rsid w:val="00D40BBF"/>
    <w:rsid w:val="00D45D36"/>
    <w:rsid w:val="00D47EFD"/>
    <w:rsid w:val="00D50DC6"/>
    <w:rsid w:val="00D51ED2"/>
    <w:rsid w:val="00D523FF"/>
    <w:rsid w:val="00D546D5"/>
    <w:rsid w:val="00D55009"/>
    <w:rsid w:val="00D55281"/>
    <w:rsid w:val="00D5634E"/>
    <w:rsid w:val="00D5784D"/>
    <w:rsid w:val="00D57DAE"/>
    <w:rsid w:val="00D6195F"/>
    <w:rsid w:val="00D6283A"/>
    <w:rsid w:val="00D649FC"/>
    <w:rsid w:val="00D65837"/>
    <w:rsid w:val="00D65959"/>
    <w:rsid w:val="00D65D25"/>
    <w:rsid w:val="00D66194"/>
    <w:rsid w:val="00D6706E"/>
    <w:rsid w:val="00D70EF1"/>
    <w:rsid w:val="00D71710"/>
    <w:rsid w:val="00D7440E"/>
    <w:rsid w:val="00D74D8B"/>
    <w:rsid w:val="00D74E27"/>
    <w:rsid w:val="00D7639B"/>
    <w:rsid w:val="00D76EF8"/>
    <w:rsid w:val="00D81AD8"/>
    <w:rsid w:val="00D82A05"/>
    <w:rsid w:val="00D85271"/>
    <w:rsid w:val="00D9157D"/>
    <w:rsid w:val="00D93801"/>
    <w:rsid w:val="00D9541E"/>
    <w:rsid w:val="00D95FAE"/>
    <w:rsid w:val="00D95FBB"/>
    <w:rsid w:val="00D9791D"/>
    <w:rsid w:val="00DA2006"/>
    <w:rsid w:val="00DA34A8"/>
    <w:rsid w:val="00DA523B"/>
    <w:rsid w:val="00DB03B5"/>
    <w:rsid w:val="00DB0493"/>
    <w:rsid w:val="00DB7291"/>
    <w:rsid w:val="00DC0DA8"/>
    <w:rsid w:val="00DC10DE"/>
    <w:rsid w:val="00DC3867"/>
    <w:rsid w:val="00DC4C9C"/>
    <w:rsid w:val="00DC5541"/>
    <w:rsid w:val="00DD1917"/>
    <w:rsid w:val="00DD247D"/>
    <w:rsid w:val="00DD2AE2"/>
    <w:rsid w:val="00DD331B"/>
    <w:rsid w:val="00DD39DA"/>
    <w:rsid w:val="00DD3BC3"/>
    <w:rsid w:val="00DD59DD"/>
    <w:rsid w:val="00DD622A"/>
    <w:rsid w:val="00DD68F6"/>
    <w:rsid w:val="00DD6E6E"/>
    <w:rsid w:val="00DE05BD"/>
    <w:rsid w:val="00DE0D01"/>
    <w:rsid w:val="00DE4B85"/>
    <w:rsid w:val="00DE6119"/>
    <w:rsid w:val="00DE64D0"/>
    <w:rsid w:val="00DF0513"/>
    <w:rsid w:val="00DF0CB0"/>
    <w:rsid w:val="00DF1C8C"/>
    <w:rsid w:val="00DF4DAA"/>
    <w:rsid w:val="00DF5FB5"/>
    <w:rsid w:val="00E00D80"/>
    <w:rsid w:val="00E05F23"/>
    <w:rsid w:val="00E07361"/>
    <w:rsid w:val="00E079C3"/>
    <w:rsid w:val="00E131FC"/>
    <w:rsid w:val="00E132C5"/>
    <w:rsid w:val="00E13C2B"/>
    <w:rsid w:val="00E14232"/>
    <w:rsid w:val="00E15A72"/>
    <w:rsid w:val="00E15BEF"/>
    <w:rsid w:val="00E163DF"/>
    <w:rsid w:val="00E17944"/>
    <w:rsid w:val="00E203C6"/>
    <w:rsid w:val="00E20C68"/>
    <w:rsid w:val="00E21139"/>
    <w:rsid w:val="00E21834"/>
    <w:rsid w:val="00E22692"/>
    <w:rsid w:val="00E23AF5"/>
    <w:rsid w:val="00E25BA0"/>
    <w:rsid w:val="00E25D1A"/>
    <w:rsid w:val="00E26759"/>
    <w:rsid w:val="00E267BA"/>
    <w:rsid w:val="00E27C05"/>
    <w:rsid w:val="00E27C94"/>
    <w:rsid w:val="00E30EB0"/>
    <w:rsid w:val="00E33B26"/>
    <w:rsid w:val="00E33F77"/>
    <w:rsid w:val="00E341DC"/>
    <w:rsid w:val="00E37203"/>
    <w:rsid w:val="00E37545"/>
    <w:rsid w:val="00E40C54"/>
    <w:rsid w:val="00E41A08"/>
    <w:rsid w:val="00E41CE2"/>
    <w:rsid w:val="00E42171"/>
    <w:rsid w:val="00E42241"/>
    <w:rsid w:val="00E44326"/>
    <w:rsid w:val="00E45018"/>
    <w:rsid w:val="00E4507D"/>
    <w:rsid w:val="00E45633"/>
    <w:rsid w:val="00E469E2"/>
    <w:rsid w:val="00E4782C"/>
    <w:rsid w:val="00E47F6D"/>
    <w:rsid w:val="00E51177"/>
    <w:rsid w:val="00E533CE"/>
    <w:rsid w:val="00E53FCE"/>
    <w:rsid w:val="00E5426A"/>
    <w:rsid w:val="00E5643A"/>
    <w:rsid w:val="00E567B0"/>
    <w:rsid w:val="00E57125"/>
    <w:rsid w:val="00E62A14"/>
    <w:rsid w:val="00E6494F"/>
    <w:rsid w:val="00E65711"/>
    <w:rsid w:val="00E65941"/>
    <w:rsid w:val="00E70129"/>
    <w:rsid w:val="00E71CC9"/>
    <w:rsid w:val="00E72D32"/>
    <w:rsid w:val="00E747AB"/>
    <w:rsid w:val="00E74A28"/>
    <w:rsid w:val="00E75172"/>
    <w:rsid w:val="00E81C4D"/>
    <w:rsid w:val="00E8419D"/>
    <w:rsid w:val="00E85371"/>
    <w:rsid w:val="00E85BDB"/>
    <w:rsid w:val="00E87FC8"/>
    <w:rsid w:val="00E925B8"/>
    <w:rsid w:val="00E92ADA"/>
    <w:rsid w:val="00E92DE2"/>
    <w:rsid w:val="00E9473F"/>
    <w:rsid w:val="00E96C8C"/>
    <w:rsid w:val="00EA035B"/>
    <w:rsid w:val="00EA0996"/>
    <w:rsid w:val="00EA1275"/>
    <w:rsid w:val="00EA3A56"/>
    <w:rsid w:val="00EA4290"/>
    <w:rsid w:val="00EA4EB8"/>
    <w:rsid w:val="00EA58A7"/>
    <w:rsid w:val="00EB02BE"/>
    <w:rsid w:val="00EB13CC"/>
    <w:rsid w:val="00EB2FC5"/>
    <w:rsid w:val="00EB470A"/>
    <w:rsid w:val="00EB5D89"/>
    <w:rsid w:val="00EB5DEA"/>
    <w:rsid w:val="00EC0F90"/>
    <w:rsid w:val="00EC0FCA"/>
    <w:rsid w:val="00EC25A1"/>
    <w:rsid w:val="00EC4B25"/>
    <w:rsid w:val="00EC526F"/>
    <w:rsid w:val="00EC63D5"/>
    <w:rsid w:val="00ED041A"/>
    <w:rsid w:val="00ED0ACE"/>
    <w:rsid w:val="00ED13EA"/>
    <w:rsid w:val="00ED1BC9"/>
    <w:rsid w:val="00ED345B"/>
    <w:rsid w:val="00ED61AB"/>
    <w:rsid w:val="00ED7A97"/>
    <w:rsid w:val="00EE00D6"/>
    <w:rsid w:val="00EE0B5B"/>
    <w:rsid w:val="00EE1EC6"/>
    <w:rsid w:val="00EE237D"/>
    <w:rsid w:val="00EE3606"/>
    <w:rsid w:val="00EE476F"/>
    <w:rsid w:val="00EE5F4E"/>
    <w:rsid w:val="00EE7602"/>
    <w:rsid w:val="00EF03F1"/>
    <w:rsid w:val="00EF2AF0"/>
    <w:rsid w:val="00EF2E6E"/>
    <w:rsid w:val="00EF5A0D"/>
    <w:rsid w:val="00EF69CA"/>
    <w:rsid w:val="00EF7A1E"/>
    <w:rsid w:val="00F00145"/>
    <w:rsid w:val="00F003F9"/>
    <w:rsid w:val="00F00D4F"/>
    <w:rsid w:val="00F02ABD"/>
    <w:rsid w:val="00F034C0"/>
    <w:rsid w:val="00F0366E"/>
    <w:rsid w:val="00F038CE"/>
    <w:rsid w:val="00F10AD2"/>
    <w:rsid w:val="00F120D2"/>
    <w:rsid w:val="00F126CF"/>
    <w:rsid w:val="00F1399C"/>
    <w:rsid w:val="00F13E46"/>
    <w:rsid w:val="00F14369"/>
    <w:rsid w:val="00F14965"/>
    <w:rsid w:val="00F16C9E"/>
    <w:rsid w:val="00F16FFC"/>
    <w:rsid w:val="00F17054"/>
    <w:rsid w:val="00F23C19"/>
    <w:rsid w:val="00F25C74"/>
    <w:rsid w:val="00F26079"/>
    <w:rsid w:val="00F274CF"/>
    <w:rsid w:val="00F27E0F"/>
    <w:rsid w:val="00F31CC8"/>
    <w:rsid w:val="00F321D3"/>
    <w:rsid w:val="00F3346F"/>
    <w:rsid w:val="00F37BA7"/>
    <w:rsid w:val="00F40824"/>
    <w:rsid w:val="00F414AA"/>
    <w:rsid w:val="00F415D6"/>
    <w:rsid w:val="00F41622"/>
    <w:rsid w:val="00F41F77"/>
    <w:rsid w:val="00F43105"/>
    <w:rsid w:val="00F4336E"/>
    <w:rsid w:val="00F43860"/>
    <w:rsid w:val="00F441D0"/>
    <w:rsid w:val="00F45176"/>
    <w:rsid w:val="00F4656B"/>
    <w:rsid w:val="00F479C2"/>
    <w:rsid w:val="00F47F12"/>
    <w:rsid w:val="00F502AE"/>
    <w:rsid w:val="00F54C24"/>
    <w:rsid w:val="00F56F32"/>
    <w:rsid w:val="00F64BC6"/>
    <w:rsid w:val="00F64E01"/>
    <w:rsid w:val="00F677A9"/>
    <w:rsid w:val="00F70733"/>
    <w:rsid w:val="00F71510"/>
    <w:rsid w:val="00F71747"/>
    <w:rsid w:val="00F71D18"/>
    <w:rsid w:val="00F75C2B"/>
    <w:rsid w:val="00F76168"/>
    <w:rsid w:val="00F806C3"/>
    <w:rsid w:val="00F837EB"/>
    <w:rsid w:val="00F867DF"/>
    <w:rsid w:val="00F86F16"/>
    <w:rsid w:val="00F8759E"/>
    <w:rsid w:val="00F8765C"/>
    <w:rsid w:val="00F90090"/>
    <w:rsid w:val="00F91663"/>
    <w:rsid w:val="00F94876"/>
    <w:rsid w:val="00F94D5B"/>
    <w:rsid w:val="00F95473"/>
    <w:rsid w:val="00F95A57"/>
    <w:rsid w:val="00F95F0A"/>
    <w:rsid w:val="00F97796"/>
    <w:rsid w:val="00F9791F"/>
    <w:rsid w:val="00FA103C"/>
    <w:rsid w:val="00FA1F53"/>
    <w:rsid w:val="00FA21D1"/>
    <w:rsid w:val="00FA2D96"/>
    <w:rsid w:val="00FA6E66"/>
    <w:rsid w:val="00FA7ACD"/>
    <w:rsid w:val="00FB3CF1"/>
    <w:rsid w:val="00FB4338"/>
    <w:rsid w:val="00FB4681"/>
    <w:rsid w:val="00FB4BC7"/>
    <w:rsid w:val="00FB55FC"/>
    <w:rsid w:val="00FB56D3"/>
    <w:rsid w:val="00FB757F"/>
    <w:rsid w:val="00FB79E6"/>
    <w:rsid w:val="00FC408D"/>
    <w:rsid w:val="00FC4171"/>
    <w:rsid w:val="00FC5D94"/>
    <w:rsid w:val="00FD2DF8"/>
    <w:rsid w:val="00FD3062"/>
    <w:rsid w:val="00FE3DC2"/>
    <w:rsid w:val="00FE3E07"/>
    <w:rsid w:val="00FE4556"/>
    <w:rsid w:val="00FE53D3"/>
    <w:rsid w:val="00FE5635"/>
    <w:rsid w:val="00FE6146"/>
    <w:rsid w:val="00FE7842"/>
    <w:rsid w:val="00FE7F8D"/>
    <w:rsid w:val="00FF09D4"/>
    <w:rsid w:val="00FF16B4"/>
    <w:rsid w:val="00FF1DB4"/>
    <w:rsid w:val="00FF4EB6"/>
    <w:rsid w:val="00FF7980"/>
    <w:rsid w:val="01816E1E"/>
    <w:rsid w:val="01DFB6AA"/>
    <w:rsid w:val="024A69F2"/>
    <w:rsid w:val="03B6A424"/>
    <w:rsid w:val="074CA8DB"/>
    <w:rsid w:val="0A284903"/>
    <w:rsid w:val="0A535FE4"/>
    <w:rsid w:val="0B76FB0C"/>
    <w:rsid w:val="0C887AC3"/>
    <w:rsid w:val="1061359E"/>
    <w:rsid w:val="114DCD06"/>
    <w:rsid w:val="15A9AF02"/>
    <w:rsid w:val="15B5471A"/>
    <w:rsid w:val="16875296"/>
    <w:rsid w:val="1743197E"/>
    <w:rsid w:val="17564D8C"/>
    <w:rsid w:val="17A0EFCE"/>
    <w:rsid w:val="18CE011B"/>
    <w:rsid w:val="19231685"/>
    <w:rsid w:val="193CC02F"/>
    <w:rsid w:val="1B2D9366"/>
    <w:rsid w:val="1B94A5F4"/>
    <w:rsid w:val="2698C633"/>
    <w:rsid w:val="283B4E58"/>
    <w:rsid w:val="286F7C13"/>
    <w:rsid w:val="2B02BC50"/>
    <w:rsid w:val="2F060FE0"/>
    <w:rsid w:val="2F3AAAAF"/>
    <w:rsid w:val="317CDFFF"/>
    <w:rsid w:val="317F910B"/>
    <w:rsid w:val="3304AA24"/>
    <w:rsid w:val="33C0F057"/>
    <w:rsid w:val="368D514A"/>
    <w:rsid w:val="38504A04"/>
    <w:rsid w:val="396381A4"/>
    <w:rsid w:val="3ADD3FE4"/>
    <w:rsid w:val="3B46A97B"/>
    <w:rsid w:val="3E95B534"/>
    <w:rsid w:val="3F1D89BF"/>
    <w:rsid w:val="423FA476"/>
    <w:rsid w:val="43294ED4"/>
    <w:rsid w:val="43D8C87B"/>
    <w:rsid w:val="43F27225"/>
    <w:rsid w:val="461D3802"/>
    <w:rsid w:val="46BF4C4B"/>
    <w:rsid w:val="479665A4"/>
    <w:rsid w:val="47D80CAE"/>
    <w:rsid w:val="4A36F0DA"/>
    <w:rsid w:val="4AF76144"/>
    <w:rsid w:val="4BDA7E5C"/>
    <w:rsid w:val="4D33E00C"/>
    <w:rsid w:val="4EB393B3"/>
    <w:rsid w:val="50FE0190"/>
    <w:rsid w:val="52566CD2"/>
    <w:rsid w:val="52D958AF"/>
    <w:rsid w:val="580FE4CC"/>
    <w:rsid w:val="5814BD88"/>
    <w:rsid w:val="5A9B2202"/>
    <w:rsid w:val="5CD848CA"/>
    <w:rsid w:val="5D9208D7"/>
    <w:rsid w:val="5E0AB980"/>
    <w:rsid w:val="5E706921"/>
    <w:rsid w:val="5F9E59C2"/>
    <w:rsid w:val="60497198"/>
    <w:rsid w:val="61E22D3C"/>
    <w:rsid w:val="627DFBC2"/>
    <w:rsid w:val="63B286C4"/>
    <w:rsid w:val="65C0B03D"/>
    <w:rsid w:val="66180C48"/>
    <w:rsid w:val="678FCD8D"/>
    <w:rsid w:val="68C7C7A8"/>
    <w:rsid w:val="6A207019"/>
    <w:rsid w:val="6ABA873B"/>
    <w:rsid w:val="6B00304C"/>
    <w:rsid w:val="7064D066"/>
    <w:rsid w:val="708BE013"/>
    <w:rsid w:val="7092DD6D"/>
    <w:rsid w:val="715BCA01"/>
    <w:rsid w:val="71C3E491"/>
    <w:rsid w:val="748B04A4"/>
    <w:rsid w:val="7597AE17"/>
    <w:rsid w:val="7713A0BC"/>
    <w:rsid w:val="771F3FCD"/>
    <w:rsid w:val="77878466"/>
    <w:rsid w:val="7825DA95"/>
    <w:rsid w:val="7A5A4DEA"/>
    <w:rsid w:val="7AD6E102"/>
    <w:rsid w:val="7BD8BF39"/>
    <w:rsid w:val="7E50D63D"/>
    <w:rsid w:val="7E8FBF3E"/>
    <w:rsid w:val="7ED938E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1A5C24"/>
  <w15:docId w15:val="{1269CE61-CB5C-4324-B9EF-929FC379C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Title">
    <w:name w:val="Title"/>
    <w:basedOn w:val="Normal"/>
    <w:uiPriority w:val="10"/>
    <w:qFormat/>
    <w:pPr>
      <w:spacing w:before="80"/>
      <w:ind w:left="1232" w:right="738" w:hanging="1133"/>
    </w:pPr>
    <w:rPr>
      <w:b/>
      <w:bCs/>
      <w:sz w:val="26"/>
      <w:szCs w:val="26"/>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476C22"/>
    <w:pPr>
      <w:tabs>
        <w:tab w:val="center" w:pos="4680"/>
        <w:tab w:val="right" w:pos="9360"/>
      </w:tabs>
    </w:pPr>
  </w:style>
  <w:style w:type="character" w:customStyle="1" w:styleId="FooterChar">
    <w:name w:val="Footer Char"/>
    <w:basedOn w:val="DefaultParagraphFont"/>
    <w:link w:val="Footer"/>
    <w:uiPriority w:val="99"/>
    <w:rsid w:val="00476C22"/>
    <w:rPr>
      <w:rFonts w:ascii="Arial" w:eastAsia="Arial" w:hAnsi="Arial" w:cs="Arial"/>
    </w:rPr>
  </w:style>
  <w:style w:type="paragraph" w:styleId="Header">
    <w:name w:val="header"/>
    <w:basedOn w:val="Normal"/>
    <w:link w:val="HeaderChar"/>
    <w:uiPriority w:val="99"/>
    <w:unhideWhenUsed/>
    <w:rsid w:val="00821A9F"/>
    <w:pPr>
      <w:tabs>
        <w:tab w:val="center" w:pos="4513"/>
        <w:tab w:val="right" w:pos="9026"/>
      </w:tabs>
    </w:pPr>
  </w:style>
  <w:style w:type="character" w:customStyle="1" w:styleId="HeaderChar">
    <w:name w:val="Header Char"/>
    <w:basedOn w:val="DefaultParagraphFont"/>
    <w:link w:val="Header"/>
    <w:uiPriority w:val="99"/>
    <w:rsid w:val="00821A9F"/>
    <w:rPr>
      <w:rFonts w:ascii="Arial" w:eastAsia="Arial" w:hAnsi="Arial" w:cs="Arial"/>
    </w:rPr>
  </w:style>
  <w:style w:type="paragraph" w:customStyle="1" w:styleId="Default">
    <w:name w:val="Default"/>
    <w:rsid w:val="00BF418B"/>
    <w:pPr>
      <w:widowControl/>
      <w:adjustRightInd w:val="0"/>
    </w:pPr>
    <w:rPr>
      <w:rFonts w:ascii="Arial" w:hAnsi="Arial" w:cs="Arial"/>
      <w:color w:val="000000"/>
      <w:sz w:val="24"/>
      <w:szCs w:val="24"/>
      <w:lang w:val="en-AU"/>
    </w:rPr>
  </w:style>
  <w:style w:type="table" w:styleId="TableGrid">
    <w:name w:val="Table Grid"/>
    <w:basedOn w:val="TableNormal"/>
    <w:uiPriority w:val="39"/>
    <w:rsid w:val="00E571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13EB1"/>
    <w:rPr>
      <w:sz w:val="16"/>
      <w:szCs w:val="16"/>
    </w:rPr>
  </w:style>
  <w:style w:type="paragraph" w:styleId="CommentText">
    <w:name w:val="annotation text"/>
    <w:basedOn w:val="Normal"/>
    <w:link w:val="CommentTextChar"/>
    <w:uiPriority w:val="99"/>
    <w:unhideWhenUsed/>
    <w:rsid w:val="00313EB1"/>
    <w:rPr>
      <w:sz w:val="20"/>
      <w:szCs w:val="20"/>
    </w:rPr>
  </w:style>
  <w:style w:type="character" w:customStyle="1" w:styleId="CommentTextChar">
    <w:name w:val="Comment Text Char"/>
    <w:basedOn w:val="DefaultParagraphFont"/>
    <w:link w:val="CommentText"/>
    <w:uiPriority w:val="99"/>
    <w:rsid w:val="00313EB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13EB1"/>
    <w:rPr>
      <w:b/>
      <w:bCs/>
    </w:rPr>
  </w:style>
  <w:style w:type="character" w:customStyle="1" w:styleId="CommentSubjectChar">
    <w:name w:val="Comment Subject Char"/>
    <w:basedOn w:val="CommentTextChar"/>
    <w:link w:val="CommentSubject"/>
    <w:uiPriority w:val="99"/>
    <w:semiHidden/>
    <w:rsid w:val="00313EB1"/>
    <w:rPr>
      <w:rFonts w:ascii="Arial" w:eastAsia="Arial" w:hAnsi="Arial" w:cs="Arial"/>
      <w:b/>
      <w:bCs/>
      <w:sz w:val="20"/>
      <w:szCs w:val="20"/>
    </w:rPr>
  </w:style>
  <w:style w:type="paragraph" w:styleId="Revision">
    <w:name w:val="Revision"/>
    <w:hidden/>
    <w:uiPriority w:val="99"/>
    <w:semiHidden/>
    <w:rsid w:val="00313EB1"/>
    <w:pPr>
      <w:widowControl/>
      <w:autoSpaceDE/>
      <w:autoSpaceDN/>
    </w:pPr>
    <w:rPr>
      <w:rFonts w:ascii="Arial" w:eastAsia="Arial" w:hAnsi="Arial" w:cs="Arial"/>
    </w:rPr>
  </w:style>
  <w:style w:type="character" w:customStyle="1" w:styleId="normaltextrun">
    <w:name w:val="normaltextrun"/>
    <w:basedOn w:val="DefaultParagraphFont"/>
    <w:rsid w:val="00F41622"/>
  </w:style>
  <w:style w:type="character" w:customStyle="1" w:styleId="eop">
    <w:name w:val="eop"/>
    <w:basedOn w:val="DefaultParagraphFont"/>
    <w:rsid w:val="003B3A96"/>
  </w:style>
  <w:style w:type="character" w:styleId="Hyperlink">
    <w:name w:val="Hyperlink"/>
    <w:basedOn w:val="DefaultParagraphFont"/>
    <w:uiPriority w:val="99"/>
    <w:unhideWhenUsed/>
    <w:rsid w:val="00375F33"/>
    <w:rPr>
      <w:color w:val="0000FF" w:themeColor="hyperlink"/>
      <w:u w:val="single"/>
    </w:rPr>
  </w:style>
  <w:style w:type="character" w:styleId="UnresolvedMention">
    <w:name w:val="Unresolved Mention"/>
    <w:basedOn w:val="DefaultParagraphFont"/>
    <w:uiPriority w:val="99"/>
    <w:semiHidden/>
    <w:unhideWhenUsed/>
    <w:rsid w:val="00375F33"/>
    <w:rPr>
      <w:color w:val="605E5C"/>
      <w:shd w:val="clear" w:color="auto" w:fill="E1DFDD"/>
    </w:rPr>
  </w:style>
  <w:style w:type="paragraph" w:styleId="NormalWeb">
    <w:name w:val="Normal (Web)"/>
    <w:basedOn w:val="Normal"/>
    <w:uiPriority w:val="99"/>
    <w:unhideWhenUsed/>
    <w:rsid w:val="00D523FF"/>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paragraph" w:customStyle="1" w:styleId="xmsonormal">
    <w:name w:val="x_msonormal"/>
    <w:basedOn w:val="Normal"/>
    <w:rsid w:val="00FB4338"/>
    <w:pPr>
      <w:widowControl/>
      <w:autoSpaceDE/>
      <w:autoSpaceDN/>
      <w:spacing w:before="100" w:beforeAutospacing="1" w:after="100" w:afterAutospacing="1"/>
    </w:pPr>
    <w:rPr>
      <w:rFonts w:ascii="Times New Roman" w:eastAsia="Times New Roman" w:hAnsi="Times New Roman" w:cs="Times New Roman"/>
      <w:sz w:val="24"/>
      <w:szCs w:val="24"/>
      <w:lang w:eastAsia="en-AU"/>
    </w:rPr>
  </w:style>
  <w:style w:type="character" w:customStyle="1" w:styleId="BodyTextChar">
    <w:name w:val="Body Text Char"/>
    <w:basedOn w:val="DefaultParagraphFont"/>
    <w:link w:val="BodyText"/>
    <w:uiPriority w:val="1"/>
    <w:rsid w:val="00EA3A56"/>
    <w:rPr>
      <w:rFonts w:ascii="Arial" w:eastAsia="Arial" w:hAnsi="Arial" w:cs="Arial"/>
      <w:sz w:val="18"/>
      <w:szCs w:val="18"/>
      <w:lang w:val="en-AU"/>
    </w:rPr>
  </w:style>
  <w:style w:type="character" w:styleId="FollowedHyperlink">
    <w:name w:val="FollowedHyperlink"/>
    <w:basedOn w:val="DefaultParagraphFont"/>
    <w:uiPriority w:val="99"/>
    <w:semiHidden/>
    <w:unhideWhenUsed/>
    <w:rsid w:val="006242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443637">
      <w:bodyDiv w:val="1"/>
      <w:marLeft w:val="0"/>
      <w:marRight w:val="0"/>
      <w:marTop w:val="0"/>
      <w:marBottom w:val="0"/>
      <w:divBdr>
        <w:top w:val="none" w:sz="0" w:space="0" w:color="auto"/>
        <w:left w:val="none" w:sz="0" w:space="0" w:color="auto"/>
        <w:bottom w:val="none" w:sz="0" w:space="0" w:color="auto"/>
        <w:right w:val="none" w:sz="0" w:space="0" w:color="auto"/>
      </w:divBdr>
    </w:div>
    <w:div w:id="703218681">
      <w:bodyDiv w:val="1"/>
      <w:marLeft w:val="0"/>
      <w:marRight w:val="0"/>
      <w:marTop w:val="0"/>
      <w:marBottom w:val="0"/>
      <w:divBdr>
        <w:top w:val="none" w:sz="0" w:space="0" w:color="auto"/>
        <w:left w:val="none" w:sz="0" w:space="0" w:color="auto"/>
        <w:bottom w:val="none" w:sz="0" w:space="0" w:color="auto"/>
        <w:right w:val="none" w:sz="0" w:space="0" w:color="auto"/>
      </w:divBdr>
    </w:div>
    <w:div w:id="762994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home.transport.nsw.gov.au/documents/sppreview/c3ca6885-58bb-4e54-a8f7-1c67bd172a3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ransport.nsw.gov.au/operations/roads-and-waterways/corporate-publications/statistics/traffic-statistics/traffic-volume"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712ad50-f428-4c16-a47b-db275e6b1593" xsi:nil="true"/>
    <lcf76f155ced4ddcb4097134ff3c332f xmlns="8e30ef63-f4a2-4608-ad41-23c7a96281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A4B63BB8F4CB48862CCDB475DB78EC" ma:contentTypeVersion="17" ma:contentTypeDescription="Create a new document." ma:contentTypeScope="" ma:versionID="48414934c24a6cc68ebdb718f5df3150">
  <xsd:schema xmlns:xsd="http://www.w3.org/2001/XMLSchema" xmlns:xs="http://www.w3.org/2001/XMLSchema" xmlns:p="http://schemas.microsoft.com/office/2006/metadata/properties" xmlns:ns2="8e30ef63-f4a2-4608-ad41-23c7a96281bc" xmlns:ns3="f712ad50-f428-4c16-a47b-db275e6b1593" targetNamespace="http://schemas.microsoft.com/office/2006/metadata/properties" ma:root="true" ma:fieldsID="56c8e4b4dd2fa50b643c7c4e14ac69a9" ns2:_="" ns3:_="">
    <xsd:import namespace="8e30ef63-f4a2-4608-ad41-23c7a96281bc"/>
    <xsd:import namespace="f712ad50-f428-4c16-a47b-db275e6b15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30ef63-f4a2-4608-ad41-23c7a9628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87ec379-0271-4c41-806b-2ec8a939af5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2ad50-f428-4c16-a47b-db275e6b15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d39f54-f402-495f-928b-1d76d1ca8deb}" ma:internalName="TaxCatchAll" ma:showField="CatchAllData" ma:web="f712ad50-f428-4c16-a47b-db275e6b15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0CCD6-2EBE-436E-8C62-F56E222334EF}">
  <ds:schemaRefs>
    <ds:schemaRef ds:uri="http://schemas.microsoft.com/sharepoint/v3/contenttype/forms"/>
  </ds:schemaRefs>
</ds:datastoreItem>
</file>

<file path=customXml/itemProps2.xml><?xml version="1.0" encoding="utf-8"?>
<ds:datastoreItem xmlns:ds="http://schemas.openxmlformats.org/officeDocument/2006/customXml" ds:itemID="{64DE2165-1455-4DC1-8FB6-A78E6E1A9772}">
  <ds:schemaRefs>
    <ds:schemaRef ds:uri="http://schemas.microsoft.com/office/2006/metadata/properties"/>
    <ds:schemaRef ds:uri="http://schemas.microsoft.com/office/infopath/2007/PartnerControls"/>
    <ds:schemaRef ds:uri="f712ad50-f428-4c16-a47b-db275e6b1593"/>
    <ds:schemaRef ds:uri="8e30ef63-f4a2-4608-ad41-23c7a96281bc"/>
  </ds:schemaRefs>
</ds:datastoreItem>
</file>

<file path=customXml/itemProps3.xml><?xml version="1.0" encoding="utf-8"?>
<ds:datastoreItem xmlns:ds="http://schemas.openxmlformats.org/officeDocument/2006/customXml" ds:itemID="{BEB83DB4-12A6-4F8A-A36F-5846E4B64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30ef63-f4a2-4608-ad41-23c7a96281bc"/>
    <ds:schemaRef ds:uri="f712ad50-f428-4c16-a47b-db275e6b1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3A80BC-4CDA-446A-BCDD-D9748A60A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2364</Words>
  <Characters>13479</Characters>
  <Application>Microsoft Office Word</Application>
  <DocSecurity>0</DocSecurity>
  <Lines>112</Lines>
  <Paragraphs>31</Paragraphs>
  <ScaleCrop>false</ScaleCrop>
  <Company>Transport for NSW</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control at work sites</dc:title>
  <dc:subject>Traffic control at work sites</dc:subject>
  <dc:creator>Transport for NSW</dc:creator>
  <cp:lastModifiedBy>Craig Walker</cp:lastModifiedBy>
  <cp:revision>145</cp:revision>
  <dcterms:created xsi:type="dcterms:W3CDTF">2023-10-10T07:24:00Z</dcterms:created>
  <dcterms:modified xsi:type="dcterms:W3CDTF">2023-10-23T04:57:00Z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2023-03-30T00:00:00Z</vt:filetime>
  </property>
  <property fmtid="{D5CDD505-2E9C-101B-9397-08002B2CF9AE}" pid="3" name="Creator">
    <vt:lpwstr>Acrobat PDFMaker 21 for Word</vt:lpwstr>
  </property>
  <property fmtid="{D5CDD505-2E9C-101B-9397-08002B2CF9AE}" pid="4" name="LastSaved">
    <vt:filetime>2023-03-30T00:00:00Z</vt:filetime>
  </property>
  <property fmtid="{D5CDD505-2E9C-101B-9397-08002B2CF9AE}" pid="5" name="ContentTypeId">
    <vt:lpwstr>0x01010096A4B63BB8F4CB48862CCDB475DB78EC</vt:lpwstr>
  </property>
  <property fmtid="{D5CDD505-2E9C-101B-9397-08002B2CF9AE}" pid="6" name="MediaServiceImageTags">
    <vt:lpwstr/>
  </property>
  <property fmtid="{D5CDD505-2E9C-101B-9397-08002B2CF9AE}" pid="7" name="ClassificationContentMarkingFooterShapeIds">
    <vt:lpwstr>1,2,3</vt:lpwstr>
  </property>
  <property fmtid="{D5CDD505-2E9C-101B-9397-08002B2CF9AE}" pid="8" name="ClassificationContentMarkingFooterFontProps">
    <vt:lpwstr>#000000,10,Calibri</vt:lpwstr>
  </property>
  <property fmtid="{D5CDD505-2E9C-101B-9397-08002B2CF9AE}" pid="9" name="ClassificationContentMarkingFooterText">
    <vt:lpwstr>OFFICIAL</vt:lpwstr>
  </property>
  <property fmtid="{D5CDD505-2E9C-101B-9397-08002B2CF9AE}" pid="10" name="MSIP_Label_83709595-deb9-4ceb-bf06-8305974a2062_Enabled">
    <vt:lpwstr>true</vt:lpwstr>
  </property>
  <property fmtid="{D5CDD505-2E9C-101B-9397-08002B2CF9AE}" pid="11" name="MSIP_Label_83709595-deb9-4ceb-bf06-8305974a2062_SetDate">
    <vt:lpwstr>2023-04-05T03:55:28Z</vt:lpwstr>
  </property>
  <property fmtid="{D5CDD505-2E9C-101B-9397-08002B2CF9AE}" pid="12" name="MSIP_Label_83709595-deb9-4ceb-bf06-8305974a2062_Method">
    <vt:lpwstr>Standard</vt:lpwstr>
  </property>
  <property fmtid="{D5CDD505-2E9C-101B-9397-08002B2CF9AE}" pid="13" name="MSIP_Label_83709595-deb9-4ceb-bf06-8305974a2062_Name">
    <vt:lpwstr>Official</vt:lpwstr>
  </property>
  <property fmtid="{D5CDD505-2E9C-101B-9397-08002B2CF9AE}" pid="14" name="MSIP_Label_83709595-deb9-4ceb-bf06-8305974a2062_SiteId">
    <vt:lpwstr>cb356782-ad9a-47fb-878b-7ebceb85b86c</vt:lpwstr>
  </property>
  <property fmtid="{D5CDD505-2E9C-101B-9397-08002B2CF9AE}" pid="15" name="MSIP_Label_83709595-deb9-4ceb-bf06-8305974a2062_ActionId">
    <vt:lpwstr>b0610436-6f6a-4ecf-9fe4-7178efe4533f</vt:lpwstr>
  </property>
  <property fmtid="{D5CDD505-2E9C-101B-9397-08002B2CF9AE}" pid="16" name="MSIP_Label_83709595-deb9-4ceb-bf06-8305974a2062_ContentBits">
    <vt:lpwstr>2</vt:lpwstr>
  </property>
  <property fmtid="{D5CDD505-2E9C-101B-9397-08002B2CF9AE}" pid="17" name="GrammarlyDocumentId">
    <vt:lpwstr>47e9be71103f90a7bdacb7f0f91509fe0b477eeffe0d2cc366f2574bc3da0f8c</vt:lpwstr>
  </property>
</Properties>
</file>