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E071CD">
      <w:pPr>
        <w:spacing w:after="0"/>
        <w:rPr>
          <w:b/>
          <w:sz w:val="28"/>
        </w:rPr>
        <w:sectPr w:rsidR="00DC7DA9" w:rsidSect="00DC7DA9">
          <w:pgSz w:w="11906" w:h="16838"/>
          <w:pgMar w:top="0" w:right="0" w:bottom="0" w:left="0" w:header="709" w:footer="709" w:gutter="0"/>
          <w:cols w:space="708"/>
          <w:docGrid w:linePitch="360"/>
        </w:sectPr>
      </w:pPr>
      <w:r>
        <w:rPr>
          <w:b/>
          <w:noProof/>
          <w:sz w:val="28"/>
          <w:lang w:eastAsia="en-AU"/>
        </w:rPr>
        <w:drawing>
          <wp:inline distT="0" distB="0" distL="0" distR="0">
            <wp:extent cx="7559040" cy="10689336"/>
            <wp:effectExtent l="0" t="0" r="3810" b="0"/>
            <wp:docPr id="1" name="Picture 1" title="Front cover State Transit Quarterly Performace Information January - Marc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89336"/>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The Quarterly Report is intended as a snapshot of our recent performance, providing a focus on key performance areas.  The report provides updates for the recent quarterly period, and comparisons to the previous quarter, and for the same period fo</w:t>
      </w:r>
      <w:r w:rsidR="00EA5C74">
        <w:rPr>
          <w:bCs/>
          <w:szCs w:val="24"/>
        </w:rPr>
        <w:t>r the previous year.</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bookmarkStart w:id="0" w:name="_GoBack"/>
      <w:bookmarkEnd w:id="0"/>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B61245">
            <w:pPr>
              <w:pStyle w:val="Table-Normal"/>
              <w:rPr>
                <w:b/>
              </w:rPr>
            </w:pPr>
            <w:r w:rsidRPr="004648C9">
              <w:rPr>
                <w:b/>
              </w:rPr>
              <w:t>Reliability</w:t>
            </w:r>
          </w:p>
        </w:tc>
        <w:tc>
          <w:tcPr>
            <w:tcW w:w="5763" w:type="dxa"/>
          </w:tcPr>
          <w:p w:rsidR="00085133" w:rsidRPr="00C90CE6" w:rsidRDefault="00085133" w:rsidP="00B61245">
            <w:pPr>
              <w:pStyle w:val="Table-Normal"/>
              <w:spacing w:after="240"/>
            </w:pPr>
            <w:r w:rsidRPr="00C90CE6">
              <w:t>% of timetable trips commenced their route</w:t>
            </w:r>
          </w:p>
        </w:tc>
        <w:tc>
          <w:tcPr>
            <w:tcW w:w="1272" w:type="dxa"/>
          </w:tcPr>
          <w:p w:rsidR="00085133" w:rsidRPr="009F7FEE" w:rsidRDefault="00AC48A0"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AC48A0"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AC48A0"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AC48A0"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AC48A0" w:rsidP="003C4E5A">
            <w:pPr>
              <w:pStyle w:val="Table-Normal"/>
            </w:pPr>
            <w:hyperlink w:anchor="_Drug_and_Alcohol_1" w:history="1">
              <w:r w:rsidR="00085133" w:rsidRPr="009F7FEE">
                <w:rPr>
                  <w:rStyle w:val="Hyperlink"/>
                  <w:color w:val="auto"/>
                  <w:u w:val="none"/>
                </w:rPr>
                <w:t>Page 1</w:t>
              </w:r>
            </w:hyperlink>
            <w:r w:rsidR="003C4E5A">
              <w:rPr>
                <w:rStyle w:val="Hyperlink"/>
                <w:color w:val="auto"/>
                <w:u w:val="none"/>
              </w:rPr>
              <w:t>1</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r w:rsidRPr="004648C9">
        <w:t>Provides services for the regional centres of Lidcombe, Strathfield, Burwood, Five Dock, Ashfield, Marrickville, Kogarah, Leichhardt, Newtown, Balmain, Glebe, Pyrmont and the CBD.</w:t>
      </w:r>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r w:rsidRPr="00C90CE6">
        <w:t>Provides services for the regional centres of Crows Nest, Chatswood, Ryde, Epping, Macquarie Park, Eastwood and Artarmon.</w:t>
      </w:r>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r w:rsidRPr="00C90CE6">
        <w:t>Provides services for the regional centres of North Sydney, Neutral Bay, Mosman, Manly, Dee Why, Brookvale, Mona Vale and Palm Beach.</w:t>
      </w:r>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r w:rsidRPr="00C90CE6">
        <w:t>Provides services for the regional centres of Kings Cross, Paddington, the Airport, Botany, Maroubra, Coogee, Bondi Beach, Bondi Junction, Randwick, Double Bay and Redfern.</w:t>
      </w:r>
    </w:p>
    <w:p w:rsidR="00164FC8" w:rsidRPr="004648C9" w:rsidRDefault="00164FC8" w:rsidP="004648C9">
      <w:pPr>
        <w:pStyle w:val="StyleListParagraphBold"/>
      </w:pPr>
      <w:r w:rsidRPr="00C90CE6">
        <w:t>O</w:t>
      </w:r>
      <w:r w:rsidR="002728FF">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3706CE">
        <w:rPr>
          <w:szCs w:val="24"/>
        </w:rPr>
        <w:t>March quarter, 2015</w:t>
      </w:r>
      <w:r w:rsidRPr="00C90CE6">
        <w:rPr>
          <w:szCs w:val="24"/>
        </w:rPr>
        <w:t>:</w:t>
      </w:r>
    </w:p>
    <w:p w:rsidR="00926014" w:rsidRPr="003C4E5A" w:rsidRDefault="003706CE" w:rsidP="00BB2214">
      <w:pPr>
        <w:pStyle w:val="ListParagraph"/>
        <w:numPr>
          <w:ilvl w:val="0"/>
          <w:numId w:val="7"/>
        </w:numPr>
        <w:rPr>
          <w:rFonts w:cs="Arial"/>
        </w:rPr>
      </w:pPr>
      <w:r>
        <w:rPr>
          <w:rFonts w:cs="Arial"/>
        </w:rPr>
        <w:t>49.498</w:t>
      </w:r>
      <w:r w:rsidR="00D02BB7" w:rsidRPr="003C4E5A">
        <w:rPr>
          <w:rFonts w:cs="Arial"/>
        </w:rPr>
        <w:t xml:space="preserve"> </w:t>
      </w:r>
      <w:r w:rsidR="00926014" w:rsidRPr="003C4E5A">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3706CE">
        <w:rPr>
          <w:rFonts w:cs="Arial"/>
        </w:rPr>
        <w:t>ransit fleet consisted of 2,151</w:t>
      </w:r>
      <w:r w:rsidR="00B61245">
        <w:rPr>
          <w:rFonts w:cs="Arial"/>
        </w:rPr>
        <w:t xml:space="preserve"> </w:t>
      </w:r>
      <w:r w:rsidRPr="00C90CE6">
        <w:rPr>
          <w:rFonts w:cs="Arial"/>
        </w:rPr>
        <w:t>buses;</w:t>
      </w:r>
    </w:p>
    <w:p w:rsidR="00926014" w:rsidRPr="00C90CE6" w:rsidRDefault="003706CE" w:rsidP="00BB2214">
      <w:pPr>
        <w:pStyle w:val="ListParagraph"/>
        <w:numPr>
          <w:ilvl w:val="0"/>
          <w:numId w:val="7"/>
        </w:numPr>
        <w:rPr>
          <w:rFonts w:cs="Arial"/>
        </w:rPr>
      </w:pPr>
      <w:r>
        <w:rPr>
          <w:rFonts w:cs="Arial"/>
        </w:rPr>
        <w:t>More than 1.26</w:t>
      </w:r>
      <w:r w:rsidR="00926014" w:rsidRPr="00C90CE6">
        <w:rPr>
          <w:rFonts w:cs="Arial"/>
        </w:rPr>
        <w:t xml:space="preserve"> million Sydney Buses services operated during the </w:t>
      </w:r>
      <w:r>
        <w:rPr>
          <w:rFonts w:cs="Arial"/>
        </w:rPr>
        <w:t>March quarter and more than 97,000</w:t>
      </w:r>
      <w:r w:rsidR="00926014" w:rsidRPr="00C90CE6">
        <w:rPr>
          <w:rFonts w:cs="Arial"/>
        </w:rPr>
        <w:t xml:space="preserve"> Newcastle Buses services operated over the same period;</w:t>
      </w:r>
    </w:p>
    <w:p w:rsidR="00926014" w:rsidRPr="003C4E5A" w:rsidRDefault="00926014" w:rsidP="00BB2214">
      <w:pPr>
        <w:pStyle w:val="ListParagraph"/>
        <w:numPr>
          <w:ilvl w:val="0"/>
          <w:numId w:val="7"/>
        </w:numPr>
        <w:rPr>
          <w:rFonts w:cs="Arial"/>
        </w:rPr>
      </w:pPr>
      <w:r w:rsidRPr="003C4E5A">
        <w:rPr>
          <w:rFonts w:cs="Arial"/>
        </w:rPr>
        <w:t>The rate of mechanical bre</w:t>
      </w:r>
      <w:r w:rsidR="00C13D5D">
        <w:rPr>
          <w:rFonts w:cs="Arial"/>
        </w:rPr>
        <w:t>a</w:t>
      </w:r>
      <w:r w:rsidR="003706CE">
        <w:rPr>
          <w:rFonts w:cs="Arial"/>
        </w:rPr>
        <w:t>kdowns for Sydney Buses was 11.7</w:t>
      </w:r>
      <w:r w:rsidR="008449EF" w:rsidRPr="003C4E5A">
        <w:rPr>
          <w:rFonts w:cs="Arial"/>
        </w:rPr>
        <w:t xml:space="preserve"> </w:t>
      </w:r>
      <w:r w:rsidRPr="003C4E5A">
        <w:rPr>
          <w:rFonts w:cs="Arial"/>
        </w:rPr>
        <w:t>per 100,000kms; and</w:t>
      </w:r>
    </w:p>
    <w:p w:rsidR="00926014" w:rsidRPr="00C90CE6" w:rsidRDefault="003706CE" w:rsidP="00BB2214">
      <w:pPr>
        <w:pStyle w:val="ListParagraph"/>
        <w:numPr>
          <w:ilvl w:val="0"/>
          <w:numId w:val="7"/>
        </w:numPr>
        <w:rPr>
          <w:rFonts w:cs="Arial"/>
        </w:rPr>
      </w:pPr>
      <w:r>
        <w:rPr>
          <w:rFonts w:cs="Arial"/>
        </w:rPr>
        <w:t>State Transit conducted 541 breath tests and 92</w:t>
      </w:r>
      <w:r w:rsidR="00B111A9">
        <w:rPr>
          <w:rFonts w:cs="Arial"/>
        </w:rPr>
        <w:t xml:space="preserve"> </w:t>
      </w:r>
      <w:r w:rsidR="00926014" w:rsidRPr="00C90CE6">
        <w:rPr>
          <w:rFonts w:cs="Arial"/>
        </w:rPr>
        <w:t>drug tests across its staff.</w:t>
      </w:r>
    </w:p>
    <w:p w:rsidR="00926014" w:rsidRPr="00C90CE6" w:rsidRDefault="00926014" w:rsidP="00926014">
      <w:r w:rsidRPr="00C90CE6">
        <w:t>Compared to the same quarter last year (</w:t>
      </w:r>
      <w:r w:rsidR="003706CE">
        <w:t>March quarter, 2014</w:t>
      </w:r>
      <w:r w:rsidRPr="00C90CE6">
        <w:t>):</w:t>
      </w:r>
    </w:p>
    <w:p w:rsidR="00926014" w:rsidRPr="00E55C5F" w:rsidRDefault="00926014" w:rsidP="00BB2214">
      <w:pPr>
        <w:pStyle w:val="ListParagraph"/>
        <w:rPr>
          <w:rFonts w:cs="Arial"/>
        </w:rPr>
      </w:pPr>
      <w:r w:rsidRPr="00E55C5F">
        <w:rPr>
          <w:rFonts w:cs="Arial"/>
        </w:rPr>
        <w:t xml:space="preserve">Combined patronage on Sydney Buses and Newcastle Buses and Ferries services </w:t>
      </w:r>
      <w:r w:rsidR="003706CE">
        <w:rPr>
          <w:rFonts w:cs="Arial"/>
        </w:rPr>
        <w:t>increased by 0.09 per cent: 49.498</w:t>
      </w:r>
      <w:r w:rsidR="001F4498" w:rsidRPr="00E55C5F">
        <w:rPr>
          <w:rFonts w:cs="Arial"/>
        </w:rPr>
        <w:t xml:space="preserve"> million (</w:t>
      </w:r>
      <w:r w:rsidR="003706CE">
        <w:rPr>
          <w:rFonts w:cs="Arial"/>
        </w:rPr>
        <w:t>March quarter, 2015) v 49.049 million (March</w:t>
      </w:r>
      <w:r w:rsidR="00E55C5F" w:rsidRPr="00E55C5F">
        <w:rPr>
          <w:rFonts w:cs="Arial"/>
        </w:rPr>
        <w:t xml:space="preserve"> </w:t>
      </w:r>
      <w:r w:rsidR="003706CE">
        <w:rPr>
          <w:rFonts w:cs="Arial"/>
        </w:rPr>
        <w:t>quarter, 2014</w:t>
      </w:r>
      <w:r w:rsidR="001F4498" w:rsidRPr="00E55C5F">
        <w:rPr>
          <w:rFonts w:cs="Arial"/>
        </w:rPr>
        <w:t>)</w:t>
      </w:r>
      <w:r w:rsidR="00110BBC" w:rsidRPr="00E55C5F">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3706CE">
        <w:rPr>
          <w:rFonts w:cs="Arial"/>
        </w:rPr>
        <w:t>ses in its fleet to 1,819 (84.6 per cent of the fleet v 81.2</w:t>
      </w:r>
      <w:r w:rsidR="000F4613" w:rsidRPr="00C90CE6">
        <w:rPr>
          <w:rFonts w:cs="Arial"/>
        </w:rPr>
        <w:t xml:space="preserve"> per cent</w:t>
      </w:r>
      <w:r w:rsidR="00B111A9">
        <w:rPr>
          <w:rFonts w:cs="Arial"/>
        </w:rPr>
        <w:t xml:space="preserve"> in the </w:t>
      </w:r>
      <w:r w:rsidR="003706CE">
        <w:rPr>
          <w:rFonts w:cs="Arial"/>
        </w:rPr>
        <w:t>March quarter, 2014</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3706CE">
        <w:rPr>
          <w:rFonts w:cs="Arial"/>
        </w:rPr>
        <w:t>oned buses in its fleet to 2,072 (96.3</w:t>
      </w:r>
      <w:r w:rsidR="00085133">
        <w:rPr>
          <w:rFonts w:cs="Arial"/>
        </w:rPr>
        <w:t xml:space="preserve"> per </w:t>
      </w:r>
      <w:r w:rsidR="003706CE">
        <w:rPr>
          <w:rFonts w:cs="Arial"/>
        </w:rPr>
        <w:t>cent of the fleet v 93</w:t>
      </w:r>
      <w:r w:rsidR="000F4613" w:rsidRPr="00C90CE6">
        <w:rPr>
          <w:rFonts w:cs="Arial"/>
        </w:rPr>
        <w:t xml:space="preserve"> per cent in </w:t>
      </w:r>
      <w:r w:rsidR="00B111A9">
        <w:rPr>
          <w:rFonts w:cs="Arial"/>
        </w:rPr>
        <w:t xml:space="preserve">the </w:t>
      </w:r>
      <w:r w:rsidR="003706CE">
        <w:rPr>
          <w:rFonts w:cs="Arial"/>
        </w:rPr>
        <w:t xml:space="preserve">March </w:t>
      </w:r>
      <w:r w:rsidR="00887E0B">
        <w:rPr>
          <w:rFonts w:cs="Arial"/>
        </w:rPr>
        <w:t>quarter, 2014</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3706CE">
        <w:rPr>
          <w:rFonts w:cs="Arial"/>
        </w:rPr>
        <w:t>it’s average fleet age was 10.02</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required under its co</w:t>
      </w:r>
      <w:r w:rsidR="00EA5C74">
        <w:rPr>
          <w:rFonts w:cs="Arial"/>
        </w:rPr>
        <w:t>ntracts with Transport for NSW.</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B111A9">
        <w:rPr>
          <w:rFonts w:cs="Arial"/>
        </w:rPr>
        <w:t xml:space="preserve">the </w:t>
      </w:r>
      <w:r w:rsidR="003706CE">
        <w:rPr>
          <w:rFonts w:cs="Arial"/>
        </w:rPr>
        <w:t>March quarter was 99.58</w:t>
      </w:r>
      <w:r w:rsidR="00110BBC">
        <w:rPr>
          <w:rFonts w:cs="Arial"/>
        </w:rPr>
        <w:t xml:space="preserve"> </w:t>
      </w:r>
      <w:r w:rsidR="00C13D5D">
        <w:rPr>
          <w:rFonts w:cs="Arial"/>
        </w:rPr>
        <w:t xml:space="preserve">per </w:t>
      </w:r>
      <w:r w:rsidR="00317DE0" w:rsidRPr="00C90CE6">
        <w:rPr>
          <w:rFonts w:cs="Arial"/>
        </w:rPr>
        <w:t xml:space="preserve">cent, </w:t>
      </w:r>
      <w:r w:rsidR="00110BBC">
        <w:rPr>
          <w:rFonts w:cs="Arial"/>
        </w:rPr>
        <w:t>with Newcastle Buses and Fe</w:t>
      </w:r>
      <w:r w:rsidR="00C13D5D">
        <w:rPr>
          <w:rFonts w:cs="Arial"/>
        </w:rPr>
        <w:t>rries average reliability 99.96</w:t>
      </w:r>
      <w:r w:rsidR="00B111A9">
        <w:rPr>
          <w:rFonts w:cs="Arial"/>
        </w:rPr>
        <w:t xml:space="preserve"> </w:t>
      </w:r>
      <w:r w:rsidR="00110BBC">
        <w:rPr>
          <w:rFonts w:cs="Arial"/>
        </w:rPr>
        <w:t xml:space="preserve">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AC228B" w:rsidRDefault="000F4613" w:rsidP="00AC228B">
      <w:pPr>
        <w:pStyle w:val="ListParagraph"/>
        <w:rPr>
          <w:b/>
          <w:sz w:val="28"/>
        </w:rPr>
      </w:pPr>
      <w:r w:rsidRPr="00E55C5F">
        <w:rPr>
          <w:rFonts w:cs="Arial"/>
        </w:rPr>
        <w:t>The rate of mechanical</w:t>
      </w:r>
      <w:r w:rsidR="00D1412F" w:rsidRPr="00E55C5F">
        <w:rPr>
          <w:rFonts w:cs="Arial"/>
        </w:rPr>
        <w:t xml:space="preserve"> changeovers</w:t>
      </w:r>
      <w:r w:rsidR="00110BBC" w:rsidRPr="00E55C5F">
        <w:rPr>
          <w:rFonts w:cs="Arial"/>
        </w:rPr>
        <w:t xml:space="preserve"> for Sydney B</w:t>
      </w:r>
      <w:r w:rsidR="00500554">
        <w:rPr>
          <w:rFonts w:cs="Arial"/>
        </w:rPr>
        <w:t xml:space="preserve">uses services </w:t>
      </w:r>
      <w:r w:rsidR="00AC228B">
        <w:rPr>
          <w:rFonts w:cs="Arial"/>
        </w:rPr>
        <w:t>decreased from 11.8 to 11.7.</w:t>
      </w:r>
      <w:r w:rsidR="009E4D30" w:rsidRPr="00C90CE6">
        <w:br w:type="page"/>
      </w:r>
    </w:p>
    <w:p w:rsidR="0056256E" w:rsidRPr="00C90CE6" w:rsidRDefault="0056256E" w:rsidP="00E723DB">
      <w:pPr>
        <w:pStyle w:val="Heading1"/>
      </w:pPr>
      <w:bookmarkStart w:id="1" w:name="_On-time_Running"/>
      <w:bookmarkEnd w:id="1"/>
      <w:r w:rsidRPr="00C90CE6">
        <w:lastRenderedPageBreak/>
        <w:t>On-time Running</w:t>
      </w:r>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EA5C74">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EA5C74">
        <w:t>.</w:t>
      </w:r>
    </w:p>
    <w:p w:rsidR="005D5271" w:rsidRPr="00C90CE6" w:rsidRDefault="005D5271" w:rsidP="009E4D30">
      <w:r w:rsidRPr="00C90CE6">
        <w:t xml:space="preserve">The program focuses </w:t>
      </w:r>
      <w:r w:rsidR="00DD70EA" w:rsidRPr="00C90CE6">
        <w:t xml:space="preserve">on a number of factors </w:t>
      </w:r>
      <w:r w:rsidR="00C72B03" w:rsidRPr="00C90CE6">
        <w:t xml:space="preserve">within State Transit’s control,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E55C5F" w:rsidRDefault="003D0617" w:rsidP="003D0617">
      <w:pPr>
        <w:pStyle w:val="Table-name"/>
        <w:rPr>
          <w:lang w:val="en-US"/>
        </w:rPr>
      </w:pPr>
      <w:r w:rsidRPr="00E55C5F">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E55C5F" w:rsidTr="007F27D7">
        <w:trPr>
          <w:trHeight w:hRule="exact" w:val="397"/>
          <w:tblHeader/>
        </w:trPr>
        <w:tc>
          <w:tcPr>
            <w:tcW w:w="2400" w:type="dxa"/>
            <w:noWrap/>
          </w:tcPr>
          <w:p w:rsidR="003973C9" w:rsidRPr="00E55C5F" w:rsidRDefault="003973C9" w:rsidP="00C90CE6">
            <w:pPr>
              <w:pStyle w:val="Table-Normal"/>
              <w:rPr>
                <w:sz w:val="22"/>
                <w:szCs w:val="22"/>
                <w:lang w:eastAsia="en-AU"/>
              </w:rPr>
            </w:pPr>
            <w:bookmarkStart w:id="2" w:name="Title_ontime_running"/>
            <w:bookmarkEnd w:id="2"/>
          </w:p>
        </w:tc>
        <w:tc>
          <w:tcPr>
            <w:tcW w:w="2520" w:type="dxa"/>
            <w:noWrap/>
          </w:tcPr>
          <w:p w:rsidR="003973C9" w:rsidRPr="00E55C5F" w:rsidRDefault="00786C42" w:rsidP="00C90CE6">
            <w:pPr>
              <w:pStyle w:val="Table-Normal"/>
              <w:jc w:val="center"/>
              <w:rPr>
                <w:b/>
                <w:sz w:val="22"/>
                <w:szCs w:val="22"/>
                <w:lang w:eastAsia="en-AU"/>
              </w:rPr>
            </w:pPr>
            <w:r>
              <w:rPr>
                <w:b/>
                <w:sz w:val="22"/>
                <w:szCs w:val="22"/>
                <w:lang w:eastAsia="en-AU"/>
              </w:rPr>
              <w:t>Jan</w:t>
            </w:r>
            <w:r w:rsidR="00E55C5F" w:rsidRPr="00E55C5F">
              <w:rPr>
                <w:b/>
                <w:sz w:val="22"/>
                <w:szCs w:val="22"/>
                <w:lang w:eastAsia="en-AU"/>
              </w:rPr>
              <w:t xml:space="preserve"> </w:t>
            </w:r>
            <w:r>
              <w:rPr>
                <w:b/>
                <w:sz w:val="22"/>
                <w:szCs w:val="22"/>
                <w:lang w:eastAsia="en-AU"/>
              </w:rPr>
              <w:t>2015</w:t>
            </w:r>
          </w:p>
        </w:tc>
        <w:tc>
          <w:tcPr>
            <w:tcW w:w="2640" w:type="dxa"/>
          </w:tcPr>
          <w:p w:rsidR="003973C9" w:rsidRPr="00E55C5F" w:rsidRDefault="00786C42" w:rsidP="00C90CE6">
            <w:pPr>
              <w:pStyle w:val="Table-Normal"/>
              <w:jc w:val="center"/>
              <w:rPr>
                <w:b/>
                <w:sz w:val="22"/>
                <w:szCs w:val="22"/>
                <w:lang w:eastAsia="en-AU"/>
              </w:rPr>
            </w:pPr>
            <w:r>
              <w:rPr>
                <w:b/>
                <w:sz w:val="22"/>
                <w:szCs w:val="22"/>
                <w:lang w:eastAsia="en-AU"/>
              </w:rPr>
              <w:t>Feb 2015</w:t>
            </w:r>
          </w:p>
        </w:tc>
        <w:tc>
          <w:tcPr>
            <w:tcW w:w="2640" w:type="dxa"/>
          </w:tcPr>
          <w:p w:rsidR="003973C9" w:rsidRPr="00E81A47" w:rsidRDefault="00786C42" w:rsidP="00C90CE6">
            <w:pPr>
              <w:pStyle w:val="Table-Normal"/>
              <w:jc w:val="center"/>
              <w:rPr>
                <w:b/>
                <w:szCs w:val="24"/>
                <w:lang w:eastAsia="en-AU"/>
              </w:rPr>
            </w:pPr>
            <w:r>
              <w:rPr>
                <w:b/>
                <w:szCs w:val="24"/>
                <w:lang w:eastAsia="en-AU"/>
              </w:rPr>
              <w:t>Mar 2015</w:t>
            </w:r>
          </w:p>
        </w:tc>
      </w:tr>
      <w:tr w:rsidR="00911E75" w:rsidRPr="00E55C5F" w:rsidTr="007F27D7">
        <w:trPr>
          <w:trHeight w:hRule="exact" w:val="397"/>
        </w:trPr>
        <w:tc>
          <w:tcPr>
            <w:tcW w:w="2400" w:type="dxa"/>
            <w:noWrap/>
          </w:tcPr>
          <w:p w:rsidR="00911E75" w:rsidRPr="00E55C5F" w:rsidRDefault="00911E75" w:rsidP="00C90CE6">
            <w:pPr>
              <w:pStyle w:val="Table-Normal"/>
              <w:rPr>
                <w:sz w:val="22"/>
                <w:szCs w:val="22"/>
                <w:lang w:eastAsia="en-AU"/>
              </w:rPr>
            </w:pPr>
            <w:r w:rsidRPr="00E55C5F">
              <w:rPr>
                <w:b/>
                <w:bCs/>
                <w:sz w:val="22"/>
                <w:szCs w:val="22"/>
                <w:lang w:eastAsia="en-AU"/>
              </w:rPr>
              <w:t>Region 6</w:t>
            </w:r>
          </w:p>
        </w:tc>
        <w:tc>
          <w:tcPr>
            <w:tcW w:w="2520" w:type="dxa"/>
            <w:noWrap/>
          </w:tcPr>
          <w:p w:rsidR="00E81A47" w:rsidRPr="00E81A47" w:rsidRDefault="00786C42" w:rsidP="00E81A47">
            <w:pPr>
              <w:jc w:val="center"/>
              <w:rPr>
                <w:szCs w:val="24"/>
              </w:rPr>
            </w:pPr>
            <w:r>
              <w:rPr>
                <w:szCs w:val="24"/>
              </w:rPr>
              <w:t>#</w:t>
            </w:r>
          </w:p>
          <w:p w:rsidR="00911E75" w:rsidRPr="00E81A47" w:rsidRDefault="00911E75" w:rsidP="00E81A47">
            <w:pPr>
              <w:jc w:val="center"/>
              <w:rPr>
                <w:szCs w:val="24"/>
              </w:rPr>
            </w:pPr>
          </w:p>
        </w:tc>
        <w:tc>
          <w:tcPr>
            <w:tcW w:w="2640" w:type="dxa"/>
          </w:tcPr>
          <w:p w:rsidR="00E81A47" w:rsidRPr="00E81A47" w:rsidRDefault="00786C42" w:rsidP="00E81A47">
            <w:pPr>
              <w:jc w:val="center"/>
              <w:rPr>
                <w:szCs w:val="24"/>
              </w:rPr>
            </w:pPr>
            <w:r>
              <w:rPr>
                <w:szCs w:val="24"/>
              </w:rPr>
              <w:t>92.86</w:t>
            </w:r>
            <w:r w:rsidR="00E81A47" w:rsidRPr="00E81A47">
              <w:rPr>
                <w:szCs w:val="24"/>
              </w:rPr>
              <w:t>%</w:t>
            </w:r>
          </w:p>
          <w:p w:rsidR="00911E75" w:rsidRPr="00E81A47" w:rsidRDefault="00911E75" w:rsidP="00911E75">
            <w:pPr>
              <w:jc w:val="center"/>
              <w:rPr>
                <w:szCs w:val="24"/>
              </w:rPr>
            </w:pPr>
          </w:p>
        </w:tc>
        <w:tc>
          <w:tcPr>
            <w:tcW w:w="2640" w:type="dxa"/>
            <w:noWrap/>
          </w:tcPr>
          <w:p w:rsidR="00E81A47" w:rsidRPr="00E81A47" w:rsidRDefault="00786C42" w:rsidP="00E81A47">
            <w:pPr>
              <w:jc w:val="center"/>
              <w:rPr>
                <w:szCs w:val="24"/>
              </w:rPr>
            </w:pPr>
            <w:r>
              <w:rPr>
                <w:szCs w:val="24"/>
              </w:rPr>
              <w:t>93.78</w:t>
            </w:r>
            <w:r w:rsidR="00E81A47" w:rsidRPr="00E81A47">
              <w:rPr>
                <w:szCs w:val="24"/>
              </w:rPr>
              <w:t>%</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7</w:t>
            </w:r>
          </w:p>
        </w:tc>
        <w:tc>
          <w:tcPr>
            <w:tcW w:w="2520" w:type="dxa"/>
            <w:noWrap/>
          </w:tcPr>
          <w:p w:rsidR="00E81A47" w:rsidRPr="00E81A47" w:rsidRDefault="00786C42" w:rsidP="00E81A47">
            <w:pPr>
              <w:jc w:val="center"/>
              <w:rPr>
                <w:szCs w:val="24"/>
              </w:rPr>
            </w:pPr>
            <w:r>
              <w:rPr>
                <w:szCs w:val="24"/>
              </w:rPr>
              <w:t>#</w:t>
            </w:r>
          </w:p>
          <w:p w:rsidR="00911E75" w:rsidRPr="00E81A47" w:rsidRDefault="00911E75" w:rsidP="00911E75">
            <w:pPr>
              <w:jc w:val="center"/>
              <w:rPr>
                <w:szCs w:val="24"/>
              </w:rPr>
            </w:pPr>
          </w:p>
        </w:tc>
        <w:tc>
          <w:tcPr>
            <w:tcW w:w="2640" w:type="dxa"/>
          </w:tcPr>
          <w:p w:rsidR="00E81A47" w:rsidRPr="00E81A47" w:rsidRDefault="00786C42" w:rsidP="00E81A47">
            <w:pPr>
              <w:jc w:val="center"/>
              <w:rPr>
                <w:szCs w:val="24"/>
              </w:rPr>
            </w:pPr>
            <w:r>
              <w:rPr>
                <w:szCs w:val="24"/>
              </w:rPr>
              <w:t>91.24</w:t>
            </w:r>
            <w:r w:rsidR="00E81A47" w:rsidRPr="00E81A47">
              <w:rPr>
                <w:szCs w:val="24"/>
              </w:rPr>
              <w:t>%</w:t>
            </w:r>
          </w:p>
          <w:p w:rsidR="00911E75" w:rsidRPr="00E81A47" w:rsidRDefault="00911E75" w:rsidP="00911E75">
            <w:pPr>
              <w:jc w:val="center"/>
              <w:rPr>
                <w:szCs w:val="24"/>
              </w:rPr>
            </w:pPr>
          </w:p>
        </w:tc>
        <w:tc>
          <w:tcPr>
            <w:tcW w:w="2640" w:type="dxa"/>
            <w:noWrap/>
          </w:tcPr>
          <w:p w:rsidR="00E81A47" w:rsidRPr="00E81A47" w:rsidRDefault="00786C42" w:rsidP="00E81A47">
            <w:pPr>
              <w:jc w:val="center"/>
              <w:rPr>
                <w:szCs w:val="24"/>
              </w:rPr>
            </w:pPr>
            <w:r>
              <w:rPr>
                <w:szCs w:val="24"/>
              </w:rPr>
              <w:t>93.82</w:t>
            </w:r>
            <w:r w:rsidR="00E81A47" w:rsidRPr="00E81A47">
              <w:rPr>
                <w:szCs w:val="24"/>
              </w:rPr>
              <w:t>%</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8</w:t>
            </w:r>
          </w:p>
        </w:tc>
        <w:tc>
          <w:tcPr>
            <w:tcW w:w="2520" w:type="dxa"/>
            <w:noWrap/>
          </w:tcPr>
          <w:p w:rsidR="00E81A47" w:rsidRPr="00E81A47" w:rsidRDefault="00786C42" w:rsidP="00E81A47">
            <w:pPr>
              <w:jc w:val="center"/>
              <w:rPr>
                <w:szCs w:val="24"/>
              </w:rPr>
            </w:pPr>
            <w:r>
              <w:rPr>
                <w:szCs w:val="24"/>
              </w:rPr>
              <w:t>#</w:t>
            </w:r>
          </w:p>
          <w:p w:rsidR="00911E75" w:rsidRPr="00E81A47" w:rsidRDefault="00911E75" w:rsidP="00911E75">
            <w:pPr>
              <w:jc w:val="center"/>
              <w:rPr>
                <w:szCs w:val="24"/>
              </w:rPr>
            </w:pPr>
          </w:p>
        </w:tc>
        <w:tc>
          <w:tcPr>
            <w:tcW w:w="2640" w:type="dxa"/>
          </w:tcPr>
          <w:p w:rsidR="00E81A47" w:rsidRPr="00E81A47" w:rsidRDefault="00786C42" w:rsidP="00E81A47">
            <w:pPr>
              <w:jc w:val="center"/>
              <w:rPr>
                <w:szCs w:val="24"/>
              </w:rPr>
            </w:pPr>
            <w:r>
              <w:rPr>
                <w:szCs w:val="24"/>
              </w:rPr>
              <w:t>90.37</w:t>
            </w:r>
            <w:r w:rsidR="00E81A47" w:rsidRPr="00E81A47">
              <w:rPr>
                <w:szCs w:val="24"/>
              </w:rPr>
              <w:t>%</w:t>
            </w:r>
          </w:p>
          <w:p w:rsidR="00911E75" w:rsidRPr="00E81A47" w:rsidRDefault="00911E75" w:rsidP="00911E75">
            <w:pPr>
              <w:jc w:val="center"/>
              <w:rPr>
                <w:szCs w:val="24"/>
              </w:rPr>
            </w:pPr>
          </w:p>
        </w:tc>
        <w:tc>
          <w:tcPr>
            <w:tcW w:w="2640" w:type="dxa"/>
            <w:noWrap/>
          </w:tcPr>
          <w:p w:rsidR="00E81A47" w:rsidRPr="00E81A47" w:rsidRDefault="00786C42" w:rsidP="00E81A47">
            <w:pPr>
              <w:jc w:val="center"/>
              <w:rPr>
                <w:szCs w:val="24"/>
              </w:rPr>
            </w:pPr>
            <w:r>
              <w:rPr>
                <w:szCs w:val="24"/>
              </w:rPr>
              <w:t>94.92</w:t>
            </w:r>
            <w:r w:rsidR="00E81A47" w:rsidRPr="00E81A47">
              <w:rPr>
                <w:szCs w:val="24"/>
              </w:rPr>
              <w:t>%</w:t>
            </w:r>
          </w:p>
          <w:p w:rsidR="00911E75" w:rsidRPr="00E81A47" w:rsidRDefault="00911E75" w:rsidP="00911E75">
            <w:pPr>
              <w:jc w:val="center"/>
              <w:rPr>
                <w:szCs w:val="24"/>
              </w:rPr>
            </w:pPr>
          </w:p>
        </w:tc>
      </w:tr>
      <w:tr w:rsidR="00911E75" w:rsidRPr="00E55C5F" w:rsidTr="007F27D7">
        <w:trPr>
          <w:trHeight w:hRule="exact" w:val="397"/>
        </w:trPr>
        <w:tc>
          <w:tcPr>
            <w:tcW w:w="2400" w:type="dxa"/>
            <w:noWrap/>
          </w:tcPr>
          <w:p w:rsidR="00911E75" w:rsidRPr="00E55C5F" w:rsidRDefault="00911E75" w:rsidP="00C90CE6">
            <w:pPr>
              <w:pStyle w:val="Table-Normal"/>
              <w:rPr>
                <w:b/>
                <w:bCs/>
                <w:sz w:val="22"/>
                <w:szCs w:val="22"/>
                <w:lang w:eastAsia="en-AU"/>
              </w:rPr>
            </w:pPr>
            <w:r w:rsidRPr="00E55C5F">
              <w:rPr>
                <w:b/>
                <w:bCs/>
                <w:sz w:val="22"/>
                <w:szCs w:val="22"/>
                <w:lang w:eastAsia="en-AU"/>
              </w:rPr>
              <w:t>Region 9</w:t>
            </w:r>
          </w:p>
        </w:tc>
        <w:tc>
          <w:tcPr>
            <w:tcW w:w="2520" w:type="dxa"/>
            <w:noWrap/>
          </w:tcPr>
          <w:p w:rsidR="00E81A47" w:rsidRPr="00E81A47" w:rsidRDefault="00786C42" w:rsidP="00E81A47">
            <w:pPr>
              <w:jc w:val="center"/>
              <w:rPr>
                <w:szCs w:val="24"/>
              </w:rPr>
            </w:pPr>
            <w:r>
              <w:rPr>
                <w:szCs w:val="24"/>
              </w:rPr>
              <w:t>#</w:t>
            </w:r>
          </w:p>
          <w:p w:rsidR="00911E75" w:rsidRPr="00E81A47" w:rsidRDefault="00911E75" w:rsidP="00911E75">
            <w:pPr>
              <w:jc w:val="center"/>
              <w:rPr>
                <w:szCs w:val="24"/>
              </w:rPr>
            </w:pPr>
          </w:p>
        </w:tc>
        <w:tc>
          <w:tcPr>
            <w:tcW w:w="2640" w:type="dxa"/>
          </w:tcPr>
          <w:p w:rsidR="00E81A47" w:rsidRPr="00E81A47" w:rsidRDefault="00786C42" w:rsidP="00E81A47">
            <w:pPr>
              <w:jc w:val="center"/>
              <w:rPr>
                <w:szCs w:val="24"/>
              </w:rPr>
            </w:pPr>
            <w:r>
              <w:rPr>
                <w:szCs w:val="24"/>
              </w:rPr>
              <w:t>86.99</w:t>
            </w:r>
            <w:r w:rsidR="00E81A47" w:rsidRPr="00E81A47">
              <w:rPr>
                <w:szCs w:val="24"/>
              </w:rPr>
              <w:t>%</w:t>
            </w:r>
          </w:p>
          <w:p w:rsidR="00911E75" w:rsidRPr="00E81A47" w:rsidRDefault="00911E75" w:rsidP="00911E75">
            <w:pPr>
              <w:jc w:val="center"/>
              <w:rPr>
                <w:szCs w:val="24"/>
              </w:rPr>
            </w:pPr>
          </w:p>
        </w:tc>
        <w:tc>
          <w:tcPr>
            <w:tcW w:w="2640" w:type="dxa"/>
            <w:noWrap/>
          </w:tcPr>
          <w:p w:rsidR="00E81A47" w:rsidRPr="00E81A47" w:rsidRDefault="00786C42" w:rsidP="00E81A47">
            <w:pPr>
              <w:jc w:val="center"/>
              <w:rPr>
                <w:szCs w:val="24"/>
              </w:rPr>
            </w:pPr>
            <w:r>
              <w:rPr>
                <w:szCs w:val="24"/>
              </w:rPr>
              <w:t>86.62</w:t>
            </w:r>
            <w:r w:rsidR="00E81A47" w:rsidRPr="00E81A47">
              <w:rPr>
                <w:szCs w:val="24"/>
              </w:rPr>
              <w:t>%</w:t>
            </w:r>
          </w:p>
          <w:p w:rsidR="00911E75" w:rsidRPr="00E81A47" w:rsidRDefault="00911E75" w:rsidP="00911E75">
            <w:pPr>
              <w:jc w:val="center"/>
              <w:rPr>
                <w:szCs w:val="24"/>
              </w:rPr>
            </w:pPr>
          </w:p>
        </w:tc>
      </w:tr>
      <w:tr w:rsidR="00E55C5F" w:rsidRPr="00213933" w:rsidTr="007F27D7">
        <w:trPr>
          <w:trHeight w:hRule="exact" w:val="397"/>
        </w:trPr>
        <w:tc>
          <w:tcPr>
            <w:tcW w:w="2400" w:type="dxa"/>
            <w:noWrap/>
          </w:tcPr>
          <w:p w:rsidR="00E55C5F" w:rsidRPr="00E55C5F" w:rsidRDefault="00E55C5F" w:rsidP="00C90CE6">
            <w:pPr>
              <w:pStyle w:val="Table-Normal"/>
              <w:rPr>
                <w:b/>
                <w:bCs/>
                <w:sz w:val="22"/>
                <w:szCs w:val="22"/>
                <w:lang w:eastAsia="en-AU"/>
              </w:rPr>
            </w:pPr>
            <w:r w:rsidRPr="00E55C5F">
              <w:rPr>
                <w:b/>
                <w:bCs/>
                <w:sz w:val="22"/>
                <w:szCs w:val="22"/>
                <w:lang w:eastAsia="en-AU"/>
              </w:rPr>
              <w:t>OSMBSC 5</w:t>
            </w:r>
          </w:p>
        </w:tc>
        <w:tc>
          <w:tcPr>
            <w:tcW w:w="2520" w:type="dxa"/>
            <w:noWrap/>
          </w:tcPr>
          <w:p w:rsidR="00E81A47" w:rsidRPr="00E81A47" w:rsidRDefault="00786C42" w:rsidP="00E81A47">
            <w:pPr>
              <w:jc w:val="center"/>
              <w:rPr>
                <w:szCs w:val="24"/>
              </w:rPr>
            </w:pPr>
            <w:r>
              <w:rPr>
                <w:szCs w:val="24"/>
              </w:rPr>
              <w:t>95.82%</w:t>
            </w:r>
          </w:p>
          <w:p w:rsidR="00E55C5F" w:rsidRPr="00E81A47" w:rsidRDefault="00E55C5F" w:rsidP="00911E75">
            <w:pPr>
              <w:jc w:val="center"/>
              <w:rPr>
                <w:szCs w:val="24"/>
              </w:rPr>
            </w:pPr>
          </w:p>
        </w:tc>
        <w:tc>
          <w:tcPr>
            <w:tcW w:w="2640" w:type="dxa"/>
          </w:tcPr>
          <w:p w:rsidR="00E81A47" w:rsidRPr="00E81A47" w:rsidRDefault="00786C42" w:rsidP="00E81A47">
            <w:pPr>
              <w:jc w:val="center"/>
              <w:rPr>
                <w:szCs w:val="24"/>
              </w:rPr>
            </w:pPr>
            <w:r>
              <w:rPr>
                <w:szCs w:val="24"/>
              </w:rPr>
              <w:t>93.44</w:t>
            </w:r>
            <w:r w:rsidR="00E81A47" w:rsidRPr="00E81A47">
              <w:rPr>
                <w:szCs w:val="24"/>
              </w:rPr>
              <w:t>%</w:t>
            </w:r>
          </w:p>
          <w:p w:rsidR="00E55C5F" w:rsidRPr="00E81A47" w:rsidRDefault="00E55C5F" w:rsidP="00911E75">
            <w:pPr>
              <w:jc w:val="center"/>
              <w:rPr>
                <w:szCs w:val="24"/>
              </w:rPr>
            </w:pPr>
          </w:p>
        </w:tc>
        <w:tc>
          <w:tcPr>
            <w:tcW w:w="2640" w:type="dxa"/>
            <w:noWrap/>
          </w:tcPr>
          <w:p w:rsidR="00E81A47" w:rsidRPr="00E81A47" w:rsidRDefault="00786C42" w:rsidP="00E81A47">
            <w:pPr>
              <w:jc w:val="center"/>
              <w:rPr>
                <w:szCs w:val="24"/>
              </w:rPr>
            </w:pPr>
            <w:r>
              <w:rPr>
                <w:szCs w:val="24"/>
              </w:rPr>
              <w:t>93.85</w:t>
            </w:r>
            <w:r w:rsidR="00E81A47" w:rsidRPr="00E81A47">
              <w:rPr>
                <w:szCs w:val="24"/>
              </w:rPr>
              <w:t>%</w:t>
            </w:r>
          </w:p>
          <w:p w:rsidR="00E55C5F" w:rsidRPr="00E81A47" w:rsidRDefault="00E55C5F" w:rsidP="00911E75">
            <w:pPr>
              <w:jc w:val="center"/>
              <w:rPr>
                <w:szCs w:val="24"/>
              </w:rPr>
            </w:pPr>
          </w:p>
        </w:tc>
      </w:tr>
    </w:tbl>
    <w:p w:rsidR="00085133" w:rsidRDefault="00085133" w:rsidP="00E723DB">
      <w:pPr>
        <w:pStyle w:val="Heading1"/>
      </w:pPr>
    </w:p>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E81A47"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2728FF">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786C42">
        <w:t>March</w:t>
      </w:r>
      <w:r w:rsidR="00E81A47">
        <w:t xml:space="preserve"> </w:t>
      </w:r>
      <w:r w:rsidR="00786C42">
        <w:t>Quarter 2015</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3" w:name="Title_reliability_Dec2013"/>
            <w:bookmarkEnd w:id="3"/>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6</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388,458</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386,659</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99.54%</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7</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251,087</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249,852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99.51%</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8</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201,843</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201,476</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99.82%</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9</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429,715</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427,744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99.54%</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Sydney Buses</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1,271,103</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1,265,731</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99.58%</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97,790</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97,751</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99.96%</w:t>
            </w:r>
          </w:p>
        </w:tc>
      </w:tr>
    </w:tbl>
    <w:p w:rsidR="0082221C" w:rsidRDefault="0082221C" w:rsidP="00E92C77">
      <w:pPr>
        <w:pStyle w:val="Table-name"/>
        <w:rPr>
          <w:b w:val="0"/>
          <w:szCs w:val="24"/>
        </w:rPr>
      </w:pPr>
    </w:p>
    <w:p w:rsidR="00AC7419" w:rsidRPr="00C90CE6" w:rsidRDefault="00AC7419" w:rsidP="00AC7419">
      <w:pPr>
        <w:pStyle w:val="Table-name"/>
      </w:pPr>
      <w:r w:rsidRPr="00C90CE6">
        <w:t xml:space="preserve">Table: Reliability </w:t>
      </w:r>
      <w:r w:rsidR="00786C42">
        <w:t>December</w:t>
      </w:r>
      <w:r>
        <w:t xml:space="preserve"> Quarter 2014</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6</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394,229</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392,938</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99.67%</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7</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258,059</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257,279</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99.70%</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8</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206,841</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206,572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99.87%</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9</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443,112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440,873</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99.49%</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Sydney Buses</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1,302,241</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1,297,662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99.65%</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84,044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84,014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99.96%</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786C42">
        <w:t xml:space="preserve">March </w:t>
      </w:r>
      <w:r w:rsidRPr="00C90CE6">
        <w:t xml:space="preserve">Quarter </w:t>
      </w:r>
      <w:r w:rsidR="00786C42">
        <w:t>2014</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6</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400,650</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400,265</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7</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255,026</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254,864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99.94%</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8</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195,342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195,232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99.94%</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Region 9</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433,574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433,127</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99.90%</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Sydney Buses</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1,284,592</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1,283,488</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99.91%</w:t>
            </w:r>
          </w:p>
        </w:tc>
      </w:tr>
      <w:tr w:rsidR="00786C42" w:rsidRPr="00213933" w:rsidTr="00295CD1">
        <w:tc>
          <w:tcPr>
            <w:cnfStyle w:val="001000000000" w:firstRow="0" w:lastRow="0" w:firstColumn="1" w:lastColumn="0" w:oddVBand="0" w:evenVBand="0" w:oddHBand="0" w:evenHBand="0" w:firstRowFirstColumn="0" w:firstRowLastColumn="0" w:lastRowFirstColumn="0" w:lastRowLastColumn="0"/>
            <w:tcW w:w="2490" w:type="dxa"/>
          </w:tcPr>
          <w:p w:rsidR="00786C42" w:rsidRPr="00213933" w:rsidRDefault="00786C42" w:rsidP="00436CC7">
            <w:pPr>
              <w:pStyle w:val="Table-Normal"/>
              <w:spacing w:before="30"/>
              <w:rPr>
                <w:sz w:val="22"/>
                <w:szCs w:val="22"/>
              </w:rPr>
            </w:pPr>
            <w:r w:rsidRPr="00213933">
              <w:rPr>
                <w:sz w:val="22"/>
                <w:szCs w:val="22"/>
              </w:rPr>
              <w:t>O</w:t>
            </w:r>
            <w:r>
              <w:rPr>
                <w:sz w:val="22"/>
                <w:szCs w:val="22"/>
              </w:rPr>
              <w:t>S</w:t>
            </w:r>
            <w:r w:rsidRPr="00213933">
              <w:rPr>
                <w:sz w:val="22"/>
                <w:szCs w:val="22"/>
              </w:rPr>
              <w:t>MBSC 5</w:t>
            </w:r>
          </w:p>
        </w:tc>
        <w:tc>
          <w:tcPr>
            <w:tcW w:w="2490"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80,014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80,004</w:t>
            </w:r>
          </w:p>
        </w:tc>
        <w:tc>
          <w:tcPr>
            <w:tcW w:w="2491" w:type="dxa"/>
          </w:tcPr>
          <w:p w:rsidR="00786C42" w:rsidRDefault="00786C4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99.99%</w:t>
            </w:r>
          </w:p>
        </w:tc>
      </w:tr>
    </w:tbl>
    <w:p w:rsidR="00C11E3A" w:rsidRDefault="00C90CE6" w:rsidP="00C90CE6">
      <w:pPr>
        <w:rPr>
          <w:sz w:val="28"/>
        </w:rPr>
      </w:pPr>
      <w:bookmarkStart w:id="6" w:name="_Patronage"/>
      <w:bookmarkEnd w:id="6"/>
      <w:r>
        <w:br w:type="page"/>
      </w:r>
    </w:p>
    <w:p w:rsidR="00A75215" w:rsidRPr="00E55C5F" w:rsidRDefault="00EC441B" w:rsidP="00E723DB">
      <w:pPr>
        <w:pStyle w:val="Heading1"/>
      </w:pPr>
      <w:bookmarkStart w:id="7" w:name="_Patronage_1"/>
      <w:bookmarkEnd w:id="7"/>
      <w:r w:rsidRPr="00E55C5F">
        <w:lastRenderedPageBreak/>
        <w:t>Patronage</w:t>
      </w:r>
    </w:p>
    <w:p w:rsidR="00EC441B" w:rsidRPr="00E55C5F" w:rsidRDefault="00EC441B" w:rsidP="00A75215">
      <w:r w:rsidRPr="00E55C5F">
        <w:t xml:space="preserve">State Transit is committed </w:t>
      </w:r>
      <w:r w:rsidR="00F708BF" w:rsidRPr="00E55C5F">
        <w:t>to increasing the share of commute trips by public transport.</w:t>
      </w:r>
    </w:p>
    <w:p w:rsidR="00F708BF" w:rsidRPr="00E55C5F" w:rsidRDefault="00F708BF" w:rsidP="00A75215">
      <w:r w:rsidRPr="00E55C5F">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E55C5F" w:rsidRDefault="00E92C77" w:rsidP="00E92C77">
      <w:pPr>
        <w:pStyle w:val="Table-name"/>
      </w:pPr>
      <w:r w:rsidRPr="00E55C5F">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E55C5F" w:rsidTr="00040218">
        <w:trPr>
          <w:trHeight w:hRule="exact" w:val="397"/>
          <w:tblHeader/>
        </w:trPr>
        <w:tc>
          <w:tcPr>
            <w:tcW w:w="3544" w:type="dxa"/>
            <w:noWrap/>
          </w:tcPr>
          <w:p w:rsidR="00F708BF" w:rsidRPr="00E55C5F" w:rsidRDefault="00F708BF" w:rsidP="003D0617">
            <w:pPr>
              <w:pStyle w:val="Table-Normal"/>
              <w:rPr>
                <w:b/>
                <w:sz w:val="22"/>
                <w:szCs w:val="22"/>
              </w:rPr>
            </w:pPr>
            <w:bookmarkStart w:id="8" w:name="Title_patronage"/>
            <w:bookmarkEnd w:id="8"/>
          </w:p>
        </w:tc>
        <w:tc>
          <w:tcPr>
            <w:tcW w:w="2126" w:type="dxa"/>
            <w:noWrap/>
          </w:tcPr>
          <w:p w:rsidR="00F708BF" w:rsidRPr="00E55C5F" w:rsidRDefault="00295CD1" w:rsidP="003D0617">
            <w:pPr>
              <w:pStyle w:val="Table-Normal"/>
              <w:rPr>
                <w:b/>
                <w:sz w:val="22"/>
                <w:szCs w:val="22"/>
              </w:rPr>
            </w:pPr>
            <w:r>
              <w:rPr>
                <w:b/>
                <w:sz w:val="22"/>
                <w:szCs w:val="22"/>
              </w:rPr>
              <w:t xml:space="preserve">Mar </w:t>
            </w:r>
            <w:r w:rsidR="00556E55" w:rsidRPr="00E55C5F">
              <w:rPr>
                <w:b/>
                <w:sz w:val="22"/>
                <w:szCs w:val="22"/>
              </w:rPr>
              <w:t>Quarter 201</w:t>
            </w:r>
            <w:r>
              <w:rPr>
                <w:b/>
                <w:sz w:val="22"/>
                <w:szCs w:val="22"/>
              </w:rPr>
              <w:t>5</w:t>
            </w:r>
          </w:p>
        </w:tc>
        <w:tc>
          <w:tcPr>
            <w:tcW w:w="2268" w:type="dxa"/>
          </w:tcPr>
          <w:p w:rsidR="00F708BF" w:rsidRPr="00E55C5F" w:rsidRDefault="00295CD1" w:rsidP="003D0617">
            <w:pPr>
              <w:pStyle w:val="Table-Normal"/>
              <w:rPr>
                <w:b/>
                <w:sz w:val="22"/>
                <w:szCs w:val="22"/>
              </w:rPr>
            </w:pPr>
            <w:r>
              <w:rPr>
                <w:b/>
                <w:sz w:val="22"/>
                <w:szCs w:val="22"/>
              </w:rPr>
              <w:t>Dec</w:t>
            </w:r>
            <w:r w:rsidR="00556E55" w:rsidRPr="00E55C5F">
              <w:rPr>
                <w:b/>
                <w:sz w:val="22"/>
                <w:szCs w:val="22"/>
              </w:rPr>
              <w:t xml:space="preserve"> </w:t>
            </w:r>
            <w:r w:rsidR="002D3F46" w:rsidRPr="00E55C5F">
              <w:rPr>
                <w:b/>
                <w:sz w:val="22"/>
                <w:szCs w:val="22"/>
              </w:rPr>
              <w:t>Quarter 2014</w:t>
            </w:r>
          </w:p>
        </w:tc>
        <w:tc>
          <w:tcPr>
            <w:tcW w:w="2262" w:type="dxa"/>
          </w:tcPr>
          <w:p w:rsidR="00F708BF" w:rsidRPr="00E55C5F" w:rsidRDefault="00295CD1" w:rsidP="003D0617">
            <w:pPr>
              <w:pStyle w:val="Table-Normal"/>
              <w:rPr>
                <w:b/>
                <w:sz w:val="22"/>
                <w:szCs w:val="22"/>
              </w:rPr>
            </w:pPr>
            <w:r>
              <w:rPr>
                <w:b/>
                <w:sz w:val="22"/>
                <w:szCs w:val="22"/>
              </w:rPr>
              <w:t>Mar</w:t>
            </w:r>
            <w:r w:rsidR="00556E55" w:rsidRPr="00E55C5F">
              <w:rPr>
                <w:b/>
                <w:sz w:val="22"/>
                <w:szCs w:val="22"/>
              </w:rPr>
              <w:t xml:space="preserve"> Quarter 201</w:t>
            </w:r>
            <w:r>
              <w:rPr>
                <w:b/>
                <w:sz w:val="22"/>
                <w:szCs w:val="22"/>
              </w:rPr>
              <w:t>4</w:t>
            </w:r>
          </w:p>
        </w:tc>
      </w:tr>
      <w:tr w:rsidR="002D3F46" w:rsidRPr="00E55C5F" w:rsidTr="007F27D7">
        <w:trPr>
          <w:trHeight w:hRule="exact" w:val="397"/>
        </w:trPr>
        <w:tc>
          <w:tcPr>
            <w:tcW w:w="3544" w:type="dxa"/>
            <w:noWrap/>
          </w:tcPr>
          <w:p w:rsidR="002D3F46" w:rsidRPr="00E55C5F" w:rsidRDefault="002D3F46" w:rsidP="003D0617">
            <w:pPr>
              <w:pStyle w:val="Table-Normal"/>
              <w:rPr>
                <w:b/>
                <w:sz w:val="22"/>
                <w:szCs w:val="22"/>
              </w:rPr>
            </w:pPr>
            <w:r w:rsidRPr="00E55C5F">
              <w:rPr>
                <w:b/>
                <w:sz w:val="22"/>
                <w:szCs w:val="22"/>
              </w:rPr>
              <w:t>Sydney Buses</w:t>
            </w:r>
          </w:p>
        </w:tc>
        <w:tc>
          <w:tcPr>
            <w:tcW w:w="2126" w:type="dxa"/>
            <w:noWrap/>
          </w:tcPr>
          <w:p w:rsidR="000B6485" w:rsidRPr="00781FD9" w:rsidRDefault="000B6485" w:rsidP="000B6485">
            <w:pPr>
              <w:jc w:val="center"/>
              <w:rPr>
                <w:sz w:val="22"/>
                <w:szCs w:val="22"/>
              </w:rPr>
            </w:pPr>
            <w:r w:rsidRPr="00781FD9">
              <w:rPr>
                <w:sz w:val="22"/>
                <w:szCs w:val="22"/>
              </w:rPr>
              <w:t>46,793,000</w:t>
            </w:r>
          </w:p>
          <w:p w:rsidR="002D3F46" w:rsidRPr="00781FD9" w:rsidRDefault="002D3F46" w:rsidP="00450BEE">
            <w:pPr>
              <w:pStyle w:val="Table-Normal"/>
              <w:jc w:val="center"/>
              <w:rPr>
                <w:sz w:val="22"/>
                <w:szCs w:val="22"/>
              </w:rPr>
            </w:pPr>
          </w:p>
        </w:tc>
        <w:tc>
          <w:tcPr>
            <w:tcW w:w="2268" w:type="dxa"/>
          </w:tcPr>
          <w:p w:rsidR="000B6485" w:rsidRPr="00781FD9" w:rsidRDefault="000B6485" w:rsidP="000B6485">
            <w:pPr>
              <w:jc w:val="center"/>
              <w:rPr>
                <w:sz w:val="22"/>
                <w:szCs w:val="22"/>
              </w:rPr>
            </w:pPr>
            <w:r w:rsidRPr="00781FD9">
              <w:rPr>
                <w:sz w:val="22"/>
                <w:szCs w:val="22"/>
              </w:rPr>
              <w:t>48,135,000</w:t>
            </w:r>
          </w:p>
          <w:p w:rsidR="002D3F46" w:rsidRPr="00781FD9" w:rsidRDefault="002D3F46" w:rsidP="00A16B96">
            <w:pPr>
              <w:pStyle w:val="Table-Normal"/>
              <w:jc w:val="center"/>
              <w:rPr>
                <w:sz w:val="22"/>
                <w:szCs w:val="22"/>
              </w:rPr>
            </w:pPr>
          </w:p>
        </w:tc>
        <w:tc>
          <w:tcPr>
            <w:tcW w:w="2262" w:type="dxa"/>
            <w:noWrap/>
          </w:tcPr>
          <w:p w:rsidR="000B6485" w:rsidRPr="00781FD9" w:rsidRDefault="000B6485" w:rsidP="000B6485">
            <w:pPr>
              <w:jc w:val="center"/>
              <w:rPr>
                <w:sz w:val="22"/>
                <w:szCs w:val="22"/>
              </w:rPr>
            </w:pPr>
            <w:r w:rsidRPr="00781FD9">
              <w:rPr>
                <w:sz w:val="22"/>
                <w:szCs w:val="22"/>
              </w:rPr>
              <w:t>46,310,000</w:t>
            </w:r>
          </w:p>
          <w:p w:rsidR="002D3F46" w:rsidRPr="00781FD9" w:rsidRDefault="002D3F46" w:rsidP="00450BEE">
            <w:pPr>
              <w:pStyle w:val="Table-Normal"/>
              <w:jc w:val="center"/>
              <w:rPr>
                <w:sz w:val="22"/>
                <w:szCs w:val="22"/>
              </w:rPr>
            </w:pPr>
          </w:p>
        </w:tc>
      </w:tr>
      <w:tr w:rsidR="002D3F46" w:rsidRPr="00C90CE6" w:rsidTr="007F27D7">
        <w:trPr>
          <w:trHeight w:hRule="exact" w:val="397"/>
        </w:trPr>
        <w:tc>
          <w:tcPr>
            <w:tcW w:w="3544" w:type="dxa"/>
            <w:noWrap/>
          </w:tcPr>
          <w:p w:rsidR="002D3F46" w:rsidRPr="00E55C5F" w:rsidRDefault="002D3F46" w:rsidP="006D266B">
            <w:pPr>
              <w:pStyle w:val="Table-Normal"/>
              <w:rPr>
                <w:b/>
                <w:sz w:val="22"/>
                <w:szCs w:val="22"/>
              </w:rPr>
            </w:pPr>
            <w:r w:rsidRPr="00E55C5F">
              <w:rPr>
                <w:b/>
                <w:sz w:val="22"/>
                <w:szCs w:val="22"/>
              </w:rPr>
              <w:t>Newcastle Buses &amp; Ferries</w:t>
            </w:r>
          </w:p>
        </w:tc>
        <w:tc>
          <w:tcPr>
            <w:tcW w:w="2126" w:type="dxa"/>
            <w:noWrap/>
          </w:tcPr>
          <w:p w:rsidR="000B6485" w:rsidRPr="00781FD9" w:rsidRDefault="000B6485" w:rsidP="000B6485">
            <w:pPr>
              <w:jc w:val="center"/>
              <w:rPr>
                <w:sz w:val="22"/>
                <w:szCs w:val="22"/>
              </w:rPr>
            </w:pPr>
            <w:r w:rsidRPr="00781FD9">
              <w:rPr>
                <w:sz w:val="22"/>
                <w:szCs w:val="22"/>
              </w:rPr>
              <w:t>2,705,000</w:t>
            </w:r>
          </w:p>
          <w:p w:rsidR="002D3F46" w:rsidRPr="00781FD9" w:rsidRDefault="002D3F46" w:rsidP="00450BEE">
            <w:pPr>
              <w:pStyle w:val="Table-Normal"/>
              <w:jc w:val="center"/>
              <w:rPr>
                <w:sz w:val="22"/>
                <w:szCs w:val="22"/>
              </w:rPr>
            </w:pPr>
          </w:p>
        </w:tc>
        <w:tc>
          <w:tcPr>
            <w:tcW w:w="2268" w:type="dxa"/>
          </w:tcPr>
          <w:p w:rsidR="000B6485" w:rsidRPr="00781FD9" w:rsidRDefault="000B6485" w:rsidP="000B6485">
            <w:pPr>
              <w:jc w:val="center"/>
              <w:rPr>
                <w:sz w:val="22"/>
                <w:szCs w:val="22"/>
              </w:rPr>
            </w:pPr>
            <w:r w:rsidRPr="00781FD9">
              <w:rPr>
                <w:sz w:val="22"/>
                <w:szCs w:val="22"/>
              </w:rPr>
              <w:t>2,889,000</w:t>
            </w:r>
          </w:p>
          <w:p w:rsidR="002D3F46" w:rsidRPr="00781FD9" w:rsidRDefault="002D3F46" w:rsidP="00450BEE">
            <w:pPr>
              <w:pStyle w:val="Table-Normal"/>
              <w:jc w:val="center"/>
              <w:rPr>
                <w:sz w:val="22"/>
                <w:szCs w:val="22"/>
              </w:rPr>
            </w:pPr>
          </w:p>
        </w:tc>
        <w:tc>
          <w:tcPr>
            <w:tcW w:w="2262" w:type="dxa"/>
            <w:noWrap/>
          </w:tcPr>
          <w:p w:rsidR="000B6485" w:rsidRPr="00781FD9" w:rsidRDefault="000B6485" w:rsidP="000B6485">
            <w:pPr>
              <w:jc w:val="center"/>
              <w:rPr>
                <w:sz w:val="22"/>
                <w:szCs w:val="22"/>
              </w:rPr>
            </w:pPr>
            <w:r w:rsidRPr="00781FD9">
              <w:rPr>
                <w:sz w:val="22"/>
                <w:szCs w:val="22"/>
              </w:rPr>
              <w:t>2,739,000</w:t>
            </w:r>
          </w:p>
          <w:p w:rsidR="002D3F46" w:rsidRPr="00781FD9" w:rsidRDefault="002D3F46" w:rsidP="00450BEE">
            <w:pPr>
              <w:pStyle w:val="Table-Normal"/>
              <w:jc w:val="center"/>
              <w:rPr>
                <w:sz w:val="22"/>
                <w:szCs w:val="22"/>
              </w:rPr>
            </w:pPr>
          </w:p>
        </w:tc>
      </w:tr>
    </w:tbl>
    <w:p w:rsidR="000548D9" w:rsidRPr="00C90CE6" w:rsidRDefault="000548D9">
      <w:r w:rsidRPr="00C90CE6">
        <w:br w:type="page"/>
      </w:r>
    </w:p>
    <w:p w:rsidR="000548D9" w:rsidRPr="00C90CE6" w:rsidRDefault="000548D9" w:rsidP="003E456D">
      <w:pPr>
        <w:pStyle w:val="Heading1"/>
      </w:pPr>
      <w:bookmarkStart w:id="9" w:name="_State_Transit_Fleet"/>
      <w:bookmarkEnd w:id="9"/>
      <w:r w:rsidRPr="00C90CE6">
        <w:lastRenderedPageBreak/>
        <w:t>State Transit Fleet</w:t>
      </w:r>
    </w:p>
    <w:p w:rsidR="000548D9" w:rsidRPr="00C90CE6" w:rsidRDefault="000548D9" w:rsidP="00A75215">
      <w:r w:rsidRPr="00C90CE6">
        <w:t xml:space="preserve">The number of buses in the State Transit fleet, as of </w:t>
      </w:r>
      <w:r w:rsidR="00781FD9">
        <w:t>31 March 2015 was 2,151</w:t>
      </w:r>
      <w:r w:rsidR="00085133">
        <w:t>.</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AC228B">
        <w:t>increased by 73.</w:t>
      </w:r>
    </w:p>
    <w:p w:rsidR="000548D9" w:rsidRPr="00C90CE6" w:rsidRDefault="000548D9" w:rsidP="00A75215">
      <w:r w:rsidRPr="00C90CE6">
        <w:t xml:space="preserve">Under the Sydney Metropolitan and Outer Metropolitan Bus Service Contracts, the average age of the State Transit fleet should be no more than 12 years. </w:t>
      </w:r>
      <w:r w:rsidR="006E2F44" w:rsidRPr="00C90CE6">
        <w:t>As of the</w:t>
      </w:r>
      <w:r w:rsidR="002728FF">
        <w:t xml:space="preserve"> </w:t>
      </w:r>
      <w:r w:rsidR="00AB0AF0">
        <w:t xml:space="preserve">31 </w:t>
      </w:r>
      <w:r w:rsidR="00AC228B">
        <w:t>March 2015</w:t>
      </w:r>
      <w:r w:rsidR="006E2F44" w:rsidRPr="00C90CE6">
        <w:t>, the average age of the S</w:t>
      </w:r>
      <w:r w:rsidR="00436CC7">
        <w:t xml:space="preserve">tate Transit bus fleet was </w:t>
      </w:r>
      <w:r w:rsidR="00AC228B">
        <w:t>10.2</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0" w:name="Title_fleet"/>
            <w:bookmarkEnd w:id="10"/>
          </w:p>
        </w:tc>
        <w:tc>
          <w:tcPr>
            <w:tcW w:w="2552" w:type="dxa"/>
            <w:noWrap/>
          </w:tcPr>
          <w:p w:rsidR="006E2F44" w:rsidRPr="00C90CE6" w:rsidRDefault="00781FD9"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w:t>
            </w:r>
            <w:r w:rsidR="00556E55">
              <w:rPr>
                <w:sz w:val="22"/>
                <w:szCs w:val="22"/>
              </w:rPr>
              <w:t xml:space="preserve"> Quarter 201</w:t>
            </w:r>
            <w:r>
              <w:rPr>
                <w:sz w:val="22"/>
                <w:szCs w:val="22"/>
              </w:rPr>
              <w:t>5</w:t>
            </w:r>
          </w:p>
        </w:tc>
        <w:tc>
          <w:tcPr>
            <w:tcW w:w="2410" w:type="dxa"/>
            <w:noWrap/>
          </w:tcPr>
          <w:p w:rsidR="006E2F44" w:rsidRPr="00C90CE6" w:rsidRDefault="00781FD9"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 xml:space="preserve">Dec </w:t>
            </w:r>
            <w:r w:rsidR="006E2F44" w:rsidRPr="00C90CE6">
              <w:rPr>
                <w:sz w:val="22"/>
                <w:szCs w:val="22"/>
              </w:rPr>
              <w:t>Quarter 201</w:t>
            </w:r>
            <w:r w:rsidR="00EC5828">
              <w:rPr>
                <w:sz w:val="22"/>
                <w:szCs w:val="22"/>
              </w:rPr>
              <w:t>4</w:t>
            </w:r>
          </w:p>
        </w:tc>
        <w:tc>
          <w:tcPr>
            <w:tcW w:w="2403" w:type="dxa"/>
            <w:noWrap/>
          </w:tcPr>
          <w:p w:rsidR="006E2F44" w:rsidRPr="00C90CE6" w:rsidRDefault="00781FD9"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w:t>
            </w:r>
            <w:r w:rsidR="00C71526">
              <w:rPr>
                <w:sz w:val="22"/>
                <w:szCs w:val="22"/>
              </w:rPr>
              <w:t xml:space="preserve"> </w:t>
            </w:r>
            <w:r w:rsidR="00B1676A">
              <w:rPr>
                <w:sz w:val="22"/>
                <w:szCs w:val="22"/>
              </w:rPr>
              <w:t>Quarter 201</w:t>
            </w:r>
            <w:r>
              <w:rPr>
                <w:sz w:val="22"/>
                <w:szCs w:val="22"/>
              </w:rPr>
              <w:t>4</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Total number of buses</w:t>
            </w:r>
          </w:p>
        </w:tc>
        <w:tc>
          <w:tcPr>
            <w:tcW w:w="2552"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2</w:t>
            </w:r>
            <w:r>
              <w:rPr>
                <w:sz w:val="22"/>
                <w:szCs w:val="20"/>
              </w:rPr>
              <w:t>,</w:t>
            </w:r>
            <w:r w:rsidRPr="00781FD9">
              <w:rPr>
                <w:sz w:val="22"/>
                <w:szCs w:val="20"/>
              </w:rPr>
              <w:t>151</w:t>
            </w:r>
          </w:p>
        </w:tc>
        <w:tc>
          <w:tcPr>
            <w:tcW w:w="2410"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2</w:t>
            </w:r>
            <w:r>
              <w:rPr>
                <w:sz w:val="22"/>
                <w:szCs w:val="20"/>
              </w:rPr>
              <w:t>,</w:t>
            </w:r>
            <w:r w:rsidRPr="00781FD9">
              <w:rPr>
                <w:sz w:val="22"/>
                <w:szCs w:val="20"/>
              </w:rPr>
              <w:t>144</w:t>
            </w:r>
          </w:p>
        </w:tc>
        <w:tc>
          <w:tcPr>
            <w:tcW w:w="2403"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2</w:t>
            </w:r>
            <w:r>
              <w:rPr>
                <w:sz w:val="22"/>
                <w:szCs w:val="20"/>
              </w:rPr>
              <w:t>,</w:t>
            </w:r>
            <w:r w:rsidRPr="00781FD9">
              <w:rPr>
                <w:sz w:val="22"/>
                <w:szCs w:val="20"/>
              </w:rPr>
              <w:t>149</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Wheelchair accessible</w:t>
            </w:r>
          </w:p>
        </w:tc>
        <w:tc>
          <w:tcPr>
            <w:tcW w:w="2552"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w:t>
            </w:r>
            <w:r>
              <w:rPr>
                <w:sz w:val="22"/>
                <w:szCs w:val="20"/>
              </w:rPr>
              <w:t>,</w:t>
            </w:r>
            <w:r w:rsidRPr="00781FD9">
              <w:rPr>
                <w:sz w:val="22"/>
                <w:szCs w:val="20"/>
              </w:rPr>
              <w:t>819 (84.6% of fleet)</w:t>
            </w:r>
          </w:p>
        </w:tc>
        <w:tc>
          <w:tcPr>
            <w:tcW w:w="2410" w:type="dxa"/>
            <w:noWrap/>
            <w:vAlign w:val="center"/>
          </w:tcPr>
          <w:p w:rsidR="00436CC7" w:rsidRPr="00436CC7" w:rsidRDefault="00781FD9" w:rsidP="00781FD9">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1,803 (84.1% of fleet)</w:t>
            </w:r>
          </w:p>
        </w:tc>
        <w:tc>
          <w:tcPr>
            <w:tcW w:w="2403" w:type="dxa"/>
            <w:noWrap/>
            <w:vAlign w:val="center"/>
          </w:tcPr>
          <w:p w:rsidR="00436CC7" w:rsidRPr="00436CC7" w:rsidRDefault="00781FD9" w:rsidP="00781FD9">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1,746 (81.2%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Air-conditioned</w:t>
            </w:r>
          </w:p>
        </w:tc>
        <w:tc>
          <w:tcPr>
            <w:tcW w:w="2552"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2</w:t>
            </w:r>
            <w:r>
              <w:rPr>
                <w:sz w:val="22"/>
                <w:szCs w:val="20"/>
              </w:rPr>
              <w:t>,</w:t>
            </w:r>
            <w:r w:rsidRPr="00781FD9">
              <w:rPr>
                <w:sz w:val="22"/>
                <w:szCs w:val="20"/>
              </w:rPr>
              <w:t>072 (96.3% of fleet)</w:t>
            </w:r>
          </w:p>
        </w:tc>
        <w:tc>
          <w:tcPr>
            <w:tcW w:w="2410" w:type="dxa"/>
            <w:noWrap/>
            <w:vAlign w:val="center"/>
          </w:tcPr>
          <w:p w:rsidR="00436CC7" w:rsidRPr="00436CC7" w:rsidRDefault="00781FD9" w:rsidP="00AD5893">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2,056 (95.9% of fleet)</w:t>
            </w:r>
          </w:p>
        </w:tc>
        <w:tc>
          <w:tcPr>
            <w:tcW w:w="2403"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1,999 (93% of fleet)</w:t>
            </w:r>
          </w:p>
        </w:tc>
      </w:tr>
      <w:tr w:rsidR="00436CC7" w:rsidRPr="00C90CE6" w:rsidTr="00436CC7">
        <w:tc>
          <w:tcPr>
            <w:cnfStyle w:val="001000000000" w:firstRow="0" w:lastRow="0" w:firstColumn="1" w:lastColumn="0" w:oddVBand="0" w:evenVBand="0" w:oddHBand="0" w:evenHBand="0" w:firstRowFirstColumn="0" w:firstRowLastColumn="0" w:lastRowFirstColumn="0" w:lastRowLastColumn="0"/>
            <w:tcW w:w="2835" w:type="dxa"/>
            <w:noWrap/>
          </w:tcPr>
          <w:p w:rsidR="00436CC7" w:rsidRPr="00C90CE6" w:rsidRDefault="00436CC7" w:rsidP="00436CC7">
            <w:pPr>
              <w:pStyle w:val="Table-Normal"/>
              <w:spacing w:before="40"/>
              <w:rPr>
                <w:b w:val="0"/>
                <w:sz w:val="22"/>
                <w:szCs w:val="22"/>
                <w:lang w:val="en-US"/>
              </w:rPr>
            </w:pPr>
            <w:r w:rsidRPr="00C90CE6">
              <w:rPr>
                <w:sz w:val="22"/>
                <w:szCs w:val="22"/>
                <w:lang w:val="en-US"/>
              </w:rPr>
              <w:t>Average fleet age</w:t>
            </w:r>
          </w:p>
        </w:tc>
        <w:tc>
          <w:tcPr>
            <w:tcW w:w="2552"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10.2 years</w:t>
            </w:r>
          </w:p>
        </w:tc>
        <w:tc>
          <w:tcPr>
            <w:tcW w:w="2410" w:type="dxa"/>
            <w:noWrap/>
            <w:vAlign w:val="center"/>
          </w:tcPr>
          <w:p w:rsidR="00436CC7" w:rsidRPr="00436CC7" w:rsidRDefault="00781FD9" w:rsidP="00AD5893">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10.1 years</w:t>
            </w:r>
          </w:p>
        </w:tc>
        <w:tc>
          <w:tcPr>
            <w:tcW w:w="2403" w:type="dxa"/>
            <w:noWrap/>
            <w:vAlign w:val="center"/>
          </w:tcPr>
          <w:p w:rsidR="00436CC7" w:rsidRPr="00436CC7" w:rsidRDefault="00781FD9" w:rsidP="00436CC7">
            <w:pPr>
              <w:spacing w:after="0"/>
              <w:jc w:val="center"/>
              <w:cnfStyle w:val="000000000000" w:firstRow="0" w:lastRow="0" w:firstColumn="0" w:lastColumn="0" w:oddVBand="0" w:evenVBand="0" w:oddHBand="0" w:evenHBand="0" w:firstRowFirstColumn="0" w:firstRowLastColumn="0" w:lastRowFirstColumn="0" w:lastRowLastColumn="0"/>
              <w:rPr>
                <w:sz w:val="22"/>
                <w:szCs w:val="20"/>
              </w:rPr>
            </w:pPr>
            <w:r w:rsidRPr="00781FD9">
              <w:rPr>
                <w:sz w:val="22"/>
                <w:szCs w:val="20"/>
              </w:rPr>
              <w:t>10 years</w:t>
            </w:r>
          </w:p>
        </w:tc>
      </w:tr>
    </w:tbl>
    <w:p w:rsidR="006E2F44" w:rsidRPr="00C90CE6" w:rsidRDefault="006E2F44">
      <w:r w:rsidRPr="00C90CE6">
        <w:br w:type="page"/>
      </w:r>
    </w:p>
    <w:p w:rsidR="006E2F44" w:rsidRPr="00C90CE6" w:rsidRDefault="006E2F44" w:rsidP="003E456D">
      <w:pPr>
        <w:pStyle w:val="Heading1"/>
      </w:pPr>
      <w:bookmarkStart w:id="11" w:name="_Mechanical_Changeovers"/>
      <w:bookmarkEnd w:id="11"/>
      <w:r w:rsidRPr="00C90CE6">
        <w:lastRenderedPageBreak/>
        <w:t>Mechanical Changeovers</w:t>
      </w: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 xml:space="preserve">State </w:t>
      </w:r>
      <w:r w:rsidR="00D47934">
        <w:rPr>
          <w:color w:val="000000"/>
          <w:kern w:val="0"/>
          <w:szCs w:val="24"/>
          <w:lang w:eastAsia="en-AU"/>
        </w:rPr>
        <w:t>Transit’s current fleet of 2,151</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EA5C74">
        <w:rPr>
          <w:color w:val="000000"/>
          <w:kern w:val="0"/>
          <w:szCs w:val="24"/>
          <w:lang w:eastAsia="en-AU"/>
        </w:rPr>
        <w:t>on buses, engines and fittings.</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EA5C74">
        <w:rPr>
          <w:color w:val="000000"/>
          <w:kern w:val="0"/>
          <w:szCs w:val="24"/>
          <w:lang w:eastAsia="en-AU"/>
        </w:rPr>
        <w:t>rks hard to drive repairs down.</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Pr="00A758C0"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D75CB9" w:rsidRPr="00A758C0" w:rsidRDefault="00D75CB9" w:rsidP="00D75CB9">
      <w:pPr>
        <w:autoSpaceDE w:val="0"/>
        <w:autoSpaceDN w:val="0"/>
        <w:adjustRightInd w:val="0"/>
        <w:spacing w:after="0"/>
        <w:jc w:val="both"/>
        <w:rPr>
          <w:color w:val="000000"/>
          <w:kern w:val="0"/>
          <w:szCs w:val="24"/>
          <w:lang w:eastAsia="en-AU"/>
        </w:rPr>
      </w:pPr>
    </w:p>
    <w:p w:rsidR="00D75CB9" w:rsidRDefault="00D75CB9" w:rsidP="00D75CB9">
      <w:pPr>
        <w:autoSpaceDE w:val="0"/>
        <w:autoSpaceDN w:val="0"/>
        <w:adjustRightInd w:val="0"/>
        <w:spacing w:after="0"/>
        <w:jc w:val="both"/>
        <w:rPr>
          <w:color w:val="000000"/>
          <w:kern w:val="0"/>
          <w:szCs w:val="24"/>
          <w:lang w:eastAsia="en-AU"/>
        </w:rPr>
      </w:pPr>
      <w:r w:rsidRPr="00A758C0">
        <w:rPr>
          <w:color w:val="000000"/>
          <w:kern w:val="0"/>
          <w:szCs w:val="24"/>
          <w:lang w:eastAsia="en-AU"/>
        </w:rPr>
        <w:t>In all of these cases, the bus may still be operable, but State Transit has withdrawn the bus from service in the interests of customer comfort or safety. These changeovers are measured against the number of kilometres that the fleet travels.</w:t>
      </w:r>
    </w:p>
    <w:p w:rsidR="00D75CB9" w:rsidRDefault="00D75CB9" w:rsidP="00C2038E">
      <w:pPr>
        <w:pStyle w:val="Table-name"/>
        <w:rPr>
          <w:highlight w:val="yellow"/>
        </w:rPr>
      </w:pPr>
    </w:p>
    <w:p w:rsidR="00C2038E" w:rsidRPr="003C4E5A" w:rsidRDefault="00C2038E" w:rsidP="00C2038E">
      <w:pPr>
        <w:pStyle w:val="Table-name"/>
      </w:pPr>
      <w:r w:rsidRPr="003C4E5A">
        <w:t xml:space="preserve">Table: Changeovers </w:t>
      </w:r>
      <w:r w:rsidR="00781FD9">
        <w:t>March Quarter 2015</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3C4E5A"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3C4E5A" w:rsidRDefault="00C2038E" w:rsidP="0001213A">
            <w:pPr>
              <w:pStyle w:val="Table-Normal"/>
              <w:spacing w:before="30" w:after="30"/>
            </w:pPr>
            <w:bookmarkStart w:id="12" w:name="Title_changeovers_Dec2013"/>
            <w:bookmarkEnd w:id="12"/>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C2038E" w:rsidRPr="003C4E5A"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6</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6,053,451</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9.3</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7</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5,005,520</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11.0</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8</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4,137,470</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9.1</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9</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6,131,483</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16.3</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rPr>
                <w:b/>
              </w:rPr>
            </w:pPr>
            <w:r w:rsidRPr="003C4E5A">
              <w:rPr>
                <w:b/>
              </w:rPr>
              <w:t>Sydney Buses</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21,327,924</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11.7</w:t>
            </w:r>
          </w:p>
        </w:tc>
      </w:tr>
      <w:tr w:rsidR="00781FD9" w:rsidRPr="00754D4D"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O</w:t>
            </w:r>
            <w:r>
              <w:t>S</w:t>
            </w:r>
            <w:r w:rsidRPr="003C4E5A">
              <w:t>MBSC 5</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2,205,911</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3.4</w:t>
            </w:r>
          </w:p>
        </w:tc>
      </w:tr>
    </w:tbl>
    <w:p w:rsidR="00C2038E" w:rsidRPr="00754D4D" w:rsidRDefault="00C2038E" w:rsidP="00C2038E">
      <w:pPr>
        <w:pStyle w:val="Table-name"/>
        <w:rPr>
          <w:b w:val="0"/>
          <w:highlight w:val="yellow"/>
        </w:rPr>
      </w:pPr>
    </w:p>
    <w:p w:rsidR="006D266B" w:rsidRPr="003C4E5A" w:rsidRDefault="006D266B" w:rsidP="006D266B">
      <w:pPr>
        <w:pStyle w:val="Table-name"/>
      </w:pPr>
      <w:r w:rsidRPr="003C4E5A">
        <w:t>Table: Chan</w:t>
      </w:r>
      <w:r w:rsidR="0052740F">
        <w:t xml:space="preserve">geovers </w:t>
      </w:r>
      <w:r w:rsidR="00781FD9">
        <w:t xml:space="preserve">December </w:t>
      </w:r>
      <w:r w:rsidR="00B1676A" w:rsidRPr="003C4E5A">
        <w:t>Quarter 2014</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3" w:name="Title_changeovers_Mar2014"/>
            <w:bookmarkEnd w:id="13"/>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pPr>
            <w:r w:rsidRPr="003C4E5A">
              <w:t>Region 6</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6,147,410</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9.4</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pPr>
            <w:r w:rsidRPr="003C4E5A">
              <w:t>Region 7</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5,125,816</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10.3</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pPr>
            <w:r w:rsidRPr="003C4E5A">
              <w:t>Region 8</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4,212,794</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8.1</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pPr>
            <w:r w:rsidRPr="003C4E5A">
              <w:t>Region 9</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6,307,602</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13.4</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rPr>
                <w:b/>
              </w:rPr>
            </w:pPr>
            <w:r w:rsidRPr="003C4E5A">
              <w:rPr>
                <w:b/>
              </w:rPr>
              <w:t>Sydney Buses</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21,793,622</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10.5</w:t>
            </w:r>
          </w:p>
        </w:tc>
      </w:tr>
      <w:tr w:rsidR="00781FD9" w:rsidRPr="00754D4D"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82221C">
            <w:pPr>
              <w:pStyle w:val="Table-Normal"/>
              <w:spacing w:before="30" w:after="30"/>
            </w:pPr>
            <w:r w:rsidRPr="003C4E5A">
              <w:t>O</w:t>
            </w:r>
            <w:r>
              <w:t>S</w:t>
            </w:r>
            <w:r w:rsidRPr="003C4E5A">
              <w:t>MBSC 5</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2,187,500</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3.7</w:t>
            </w:r>
          </w:p>
        </w:tc>
      </w:tr>
    </w:tbl>
    <w:p w:rsidR="006D266B" w:rsidRPr="003C4E5A" w:rsidRDefault="006D266B" w:rsidP="006D266B">
      <w:pPr>
        <w:pStyle w:val="Table-name"/>
      </w:pPr>
    </w:p>
    <w:p w:rsidR="006D266B" w:rsidRPr="003C4E5A" w:rsidRDefault="006D266B" w:rsidP="006D266B">
      <w:pPr>
        <w:pStyle w:val="Table-name"/>
      </w:pPr>
      <w:r w:rsidRPr="003C4E5A">
        <w:t xml:space="preserve">Table: Changeovers </w:t>
      </w:r>
      <w:r w:rsidR="00781FD9">
        <w:t>March Quarter 2014</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3C4E5A"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3C4E5A" w:rsidRDefault="006D266B" w:rsidP="0082221C">
            <w:pPr>
              <w:pStyle w:val="Table-Normal"/>
              <w:spacing w:before="30" w:after="30"/>
            </w:pPr>
            <w:bookmarkStart w:id="14" w:name="Title_changeovers_Mar2013"/>
            <w:bookmarkEnd w:id="14"/>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Total Kilometres Operated</w:t>
            </w:r>
          </w:p>
        </w:tc>
        <w:tc>
          <w:tcPr>
            <w:tcW w:w="3321" w:type="dxa"/>
          </w:tcPr>
          <w:p w:rsidR="006D266B" w:rsidRPr="003C4E5A"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3C4E5A">
              <w:t>Mechanical Changeovers per 100,000kms</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6</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6,053,434</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10.8</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7</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4,932,268</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12.1</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Region 8</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4,060,372</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8.4</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lastRenderedPageBreak/>
              <w:t>Region 9</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6,109,471</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14.8</w:t>
            </w:r>
          </w:p>
        </w:tc>
      </w:tr>
      <w:tr w:rsidR="00781FD9" w:rsidRPr="003C4E5A"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rPr>
                <w:b/>
              </w:rPr>
            </w:pPr>
            <w:r w:rsidRPr="003C4E5A">
              <w:rPr>
                <w:b/>
              </w:rPr>
              <w:t>Sydney Buses</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21,155,545</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Cs w:val="24"/>
                <w:lang w:eastAsia="en-AU"/>
              </w:rPr>
            </w:pPr>
            <w:r>
              <w:rPr>
                <w:b/>
                <w:bCs/>
                <w:color w:val="000000"/>
                <w:kern w:val="0"/>
                <w:szCs w:val="24"/>
                <w:lang w:eastAsia="en-AU"/>
              </w:rPr>
              <w:t>11.8</w:t>
            </w:r>
          </w:p>
        </w:tc>
      </w:tr>
      <w:tr w:rsidR="00781FD9" w:rsidRPr="00C90CE6" w:rsidTr="00781FD9">
        <w:tc>
          <w:tcPr>
            <w:cnfStyle w:val="001000000000" w:firstRow="0" w:lastRow="0" w:firstColumn="1" w:lastColumn="0" w:oddVBand="0" w:evenVBand="0" w:oddHBand="0" w:evenHBand="0" w:firstRowFirstColumn="0" w:firstRowLastColumn="0" w:lastRowFirstColumn="0" w:lastRowLastColumn="0"/>
            <w:tcW w:w="3320" w:type="dxa"/>
          </w:tcPr>
          <w:p w:rsidR="00781FD9" w:rsidRPr="003C4E5A" w:rsidRDefault="00781FD9" w:rsidP="00030B37">
            <w:pPr>
              <w:pStyle w:val="Table-Normal"/>
              <w:spacing w:before="30"/>
            </w:pPr>
            <w:r w:rsidRPr="003C4E5A">
              <w:t>O</w:t>
            </w:r>
            <w:r>
              <w:t>S</w:t>
            </w:r>
            <w:r w:rsidRPr="003C4E5A">
              <w:t>MBSC 5</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2,059,805</w:t>
            </w:r>
          </w:p>
        </w:tc>
        <w:tc>
          <w:tcPr>
            <w:tcW w:w="3321" w:type="dxa"/>
          </w:tcPr>
          <w:p w:rsidR="00781FD9" w:rsidRDefault="00781FD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Cs w:val="24"/>
                <w:lang w:eastAsia="en-AU"/>
              </w:rPr>
            </w:pPr>
            <w:r>
              <w:rPr>
                <w:color w:val="000000"/>
                <w:kern w:val="0"/>
                <w:szCs w:val="24"/>
                <w:lang w:eastAsia="en-AU"/>
              </w:rPr>
              <w:t>3.1</w:t>
            </w:r>
          </w:p>
        </w:tc>
      </w:tr>
    </w:tbl>
    <w:p w:rsidR="006D266B" w:rsidRPr="00C90CE6" w:rsidRDefault="006D266B">
      <w:pPr>
        <w:spacing w:after="0"/>
        <w:rPr>
          <w:b/>
          <w:sz w:val="28"/>
        </w:rPr>
      </w:pPr>
      <w:bookmarkStart w:id="15" w:name="_Drug_and_Alcohol"/>
      <w:bookmarkEnd w:id="15"/>
      <w:r w:rsidRPr="00C90CE6">
        <w:br w:type="page"/>
      </w:r>
    </w:p>
    <w:p w:rsidR="00BA352B" w:rsidRPr="00C90CE6" w:rsidRDefault="00BA352B" w:rsidP="00BA352B">
      <w:pPr>
        <w:pStyle w:val="Heading1"/>
      </w:pPr>
      <w:bookmarkStart w:id="16" w:name="_Drug_and_Alcohol_1"/>
      <w:bookmarkEnd w:id="16"/>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C331CC" w:rsidRPr="00C90CE6" w:rsidRDefault="00C331CC" w:rsidP="00C331CC">
      <w:pPr>
        <w:pStyle w:val="Table-name"/>
      </w:pPr>
      <w:r w:rsidRPr="00C90CE6">
        <w:t>Table: Alcohol Testing</w:t>
      </w:r>
      <w:r>
        <w:t xml:space="preserve"> March Quarter 2015</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C331CC" w:rsidRPr="00C90CE6" w:rsidTr="00C331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after="20"/>
              <w:rPr>
                <w:sz w:val="22"/>
              </w:rPr>
            </w:pPr>
          </w:p>
        </w:tc>
        <w:tc>
          <w:tcPr>
            <w:tcW w:w="2490"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C331CC" w:rsidRPr="00C90CE6" w:rsidRDefault="00C331CC" w:rsidP="00C331C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rPr>
                <w:sz w:val="22"/>
              </w:rPr>
            </w:pPr>
            <w:r w:rsidRPr="00C90CE6">
              <w:rPr>
                <w:sz w:val="22"/>
              </w:rPr>
              <w:t>Region 6</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rPr>
                <w:sz w:val="22"/>
              </w:rPr>
            </w:pPr>
            <w:r w:rsidRPr="00C90CE6">
              <w:rPr>
                <w:sz w:val="22"/>
              </w:rPr>
              <w:t>Region 7</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81</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rPr>
                <w:sz w:val="22"/>
              </w:rPr>
            </w:pPr>
            <w:r w:rsidRPr="00C90CE6">
              <w:rPr>
                <w:sz w:val="22"/>
              </w:rPr>
              <w:t>Region 8</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163</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rPr>
                <w:sz w:val="22"/>
              </w:rPr>
            </w:pPr>
            <w:r w:rsidRPr="00C90CE6">
              <w:rPr>
                <w:sz w:val="22"/>
              </w:rPr>
              <w:t>Region 9</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83</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7F27D7" w:rsidRDefault="00C331CC" w:rsidP="00C331CC">
            <w:pPr>
              <w:pStyle w:val="Table-Normal"/>
              <w:spacing w:before="20"/>
              <w:rPr>
                <w:b/>
                <w:sz w:val="22"/>
              </w:rPr>
            </w:pPr>
            <w:r w:rsidRPr="007F27D7">
              <w:rPr>
                <w:b/>
                <w:sz w:val="22"/>
              </w:rPr>
              <w:t>Sydney Buses</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457</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C331CC">
            <w:pPr>
              <w:pStyle w:val="Table-Normal"/>
              <w:spacing w:before="20"/>
              <w:rPr>
                <w:sz w:val="22"/>
              </w:rPr>
            </w:pPr>
            <w:r w:rsidRPr="00C90CE6">
              <w:rPr>
                <w:sz w:val="22"/>
              </w:rPr>
              <w:t>O</w:t>
            </w:r>
            <w:r>
              <w:rPr>
                <w:sz w:val="22"/>
              </w:rPr>
              <w:t>S</w:t>
            </w:r>
            <w:r w:rsidRPr="00C90CE6">
              <w:rPr>
                <w:sz w:val="22"/>
              </w:rPr>
              <w:t>MBSC 5</w:t>
            </w:r>
          </w:p>
        </w:tc>
        <w:tc>
          <w:tcPr>
            <w:tcW w:w="2490"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C331CC" w:rsidRDefault="00C331CC" w:rsidP="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1.19%</w:t>
            </w:r>
          </w:p>
        </w:tc>
      </w:tr>
    </w:tbl>
    <w:p w:rsidR="00C331CC" w:rsidRDefault="00C331CC" w:rsidP="00F243BE">
      <w:pPr>
        <w:pStyle w:val="Table-name"/>
      </w:pPr>
    </w:p>
    <w:p w:rsidR="00F243BE" w:rsidRPr="00C90CE6" w:rsidRDefault="00F243BE" w:rsidP="00F243BE">
      <w:pPr>
        <w:pStyle w:val="Table-name"/>
      </w:pPr>
      <w:r w:rsidRPr="00C90CE6">
        <w:t>Table: Alcohol Testing</w:t>
      </w:r>
      <w:r w:rsidR="00A033EA">
        <w:t xml:space="preserve"> </w:t>
      </w:r>
      <w:r w:rsidR="00781FD9">
        <w:t xml:space="preserve">December </w:t>
      </w:r>
      <w:r w:rsidR="00316C2A">
        <w:t>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7" w:name="Title_AlcoholTesting_Mar2014"/>
            <w:bookmarkEnd w:id="17"/>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754D4D">
            <w:pPr>
              <w:pStyle w:val="Table-Normal"/>
              <w:spacing w:before="20"/>
              <w:rPr>
                <w:sz w:val="22"/>
              </w:rPr>
            </w:pPr>
            <w:r w:rsidRPr="00C90CE6">
              <w:rPr>
                <w:sz w:val="22"/>
              </w:rPr>
              <w:t>Region 6</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177</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754D4D">
            <w:pPr>
              <w:pStyle w:val="Table-Normal"/>
              <w:spacing w:before="20"/>
              <w:rPr>
                <w:sz w:val="22"/>
              </w:rPr>
            </w:pPr>
            <w:r w:rsidRPr="00C90CE6">
              <w:rPr>
                <w:sz w:val="22"/>
              </w:rPr>
              <w:t>Region 7</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132</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754D4D">
            <w:pPr>
              <w:pStyle w:val="Table-Normal"/>
              <w:spacing w:before="20"/>
              <w:rPr>
                <w:sz w:val="22"/>
              </w:rPr>
            </w:pPr>
            <w:r w:rsidRPr="00C90CE6">
              <w:rPr>
                <w:sz w:val="22"/>
              </w:rPr>
              <w:t>Region 8</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99</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754D4D">
            <w:pPr>
              <w:pStyle w:val="Table-Normal"/>
              <w:spacing w:before="20"/>
              <w:rPr>
                <w:sz w:val="22"/>
              </w:rPr>
            </w:pPr>
            <w:r w:rsidRPr="00C90CE6">
              <w:rPr>
                <w:sz w:val="22"/>
              </w:rPr>
              <w:t>Region 9</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88</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1.14%</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7F27D7" w:rsidRDefault="00C331CC" w:rsidP="00754D4D">
            <w:pPr>
              <w:pStyle w:val="Table-Normal"/>
              <w:spacing w:before="20"/>
              <w:rPr>
                <w:b/>
                <w:sz w:val="22"/>
              </w:rPr>
            </w:pPr>
            <w:r w:rsidRPr="007F27D7">
              <w:rPr>
                <w:b/>
                <w:sz w:val="22"/>
              </w:rPr>
              <w:t>Sydney Buses</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496</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0.20%</w:t>
            </w:r>
          </w:p>
        </w:tc>
      </w:tr>
      <w:tr w:rsidR="00C331CC" w:rsidRPr="00C90CE6" w:rsidTr="00C331CC">
        <w:tc>
          <w:tcPr>
            <w:cnfStyle w:val="001000000000" w:firstRow="0" w:lastRow="0" w:firstColumn="1" w:lastColumn="0" w:oddVBand="0" w:evenVBand="0" w:oddHBand="0" w:evenHBand="0" w:firstRowFirstColumn="0" w:firstRowLastColumn="0" w:lastRowFirstColumn="0" w:lastRowLastColumn="0"/>
            <w:tcW w:w="2490" w:type="dxa"/>
          </w:tcPr>
          <w:p w:rsidR="00C331CC" w:rsidRPr="00C90CE6" w:rsidRDefault="00C331CC" w:rsidP="00754D4D">
            <w:pPr>
              <w:pStyle w:val="Table-Normal"/>
              <w:spacing w:before="20"/>
              <w:rPr>
                <w:sz w:val="22"/>
              </w:rPr>
            </w:pPr>
            <w:r w:rsidRPr="00C90CE6">
              <w:rPr>
                <w:sz w:val="22"/>
              </w:rPr>
              <w:t>O</w:t>
            </w:r>
            <w:r>
              <w:rPr>
                <w:sz w:val="22"/>
              </w:rPr>
              <w:t>S</w:t>
            </w:r>
            <w:r w:rsidRPr="00C90CE6">
              <w:rPr>
                <w:sz w:val="22"/>
              </w:rPr>
              <w:t>MBSC 5</w:t>
            </w:r>
          </w:p>
        </w:tc>
        <w:tc>
          <w:tcPr>
            <w:tcW w:w="2490"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72</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C331CC" w:rsidRDefault="00C331CC">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F243BE" w:rsidRDefault="00F243BE" w:rsidP="00F243BE">
      <w:pPr>
        <w:pStyle w:val="Table-name"/>
      </w:pPr>
    </w:p>
    <w:p w:rsidR="00DC64EA" w:rsidRPr="00C90CE6" w:rsidRDefault="00DC64EA" w:rsidP="00DC64EA">
      <w:pPr>
        <w:pStyle w:val="Table-name"/>
      </w:pPr>
      <w:r w:rsidRPr="00C90CE6">
        <w:t>Table: Alcohol Testing</w:t>
      </w:r>
      <w:r>
        <w:t xml:space="preserve"> March 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DC64EA" w:rsidRPr="00C90CE6" w:rsidTr="00DC6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after="20"/>
              <w:rPr>
                <w:sz w:val="22"/>
              </w:rPr>
            </w:pPr>
          </w:p>
        </w:tc>
        <w:tc>
          <w:tcPr>
            <w:tcW w:w="2490"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DC64EA" w:rsidRPr="00C90CE6" w:rsidRDefault="00DC64EA" w:rsidP="00DC64E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rPr>
                <w:sz w:val="22"/>
              </w:rPr>
            </w:pPr>
            <w:r w:rsidRPr="00C90CE6">
              <w:rPr>
                <w:sz w:val="22"/>
              </w:rPr>
              <w:t>Region 6</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129</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rPr>
                <w:sz w:val="22"/>
              </w:rPr>
            </w:pPr>
            <w:r w:rsidRPr="00C90CE6">
              <w:rPr>
                <w:sz w:val="22"/>
              </w:rPr>
              <w:t>Region 7</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107</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rPr>
                <w:sz w:val="22"/>
              </w:rPr>
            </w:pPr>
            <w:r w:rsidRPr="00C90CE6">
              <w:rPr>
                <w:sz w:val="22"/>
              </w:rPr>
              <w:t>Region 8</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84</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1.19%</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rPr>
                <w:sz w:val="22"/>
              </w:rPr>
            </w:pPr>
            <w:r w:rsidRPr="00C90CE6">
              <w:rPr>
                <w:sz w:val="22"/>
              </w:rPr>
              <w:t>Region 9</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102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7F27D7" w:rsidRDefault="00DC64EA" w:rsidP="00DC64EA">
            <w:pPr>
              <w:pStyle w:val="Table-Normal"/>
              <w:spacing w:before="20"/>
              <w:rPr>
                <w:b/>
                <w:sz w:val="22"/>
              </w:rPr>
            </w:pPr>
            <w:r w:rsidRPr="007F27D7">
              <w:rPr>
                <w:b/>
                <w:sz w:val="22"/>
              </w:rPr>
              <w:t>Sydney Buses</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422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0.24%</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DC64EA">
            <w:pPr>
              <w:pStyle w:val="Table-Normal"/>
              <w:spacing w:before="20"/>
              <w:rPr>
                <w:sz w:val="22"/>
              </w:rPr>
            </w:pPr>
            <w:r w:rsidRPr="00C90CE6">
              <w:rPr>
                <w:sz w:val="22"/>
              </w:rPr>
              <w:t>O</w:t>
            </w:r>
            <w:r>
              <w:rPr>
                <w:sz w:val="22"/>
              </w:rPr>
              <w:t>S</w:t>
            </w:r>
            <w:r w:rsidRPr="00C90CE6">
              <w:rPr>
                <w:sz w:val="22"/>
              </w:rPr>
              <w:t>MBSC 5</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DC64EA" w:rsidRDefault="00DC64EA" w:rsidP="00011B73">
      <w:pPr>
        <w:pStyle w:val="Table-name"/>
      </w:pPr>
    </w:p>
    <w:p w:rsidR="00011B73" w:rsidRPr="00C90CE6" w:rsidRDefault="00011B73" w:rsidP="00011B73">
      <w:pPr>
        <w:pStyle w:val="Table-name"/>
      </w:pPr>
      <w:r w:rsidRPr="00C90CE6">
        <w:t xml:space="preserve">Table: Drug Testing </w:t>
      </w:r>
      <w:r w:rsidR="00DC64EA">
        <w:t>March Quarter 2015</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18" w:name="Title_DrugTesting_Dec2013"/>
            <w:bookmarkEnd w:id="18"/>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6</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7</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5.88%</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8</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3.57%</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9</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16</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Sydney Buses</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78</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2.56%</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14</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754D4D" w:rsidRDefault="00754D4D" w:rsidP="00011B73"/>
    <w:p w:rsidR="00754D4D" w:rsidRDefault="00754D4D">
      <w:pPr>
        <w:spacing w:after="0"/>
      </w:pPr>
      <w:r>
        <w:br w:type="page"/>
      </w:r>
    </w:p>
    <w:p w:rsidR="00F243BE" w:rsidRPr="00C90CE6" w:rsidRDefault="00F243BE" w:rsidP="00F243BE">
      <w:pPr>
        <w:pStyle w:val="Table-name"/>
      </w:pPr>
      <w:r w:rsidRPr="00C90CE6">
        <w:lastRenderedPageBreak/>
        <w:t xml:space="preserve">Table: Drug Testing </w:t>
      </w:r>
      <w:r w:rsidR="00DC64EA">
        <w:t>December</w:t>
      </w:r>
      <w:r w:rsidR="00316C2A">
        <w:t xml:space="preserve"> Quarter 2014</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19" w:name="Title_DrugTesting_Mar2014"/>
            <w:bookmarkEnd w:id="19"/>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spacing w:before="20"/>
              <w:rPr>
                <w:sz w:val="22"/>
                <w:szCs w:val="22"/>
              </w:rPr>
            </w:pPr>
            <w:r w:rsidRPr="00C90CE6">
              <w:rPr>
                <w:sz w:val="22"/>
                <w:szCs w:val="22"/>
              </w:rPr>
              <w:t>Region 6</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24</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spacing w:before="20"/>
              <w:rPr>
                <w:sz w:val="22"/>
                <w:szCs w:val="22"/>
              </w:rPr>
            </w:pPr>
            <w:r w:rsidRPr="00C90CE6">
              <w:rPr>
                <w:sz w:val="22"/>
                <w:szCs w:val="22"/>
              </w:rPr>
              <w:t>Region 7</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spacing w:before="20"/>
              <w:rPr>
                <w:sz w:val="22"/>
                <w:szCs w:val="22"/>
              </w:rPr>
            </w:pPr>
            <w:r w:rsidRPr="00C90CE6">
              <w:rPr>
                <w:sz w:val="22"/>
                <w:szCs w:val="22"/>
              </w:rPr>
              <w:t>Region 8</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23</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spacing w:before="20"/>
              <w:rPr>
                <w:sz w:val="22"/>
                <w:szCs w:val="22"/>
              </w:rPr>
            </w:pPr>
            <w:r w:rsidRPr="00C90CE6">
              <w:rPr>
                <w:sz w:val="22"/>
                <w:szCs w:val="22"/>
              </w:rPr>
              <w:t>Region 9</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17</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5.88%</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9A6DEB" w:rsidRDefault="00DC64EA" w:rsidP="00754D4D">
            <w:pPr>
              <w:pStyle w:val="Table-Normal"/>
              <w:spacing w:before="20"/>
              <w:rPr>
                <w:b/>
                <w:sz w:val="22"/>
                <w:szCs w:val="22"/>
              </w:rPr>
            </w:pPr>
            <w:r w:rsidRPr="009A6DEB">
              <w:rPr>
                <w:b/>
                <w:sz w:val="22"/>
                <w:szCs w:val="22"/>
              </w:rPr>
              <w:t>Sydney Buses</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92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1.09%</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spacing w:before="20"/>
              <w:rPr>
                <w:sz w:val="22"/>
                <w:szCs w:val="22"/>
              </w:rPr>
            </w:pPr>
            <w:r w:rsidRPr="00C90CE6">
              <w:rPr>
                <w:sz w:val="22"/>
                <w:szCs w:val="22"/>
              </w:rPr>
              <w:t>O</w:t>
            </w:r>
            <w:r>
              <w:rPr>
                <w:sz w:val="22"/>
                <w:szCs w:val="22"/>
              </w:rPr>
              <w:t>S</w:t>
            </w:r>
            <w:r w:rsidRPr="00C90CE6">
              <w:rPr>
                <w:sz w:val="22"/>
                <w:szCs w:val="22"/>
              </w:rPr>
              <w:t>MBSC 5</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DC64EA">
        <w:t>March</w:t>
      </w:r>
      <w:r w:rsidR="00754D4D">
        <w:t xml:space="preserve"> </w:t>
      </w:r>
      <w:r w:rsidR="00DC64EA">
        <w:t>Quarter 2014</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0" w:name="Title_DrugTesting_Mar2013"/>
            <w:bookmarkEnd w:id="20"/>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6</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7</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35</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2.86%</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8</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3.13%</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Region 9</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31</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Sydney Buses</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139</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2</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b/>
                <w:bCs/>
                <w:color w:val="000000"/>
                <w:kern w:val="0"/>
                <w:sz w:val="22"/>
                <w:szCs w:val="22"/>
                <w:lang w:eastAsia="en-AU"/>
              </w:rPr>
            </w:pPr>
            <w:r>
              <w:rPr>
                <w:b/>
                <w:bCs/>
                <w:color w:val="000000"/>
                <w:kern w:val="0"/>
                <w:sz w:val="22"/>
                <w:szCs w:val="22"/>
                <w:lang w:eastAsia="en-AU"/>
              </w:rPr>
              <w:t>1.44%</w:t>
            </w:r>
          </w:p>
        </w:tc>
      </w:tr>
      <w:tr w:rsidR="00DC64EA" w:rsidRPr="00C90CE6" w:rsidTr="00DC64EA">
        <w:tc>
          <w:tcPr>
            <w:cnfStyle w:val="001000000000" w:firstRow="0" w:lastRow="0" w:firstColumn="1" w:lastColumn="0" w:oddVBand="0" w:evenVBand="0" w:oddHBand="0" w:evenHBand="0" w:firstRowFirstColumn="0" w:firstRowLastColumn="0" w:lastRowFirstColumn="0" w:lastRowLastColumn="0"/>
            <w:tcW w:w="2490" w:type="dxa"/>
          </w:tcPr>
          <w:p w:rsidR="00DC64EA" w:rsidRPr="00C90CE6" w:rsidRDefault="00DC64EA" w:rsidP="00754D4D">
            <w:pPr>
              <w:pStyle w:val="Table-Normal"/>
              <w:rPr>
                <w:sz w:val="22"/>
                <w:szCs w:val="22"/>
              </w:rPr>
            </w:pPr>
            <w:r w:rsidRPr="00C90CE6">
              <w:rPr>
                <w:sz w:val="22"/>
                <w:szCs w:val="22"/>
              </w:rPr>
              <w:t>O</w:t>
            </w:r>
            <w:r>
              <w:rPr>
                <w:sz w:val="22"/>
                <w:szCs w:val="22"/>
              </w:rPr>
              <w:t>S</w:t>
            </w:r>
            <w:r w:rsidRPr="00C90CE6">
              <w:rPr>
                <w:sz w:val="22"/>
                <w:szCs w:val="22"/>
              </w:rPr>
              <w:t>MBSC 5</w:t>
            </w:r>
          </w:p>
        </w:tc>
        <w:tc>
          <w:tcPr>
            <w:tcW w:w="2490"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4</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w:t>
            </w:r>
          </w:p>
        </w:tc>
        <w:tc>
          <w:tcPr>
            <w:tcW w:w="2491" w:type="dxa"/>
          </w:tcPr>
          <w:p w:rsidR="00DC64EA" w:rsidRDefault="00DC64EA">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color w:val="000000"/>
                <w:kern w:val="0"/>
                <w:sz w:val="22"/>
                <w:szCs w:val="22"/>
                <w:lang w:eastAsia="en-AU"/>
              </w:rPr>
            </w:pPr>
            <w:r>
              <w:rPr>
                <w:color w:val="000000"/>
                <w:kern w:val="0"/>
                <w:sz w:val="22"/>
                <w:szCs w:val="22"/>
                <w:lang w:eastAsia="en-AU"/>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97" w:rsidRDefault="00F84397" w:rsidP="003179AA">
      <w:r>
        <w:separator/>
      </w:r>
    </w:p>
  </w:endnote>
  <w:endnote w:type="continuationSeparator" w:id="0">
    <w:p w:rsidR="00F84397" w:rsidRDefault="00F84397"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97" w:rsidRPr="007F27D7" w:rsidRDefault="00F84397">
    <w:pPr>
      <w:pStyle w:val="Footer"/>
      <w:rPr>
        <w:sz w:val="20"/>
      </w:rPr>
    </w:pPr>
    <w:r w:rsidRPr="007F27D7">
      <w:rPr>
        <w:sz w:val="20"/>
      </w:rPr>
      <w:t>State Transit Quarterly Performance Information –</w:t>
    </w:r>
    <w:r>
      <w:rPr>
        <w:sz w:val="20"/>
      </w:rPr>
      <w:t xml:space="preserve"> January – March 2015</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AC48A0">
      <w:rPr>
        <w:noProof/>
        <w:sz w:val="20"/>
      </w:rPr>
      <w:t>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97" w:rsidRDefault="00F84397" w:rsidP="003179AA">
      <w:r>
        <w:separator/>
      </w:r>
    </w:p>
  </w:footnote>
  <w:footnote w:type="continuationSeparator" w:id="0">
    <w:p w:rsidR="00F84397" w:rsidRDefault="00F84397"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afK8zd8JEicylhE1cPQw8BUnYE=" w:salt="Ks8dLyqeAukwC6tvo3bM/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1B73"/>
    <w:rsid w:val="0001213A"/>
    <w:rsid w:val="0001481F"/>
    <w:rsid w:val="0002675E"/>
    <w:rsid w:val="00030B37"/>
    <w:rsid w:val="00040218"/>
    <w:rsid w:val="00051350"/>
    <w:rsid w:val="000548D9"/>
    <w:rsid w:val="00076CC0"/>
    <w:rsid w:val="00085133"/>
    <w:rsid w:val="000B6485"/>
    <w:rsid w:val="000D1AB8"/>
    <w:rsid w:val="000F4613"/>
    <w:rsid w:val="00110BBC"/>
    <w:rsid w:val="00152E61"/>
    <w:rsid w:val="00164FC8"/>
    <w:rsid w:val="00165807"/>
    <w:rsid w:val="001F4498"/>
    <w:rsid w:val="00204C0D"/>
    <w:rsid w:val="00213933"/>
    <w:rsid w:val="00214873"/>
    <w:rsid w:val="0023171A"/>
    <w:rsid w:val="0024643C"/>
    <w:rsid w:val="00255125"/>
    <w:rsid w:val="002728FF"/>
    <w:rsid w:val="00274541"/>
    <w:rsid w:val="00295CD1"/>
    <w:rsid w:val="002C5046"/>
    <w:rsid w:val="002D3F46"/>
    <w:rsid w:val="002E7F7F"/>
    <w:rsid w:val="002F214D"/>
    <w:rsid w:val="00300207"/>
    <w:rsid w:val="00312A33"/>
    <w:rsid w:val="00316C2A"/>
    <w:rsid w:val="003179AA"/>
    <w:rsid w:val="00317DE0"/>
    <w:rsid w:val="00351F30"/>
    <w:rsid w:val="00360BC4"/>
    <w:rsid w:val="003706CE"/>
    <w:rsid w:val="00380705"/>
    <w:rsid w:val="003973C9"/>
    <w:rsid w:val="003C4E5A"/>
    <w:rsid w:val="003D0617"/>
    <w:rsid w:val="003D2804"/>
    <w:rsid w:val="003D2C5B"/>
    <w:rsid w:val="003E456D"/>
    <w:rsid w:val="003E540C"/>
    <w:rsid w:val="00436CC7"/>
    <w:rsid w:val="0045036E"/>
    <w:rsid w:val="00450BEE"/>
    <w:rsid w:val="004648C9"/>
    <w:rsid w:val="004763FC"/>
    <w:rsid w:val="004E03C5"/>
    <w:rsid w:val="004E7EE0"/>
    <w:rsid w:val="004F1281"/>
    <w:rsid w:val="004F310B"/>
    <w:rsid w:val="00500554"/>
    <w:rsid w:val="0052740F"/>
    <w:rsid w:val="00554EC7"/>
    <w:rsid w:val="00556E55"/>
    <w:rsid w:val="0056256E"/>
    <w:rsid w:val="005771BB"/>
    <w:rsid w:val="005B2B01"/>
    <w:rsid w:val="005D5271"/>
    <w:rsid w:val="00602E8A"/>
    <w:rsid w:val="0063029E"/>
    <w:rsid w:val="00670752"/>
    <w:rsid w:val="006A0A98"/>
    <w:rsid w:val="006D1C47"/>
    <w:rsid w:val="006D266B"/>
    <w:rsid w:val="006D4A3D"/>
    <w:rsid w:val="006D5F0B"/>
    <w:rsid w:val="006E09C0"/>
    <w:rsid w:val="006E2F44"/>
    <w:rsid w:val="006E34C8"/>
    <w:rsid w:val="007144A7"/>
    <w:rsid w:val="00715AC5"/>
    <w:rsid w:val="00725FCF"/>
    <w:rsid w:val="00754D4D"/>
    <w:rsid w:val="00781FD9"/>
    <w:rsid w:val="00786C42"/>
    <w:rsid w:val="007F27D7"/>
    <w:rsid w:val="00803DBC"/>
    <w:rsid w:val="0082221C"/>
    <w:rsid w:val="00830868"/>
    <w:rsid w:val="008449EF"/>
    <w:rsid w:val="00887E0B"/>
    <w:rsid w:val="008B2DD6"/>
    <w:rsid w:val="008B3BBE"/>
    <w:rsid w:val="00911E75"/>
    <w:rsid w:val="009128FF"/>
    <w:rsid w:val="00926014"/>
    <w:rsid w:val="0093207E"/>
    <w:rsid w:val="009A6DEB"/>
    <w:rsid w:val="009E4D30"/>
    <w:rsid w:val="009F7FEE"/>
    <w:rsid w:val="00A033EA"/>
    <w:rsid w:val="00A163A1"/>
    <w:rsid w:val="00A16B96"/>
    <w:rsid w:val="00A75215"/>
    <w:rsid w:val="00AB0AF0"/>
    <w:rsid w:val="00AC228B"/>
    <w:rsid w:val="00AC4166"/>
    <w:rsid w:val="00AC48A0"/>
    <w:rsid w:val="00AC7419"/>
    <w:rsid w:val="00AD5893"/>
    <w:rsid w:val="00B111A9"/>
    <w:rsid w:val="00B11C16"/>
    <w:rsid w:val="00B1676A"/>
    <w:rsid w:val="00B61245"/>
    <w:rsid w:val="00B97893"/>
    <w:rsid w:val="00BA352B"/>
    <w:rsid w:val="00BB2214"/>
    <w:rsid w:val="00BE64B9"/>
    <w:rsid w:val="00C11E3A"/>
    <w:rsid w:val="00C13D5D"/>
    <w:rsid w:val="00C2038E"/>
    <w:rsid w:val="00C23B49"/>
    <w:rsid w:val="00C331CC"/>
    <w:rsid w:val="00C43F77"/>
    <w:rsid w:val="00C71526"/>
    <w:rsid w:val="00C72B03"/>
    <w:rsid w:val="00C90CE6"/>
    <w:rsid w:val="00CC1030"/>
    <w:rsid w:val="00CC4476"/>
    <w:rsid w:val="00D02BB7"/>
    <w:rsid w:val="00D1412F"/>
    <w:rsid w:val="00D24E5A"/>
    <w:rsid w:val="00D47934"/>
    <w:rsid w:val="00D75CB9"/>
    <w:rsid w:val="00DC64EA"/>
    <w:rsid w:val="00DC7DA9"/>
    <w:rsid w:val="00DD0221"/>
    <w:rsid w:val="00DD70EA"/>
    <w:rsid w:val="00DF6F85"/>
    <w:rsid w:val="00E03197"/>
    <w:rsid w:val="00E05510"/>
    <w:rsid w:val="00E071CD"/>
    <w:rsid w:val="00E42C60"/>
    <w:rsid w:val="00E465DB"/>
    <w:rsid w:val="00E55C5F"/>
    <w:rsid w:val="00E723DB"/>
    <w:rsid w:val="00E81A47"/>
    <w:rsid w:val="00E92A00"/>
    <w:rsid w:val="00E92C77"/>
    <w:rsid w:val="00EA3248"/>
    <w:rsid w:val="00EA5C74"/>
    <w:rsid w:val="00EB036B"/>
    <w:rsid w:val="00EC441B"/>
    <w:rsid w:val="00EC5828"/>
    <w:rsid w:val="00ED5583"/>
    <w:rsid w:val="00F243BE"/>
    <w:rsid w:val="00F4494E"/>
    <w:rsid w:val="00F708BF"/>
    <w:rsid w:val="00F84397"/>
    <w:rsid w:val="00FB2CFA"/>
    <w:rsid w:val="00FC6DBD"/>
    <w:rsid w:val="00FF3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094">
      <w:bodyDiv w:val="1"/>
      <w:marLeft w:val="0"/>
      <w:marRight w:val="0"/>
      <w:marTop w:val="0"/>
      <w:marBottom w:val="0"/>
      <w:divBdr>
        <w:top w:val="none" w:sz="0" w:space="0" w:color="auto"/>
        <w:left w:val="none" w:sz="0" w:space="0" w:color="auto"/>
        <w:bottom w:val="none" w:sz="0" w:space="0" w:color="auto"/>
        <w:right w:val="none" w:sz="0" w:space="0" w:color="auto"/>
      </w:divBdr>
    </w:div>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370806010">
      <w:bodyDiv w:val="1"/>
      <w:marLeft w:val="0"/>
      <w:marRight w:val="0"/>
      <w:marTop w:val="0"/>
      <w:marBottom w:val="0"/>
      <w:divBdr>
        <w:top w:val="none" w:sz="0" w:space="0" w:color="auto"/>
        <w:left w:val="none" w:sz="0" w:space="0" w:color="auto"/>
        <w:bottom w:val="none" w:sz="0" w:space="0" w:color="auto"/>
        <w:right w:val="none" w:sz="0" w:space="0" w:color="auto"/>
      </w:divBdr>
    </w:div>
    <w:div w:id="430324330">
      <w:bodyDiv w:val="1"/>
      <w:marLeft w:val="0"/>
      <w:marRight w:val="0"/>
      <w:marTop w:val="0"/>
      <w:marBottom w:val="0"/>
      <w:divBdr>
        <w:top w:val="none" w:sz="0" w:space="0" w:color="auto"/>
        <w:left w:val="none" w:sz="0" w:space="0" w:color="auto"/>
        <w:bottom w:val="none" w:sz="0" w:space="0" w:color="auto"/>
        <w:right w:val="none" w:sz="0" w:space="0" w:color="auto"/>
      </w:divBdr>
    </w:div>
    <w:div w:id="431240855">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53793312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378415">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05390684">
      <w:bodyDiv w:val="1"/>
      <w:marLeft w:val="0"/>
      <w:marRight w:val="0"/>
      <w:marTop w:val="0"/>
      <w:marBottom w:val="0"/>
      <w:divBdr>
        <w:top w:val="none" w:sz="0" w:space="0" w:color="auto"/>
        <w:left w:val="none" w:sz="0" w:space="0" w:color="auto"/>
        <w:bottom w:val="none" w:sz="0" w:space="0" w:color="auto"/>
        <w:right w:val="none" w:sz="0" w:space="0" w:color="auto"/>
      </w:divBdr>
    </w:div>
    <w:div w:id="814227791">
      <w:bodyDiv w:val="1"/>
      <w:marLeft w:val="0"/>
      <w:marRight w:val="0"/>
      <w:marTop w:val="0"/>
      <w:marBottom w:val="0"/>
      <w:divBdr>
        <w:top w:val="none" w:sz="0" w:space="0" w:color="auto"/>
        <w:left w:val="none" w:sz="0" w:space="0" w:color="auto"/>
        <w:bottom w:val="none" w:sz="0" w:space="0" w:color="auto"/>
        <w:right w:val="none" w:sz="0" w:space="0" w:color="auto"/>
      </w:divBdr>
    </w:div>
    <w:div w:id="82385486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43277842">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872694198">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922691168">
      <w:bodyDiv w:val="1"/>
      <w:marLeft w:val="0"/>
      <w:marRight w:val="0"/>
      <w:marTop w:val="0"/>
      <w:marBottom w:val="0"/>
      <w:divBdr>
        <w:top w:val="none" w:sz="0" w:space="0" w:color="auto"/>
        <w:left w:val="none" w:sz="0" w:space="0" w:color="auto"/>
        <w:bottom w:val="none" w:sz="0" w:space="0" w:color="auto"/>
        <w:right w:val="none" w:sz="0" w:space="0" w:color="auto"/>
      </w:divBdr>
    </w:div>
    <w:div w:id="968819519">
      <w:bodyDiv w:val="1"/>
      <w:marLeft w:val="0"/>
      <w:marRight w:val="0"/>
      <w:marTop w:val="0"/>
      <w:marBottom w:val="0"/>
      <w:divBdr>
        <w:top w:val="none" w:sz="0" w:space="0" w:color="auto"/>
        <w:left w:val="none" w:sz="0" w:space="0" w:color="auto"/>
        <w:bottom w:val="none" w:sz="0" w:space="0" w:color="auto"/>
        <w:right w:val="none" w:sz="0" w:space="0" w:color="auto"/>
      </w:divBdr>
    </w:div>
    <w:div w:id="981739943">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150095633">
      <w:bodyDiv w:val="1"/>
      <w:marLeft w:val="0"/>
      <w:marRight w:val="0"/>
      <w:marTop w:val="0"/>
      <w:marBottom w:val="0"/>
      <w:divBdr>
        <w:top w:val="none" w:sz="0" w:space="0" w:color="auto"/>
        <w:left w:val="none" w:sz="0" w:space="0" w:color="auto"/>
        <w:bottom w:val="none" w:sz="0" w:space="0" w:color="auto"/>
        <w:right w:val="none" w:sz="0" w:space="0" w:color="auto"/>
      </w:divBdr>
    </w:div>
    <w:div w:id="1244535451">
      <w:bodyDiv w:val="1"/>
      <w:marLeft w:val="0"/>
      <w:marRight w:val="0"/>
      <w:marTop w:val="0"/>
      <w:marBottom w:val="0"/>
      <w:divBdr>
        <w:top w:val="none" w:sz="0" w:space="0" w:color="auto"/>
        <w:left w:val="none" w:sz="0" w:space="0" w:color="auto"/>
        <w:bottom w:val="none" w:sz="0" w:space="0" w:color="auto"/>
        <w:right w:val="none" w:sz="0" w:space="0" w:color="auto"/>
      </w:divBdr>
    </w:div>
    <w:div w:id="1276064094">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56033447">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5455201">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42466981">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663662489">
      <w:bodyDiv w:val="1"/>
      <w:marLeft w:val="0"/>
      <w:marRight w:val="0"/>
      <w:marTop w:val="0"/>
      <w:marBottom w:val="0"/>
      <w:divBdr>
        <w:top w:val="none" w:sz="0" w:space="0" w:color="auto"/>
        <w:left w:val="none" w:sz="0" w:space="0" w:color="auto"/>
        <w:bottom w:val="none" w:sz="0" w:space="0" w:color="auto"/>
        <w:right w:val="none" w:sz="0" w:space="0" w:color="auto"/>
      </w:divBdr>
    </w:div>
    <w:div w:id="1716274502">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25386539">
      <w:bodyDiv w:val="1"/>
      <w:marLeft w:val="0"/>
      <w:marRight w:val="0"/>
      <w:marTop w:val="0"/>
      <w:marBottom w:val="0"/>
      <w:divBdr>
        <w:top w:val="none" w:sz="0" w:space="0" w:color="auto"/>
        <w:left w:val="none" w:sz="0" w:space="0" w:color="auto"/>
        <w:bottom w:val="none" w:sz="0" w:space="0" w:color="auto"/>
        <w:right w:val="none" w:sz="0" w:space="0" w:color="auto"/>
      </w:divBdr>
    </w:div>
    <w:div w:id="1845971472">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12368190">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6035-0C7A-412E-9D1B-8B6FD527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76CCAAA2</Template>
  <TotalTime>512</TotalTime>
  <Pages>12</Pages>
  <Words>2061</Words>
  <Characters>11228</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11</cp:revision>
  <cp:lastPrinted>2015-06-17T01:44:00Z</cp:lastPrinted>
  <dcterms:created xsi:type="dcterms:W3CDTF">2015-06-09T04:15:00Z</dcterms:created>
  <dcterms:modified xsi:type="dcterms:W3CDTF">2015-08-11T05:03:00Z</dcterms:modified>
</cp:coreProperties>
</file>