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DA9" w:rsidRDefault="00D8282D">
      <w:pPr>
        <w:spacing w:after="0"/>
        <w:rPr>
          <w:b/>
          <w:sz w:val="28"/>
        </w:rPr>
        <w:sectPr w:rsidR="00DC7DA9" w:rsidSect="00DC7DA9">
          <w:pgSz w:w="11906" w:h="16838"/>
          <w:pgMar w:top="0" w:right="0" w:bottom="0" w:left="0" w:header="709" w:footer="709" w:gutter="0"/>
          <w:cols w:space="708"/>
          <w:docGrid w:linePitch="360"/>
        </w:sectPr>
      </w:pPr>
      <w:bookmarkStart w:id="0" w:name="_GoBack"/>
      <w:bookmarkEnd w:id="0"/>
      <w:r>
        <w:rPr>
          <w:b/>
          <w:noProof/>
          <w:sz w:val="28"/>
          <w:lang w:eastAsia="en-AU"/>
        </w:rPr>
        <w:drawing>
          <wp:inline distT="0" distB="0" distL="0" distR="0">
            <wp:extent cx="7559040" cy="10692384"/>
            <wp:effectExtent l="0" t="0" r="3810" b="0"/>
            <wp:docPr id="1" name="Picture 1" title="State Transit Quarterly Performance Report - July - September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page_QPI_2016-3.jpg"/>
                    <pic:cNvPicPr/>
                  </pic:nvPicPr>
                  <pic:blipFill>
                    <a:blip r:embed="rId9">
                      <a:extLst>
                        <a:ext uri="{28A0092B-C50C-407E-A947-70E740481C1C}">
                          <a14:useLocalDpi xmlns:a14="http://schemas.microsoft.com/office/drawing/2010/main" val="0"/>
                        </a:ext>
                      </a:extLst>
                    </a:blip>
                    <a:stretch>
                      <a:fillRect/>
                    </a:stretch>
                  </pic:blipFill>
                  <pic:spPr>
                    <a:xfrm>
                      <a:off x="0" y="0"/>
                      <a:ext cx="7559040" cy="10692384"/>
                    </a:xfrm>
                    <a:prstGeom prst="rect">
                      <a:avLst/>
                    </a:prstGeom>
                  </pic:spPr>
                </pic:pic>
              </a:graphicData>
            </a:graphic>
          </wp:inline>
        </w:drawing>
      </w:r>
    </w:p>
    <w:p w:rsidR="00DC7DA9" w:rsidRDefault="00DC7DA9">
      <w:pPr>
        <w:spacing w:after="0"/>
        <w:rPr>
          <w:b/>
          <w:sz w:val="28"/>
        </w:rPr>
      </w:pPr>
    </w:p>
    <w:p w:rsidR="0001481F" w:rsidRPr="00C90CE6" w:rsidRDefault="0001481F" w:rsidP="00E723DB">
      <w:pPr>
        <w:pStyle w:val="Heading1"/>
      </w:pPr>
      <w:r w:rsidRPr="00C90CE6">
        <w:t>Proactive Release Information</w:t>
      </w:r>
    </w:p>
    <w:p w:rsidR="0001481F" w:rsidRPr="00C90CE6" w:rsidRDefault="0001481F" w:rsidP="0001481F">
      <w:pPr>
        <w:jc w:val="both"/>
        <w:rPr>
          <w:bCs/>
          <w:szCs w:val="24"/>
        </w:rPr>
      </w:pPr>
      <w:r w:rsidRPr="00C90CE6">
        <w:rPr>
          <w:bCs/>
          <w:szCs w:val="24"/>
        </w:rPr>
        <w:t xml:space="preserve">Under the </w:t>
      </w:r>
      <w:r w:rsidRPr="00C90CE6">
        <w:rPr>
          <w:rStyle w:val="NormalItalic"/>
        </w:rPr>
        <w:t>Government Information (Public Access) Act 2009</w:t>
      </w:r>
      <w:r w:rsidRPr="00C90CE6">
        <w:rPr>
          <w:bCs/>
          <w:szCs w:val="24"/>
        </w:rPr>
        <w:t xml:space="preserve"> (‘GIPA Act’), government services are encouraged to release information about their operations proactively, unless there is an overriding public interest against disclosure.</w:t>
      </w:r>
    </w:p>
    <w:p w:rsidR="0001481F" w:rsidRPr="00C90CE6" w:rsidRDefault="0001481F" w:rsidP="0001481F">
      <w:pPr>
        <w:jc w:val="both"/>
        <w:rPr>
          <w:bCs/>
          <w:szCs w:val="24"/>
        </w:rPr>
      </w:pPr>
      <w:r w:rsidRPr="00C90CE6">
        <w:rPr>
          <w:bCs/>
          <w:szCs w:val="24"/>
        </w:rPr>
        <w:t>The Quarterly Report is intended as a snapshot of our recent performance, providing a focus on key performance areas.  The report provides updates for the recent quarterly period, and comparisons to the previous quarter, and for the same period fo</w:t>
      </w:r>
      <w:r w:rsidR="00EA5C74">
        <w:rPr>
          <w:bCs/>
          <w:szCs w:val="24"/>
        </w:rPr>
        <w:t>r the previous year.</w:t>
      </w:r>
    </w:p>
    <w:p w:rsidR="0001481F" w:rsidRPr="00C90CE6" w:rsidRDefault="0001481F" w:rsidP="0001481F">
      <w:pPr>
        <w:jc w:val="both"/>
        <w:rPr>
          <w:bCs/>
          <w:szCs w:val="24"/>
        </w:rPr>
      </w:pPr>
      <w:r w:rsidRPr="00C90CE6">
        <w:rPr>
          <w:bCs/>
          <w:szCs w:val="24"/>
        </w:rPr>
        <w:t>The Sydney Buses information is a combination of the performance information for Regions 6, 7, 8 and 9.  The State Transit information is a combination of information for Sydney Buses and Newcastle Buses</w:t>
      </w:r>
      <w:r w:rsidR="004F310B" w:rsidRPr="00C90CE6">
        <w:rPr>
          <w:bCs/>
          <w:szCs w:val="24"/>
        </w:rPr>
        <w:t xml:space="preserve"> and Ferries</w:t>
      </w:r>
      <w:r w:rsidRPr="00C90CE6">
        <w:rPr>
          <w:bCs/>
          <w:szCs w:val="24"/>
        </w:rPr>
        <w:t>.</w:t>
      </w:r>
    </w:p>
    <w:p w:rsidR="0001481F" w:rsidRDefault="0001481F" w:rsidP="0001481F">
      <w:pPr>
        <w:jc w:val="both"/>
        <w:rPr>
          <w:szCs w:val="24"/>
        </w:rPr>
      </w:pPr>
      <w:r w:rsidRPr="00C90CE6">
        <w:rPr>
          <w:szCs w:val="24"/>
        </w:rPr>
        <w:t>The information that is provided in this report includes the following:</w:t>
      </w:r>
    </w:p>
    <w:tbl>
      <w:tblPr>
        <w:tblStyle w:val="TableGrid"/>
        <w:tblW w:w="9698" w:type="dxa"/>
        <w:tblLook w:val="01E0" w:firstRow="1" w:lastRow="1" w:firstColumn="1" w:lastColumn="1" w:noHBand="0" w:noVBand="0"/>
        <w:tblCaption w:val="Table of contents"/>
      </w:tblPr>
      <w:tblGrid>
        <w:gridCol w:w="2663"/>
        <w:gridCol w:w="5763"/>
        <w:gridCol w:w="1272"/>
      </w:tblGrid>
      <w:tr w:rsidR="00165807" w:rsidRPr="00C90CE6" w:rsidTr="009F7FEE">
        <w:trPr>
          <w:tblHeader/>
        </w:trPr>
        <w:tc>
          <w:tcPr>
            <w:tcW w:w="2663" w:type="dxa"/>
          </w:tcPr>
          <w:p w:rsidR="00165807" w:rsidRPr="009F7FEE" w:rsidRDefault="009F7FEE" w:rsidP="004648C9">
            <w:pPr>
              <w:pStyle w:val="Table-Normal"/>
              <w:rPr>
                <w:b/>
              </w:rPr>
            </w:pPr>
            <w:r w:rsidRPr="009F7FEE">
              <w:rPr>
                <w:b/>
              </w:rPr>
              <w:t>Measure</w:t>
            </w:r>
          </w:p>
        </w:tc>
        <w:tc>
          <w:tcPr>
            <w:tcW w:w="5763" w:type="dxa"/>
          </w:tcPr>
          <w:p w:rsidR="00165807" w:rsidRPr="009F7FEE" w:rsidRDefault="009F7FEE" w:rsidP="006A0A98">
            <w:pPr>
              <w:pStyle w:val="Table-Normal"/>
              <w:spacing w:after="240"/>
              <w:rPr>
                <w:b/>
              </w:rPr>
            </w:pPr>
            <w:r w:rsidRPr="009F7FEE">
              <w:rPr>
                <w:b/>
              </w:rPr>
              <w:t>Description</w:t>
            </w:r>
          </w:p>
        </w:tc>
        <w:tc>
          <w:tcPr>
            <w:tcW w:w="1272" w:type="dxa"/>
          </w:tcPr>
          <w:p w:rsidR="00165807" w:rsidRPr="009F7FEE" w:rsidRDefault="009F7FEE" w:rsidP="004648C9">
            <w:pPr>
              <w:pStyle w:val="Table-Normal"/>
              <w:rPr>
                <w:b/>
              </w:rPr>
            </w:pPr>
            <w:r w:rsidRPr="009F7FEE">
              <w:rPr>
                <w:b/>
              </w:rPr>
              <w:t>Page Number</w:t>
            </w:r>
          </w:p>
        </w:tc>
      </w:tr>
      <w:tr w:rsidR="009F7FEE" w:rsidRPr="00C90CE6" w:rsidTr="009F7FEE">
        <w:tc>
          <w:tcPr>
            <w:tcW w:w="2663" w:type="dxa"/>
          </w:tcPr>
          <w:p w:rsidR="009F7FEE" w:rsidRPr="004648C9" w:rsidRDefault="009F7FEE" w:rsidP="004648C9">
            <w:pPr>
              <w:pStyle w:val="Table-Normal"/>
              <w:rPr>
                <w:b/>
              </w:rPr>
            </w:pPr>
            <w:r w:rsidRPr="004648C9">
              <w:rPr>
                <w:b/>
              </w:rPr>
              <w:t>On-time Running</w:t>
            </w:r>
          </w:p>
        </w:tc>
        <w:tc>
          <w:tcPr>
            <w:tcW w:w="5763" w:type="dxa"/>
          </w:tcPr>
          <w:p w:rsidR="009F7FEE" w:rsidRPr="00C90CE6" w:rsidRDefault="009F7FEE" w:rsidP="006A0A98">
            <w:pPr>
              <w:pStyle w:val="Table-Normal"/>
              <w:spacing w:after="240"/>
            </w:pPr>
            <w:r w:rsidRPr="00C90CE6">
              <w:t xml:space="preserve">% of buses starting their trip within 1 minute </w:t>
            </w:r>
            <w:r w:rsidR="002342C4">
              <w:t xml:space="preserve">and 59 seconds </w:t>
            </w:r>
            <w:r w:rsidRPr="00C90CE6">
              <w:t xml:space="preserve">before and 5 minutes </w:t>
            </w:r>
            <w:r w:rsidR="002342C4">
              <w:t xml:space="preserve">and 59 seconds </w:t>
            </w:r>
            <w:r w:rsidRPr="00C90CE6">
              <w:t>after their scheduled departure time</w:t>
            </w:r>
          </w:p>
        </w:tc>
        <w:tc>
          <w:tcPr>
            <w:tcW w:w="1272" w:type="dxa"/>
          </w:tcPr>
          <w:p w:rsidR="009F7FEE" w:rsidRPr="009F7FEE" w:rsidRDefault="00085133" w:rsidP="00085133">
            <w:pPr>
              <w:pStyle w:val="Table-Normal"/>
            </w:pPr>
            <w:r>
              <w:t xml:space="preserve">Page </w:t>
            </w:r>
            <w:hyperlink w:anchor="_On-time_Running" w:history="1">
              <w:r>
                <w:rPr>
                  <w:rStyle w:val="Hyperlink"/>
                  <w:color w:val="auto"/>
                  <w:u w:val="none"/>
                </w:rPr>
                <w:t>5</w:t>
              </w:r>
            </w:hyperlink>
          </w:p>
        </w:tc>
      </w:tr>
      <w:tr w:rsidR="00085133" w:rsidRPr="00C90CE6" w:rsidTr="009F7FEE">
        <w:tc>
          <w:tcPr>
            <w:tcW w:w="2663" w:type="dxa"/>
          </w:tcPr>
          <w:p w:rsidR="00085133" w:rsidRPr="004648C9" w:rsidRDefault="00085133" w:rsidP="00B61245">
            <w:pPr>
              <w:pStyle w:val="Table-Normal"/>
              <w:rPr>
                <w:b/>
              </w:rPr>
            </w:pPr>
            <w:r w:rsidRPr="004648C9">
              <w:rPr>
                <w:b/>
              </w:rPr>
              <w:t>Reliability</w:t>
            </w:r>
          </w:p>
        </w:tc>
        <w:tc>
          <w:tcPr>
            <w:tcW w:w="5763" w:type="dxa"/>
          </w:tcPr>
          <w:p w:rsidR="00085133" w:rsidRPr="00C90CE6" w:rsidRDefault="00085133" w:rsidP="00B61245">
            <w:pPr>
              <w:pStyle w:val="Table-Normal"/>
              <w:spacing w:after="240"/>
            </w:pPr>
            <w:r w:rsidRPr="00C90CE6">
              <w:t>% of timetable trips commenced their route</w:t>
            </w:r>
          </w:p>
        </w:tc>
        <w:tc>
          <w:tcPr>
            <w:tcW w:w="1272" w:type="dxa"/>
          </w:tcPr>
          <w:p w:rsidR="00085133" w:rsidRPr="009F7FEE" w:rsidRDefault="00715CDC" w:rsidP="00085133">
            <w:pPr>
              <w:pStyle w:val="Table-Normal"/>
            </w:pPr>
            <w:hyperlink w:anchor="_On-time_Running" w:history="1">
              <w:r w:rsidR="00085133">
                <w:rPr>
                  <w:rStyle w:val="Hyperlink"/>
                  <w:color w:val="auto"/>
                  <w:u w:val="none"/>
                </w:rPr>
                <w:t>Page</w:t>
              </w:r>
            </w:hyperlink>
            <w:r w:rsidR="00085133">
              <w:rPr>
                <w:rStyle w:val="Hyperlink"/>
                <w:color w:val="auto"/>
                <w:u w:val="none"/>
              </w:rPr>
              <w:t xml:space="preserve"> 6</w:t>
            </w:r>
          </w:p>
        </w:tc>
      </w:tr>
      <w:tr w:rsidR="00085133" w:rsidRPr="00C90CE6" w:rsidTr="009F7FEE">
        <w:tc>
          <w:tcPr>
            <w:tcW w:w="2663" w:type="dxa"/>
          </w:tcPr>
          <w:p w:rsidR="00085133" w:rsidRPr="004648C9" w:rsidRDefault="00085133" w:rsidP="004648C9">
            <w:pPr>
              <w:pStyle w:val="Table-Normal"/>
              <w:rPr>
                <w:b/>
              </w:rPr>
            </w:pPr>
            <w:r w:rsidRPr="004648C9">
              <w:rPr>
                <w:b/>
              </w:rPr>
              <w:t>Patronage</w:t>
            </w:r>
          </w:p>
        </w:tc>
        <w:tc>
          <w:tcPr>
            <w:tcW w:w="5763" w:type="dxa"/>
          </w:tcPr>
          <w:p w:rsidR="00085133" w:rsidRPr="00C90CE6" w:rsidRDefault="00085133" w:rsidP="006A0A98">
            <w:pPr>
              <w:pStyle w:val="Table-Normal"/>
              <w:spacing w:after="240"/>
            </w:pPr>
            <w:r w:rsidRPr="00C90CE6">
              <w:t>Total patronage</w:t>
            </w:r>
          </w:p>
        </w:tc>
        <w:tc>
          <w:tcPr>
            <w:tcW w:w="1272" w:type="dxa"/>
          </w:tcPr>
          <w:p w:rsidR="00085133" w:rsidRPr="009F7FEE" w:rsidRDefault="00715CDC" w:rsidP="004648C9">
            <w:pPr>
              <w:pStyle w:val="Table-Normal"/>
            </w:pPr>
            <w:hyperlink w:anchor="_Patronage_1" w:history="1">
              <w:r w:rsidR="00085133" w:rsidRPr="009F7FEE">
                <w:rPr>
                  <w:rStyle w:val="Hyperlink"/>
                  <w:color w:val="auto"/>
                  <w:u w:val="none"/>
                </w:rPr>
                <w:t>Page 7</w:t>
              </w:r>
            </w:hyperlink>
          </w:p>
        </w:tc>
      </w:tr>
      <w:tr w:rsidR="00085133" w:rsidRPr="00C90CE6" w:rsidTr="009F7FEE">
        <w:tc>
          <w:tcPr>
            <w:tcW w:w="2663" w:type="dxa"/>
          </w:tcPr>
          <w:p w:rsidR="00085133" w:rsidRPr="004648C9" w:rsidRDefault="00085133" w:rsidP="004648C9">
            <w:pPr>
              <w:pStyle w:val="Table-Normal"/>
              <w:rPr>
                <w:b/>
              </w:rPr>
            </w:pPr>
            <w:r w:rsidRPr="004648C9">
              <w:rPr>
                <w:b/>
              </w:rPr>
              <w:t>State Transit Fleet</w:t>
            </w:r>
          </w:p>
        </w:tc>
        <w:tc>
          <w:tcPr>
            <w:tcW w:w="5763" w:type="dxa"/>
          </w:tcPr>
          <w:p w:rsidR="00085133" w:rsidRPr="00C90CE6" w:rsidRDefault="00085133" w:rsidP="006A0A98">
            <w:pPr>
              <w:pStyle w:val="Table-List"/>
              <w:spacing w:after="240"/>
            </w:pPr>
            <w:r w:rsidRPr="00C90CE6">
              <w:t>Total fleet</w:t>
            </w:r>
          </w:p>
          <w:p w:rsidR="00085133" w:rsidRPr="00C90CE6" w:rsidRDefault="00085133" w:rsidP="006A0A98">
            <w:pPr>
              <w:pStyle w:val="Table-List"/>
              <w:spacing w:after="240"/>
            </w:pPr>
            <w:r w:rsidRPr="00C90CE6">
              <w:t>Air-conditioned and wheelchair-accessible buses</w:t>
            </w:r>
          </w:p>
          <w:p w:rsidR="00085133" w:rsidRPr="00C90CE6" w:rsidRDefault="00085133" w:rsidP="006A0A98">
            <w:pPr>
              <w:pStyle w:val="Table-List"/>
              <w:spacing w:after="240"/>
            </w:pPr>
            <w:r w:rsidRPr="00C90CE6">
              <w:t>Average age</w:t>
            </w:r>
          </w:p>
        </w:tc>
        <w:tc>
          <w:tcPr>
            <w:tcW w:w="1272" w:type="dxa"/>
          </w:tcPr>
          <w:p w:rsidR="00085133" w:rsidRPr="009F7FEE" w:rsidRDefault="00715CDC" w:rsidP="004648C9">
            <w:pPr>
              <w:pStyle w:val="Table-Normal"/>
            </w:pPr>
            <w:hyperlink w:anchor="_State_Transit_Fleet" w:history="1">
              <w:r w:rsidR="00085133" w:rsidRPr="009F7FEE">
                <w:rPr>
                  <w:rStyle w:val="Hyperlink"/>
                  <w:color w:val="auto"/>
                  <w:u w:val="none"/>
                </w:rPr>
                <w:t>Page 8</w:t>
              </w:r>
            </w:hyperlink>
          </w:p>
        </w:tc>
      </w:tr>
      <w:tr w:rsidR="00085133" w:rsidRPr="00C90CE6" w:rsidTr="009F7FEE">
        <w:tc>
          <w:tcPr>
            <w:tcW w:w="2663" w:type="dxa"/>
          </w:tcPr>
          <w:p w:rsidR="00085133" w:rsidRPr="004648C9" w:rsidRDefault="00085133" w:rsidP="00085133">
            <w:pPr>
              <w:pStyle w:val="Table-Normal"/>
              <w:rPr>
                <w:b/>
              </w:rPr>
            </w:pPr>
            <w:r w:rsidRPr="004648C9">
              <w:rPr>
                <w:b/>
              </w:rPr>
              <w:t xml:space="preserve">Mechanical </w:t>
            </w:r>
            <w:r>
              <w:rPr>
                <w:b/>
              </w:rPr>
              <w:t>Changeovers</w:t>
            </w:r>
          </w:p>
        </w:tc>
        <w:tc>
          <w:tcPr>
            <w:tcW w:w="5763" w:type="dxa"/>
          </w:tcPr>
          <w:p w:rsidR="00085133" w:rsidRPr="00C90CE6" w:rsidRDefault="00085133" w:rsidP="00085133">
            <w:pPr>
              <w:pStyle w:val="Table-Normal"/>
              <w:spacing w:after="240"/>
            </w:pPr>
            <w:r w:rsidRPr="00C90CE6">
              <w:t xml:space="preserve">Number of mechanical </w:t>
            </w:r>
            <w:r>
              <w:t xml:space="preserve">changeovers </w:t>
            </w:r>
            <w:r w:rsidRPr="00C90CE6">
              <w:t>per 100,000 kilometres</w:t>
            </w:r>
          </w:p>
        </w:tc>
        <w:tc>
          <w:tcPr>
            <w:tcW w:w="1272" w:type="dxa"/>
          </w:tcPr>
          <w:p w:rsidR="00085133" w:rsidRPr="009F7FEE" w:rsidRDefault="00715CDC" w:rsidP="004648C9">
            <w:pPr>
              <w:pStyle w:val="Table-Normal"/>
            </w:pPr>
            <w:hyperlink w:anchor="_Mechanical_Changeovers" w:history="1">
              <w:r w:rsidR="00085133" w:rsidRPr="009F7FEE">
                <w:rPr>
                  <w:rStyle w:val="Hyperlink"/>
                  <w:color w:val="auto"/>
                  <w:u w:val="none"/>
                </w:rPr>
                <w:t>Page 9</w:t>
              </w:r>
            </w:hyperlink>
          </w:p>
        </w:tc>
      </w:tr>
      <w:tr w:rsidR="00085133" w:rsidRPr="00C90CE6" w:rsidTr="009F7FEE">
        <w:tc>
          <w:tcPr>
            <w:tcW w:w="2663" w:type="dxa"/>
          </w:tcPr>
          <w:p w:rsidR="00085133" w:rsidRPr="004648C9" w:rsidRDefault="00085133" w:rsidP="004648C9">
            <w:pPr>
              <w:pStyle w:val="Table-Normal"/>
              <w:rPr>
                <w:b/>
              </w:rPr>
            </w:pPr>
            <w:r w:rsidRPr="004648C9">
              <w:rPr>
                <w:b/>
              </w:rPr>
              <w:t>Drug &amp; Alcohol Testing</w:t>
            </w:r>
          </w:p>
        </w:tc>
        <w:tc>
          <w:tcPr>
            <w:tcW w:w="5763" w:type="dxa"/>
          </w:tcPr>
          <w:p w:rsidR="00085133" w:rsidRDefault="00085133" w:rsidP="004E7EE0">
            <w:pPr>
              <w:pStyle w:val="Table-List"/>
              <w:spacing w:after="240"/>
            </w:pPr>
            <w:r w:rsidRPr="00C90CE6">
              <w:t>Total tests conducted</w:t>
            </w:r>
          </w:p>
          <w:p w:rsidR="00085133" w:rsidRPr="00C90CE6" w:rsidRDefault="00085133" w:rsidP="004E7EE0">
            <w:pPr>
              <w:pStyle w:val="Table-List"/>
              <w:spacing w:after="240"/>
            </w:pPr>
            <w:r w:rsidRPr="00C90CE6">
              <w:t>Total positive tests recorded</w:t>
            </w:r>
          </w:p>
        </w:tc>
        <w:tc>
          <w:tcPr>
            <w:tcW w:w="1272" w:type="dxa"/>
          </w:tcPr>
          <w:p w:rsidR="00085133" w:rsidRPr="009F7FEE" w:rsidRDefault="00715CDC" w:rsidP="003C4E5A">
            <w:pPr>
              <w:pStyle w:val="Table-Normal"/>
            </w:pPr>
            <w:hyperlink w:anchor="_Drug_and_Alcohol_1" w:history="1">
              <w:r w:rsidR="00085133" w:rsidRPr="009F7FEE">
                <w:rPr>
                  <w:rStyle w:val="Hyperlink"/>
                  <w:color w:val="auto"/>
                  <w:u w:val="none"/>
                </w:rPr>
                <w:t>Page 1</w:t>
              </w:r>
            </w:hyperlink>
            <w:r w:rsidR="00EC1597">
              <w:rPr>
                <w:rStyle w:val="Hyperlink"/>
                <w:color w:val="auto"/>
                <w:u w:val="none"/>
              </w:rPr>
              <w:t>0</w:t>
            </w:r>
          </w:p>
        </w:tc>
      </w:tr>
    </w:tbl>
    <w:p w:rsidR="00BE64B9" w:rsidRPr="00C90CE6" w:rsidRDefault="00351F30" w:rsidP="004E03C5">
      <w:pPr>
        <w:rPr>
          <w:szCs w:val="24"/>
        </w:rPr>
      </w:pPr>
      <w:r>
        <w:br/>
      </w:r>
      <w:r w:rsidR="00BE64B9" w:rsidRPr="00C90CE6">
        <w:rPr>
          <w:szCs w:val="24"/>
        </w:rPr>
        <w:t>The report also provides a further breakdown of the data that is provided in the annual reports.</w:t>
      </w:r>
    </w:p>
    <w:p w:rsidR="00BE64B9" w:rsidRPr="00C90CE6" w:rsidRDefault="00BE64B9" w:rsidP="004E03C5">
      <w:pPr>
        <w:rPr>
          <w:szCs w:val="24"/>
        </w:rPr>
      </w:pPr>
      <w:r w:rsidRPr="00C90CE6">
        <w:rPr>
          <w:szCs w:val="24"/>
        </w:rPr>
        <w:t>The information presented in this report is provided by the following contract regions:</w:t>
      </w:r>
    </w:p>
    <w:p w:rsidR="00C90CE6" w:rsidRPr="004648C9" w:rsidRDefault="00164FC8" w:rsidP="0082221C">
      <w:pPr>
        <w:pStyle w:val="StyleListParagraphBold"/>
        <w:spacing w:after="0"/>
      </w:pPr>
      <w:r w:rsidRPr="004648C9">
        <w:t>Region 6</w:t>
      </w:r>
      <w:r w:rsidR="003E540C" w:rsidRPr="004648C9">
        <w:t xml:space="preserve">  - S</w:t>
      </w:r>
      <w:r w:rsidRPr="004648C9">
        <w:t>ervices for the Inner Western and South Western suburbs</w:t>
      </w:r>
    </w:p>
    <w:p w:rsidR="00164FC8" w:rsidRPr="004648C9" w:rsidRDefault="00164FC8" w:rsidP="004648C9">
      <w:pPr>
        <w:pStyle w:val="StyleListParagraphFirstline0cm"/>
      </w:pPr>
      <w:r w:rsidRPr="004648C9">
        <w:t>Provides services for the regional centres of Lidcombe, Strathfield, Burwood, Five Dock, Ashfield, Marrickville, Kogarah, Leichhardt, Newtown, Balmain, Glebe, Pyrmont and the CBD.</w:t>
      </w:r>
    </w:p>
    <w:p w:rsidR="00C90CE6" w:rsidRPr="004648C9" w:rsidRDefault="00164FC8" w:rsidP="0082221C">
      <w:pPr>
        <w:pStyle w:val="StyleListParagraphBold"/>
        <w:spacing w:after="0"/>
      </w:pPr>
      <w:r w:rsidRPr="004648C9">
        <w:t>Region 7</w:t>
      </w:r>
      <w:r w:rsidR="003E540C" w:rsidRPr="004648C9">
        <w:t xml:space="preserve"> - </w:t>
      </w:r>
      <w:r w:rsidRPr="004648C9">
        <w:t>Services for the North Western, Northern Harbour and Riverside suburbs</w:t>
      </w:r>
    </w:p>
    <w:p w:rsidR="00164FC8" w:rsidRPr="00C90CE6" w:rsidRDefault="00164FC8" w:rsidP="004648C9">
      <w:pPr>
        <w:pStyle w:val="StyleListParagraphFirstline0cm"/>
      </w:pPr>
      <w:r w:rsidRPr="00C90CE6">
        <w:lastRenderedPageBreak/>
        <w:t>Provides services for the regional centres of Crows Nest, Chatswood, Ryde, Epping, Macquarie Park, Eastwood and Artarmon.</w:t>
      </w:r>
    </w:p>
    <w:p w:rsidR="00C90CE6" w:rsidRPr="004648C9" w:rsidRDefault="00164FC8" w:rsidP="0082221C">
      <w:pPr>
        <w:pStyle w:val="StyleListParagraphBold"/>
        <w:spacing w:after="0"/>
      </w:pPr>
      <w:r w:rsidRPr="004648C9">
        <w:t>Region 8</w:t>
      </w:r>
      <w:r w:rsidR="003E540C" w:rsidRPr="004648C9">
        <w:t xml:space="preserve"> - </w:t>
      </w:r>
      <w:r w:rsidRPr="004648C9">
        <w:t>Services for the Northern Beaches and Lower North Shore</w:t>
      </w:r>
    </w:p>
    <w:p w:rsidR="00164FC8" w:rsidRPr="00C90CE6" w:rsidRDefault="00164FC8" w:rsidP="004648C9">
      <w:pPr>
        <w:pStyle w:val="StyleListParagraphFirstline0cm"/>
      </w:pPr>
      <w:r w:rsidRPr="00C90CE6">
        <w:t>Provides services for the regional centres of North Sydney, Neutral Bay, Mosman, Manly, Dee Why, Brookvale, Mona Vale and Palm Beach.</w:t>
      </w:r>
    </w:p>
    <w:p w:rsidR="00C90CE6" w:rsidRPr="00C90CE6" w:rsidRDefault="00164FC8" w:rsidP="0082221C">
      <w:pPr>
        <w:pStyle w:val="StyleListParagraphBold"/>
        <w:spacing w:after="0"/>
      </w:pPr>
      <w:r w:rsidRPr="00C90CE6">
        <w:t>Region 9</w:t>
      </w:r>
      <w:r w:rsidR="004F1281">
        <w:t xml:space="preserve"> </w:t>
      </w:r>
      <w:r w:rsidR="003E540C" w:rsidRPr="00C90CE6">
        <w:t xml:space="preserve">- </w:t>
      </w:r>
      <w:r w:rsidRPr="00C90CE6">
        <w:t>Services for the Eastern and South Eastern suburbs</w:t>
      </w:r>
    </w:p>
    <w:p w:rsidR="00164FC8" w:rsidRPr="00C90CE6" w:rsidRDefault="00164FC8" w:rsidP="004648C9">
      <w:pPr>
        <w:pStyle w:val="StyleListParagraphFirstline0cm"/>
      </w:pPr>
      <w:r w:rsidRPr="00C90CE6">
        <w:t>Provides services for the regional centres of Kings Cross, Paddington, the Airport, Botany, Maroubra, Coogee, Bondi Beach, Bondi Junction, Randwick, Double Bay and Redfern.</w:t>
      </w:r>
    </w:p>
    <w:p w:rsidR="00164FC8" w:rsidRPr="004648C9" w:rsidRDefault="00164FC8" w:rsidP="004648C9">
      <w:pPr>
        <w:pStyle w:val="StyleListParagraphBold"/>
      </w:pPr>
      <w:r w:rsidRPr="00C90CE6">
        <w:t>O</w:t>
      </w:r>
      <w:r w:rsidR="002728FF">
        <w:t>S</w:t>
      </w:r>
      <w:r w:rsidRPr="00C90CE6">
        <w:t>MBSC 5</w:t>
      </w:r>
      <w:r w:rsidR="003E540C" w:rsidRPr="00C90CE6">
        <w:t xml:space="preserve"> </w:t>
      </w:r>
      <w:r w:rsidR="003E540C" w:rsidRPr="004648C9">
        <w:t xml:space="preserve">- </w:t>
      </w:r>
      <w:r w:rsidRPr="004648C9">
        <w:t>Services for the Newcastle and Lake Macquarie areas</w:t>
      </w:r>
    </w:p>
    <w:p w:rsidR="00A75215" w:rsidRPr="00C90CE6" w:rsidRDefault="00A75215" w:rsidP="004E03C5">
      <w:pPr>
        <w:rPr>
          <w:szCs w:val="24"/>
        </w:rPr>
      </w:pPr>
    </w:p>
    <w:p w:rsidR="00164FC8" w:rsidRPr="00C90CE6" w:rsidRDefault="00A75215" w:rsidP="004E03C5">
      <w:pPr>
        <w:rPr>
          <w:szCs w:val="24"/>
        </w:rPr>
      </w:pPr>
      <w:r w:rsidRPr="00C90CE6">
        <w:rPr>
          <w:b/>
          <w:noProof/>
          <w:szCs w:val="24"/>
          <w:lang w:eastAsia="en-AU"/>
        </w:rPr>
        <w:drawing>
          <wp:inline distT="0" distB="0" distL="0" distR="0" wp14:anchorId="6D46D4F7" wp14:editId="5164FF9D">
            <wp:extent cx="6067425" cy="6076950"/>
            <wp:effectExtent l="0" t="0" r="9525" b="0"/>
            <wp:docPr id="4" name="Picture 8" descr="Diagrammatic map showing the general boundaries of the operating regions of State Transit" title="Sydney and Newcastle region m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gio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7425" cy="6076950"/>
                    </a:xfrm>
                    <a:prstGeom prst="rect">
                      <a:avLst/>
                    </a:prstGeom>
                    <a:noFill/>
                    <a:ln>
                      <a:noFill/>
                    </a:ln>
                  </pic:spPr>
                </pic:pic>
              </a:graphicData>
            </a:graphic>
          </wp:inline>
        </w:drawing>
      </w:r>
    </w:p>
    <w:p w:rsidR="003D0617" w:rsidRPr="00C90CE6" w:rsidRDefault="003D0617">
      <w:pPr>
        <w:spacing w:after="0"/>
        <w:rPr>
          <w:b/>
          <w:sz w:val="28"/>
        </w:rPr>
      </w:pPr>
      <w:r w:rsidRPr="00C90CE6">
        <w:br w:type="page"/>
      </w:r>
    </w:p>
    <w:p w:rsidR="00725FCF" w:rsidRPr="00C90CE6" w:rsidRDefault="0045036E" w:rsidP="00E723DB">
      <w:pPr>
        <w:pStyle w:val="Heading1"/>
      </w:pPr>
      <w:r w:rsidRPr="00C90CE6">
        <w:lastRenderedPageBreak/>
        <w:t>Summary</w:t>
      </w:r>
    </w:p>
    <w:p w:rsidR="0045036E" w:rsidRPr="00C90CE6" w:rsidRDefault="0045036E" w:rsidP="004E03C5">
      <w:pPr>
        <w:rPr>
          <w:szCs w:val="24"/>
        </w:rPr>
      </w:pPr>
      <w:r w:rsidRPr="00C90CE6">
        <w:rPr>
          <w:szCs w:val="24"/>
        </w:rPr>
        <w:t>Boasting the biggest bus fleet in Australia and also one of the most modern, State Transit manages one of the largest bus networks in the world.</w:t>
      </w:r>
    </w:p>
    <w:p w:rsidR="0045036E" w:rsidRDefault="0045036E" w:rsidP="004E03C5">
      <w:pPr>
        <w:rPr>
          <w:szCs w:val="24"/>
        </w:rPr>
      </w:pPr>
      <w:r w:rsidRPr="00C90CE6">
        <w:rPr>
          <w:szCs w:val="24"/>
        </w:rPr>
        <w:t>During the</w:t>
      </w:r>
      <w:r w:rsidR="007B49FD">
        <w:rPr>
          <w:szCs w:val="24"/>
        </w:rPr>
        <w:t xml:space="preserve"> </w:t>
      </w:r>
      <w:r w:rsidR="00396851">
        <w:rPr>
          <w:szCs w:val="24"/>
        </w:rPr>
        <w:t>September</w:t>
      </w:r>
      <w:r w:rsidR="002615FD">
        <w:rPr>
          <w:szCs w:val="24"/>
        </w:rPr>
        <w:t xml:space="preserve"> quarter, 2016</w:t>
      </w:r>
      <w:r w:rsidRPr="00C90CE6">
        <w:rPr>
          <w:szCs w:val="24"/>
        </w:rPr>
        <w:t>:</w:t>
      </w:r>
    </w:p>
    <w:p w:rsidR="00C21D76" w:rsidRPr="00C21D76" w:rsidRDefault="009300A8" w:rsidP="004E03C5">
      <w:pPr>
        <w:pStyle w:val="ListParagraph"/>
        <w:numPr>
          <w:ilvl w:val="0"/>
          <w:numId w:val="7"/>
        </w:numPr>
        <w:rPr>
          <w:rFonts w:cs="Arial"/>
        </w:rPr>
      </w:pPr>
      <w:r>
        <w:rPr>
          <w:rFonts w:cs="Arial"/>
        </w:rPr>
        <w:t>52.7</w:t>
      </w:r>
      <w:r w:rsidR="00C21D76">
        <w:rPr>
          <w:rFonts w:cs="Arial"/>
        </w:rPr>
        <w:t xml:space="preserve"> </w:t>
      </w:r>
      <w:r w:rsidR="00C21D76" w:rsidRPr="003C4E5A">
        <w:rPr>
          <w:rFonts w:cs="Arial"/>
        </w:rPr>
        <w:t>million passengers were carried on State Transit services;</w:t>
      </w:r>
    </w:p>
    <w:p w:rsidR="00926014" w:rsidRPr="00C90CE6" w:rsidRDefault="00926014" w:rsidP="00BB2214">
      <w:pPr>
        <w:pStyle w:val="ListParagraph"/>
        <w:numPr>
          <w:ilvl w:val="0"/>
          <w:numId w:val="7"/>
        </w:numPr>
        <w:rPr>
          <w:rFonts w:cs="Arial"/>
        </w:rPr>
      </w:pPr>
      <w:r w:rsidRPr="00C90CE6">
        <w:rPr>
          <w:rFonts w:cs="Arial"/>
        </w:rPr>
        <w:t>The State T</w:t>
      </w:r>
      <w:r w:rsidR="00396851">
        <w:rPr>
          <w:rFonts w:cs="Arial"/>
        </w:rPr>
        <w:t>ransit fleet consisted of 2,166</w:t>
      </w:r>
      <w:r w:rsidR="00B61245">
        <w:rPr>
          <w:rFonts w:cs="Arial"/>
        </w:rPr>
        <w:t xml:space="preserve"> </w:t>
      </w:r>
      <w:r w:rsidRPr="00C90CE6">
        <w:rPr>
          <w:rFonts w:cs="Arial"/>
        </w:rPr>
        <w:t>buses;</w:t>
      </w:r>
    </w:p>
    <w:p w:rsidR="00926014" w:rsidRPr="00C90CE6" w:rsidRDefault="000E23AC" w:rsidP="00BB2214">
      <w:pPr>
        <w:pStyle w:val="ListParagraph"/>
        <w:numPr>
          <w:ilvl w:val="0"/>
          <w:numId w:val="7"/>
        </w:numPr>
        <w:rPr>
          <w:rFonts w:cs="Arial"/>
        </w:rPr>
      </w:pPr>
      <w:r>
        <w:rPr>
          <w:rFonts w:cs="Arial"/>
        </w:rPr>
        <w:t xml:space="preserve">More than </w:t>
      </w:r>
      <w:r w:rsidR="00296481">
        <w:rPr>
          <w:rFonts w:cs="Arial"/>
        </w:rPr>
        <w:t>1.4</w:t>
      </w:r>
      <w:r w:rsidR="00926014" w:rsidRPr="00C90CE6">
        <w:rPr>
          <w:rFonts w:cs="Arial"/>
        </w:rPr>
        <w:t xml:space="preserve"> million Sydney Buses services operated during the </w:t>
      </w:r>
      <w:r>
        <w:rPr>
          <w:rFonts w:cs="Arial"/>
        </w:rPr>
        <w:t>June</w:t>
      </w:r>
      <w:r w:rsidR="00D70B37">
        <w:rPr>
          <w:rFonts w:cs="Arial"/>
        </w:rPr>
        <w:t xml:space="preserve"> </w:t>
      </w:r>
      <w:r w:rsidR="00863DEE">
        <w:rPr>
          <w:rFonts w:cs="Arial"/>
        </w:rPr>
        <w:t xml:space="preserve">quarter and more than </w:t>
      </w:r>
      <w:r w:rsidR="00BD3097">
        <w:rPr>
          <w:rFonts w:cs="Arial"/>
        </w:rPr>
        <w:t>111</w:t>
      </w:r>
      <w:r w:rsidR="00296481">
        <w:rPr>
          <w:rFonts w:cs="Arial"/>
        </w:rPr>
        <w:t>,000</w:t>
      </w:r>
      <w:r w:rsidR="00396851">
        <w:rPr>
          <w:rFonts w:cs="Arial"/>
        </w:rPr>
        <w:t xml:space="preserve"> </w:t>
      </w:r>
      <w:r w:rsidR="00926014" w:rsidRPr="00C90CE6">
        <w:rPr>
          <w:rFonts w:cs="Arial"/>
        </w:rPr>
        <w:t>Newcastle Buses services operated over the same period;</w:t>
      </w:r>
    </w:p>
    <w:p w:rsidR="00926014" w:rsidRPr="00946B2C" w:rsidRDefault="00926014" w:rsidP="00BB2214">
      <w:pPr>
        <w:pStyle w:val="ListParagraph"/>
        <w:numPr>
          <w:ilvl w:val="0"/>
          <w:numId w:val="7"/>
        </w:numPr>
        <w:rPr>
          <w:rFonts w:cs="Arial"/>
        </w:rPr>
      </w:pPr>
      <w:r w:rsidRPr="00946B2C">
        <w:rPr>
          <w:rFonts w:cs="Arial"/>
        </w:rPr>
        <w:t>The rate of mechanical bre</w:t>
      </w:r>
      <w:r w:rsidR="00C13D5D" w:rsidRPr="00946B2C">
        <w:rPr>
          <w:rFonts w:cs="Arial"/>
        </w:rPr>
        <w:t>a</w:t>
      </w:r>
      <w:r w:rsidR="003706CE" w:rsidRPr="00946B2C">
        <w:rPr>
          <w:rFonts w:cs="Arial"/>
        </w:rPr>
        <w:t xml:space="preserve">kdowns for Sydney Buses was </w:t>
      </w:r>
      <w:r w:rsidR="00396851">
        <w:rPr>
          <w:rFonts w:cs="Arial"/>
        </w:rPr>
        <w:t>9.4</w:t>
      </w:r>
      <w:r w:rsidR="00EC1597">
        <w:rPr>
          <w:rFonts w:cs="Arial"/>
        </w:rPr>
        <w:t xml:space="preserve"> </w:t>
      </w:r>
      <w:r w:rsidRPr="00946B2C">
        <w:rPr>
          <w:rFonts w:cs="Arial"/>
        </w:rPr>
        <w:t>per 100,000kms; and</w:t>
      </w:r>
    </w:p>
    <w:p w:rsidR="00926014" w:rsidRPr="00C90CE6" w:rsidRDefault="004C2713" w:rsidP="00BB2214">
      <w:pPr>
        <w:pStyle w:val="ListParagraph"/>
        <w:numPr>
          <w:ilvl w:val="0"/>
          <w:numId w:val="7"/>
        </w:numPr>
        <w:rPr>
          <w:rFonts w:cs="Arial"/>
        </w:rPr>
      </w:pPr>
      <w:r w:rsidRPr="00946B2C">
        <w:rPr>
          <w:rFonts w:cs="Arial"/>
        </w:rPr>
        <w:t>State</w:t>
      </w:r>
      <w:r w:rsidR="006B4C07">
        <w:rPr>
          <w:rFonts w:cs="Arial"/>
        </w:rPr>
        <w:t xml:space="preserve"> Transit conducted </w:t>
      </w:r>
      <w:r w:rsidR="00E75174">
        <w:rPr>
          <w:rFonts w:cs="Arial"/>
        </w:rPr>
        <w:t>307</w:t>
      </w:r>
      <w:r w:rsidR="000E23AC">
        <w:rPr>
          <w:rFonts w:cs="Arial"/>
        </w:rPr>
        <w:t xml:space="preserve"> breath tests and </w:t>
      </w:r>
      <w:r w:rsidR="00E75174">
        <w:rPr>
          <w:rFonts w:cs="Arial"/>
        </w:rPr>
        <w:t>71</w:t>
      </w:r>
      <w:r w:rsidR="00B111A9">
        <w:rPr>
          <w:rFonts w:cs="Arial"/>
        </w:rPr>
        <w:t xml:space="preserve"> </w:t>
      </w:r>
      <w:r w:rsidR="00926014" w:rsidRPr="00C90CE6">
        <w:rPr>
          <w:rFonts w:cs="Arial"/>
        </w:rPr>
        <w:t>drug tests across its staff.</w:t>
      </w:r>
    </w:p>
    <w:p w:rsidR="00926014" w:rsidRPr="00C90CE6" w:rsidRDefault="00926014" w:rsidP="00926014">
      <w:r w:rsidRPr="00C90CE6">
        <w:t>Compared</w:t>
      </w:r>
      <w:r w:rsidR="00396851">
        <w:t xml:space="preserve"> to the same quarter last year (September </w:t>
      </w:r>
      <w:r w:rsidR="00D70B37">
        <w:t>quarter, 2015</w:t>
      </w:r>
      <w:r w:rsidRPr="00C90CE6">
        <w:t>):</w:t>
      </w:r>
    </w:p>
    <w:p w:rsidR="00C21D76" w:rsidRPr="00C21D76" w:rsidRDefault="00C21D76" w:rsidP="00C21D76">
      <w:pPr>
        <w:pStyle w:val="ListParagraph"/>
        <w:rPr>
          <w:rFonts w:cs="Arial"/>
        </w:rPr>
      </w:pPr>
      <w:r w:rsidRPr="00E55C5F">
        <w:rPr>
          <w:rFonts w:cs="Arial"/>
        </w:rPr>
        <w:t xml:space="preserve">Combined patronage on Sydney Buses and Newcastle Buses and Ferries services </w:t>
      </w:r>
      <w:r>
        <w:rPr>
          <w:rFonts w:cs="Arial"/>
        </w:rPr>
        <w:t xml:space="preserve">increased by </w:t>
      </w:r>
      <w:r w:rsidR="009300A8">
        <w:rPr>
          <w:rFonts w:cs="Arial"/>
        </w:rPr>
        <w:t>4</w:t>
      </w:r>
      <w:r>
        <w:rPr>
          <w:rFonts w:cs="Arial"/>
        </w:rPr>
        <w:t xml:space="preserve"> per cent: </w:t>
      </w:r>
      <w:r w:rsidR="009300A8">
        <w:rPr>
          <w:rFonts w:cs="Arial"/>
        </w:rPr>
        <w:t>52.66</w:t>
      </w:r>
      <w:r>
        <w:rPr>
          <w:rFonts w:cs="Arial"/>
        </w:rPr>
        <w:t xml:space="preserve"> </w:t>
      </w:r>
      <w:r w:rsidRPr="00E55C5F">
        <w:rPr>
          <w:rFonts w:cs="Arial"/>
        </w:rPr>
        <w:t>million (</w:t>
      </w:r>
      <w:r>
        <w:rPr>
          <w:rFonts w:cs="Arial"/>
        </w:rPr>
        <w:t xml:space="preserve">September quarter, 2016) v </w:t>
      </w:r>
      <w:r w:rsidR="009300A8">
        <w:rPr>
          <w:rFonts w:cs="Arial"/>
        </w:rPr>
        <w:t>50.57</w:t>
      </w:r>
      <w:r>
        <w:rPr>
          <w:rFonts w:cs="Arial"/>
        </w:rPr>
        <w:t xml:space="preserve"> million (September</w:t>
      </w:r>
      <w:r w:rsidRPr="00E55C5F">
        <w:rPr>
          <w:rFonts w:cs="Arial"/>
        </w:rPr>
        <w:t xml:space="preserve"> </w:t>
      </w:r>
      <w:r>
        <w:rPr>
          <w:rFonts w:cs="Arial"/>
        </w:rPr>
        <w:t xml:space="preserve">quarter, </w:t>
      </w:r>
      <w:r w:rsidRPr="00C039D6">
        <w:rPr>
          <w:rFonts w:cs="Arial"/>
        </w:rPr>
        <w:t>201</w:t>
      </w:r>
      <w:r>
        <w:rPr>
          <w:rFonts w:cs="Arial"/>
        </w:rPr>
        <w:t>5</w:t>
      </w:r>
      <w:r w:rsidRPr="00C039D6">
        <w:rPr>
          <w:rFonts w:cs="Arial"/>
        </w:rPr>
        <w:t>).</w:t>
      </w:r>
    </w:p>
    <w:p w:rsidR="0045036E" w:rsidRPr="00C039D6" w:rsidRDefault="001F4498" w:rsidP="00BB2214">
      <w:pPr>
        <w:pStyle w:val="ListParagraph"/>
        <w:rPr>
          <w:rFonts w:cs="Arial"/>
        </w:rPr>
      </w:pPr>
      <w:r w:rsidRPr="00C039D6">
        <w:rPr>
          <w:rFonts w:cs="Arial"/>
        </w:rPr>
        <w:t>State Transit increased the number of wheelchair-accessible bu</w:t>
      </w:r>
      <w:r w:rsidR="000E23AC">
        <w:rPr>
          <w:rFonts w:cs="Arial"/>
        </w:rPr>
        <w:t xml:space="preserve">ses in its fleet to </w:t>
      </w:r>
      <w:r w:rsidR="00396851">
        <w:rPr>
          <w:rFonts w:cs="Arial"/>
        </w:rPr>
        <w:t xml:space="preserve">1,913 </w:t>
      </w:r>
      <w:r w:rsidR="000E23AC">
        <w:rPr>
          <w:rFonts w:cs="Arial"/>
        </w:rPr>
        <w:t>(88</w:t>
      </w:r>
      <w:r w:rsidR="00396851">
        <w:rPr>
          <w:rFonts w:cs="Arial"/>
        </w:rPr>
        <w:t>.3</w:t>
      </w:r>
      <w:r w:rsidR="004C2713" w:rsidRPr="00C039D6">
        <w:rPr>
          <w:rFonts w:cs="Arial"/>
        </w:rPr>
        <w:t xml:space="preserve"> per cent of the fleet v </w:t>
      </w:r>
      <w:r w:rsidR="00B31EBD">
        <w:rPr>
          <w:rFonts w:cs="Arial"/>
        </w:rPr>
        <w:t>89.6</w:t>
      </w:r>
      <w:r w:rsidR="00396851" w:rsidRPr="00396851">
        <w:rPr>
          <w:rFonts w:cs="Arial"/>
        </w:rPr>
        <w:t xml:space="preserve"> </w:t>
      </w:r>
      <w:r w:rsidR="000F4613" w:rsidRPr="00C039D6">
        <w:rPr>
          <w:rFonts w:cs="Arial"/>
        </w:rPr>
        <w:t>per cent</w:t>
      </w:r>
      <w:r w:rsidR="00396851">
        <w:rPr>
          <w:rFonts w:cs="Arial"/>
        </w:rPr>
        <w:t xml:space="preserve"> in the September</w:t>
      </w:r>
      <w:r w:rsidR="000271B5">
        <w:rPr>
          <w:rFonts w:cs="Arial"/>
        </w:rPr>
        <w:t xml:space="preserve"> quarter, 2015</w:t>
      </w:r>
      <w:r w:rsidRPr="00C039D6">
        <w:rPr>
          <w:rFonts w:cs="Arial"/>
        </w:rPr>
        <w:t>)</w:t>
      </w:r>
      <w:r w:rsidR="00110BBC" w:rsidRPr="00C039D6">
        <w:rPr>
          <w:rFonts w:cs="Arial"/>
        </w:rPr>
        <w:t>.</w:t>
      </w:r>
    </w:p>
    <w:p w:rsidR="001F4498" w:rsidRPr="00C90CE6" w:rsidRDefault="001F4498" w:rsidP="00BB2214">
      <w:pPr>
        <w:pStyle w:val="ListParagraph"/>
        <w:rPr>
          <w:rFonts w:cs="Arial"/>
        </w:rPr>
      </w:pPr>
      <w:r w:rsidRPr="00C90CE6">
        <w:rPr>
          <w:rFonts w:cs="Arial"/>
        </w:rPr>
        <w:t>State Transit increased the number of air-conditi</w:t>
      </w:r>
      <w:r w:rsidR="00D2172E">
        <w:rPr>
          <w:rFonts w:cs="Arial"/>
        </w:rPr>
        <w:t>o</w:t>
      </w:r>
      <w:r w:rsidR="00DA4321">
        <w:rPr>
          <w:rFonts w:cs="Arial"/>
        </w:rPr>
        <w:t>ned buses in i</w:t>
      </w:r>
      <w:r w:rsidR="000E23AC">
        <w:rPr>
          <w:rFonts w:cs="Arial"/>
        </w:rPr>
        <w:t xml:space="preserve">ts fleet to </w:t>
      </w:r>
      <w:r w:rsidR="00396851">
        <w:rPr>
          <w:rFonts w:cs="Arial"/>
        </w:rPr>
        <w:t xml:space="preserve">2,162 </w:t>
      </w:r>
      <w:r w:rsidR="000E23AC">
        <w:rPr>
          <w:rFonts w:cs="Arial"/>
        </w:rPr>
        <w:t>(99</w:t>
      </w:r>
      <w:r w:rsidR="00396851">
        <w:rPr>
          <w:rFonts w:cs="Arial"/>
        </w:rPr>
        <w:t>.6</w:t>
      </w:r>
      <w:r w:rsidR="00085133">
        <w:rPr>
          <w:rFonts w:cs="Arial"/>
        </w:rPr>
        <w:t xml:space="preserve"> per </w:t>
      </w:r>
      <w:r w:rsidR="00807379">
        <w:rPr>
          <w:rFonts w:cs="Arial"/>
        </w:rPr>
        <w:t>cent of the fl</w:t>
      </w:r>
      <w:r w:rsidR="000E23AC">
        <w:rPr>
          <w:rFonts w:cs="Arial"/>
        </w:rPr>
        <w:t xml:space="preserve">eet v </w:t>
      </w:r>
      <w:r w:rsidR="00B31EBD">
        <w:rPr>
          <w:rFonts w:cs="Arial"/>
        </w:rPr>
        <w:t>98.6</w:t>
      </w:r>
      <w:r w:rsidR="00396851">
        <w:rPr>
          <w:rFonts w:cs="Arial"/>
        </w:rPr>
        <w:t xml:space="preserve"> </w:t>
      </w:r>
      <w:r w:rsidR="000F4613" w:rsidRPr="00C90CE6">
        <w:rPr>
          <w:rFonts w:cs="Arial"/>
        </w:rPr>
        <w:t xml:space="preserve">per cent in </w:t>
      </w:r>
      <w:r w:rsidR="00B111A9">
        <w:rPr>
          <w:rFonts w:cs="Arial"/>
        </w:rPr>
        <w:t xml:space="preserve">the </w:t>
      </w:r>
      <w:r w:rsidR="00396851">
        <w:rPr>
          <w:rFonts w:cs="Arial"/>
        </w:rPr>
        <w:t>September</w:t>
      </w:r>
      <w:r w:rsidR="00807379">
        <w:rPr>
          <w:rFonts w:cs="Arial"/>
        </w:rPr>
        <w:t xml:space="preserve"> </w:t>
      </w:r>
      <w:r w:rsidR="00887E0B">
        <w:rPr>
          <w:rFonts w:cs="Arial"/>
        </w:rPr>
        <w:t>quarter, 201</w:t>
      </w:r>
      <w:r w:rsidR="00DA4321">
        <w:rPr>
          <w:rFonts w:cs="Arial"/>
        </w:rPr>
        <w:t>5</w:t>
      </w:r>
      <w:r w:rsidR="000F4613" w:rsidRPr="00C90CE6">
        <w:rPr>
          <w:rFonts w:cs="Arial"/>
        </w:rPr>
        <w:t>)</w:t>
      </w:r>
      <w:r w:rsidR="00110BBC">
        <w:rPr>
          <w:rFonts w:cs="Arial"/>
        </w:rPr>
        <w:t>.</w:t>
      </w:r>
    </w:p>
    <w:p w:rsidR="00317DE0" w:rsidRPr="00C90CE6" w:rsidRDefault="00317DE0" w:rsidP="00BB2214">
      <w:pPr>
        <w:pStyle w:val="ListParagraph"/>
        <w:rPr>
          <w:rFonts w:cs="Arial"/>
        </w:rPr>
      </w:pPr>
      <w:r w:rsidRPr="00C90CE6">
        <w:rPr>
          <w:rFonts w:cs="Arial"/>
        </w:rPr>
        <w:t>State Trans</w:t>
      </w:r>
      <w:r w:rsidR="00396851">
        <w:rPr>
          <w:rFonts w:cs="Arial"/>
        </w:rPr>
        <w:t>it’s average fleet age was 10.60</w:t>
      </w:r>
      <w:r w:rsidR="00085133">
        <w:rPr>
          <w:rFonts w:cs="Arial"/>
        </w:rPr>
        <w:t xml:space="preserve"> </w:t>
      </w:r>
      <w:r w:rsidRPr="00C90CE6">
        <w:rPr>
          <w:rFonts w:cs="Arial"/>
        </w:rPr>
        <w:t xml:space="preserve">years, well below the average </w:t>
      </w:r>
      <w:r w:rsidR="00D1412F" w:rsidRPr="00C90CE6">
        <w:rPr>
          <w:rFonts w:cs="Arial"/>
        </w:rPr>
        <w:t xml:space="preserve">age </w:t>
      </w:r>
      <w:r w:rsidRPr="00C90CE6">
        <w:rPr>
          <w:rFonts w:cs="Arial"/>
        </w:rPr>
        <w:t xml:space="preserve">of 12 </w:t>
      </w:r>
      <w:r w:rsidR="00D1412F" w:rsidRPr="00C90CE6">
        <w:rPr>
          <w:rFonts w:cs="Arial"/>
        </w:rPr>
        <w:t xml:space="preserve">years </w:t>
      </w:r>
      <w:r w:rsidRPr="00C90CE6">
        <w:rPr>
          <w:rFonts w:cs="Arial"/>
        </w:rPr>
        <w:t>required under its co</w:t>
      </w:r>
      <w:r w:rsidR="00EA5C74">
        <w:rPr>
          <w:rFonts w:cs="Arial"/>
        </w:rPr>
        <w:t>ntracts with Transport for NSW.</w:t>
      </w:r>
    </w:p>
    <w:p w:rsidR="000F4613" w:rsidRPr="00C90CE6" w:rsidRDefault="008B3BBE" w:rsidP="00BB2214">
      <w:pPr>
        <w:pStyle w:val="ListParagraph"/>
        <w:rPr>
          <w:rFonts w:cs="Arial"/>
        </w:rPr>
      </w:pPr>
      <w:r>
        <w:rPr>
          <w:rFonts w:cs="Arial"/>
        </w:rPr>
        <w:t xml:space="preserve">The </w:t>
      </w:r>
      <w:r w:rsidR="00317DE0" w:rsidRPr="00C90CE6">
        <w:rPr>
          <w:rFonts w:cs="Arial"/>
        </w:rPr>
        <w:t>average reliability fo</w:t>
      </w:r>
      <w:r w:rsidR="00110BBC">
        <w:rPr>
          <w:rFonts w:cs="Arial"/>
        </w:rPr>
        <w:t xml:space="preserve">r </w:t>
      </w:r>
      <w:r>
        <w:rPr>
          <w:rFonts w:cs="Arial"/>
        </w:rPr>
        <w:t xml:space="preserve">Sydney Buses during </w:t>
      </w:r>
      <w:r w:rsidR="00B111A9">
        <w:rPr>
          <w:rFonts w:cs="Arial"/>
        </w:rPr>
        <w:t xml:space="preserve">the </w:t>
      </w:r>
      <w:r w:rsidR="000E23AC">
        <w:rPr>
          <w:rFonts w:cs="Arial"/>
        </w:rPr>
        <w:t xml:space="preserve">June </w:t>
      </w:r>
      <w:r w:rsidR="00807379">
        <w:rPr>
          <w:rFonts w:cs="Arial"/>
        </w:rPr>
        <w:t>q</w:t>
      </w:r>
      <w:r w:rsidR="000E23AC">
        <w:rPr>
          <w:rFonts w:cs="Arial"/>
        </w:rPr>
        <w:t xml:space="preserve">uarter was </w:t>
      </w:r>
      <w:r w:rsidR="00296481">
        <w:rPr>
          <w:rFonts w:cs="Arial"/>
        </w:rPr>
        <w:t>99.72</w:t>
      </w:r>
      <w:r w:rsidR="00396851">
        <w:rPr>
          <w:rFonts w:cs="Arial"/>
        </w:rPr>
        <w:t xml:space="preserve"> </w:t>
      </w:r>
      <w:r w:rsidR="00C13D5D">
        <w:rPr>
          <w:rFonts w:cs="Arial"/>
        </w:rPr>
        <w:t xml:space="preserve">per </w:t>
      </w:r>
      <w:r w:rsidR="00317DE0" w:rsidRPr="00C90CE6">
        <w:rPr>
          <w:rFonts w:cs="Arial"/>
        </w:rPr>
        <w:t xml:space="preserve">cent, </w:t>
      </w:r>
      <w:r w:rsidR="00110BBC">
        <w:rPr>
          <w:rFonts w:cs="Arial"/>
        </w:rPr>
        <w:t>with Newcastle Buses and Fe</w:t>
      </w:r>
      <w:r w:rsidR="00807379">
        <w:rPr>
          <w:rFonts w:cs="Arial"/>
        </w:rPr>
        <w:t xml:space="preserve">rries average reliability </w:t>
      </w:r>
      <w:r w:rsidR="00BD3097">
        <w:rPr>
          <w:rFonts w:cs="Arial"/>
        </w:rPr>
        <w:t>99.92</w:t>
      </w:r>
      <w:r w:rsidR="00396851">
        <w:rPr>
          <w:rFonts w:cs="Arial"/>
        </w:rPr>
        <w:t xml:space="preserve"> </w:t>
      </w:r>
      <w:r w:rsidR="00110BBC">
        <w:rPr>
          <w:rFonts w:cs="Arial"/>
        </w:rPr>
        <w:t xml:space="preserve">per cent, both </w:t>
      </w:r>
      <w:r w:rsidR="00DD70EA" w:rsidRPr="00C90CE6">
        <w:rPr>
          <w:rFonts w:cs="Arial"/>
        </w:rPr>
        <w:t>exc</w:t>
      </w:r>
      <w:r w:rsidR="00110BBC">
        <w:rPr>
          <w:rFonts w:cs="Arial"/>
        </w:rPr>
        <w:t>eeding the target set in State Transit’s Outer/</w:t>
      </w:r>
      <w:r w:rsidR="0056256E" w:rsidRPr="00C90CE6">
        <w:rPr>
          <w:rFonts w:cs="Arial"/>
        </w:rPr>
        <w:t>Sydney Metropolitan Bus Service Contracts.</w:t>
      </w:r>
    </w:p>
    <w:p w:rsidR="009E4D30" w:rsidRPr="00AC228B" w:rsidRDefault="000F4613" w:rsidP="00AC228B">
      <w:pPr>
        <w:pStyle w:val="ListParagraph"/>
        <w:rPr>
          <w:b/>
          <w:sz w:val="28"/>
        </w:rPr>
      </w:pPr>
      <w:r w:rsidRPr="00946B2C">
        <w:rPr>
          <w:rFonts w:cs="Arial"/>
        </w:rPr>
        <w:t>The rate of mechanical</w:t>
      </w:r>
      <w:r w:rsidR="00D1412F" w:rsidRPr="00946B2C">
        <w:rPr>
          <w:rFonts w:cs="Arial"/>
        </w:rPr>
        <w:t xml:space="preserve"> changeovers</w:t>
      </w:r>
      <w:r w:rsidR="00110BBC" w:rsidRPr="00946B2C">
        <w:rPr>
          <w:rFonts w:cs="Arial"/>
        </w:rPr>
        <w:t xml:space="preserve"> for Sydney B</w:t>
      </w:r>
      <w:r w:rsidR="00500554" w:rsidRPr="00946B2C">
        <w:rPr>
          <w:rFonts w:cs="Arial"/>
        </w:rPr>
        <w:t>uses services</w:t>
      </w:r>
      <w:r w:rsidR="00EC1597">
        <w:rPr>
          <w:rFonts w:cs="Arial"/>
        </w:rPr>
        <w:t xml:space="preserve"> decreased</w:t>
      </w:r>
      <w:r w:rsidR="00807379">
        <w:rPr>
          <w:rFonts w:cs="Arial"/>
        </w:rPr>
        <w:t xml:space="preserve"> </w:t>
      </w:r>
      <w:r w:rsidR="00D2172E" w:rsidRPr="00946B2C">
        <w:rPr>
          <w:rFonts w:cs="Arial"/>
        </w:rPr>
        <w:t>fro</w:t>
      </w:r>
      <w:r w:rsidR="00C039D6">
        <w:rPr>
          <w:rFonts w:cs="Arial"/>
        </w:rPr>
        <w:t xml:space="preserve">m </w:t>
      </w:r>
      <w:r w:rsidR="00396851">
        <w:rPr>
          <w:rFonts w:cs="Arial"/>
        </w:rPr>
        <w:t>9.5</w:t>
      </w:r>
      <w:r w:rsidR="0013434A">
        <w:rPr>
          <w:rFonts w:cs="Arial"/>
        </w:rPr>
        <w:t xml:space="preserve"> </w:t>
      </w:r>
      <w:r w:rsidR="00807379">
        <w:rPr>
          <w:rFonts w:cs="Arial"/>
        </w:rPr>
        <w:t>to</w:t>
      </w:r>
      <w:r w:rsidR="002D65E7">
        <w:rPr>
          <w:rFonts w:cs="Arial"/>
        </w:rPr>
        <w:t xml:space="preserve"> </w:t>
      </w:r>
      <w:r w:rsidR="00396851">
        <w:rPr>
          <w:rFonts w:cs="Arial"/>
        </w:rPr>
        <w:t>9.4</w:t>
      </w:r>
      <w:r w:rsidR="00EC1597">
        <w:rPr>
          <w:rFonts w:cs="Arial"/>
        </w:rPr>
        <w:t>.</w:t>
      </w:r>
      <w:r w:rsidR="009E4D30" w:rsidRPr="00C90CE6">
        <w:br w:type="page"/>
      </w:r>
    </w:p>
    <w:p w:rsidR="0056256E" w:rsidRPr="00C90CE6" w:rsidRDefault="0056256E" w:rsidP="00E723DB">
      <w:pPr>
        <w:pStyle w:val="Heading1"/>
      </w:pPr>
      <w:bookmarkStart w:id="1" w:name="_On-time_Running"/>
      <w:bookmarkEnd w:id="1"/>
      <w:r w:rsidRPr="00C90CE6">
        <w:lastRenderedPageBreak/>
        <w:t>On-time Running</w:t>
      </w:r>
    </w:p>
    <w:p w:rsidR="003973C9" w:rsidRPr="00C90CE6" w:rsidRDefault="0056256E" w:rsidP="009E4D30">
      <w:r w:rsidRPr="00C90CE6">
        <w:t>On-time running is important to everyone and State Transit is working with Transport for NSW</w:t>
      </w:r>
      <w:r w:rsidR="005D5271" w:rsidRPr="00C90CE6">
        <w:t>, the Transport Management Centre</w:t>
      </w:r>
      <w:r w:rsidRPr="00C90CE6">
        <w:t xml:space="preserve"> and the Roads and Maritime Services to address factors that can</w:t>
      </w:r>
      <w:r w:rsidR="00EA5C74">
        <w:t xml:space="preserve"> delay timetabled bus services.</w:t>
      </w:r>
    </w:p>
    <w:p w:rsidR="005D5271" w:rsidRPr="00C90CE6" w:rsidRDefault="005D5271" w:rsidP="009E4D30">
      <w:r w:rsidRPr="00C90CE6">
        <w:t>Following a successful pilot program at Kingsgrove Depot, which</w:t>
      </w:r>
      <w:r w:rsidR="00C72B03" w:rsidRPr="00C90CE6">
        <w:t xml:space="preserve"> has seen</w:t>
      </w:r>
      <w:r w:rsidRPr="00C90CE6">
        <w:t xml:space="preserve"> considerable improvements to the on-time </w:t>
      </w:r>
      <w:r w:rsidR="004F310B" w:rsidRPr="00C90CE6">
        <w:t xml:space="preserve">running </w:t>
      </w:r>
      <w:r w:rsidRPr="00C90CE6">
        <w:t>of Kingsgr</w:t>
      </w:r>
      <w:r w:rsidR="00085133">
        <w:t>ove bus services of between 5</w:t>
      </w:r>
      <w:r w:rsidRPr="00C90CE6">
        <w:t xml:space="preserve"> and 10 per cent, State Transit </w:t>
      </w:r>
      <w:r w:rsidR="00110BBC">
        <w:t>began rolling</w:t>
      </w:r>
      <w:r w:rsidRPr="00C90CE6">
        <w:t xml:space="preserve"> out the Four Disciplines of Execution (4DX) methodolo</w:t>
      </w:r>
      <w:r w:rsidR="00110BBC">
        <w:t xml:space="preserve">gies across its organisation from </w:t>
      </w:r>
      <w:r w:rsidRPr="00C90CE6">
        <w:t>January 2014</w:t>
      </w:r>
      <w:r w:rsidR="00110BBC">
        <w:t xml:space="preserve"> with the program officially launched across all depots in April 2014</w:t>
      </w:r>
      <w:r w:rsidR="00EA5C74">
        <w:t>.</w:t>
      </w:r>
    </w:p>
    <w:p w:rsidR="005D5271" w:rsidRPr="00C90CE6" w:rsidRDefault="005D5271" w:rsidP="009E4D30">
      <w:r w:rsidRPr="00C90CE6">
        <w:t xml:space="preserve">The program focuses </w:t>
      </w:r>
      <w:r w:rsidR="00DD70EA" w:rsidRPr="00C90CE6">
        <w:t xml:space="preserve">on a number of factors </w:t>
      </w:r>
      <w:r w:rsidR="00D2172E">
        <w:t>within State Transit’s control</w:t>
      </w:r>
      <w:r w:rsidR="00C72B03" w:rsidRPr="00C90CE6">
        <w:t xml:space="preserve"> that can improve on-time running </w:t>
      </w:r>
      <w:r w:rsidRPr="00C90CE6">
        <w:t>including:</w:t>
      </w:r>
    </w:p>
    <w:p w:rsidR="005D5271" w:rsidRPr="00C90CE6" w:rsidRDefault="005D5271" w:rsidP="00BB2214">
      <w:pPr>
        <w:pStyle w:val="ListParagraph"/>
        <w:numPr>
          <w:ilvl w:val="0"/>
          <w:numId w:val="11"/>
        </w:numPr>
        <w:rPr>
          <w:rFonts w:cs="Arial"/>
        </w:rPr>
      </w:pPr>
      <w:r w:rsidRPr="00C90CE6">
        <w:rPr>
          <w:rFonts w:cs="Arial"/>
        </w:rPr>
        <w:t>Bus drivers departing the depot and terminus on time;</w:t>
      </w:r>
    </w:p>
    <w:p w:rsidR="005D5271" w:rsidRPr="00C90CE6" w:rsidRDefault="005D5271" w:rsidP="00BB2214">
      <w:pPr>
        <w:pStyle w:val="ListParagraph"/>
        <w:numPr>
          <w:ilvl w:val="0"/>
          <w:numId w:val="11"/>
        </w:numPr>
        <w:rPr>
          <w:rFonts w:cs="Arial"/>
        </w:rPr>
      </w:pPr>
      <w:r w:rsidRPr="00C90CE6">
        <w:rPr>
          <w:rFonts w:cs="Arial"/>
        </w:rPr>
        <w:t>Improving bus availability with a focus on refining maintenance processes;</w:t>
      </w:r>
    </w:p>
    <w:p w:rsidR="005D5271" w:rsidRPr="00C90CE6" w:rsidRDefault="005D5271" w:rsidP="00BB2214">
      <w:pPr>
        <w:pStyle w:val="ListParagraph"/>
        <w:numPr>
          <w:ilvl w:val="0"/>
          <w:numId w:val="11"/>
        </w:numPr>
        <w:rPr>
          <w:rFonts w:cs="Arial"/>
        </w:rPr>
      </w:pPr>
      <w:r w:rsidRPr="00C90CE6">
        <w:rPr>
          <w:rFonts w:cs="Arial"/>
        </w:rPr>
        <w:t>Improving berthing and despatch; and</w:t>
      </w:r>
    </w:p>
    <w:p w:rsidR="005D5271" w:rsidRPr="00C90CE6" w:rsidRDefault="005D5271" w:rsidP="00BB2214">
      <w:pPr>
        <w:pStyle w:val="ListParagraph"/>
        <w:numPr>
          <w:ilvl w:val="0"/>
          <w:numId w:val="11"/>
        </w:numPr>
        <w:rPr>
          <w:rFonts w:cs="Arial"/>
        </w:rPr>
      </w:pPr>
      <w:r w:rsidRPr="00C90CE6">
        <w:rPr>
          <w:rFonts w:cs="Arial"/>
        </w:rPr>
        <w:t xml:space="preserve">Reviewing </w:t>
      </w:r>
      <w:r w:rsidR="004F1281">
        <w:rPr>
          <w:rFonts w:cs="Arial"/>
        </w:rPr>
        <w:t>on-time running performance to</w:t>
      </w:r>
      <w:r w:rsidR="000D1AB8" w:rsidRPr="00C90CE6">
        <w:rPr>
          <w:rFonts w:cs="Arial"/>
        </w:rPr>
        <w:t xml:space="preserve"> improving bus schedules.</w:t>
      </w:r>
    </w:p>
    <w:p w:rsidR="005D5271" w:rsidRPr="00C90CE6" w:rsidRDefault="000D1AB8" w:rsidP="005D5271">
      <w:pPr>
        <w:autoSpaceDE w:val="0"/>
        <w:autoSpaceDN w:val="0"/>
        <w:adjustRightInd w:val="0"/>
        <w:jc w:val="both"/>
        <w:rPr>
          <w:szCs w:val="24"/>
          <w:lang w:eastAsia="en-AU"/>
        </w:rPr>
      </w:pPr>
      <w:r w:rsidRPr="00C90CE6">
        <w:rPr>
          <w:szCs w:val="24"/>
          <w:lang w:eastAsia="en-AU"/>
        </w:rPr>
        <w:t>There are</w:t>
      </w:r>
      <w:r w:rsidR="00C72B03" w:rsidRPr="00C90CE6">
        <w:rPr>
          <w:szCs w:val="24"/>
          <w:lang w:eastAsia="en-AU"/>
        </w:rPr>
        <w:t xml:space="preserve"> however,</w:t>
      </w:r>
      <w:r w:rsidRPr="00C90CE6">
        <w:rPr>
          <w:szCs w:val="24"/>
          <w:lang w:eastAsia="en-AU"/>
        </w:rPr>
        <w:t xml:space="preserve"> many factors outside of State Transit’s control that can </w:t>
      </w:r>
      <w:r w:rsidR="005D5271" w:rsidRPr="00C90CE6">
        <w:rPr>
          <w:szCs w:val="24"/>
          <w:lang w:eastAsia="en-AU"/>
        </w:rPr>
        <w:t>affect the reliable performance of bus services including traffic accidents, special events, wet weather conditions and road works.  Bus services are also delayed by motorists who park in bus stops, illegally use bus-only lanes, park in clearways and those who refuse to give way to buses when pulling out from bus stops, all of which are driving infringements that are enforced by NSW Police.</w:t>
      </w:r>
    </w:p>
    <w:p w:rsidR="000D1AB8" w:rsidRPr="00C90CE6" w:rsidRDefault="000D1AB8" w:rsidP="005D5271">
      <w:pPr>
        <w:jc w:val="both"/>
        <w:rPr>
          <w:szCs w:val="24"/>
          <w:lang w:val="en-US"/>
        </w:rPr>
      </w:pPr>
      <w:r w:rsidRPr="00C90CE6">
        <w:rPr>
          <w:szCs w:val="24"/>
          <w:lang w:val="en-US"/>
        </w:rPr>
        <w:t xml:space="preserve">State Transit’s on-time running is measured by Transport for NSW as part of its operating contracts. </w:t>
      </w:r>
      <w:r w:rsidRPr="00C90CE6">
        <w:rPr>
          <w:b/>
          <w:szCs w:val="24"/>
          <w:lang w:val="en-US"/>
        </w:rPr>
        <w:t>On-time running data is collected in the morning peak only, between 6am and 10am, over three separate days each month</w:t>
      </w:r>
      <w:r w:rsidR="00C72B03" w:rsidRPr="00C90CE6">
        <w:rPr>
          <w:b/>
          <w:szCs w:val="24"/>
          <w:lang w:val="en-US"/>
        </w:rPr>
        <w:t>,</w:t>
      </w:r>
      <w:r w:rsidRPr="00C90CE6">
        <w:rPr>
          <w:b/>
          <w:szCs w:val="24"/>
          <w:lang w:val="en-US"/>
        </w:rPr>
        <w:t xml:space="preserve"> across 11 different locations </w:t>
      </w:r>
      <w:r w:rsidR="00C72B03" w:rsidRPr="00C90CE6">
        <w:rPr>
          <w:b/>
          <w:szCs w:val="24"/>
          <w:lang w:val="en-US"/>
        </w:rPr>
        <w:t>with</w:t>
      </w:r>
      <w:r w:rsidRPr="00C90CE6">
        <w:rPr>
          <w:b/>
          <w:szCs w:val="24"/>
          <w:lang w:val="en-US"/>
        </w:rPr>
        <w:t>in State Transit’s operating areas.</w:t>
      </w:r>
      <w:r w:rsidRPr="00C90CE6">
        <w:rPr>
          <w:szCs w:val="24"/>
          <w:lang w:val="en-US"/>
        </w:rPr>
        <w:t xml:space="preserve"> These on-time running figures are </w:t>
      </w:r>
      <w:r w:rsidR="009E2675">
        <w:rPr>
          <w:szCs w:val="24"/>
          <w:lang w:val="en-US"/>
        </w:rPr>
        <w:t xml:space="preserve">a snapshot only and cannot be extrapolated to reflect State Transit’s on-time </w:t>
      </w:r>
      <w:r w:rsidR="00C72B03" w:rsidRPr="00C90CE6">
        <w:rPr>
          <w:szCs w:val="24"/>
          <w:lang w:val="en-US"/>
        </w:rPr>
        <w:t>running performance for</w:t>
      </w:r>
      <w:r w:rsidRPr="00C90CE6">
        <w:rPr>
          <w:szCs w:val="24"/>
          <w:lang w:val="en-US"/>
        </w:rPr>
        <w:t xml:space="preserve"> all services across its operating network.</w:t>
      </w:r>
    </w:p>
    <w:p w:rsidR="003973C9" w:rsidRPr="00C90CE6" w:rsidRDefault="005D5271" w:rsidP="000D1AB8">
      <w:pPr>
        <w:jc w:val="both"/>
        <w:rPr>
          <w:szCs w:val="24"/>
          <w:lang w:val="en-US"/>
        </w:rPr>
      </w:pPr>
      <w:r w:rsidRPr="00C90CE6">
        <w:rPr>
          <w:szCs w:val="24"/>
          <w:lang w:val="en-US"/>
        </w:rPr>
        <w:t>A bus service is deemed as having operated on-time if it starts its trip between one minute before and five minutes after its scheduled departure time.</w:t>
      </w:r>
    </w:p>
    <w:p w:rsidR="003D0617" w:rsidRPr="00E55C5F" w:rsidRDefault="003D0617" w:rsidP="003D0617">
      <w:pPr>
        <w:pStyle w:val="Table-name"/>
        <w:rPr>
          <w:lang w:val="en-US"/>
        </w:rPr>
      </w:pPr>
      <w:r w:rsidRPr="00E55C5F">
        <w:rPr>
          <w:lang w:val="en-US"/>
        </w:rPr>
        <w:t>Table: Percentage on-time running</w:t>
      </w:r>
    </w:p>
    <w:tbl>
      <w:tblPr>
        <w:tblStyle w:val="TableClassic1"/>
        <w:tblW w:w="10200" w:type="dxa"/>
        <w:tblLayout w:type="fixed"/>
        <w:tblLook w:val="0000" w:firstRow="0" w:lastRow="0" w:firstColumn="0" w:lastColumn="0" w:noHBand="0" w:noVBand="0"/>
        <w:tblCaption w:val="Table: Percentage on-time running"/>
      </w:tblPr>
      <w:tblGrid>
        <w:gridCol w:w="2400"/>
        <w:gridCol w:w="2520"/>
        <w:gridCol w:w="2640"/>
        <w:gridCol w:w="2640"/>
      </w:tblGrid>
      <w:tr w:rsidR="003973C9" w:rsidRPr="00E55C5F" w:rsidTr="007F27D7">
        <w:trPr>
          <w:trHeight w:hRule="exact" w:val="397"/>
          <w:tblHeader/>
        </w:trPr>
        <w:tc>
          <w:tcPr>
            <w:tcW w:w="2400" w:type="dxa"/>
            <w:noWrap/>
          </w:tcPr>
          <w:p w:rsidR="003973C9" w:rsidRPr="00E55C5F" w:rsidRDefault="003973C9" w:rsidP="00C90CE6">
            <w:pPr>
              <w:pStyle w:val="Table-Normal"/>
              <w:rPr>
                <w:sz w:val="22"/>
                <w:szCs w:val="22"/>
                <w:lang w:eastAsia="en-AU"/>
              </w:rPr>
            </w:pPr>
            <w:bookmarkStart w:id="2" w:name="Title_ontime_running"/>
            <w:bookmarkEnd w:id="2"/>
          </w:p>
        </w:tc>
        <w:tc>
          <w:tcPr>
            <w:tcW w:w="2520" w:type="dxa"/>
            <w:noWrap/>
          </w:tcPr>
          <w:p w:rsidR="003973C9" w:rsidRPr="00E55C5F" w:rsidRDefault="00D8282D" w:rsidP="00D8282D">
            <w:pPr>
              <w:pStyle w:val="Table-Normal"/>
              <w:jc w:val="center"/>
              <w:rPr>
                <w:b/>
                <w:sz w:val="22"/>
                <w:szCs w:val="22"/>
                <w:lang w:eastAsia="en-AU"/>
              </w:rPr>
            </w:pPr>
            <w:r>
              <w:rPr>
                <w:b/>
                <w:sz w:val="22"/>
                <w:szCs w:val="22"/>
                <w:lang w:eastAsia="en-AU"/>
              </w:rPr>
              <w:t>Jul</w:t>
            </w:r>
            <w:r w:rsidR="00E706FA">
              <w:rPr>
                <w:b/>
                <w:sz w:val="22"/>
                <w:szCs w:val="22"/>
                <w:lang w:eastAsia="en-AU"/>
              </w:rPr>
              <w:t xml:space="preserve"> 16</w:t>
            </w:r>
          </w:p>
        </w:tc>
        <w:tc>
          <w:tcPr>
            <w:tcW w:w="2640" w:type="dxa"/>
          </w:tcPr>
          <w:p w:rsidR="003973C9" w:rsidRPr="00E55C5F" w:rsidRDefault="00D8282D" w:rsidP="00C90CE6">
            <w:pPr>
              <w:pStyle w:val="Table-Normal"/>
              <w:jc w:val="center"/>
              <w:rPr>
                <w:b/>
                <w:sz w:val="22"/>
                <w:szCs w:val="22"/>
                <w:lang w:eastAsia="en-AU"/>
              </w:rPr>
            </w:pPr>
            <w:r>
              <w:rPr>
                <w:b/>
                <w:sz w:val="22"/>
                <w:szCs w:val="22"/>
                <w:lang w:eastAsia="en-AU"/>
              </w:rPr>
              <w:t>Aug</w:t>
            </w:r>
            <w:r w:rsidR="00DE7CB5">
              <w:rPr>
                <w:b/>
                <w:sz w:val="22"/>
                <w:szCs w:val="22"/>
                <w:lang w:eastAsia="en-AU"/>
              </w:rPr>
              <w:t xml:space="preserve"> </w:t>
            </w:r>
            <w:r w:rsidR="00E706FA">
              <w:rPr>
                <w:b/>
                <w:sz w:val="22"/>
                <w:szCs w:val="22"/>
                <w:lang w:eastAsia="en-AU"/>
              </w:rPr>
              <w:t>16</w:t>
            </w:r>
          </w:p>
        </w:tc>
        <w:tc>
          <w:tcPr>
            <w:tcW w:w="2640" w:type="dxa"/>
          </w:tcPr>
          <w:p w:rsidR="003973C9" w:rsidRPr="003834A6" w:rsidRDefault="00D8282D" w:rsidP="00C90CE6">
            <w:pPr>
              <w:pStyle w:val="Table-Normal"/>
              <w:jc w:val="center"/>
              <w:rPr>
                <w:b/>
                <w:sz w:val="22"/>
                <w:szCs w:val="22"/>
                <w:lang w:eastAsia="en-AU"/>
              </w:rPr>
            </w:pPr>
            <w:r>
              <w:rPr>
                <w:b/>
                <w:sz w:val="22"/>
                <w:szCs w:val="22"/>
                <w:lang w:eastAsia="en-AU"/>
              </w:rPr>
              <w:t>Sep</w:t>
            </w:r>
            <w:r w:rsidR="00E706FA">
              <w:rPr>
                <w:b/>
                <w:sz w:val="22"/>
                <w:szCs w:val="22"/>
                <w:lang w:eastAsia="en-AU"/>
              </w:rPr>
              <w:t xml:space="preserve"> 16</w:t>
            </w:r>
          </w:p>
        </w:tc>
      </w:tr>
      <w:tr w:rsidR="000B2779" w:rsidRPr="00E55C5F" w:rsidTr="007F27D7">
        <w:trPr>
          <w:trHeight w:hRule="exact" w:val="397"/>
        </w:trPr>
        <w:tc>
          <w:tcPr>
            <w:tcW w:w="2400" w:type="dxa"/>
            <w:noWrap/>
          </w:tcPr>
          <w:p w:rsidR="000B2779" w:rsidRPr="00E55C5F" w:rsidRDefault="000B2779" w:rsidP="000B2779">
            <w:pPr>
              <w:pStyle w:val="Table-Normal"/>
              <w:rPr>
                <w:sz w:val="22"/>
                <w:szCs w:val="22"/>
                <w:lang w:eastAsia="en-AU"/>
              </w:rPr>
            </w:pPr>
            <w:r w:rsidRPr="00E55C5F">
              <w:rPr>
                <w:b/>
                <w:bCs/>
                <w:sz w:val="22"/>
                <w:szCs w:val="22"/>
                <w:lang w:eastAsia="en-AU"/>
              </w:rPr>
              <w:t>Region 6</w:t>
            </w:r>
          </w:p>
        </w:tc>
        <w:tc>
          <w:tcPr>
            <w:tcW w:w="2520" w:type="dxa"/>
            <w:noWrap/>
          </w:tcPr>
          <w:p w:rsidR="00057CFB" w:rsidRPr="00393349" w:rsidRDefault="00D8282D" w:rsidP="00057CFB">
            <w:pPr>
              <w:jc w:val="center"/>
              <w:rPr>
                <w:sz w:val="22"/>
                <w:szCs w:val="22"/>
              </w:rPr>
            </w:pPr>
            <w:r>
              <w:rPr>
                <w:sz w:val="22"/>
                <w:szCs w:val="22"/>
              </w:rPr>
              <w:t>95.60%</w:t>
            </w:r>
          </w:p>
          <w:p w:rsidR="00057CFB" w:rsidRPr="00393349" w:rsidRDefault="00057CFB" w:rsidP="00057CFB">
            <w:pPr>
              <w:jc w:val="center"/>
              <w:rPr>
                <w:sz w:val="22"/>
                <w:szCs w:val="22"/>
              </w:rPr>
            </w:pPr>
            <w:r w:rsidRPr="00393349">
              <w:rPr>
                <w:sz w:val="22"/>
                <w:szCs w:val="22"/>
              </w:rPr>
              <w:t>94.10%</w:t>
            </w:r>
          </w:p>
          <w:p w:rsidR="000B2779" w:rsidRPr="00393349" w:rsidRDefault="00057CFB" w:rsidP="00057CFB">
            <w:pPr>
              <w:jc w:val="center"/>
              <w:rPr>
                <w:sz w:val="22"/>
                <w:szCs w:val="22"/>
              </w:rPr>
            </w:pPr>
            <w:r w:rsidRPr="00393349">
              <w:rPr>
                <w:sz w:val="22"/>
                <w:szCs w:val="22"/>
              </w:rPr>
              <w:t>95.38%</w:t>
            </w:r>
          </w:p>
        </w:tc>
        <w:tc>
          <w:tcPr>
            <w:tcW w:w="2640" w:type="dxa"/>
          </w:tcPr>
          <w:p w:rsidR="000B2779" w:rsidRPr="00393349" w:rsidRDefault="00D8282D" w:rsidP="000B2779">
            <w:pPr>
              <w:jc w:val="center"/>
              <w:rPr>
                <w:sz w:val="22"/>
                <w:szCs w:val="22"/>
              </w:rPr>
            </w:pPr>
            <w:r>
              <w:rPr>
                <w:sz w:val="22"/>
                <w:szCs w:val="22"/>
              </w:rPr>
              <w:t>89.20</w:t>
            </w:r>
            <w:r w:rsidR="007B49FD">
              <w:rPr>
                <w:sz w:val="22"/>
                <w:szCs w:val="22"/>
              </w:rPr>
              <w:t>%</w:t>
            </w:r>
          </w:p>
        </w:tc>
        <w:tc>
          <w:tcPr>
            <w:tcW w:w="2640" w:type="dxa"/>
            <w:noWrap/>
          </w:tcPr>
          <w:p w:rsidR="000B2779" w:rsidRPr="003834A6" w:rsidRDefault="00D8282D" w:rsidP="000B2779">
            <w:pPr>
              <w:jc w:val="center"/>
              <w:rPr>
                <w:sz w:val="22"/>
                <w:szCs w:val="22"/>
              </w:rPr>
            </w:pPr>
            <w:r>
              <w:rPr>
                <w:sz w:val="22"/>
                <w:szCs w:val="22"/>
              </w:rPr>
              <w:t>91</w:t>
            </w:r>
            <w:r w:rsidR="007B49FD">
              <w:rPr>
                <w:sz w:val="22"/>
                <w:szCs w:val="22"/>
              </w:rPr>
              <w:t>.00%</w:t>
            </w:r>
          </w:p>
        </w:tc>
      </w:tr>
      <w:tr w:rsidR="000B2779" w:rsidRPr="00E55C5F" w:rsidTr="00B606C5">
        <w:trPr>
          <w:trHeight w:hRule="exact" w:val="397"/>
        </w:trPr>
        <w:tc>
          <w:tcPr>
            <w:tcW w:w="2400" w:type="dxa"/>
            <w:noWrap/>
          </w:tcPr>
          <w:p w:rsidR="000B2779" w:rsidRPr="00E55C5F" w:rsidRDefault="000B2779" w:rsidP="00C90CE6">
            <w:pPr>
              <w:pStyle w:val="Table-Normal"/>
              <w:rPr>
                <w:b/>
                <w:bCs/>
                <w:sz w:val="22"/>
                <w:szCs w:val="22"/>
                <w:lang w:eastAsia="en-AU"/>
              </w:rPr>
            </w:pPr>
            <w:r w:rsidRPr="00E55C5F">
              <w:rPr>
                <w:b/>
                <w:bCs/>
                <w:sz w:val="22"/>
                <w:szCs w:val="22"/>
                <w:lang w:eastAsia="en-AU"/>
              </w:rPr>
              <w:t>Region 7</w:t>
            </w:r>
          </w:p>
        </w:tc>
        <w:tc>
          <w:tcPr>
            <w:tcW w:w="2520" w:type="dxa"/>
            <w:noWrap/>
          </w:tcPr>
          <w:p w:rsidR="000B2779" w:rsidRPr="00393349" w:rsidRDefault="00D8282D" w:rsidP="00E706FA">
            <w:pPr>
              <w:jc w:val="center"/>
              <w:rPr>
                <w:sz w:val="22"/>
                <w:szCs w:val="22"/>
              </w:rPr>
            </w:pPr>
            <w:r>
              <w:rPr>
                <w:sz w:val="22"/>
                <w:szCs w:val="22"/>
              </w:rPr>
              <w:t>96.60</w:t>
            </w:r>
            <w:r w:rsidR="007B49FD">
              <w:rPr>
                <w:sz w:val="22"/>
                <w:szCs w:val="22"/>
              </w:rPr>
              <w:t>%</w:t>
            </w:r>
          </w:p>
        </w:tc>
        <w:tc>
          <w:tcPr>
            <w:tcW w:w="2640" w:type="dxa"/>
          </w:tcPr>
          <w:p w:rsidR="000B2779" w:rsidRPr="00393349" w:rsidRDefault="00D8282D" w:rsidP="000B2779">
            <w:pPr>
              <w:jc w:val="center"/>
              <w:rPr>
                <w:sz w:val="22"/>
                <w:szCs w:val="22"/>
              </w:rPr>
            </w:pPr>
            <w:r>
              <w:rPr>
                <w:sz w:val="22"/>
                <w:szCs w:val="22"/>
              </w:rPr>
              <w:t>93.20</w:t>
            </w:r>
            <w:r w:rsidR="007B49FD">
              <w:rPr>
                <w:sz w:val="22"/>
                <w:szCs w:val="22"/>
              </w:rPr>
              <w:t>%</w:t>
            </w:r>
          </w:p>
        </w:tc>
        <w:tc>
          <w:tcPr>
            <w:tcW w:w="2640" w:type="dxa"/>
            <w:noWrap/>
            <w:vAlign w:val="center"/>
          </w:tcPr>
          <w:p w:rsidR="000B2779" w:rsidRPr="003834A6" w:rsidRDefault="00D8282D" w:rsidP="00B606C5">
            <w:pPr>
              <w:jc w:val="center"/>
              <w:rPr>
                <w:sz w:val="22"/>
                <w:szCs w:val="22"/>
              </w:rPr>
            </w:pPr>
            <w:r>
              <w:rPr>
                <w:sz w:val="22"/>
                <w:szCs w:val="22"/>
              </w:rPr>
              <w:t>94.6</w:t>
            </w:r>
            <w:r w:rsidR="007B49FD">
              <w:rPr>
                <w:sz w:val="22"/>
                <w:szCs w:val="22"/>
              </w:rPr>
              <w:t>0%</w:t>
            </w:r>
          </w:p>
        </w:tc>
      </w:tr>
      <w:tr w:rsidR="000B2779" w:rsidRPr="00E55C5F" w:rsidTr="007F27D7">
        <w:trPr>
          <w:trHeight w:hRule="exact" w:val="397"/>
        </w:trPr>
        <w:tc>
          <w:tcPr>
            <w:tcW w:w="2400" w:type="dxa"/>
            <w:noWrap/>
          </w:tcPr>
          <w:p w:rsidR="000B2779" w:rsidRPr="00E55C5F" w:rsidRDefault="000B2779" w:rsidP="00C90CE6">
            <w:pPr>
              <w:pStyle w:val="Table-Normal"/>
              <w:rPr>
                <w:b/>
                <w:bCs/>
                <w:sz w:val="22"/>
                <w:szCs w:val="22"/>
                <w:lang w:eastAsia="en-AU"/>
              </w:rPr>
            </w:pPr>
            <w:r w:rsidRPr="00E55C5F">
              <w:rPr>
                <w:b/>
                <w:bCs/>
                <w:sz w:val="22"/>
                <w:szCs w:val="22"/>
                <w:lang w:eastAsia="en-AU"/>
              </w:rPr>
              <w:t>Region 8</w:t>
            </w:r>
          </w:p>
        </w:tc>
        <w:tc>
          <w:tcPr>
            <w:tcW w:w="2520" w:type="dxa"/>
            <w:noWrap/>
          </w:tcPr>
          <w:p w:rsidR="000B2779" w:rsidRPr="00393349" w:rsidRDefault="00D8282D" w:rsidP="000B2779">
            <w:pPr>
              <w:jc w:val="center"/>
              <w:rPr>
                <w:sz w:val="22"/>
                <w:szCs w:val="22"/>
              </w:rPr>
            </w:pPr>
            <w:r>
              <w:rPr>
                <w:sz w:val="22"/>
                <w:szCs w:val="22"/>
              </w:rPr>
              <w:t>97.80</w:t>
            </w:r>
            <w:r w:rsidR="007B49FD">
              <w:rPr>
                <w:sz w:val="22"/>
                <w:szCs w:val="22"/>
              </w:rPr>
              <w:t>%</w:t>
            </w:r>
          </w:p>
        </w:tc>
        <w:tc>
          <w:tcPr>
            <w:tcW w:w="2640" w:type="dxa"/>
          </w:tcPr>
          <w:p w:rsidR="000B2779" w:rsidRPr="00393349" w:rsidRDefault="00D8282D" w:rsidP="000B2779">
            <w:pPr>
              <w:jc w:val="center"/>
              <w:rPr>
                <w:sz w:val="22"/>
                <w:szCs w:val="22"/>
              </w:rPr>
            </w:pPr>
            <w:r>
              <w:rPr>
                <w:sz w:val="22"/>
                <w:szCs w:val="22"/>
              </w:rPr>
              <w:t>93.90</w:t>
            </w:r>
            <w:r w:rsidR="007B49FD">
              <w:rPr>
                <w:sz w:val="22"/>
                <w:szCs w:val="22"/>
              </w:rPr>
              <w:t>%</w:t>
            </w:r>
          </w:p>
        </w:tc>
        <w:tc>
          <w:tcPr>
            <w:tcW w:w="2640" w:type="dxa"/>
            <w:noWrap/>
          </w:tcPr>
          <w:p w:rsidR="000B2779" w:rsidRPr="003834A6" w:rsidRDefault="00D8282D" w:rsidP="000B2779">
            <w:pPr>
              <w:jc w:val="center"/>
              <w:rPr>
                <w:sz w:val="22"/>
                <w:szCs w:val="22"/>
              </w:rPr>
            </w:pPr>
            <w:r>
              <w:rPr>
                <w:sz w:val="22"/>
                <w:szCs w:val="22"/>
              </w:rPr>
              <w:t>95.10</w:t>
            </w:r>
            <w:r w:rsidR="007B49FD">
              <w:rPr>
                <w:sz w:val="22"/>
                <w:szCs w:val="22"/>
              </w:rPr>
              <w:t>%</w:t>
            </w:r>
          </w:p>
        </w:tc>
      </w:tr>
      <w:tr w:rsidR="000B2779" w:rsidRPr="00E55C5F" w:rsidTr="007F27D7">
        <w:trPr>
          <w:trHeight w:hRule="exact" w:val="397"/>
        </w:trPr>
        <w:tc>
          <w:tcPr>
            <w:tcW w:w="2400" w:type="dxa"/>
            <w:noWrap/>
          </w:tcPr>
          <w:p w:rsidR="000B2779" w:rsidRPr="00E55C5F" w:rsidRDefault="000B2779" w:rsidP="00C90CE6">
            <w:pPr>
              <w:pStyle w:val="Table-Normal"/>
              <w:rPr>
                <w:b/>
                <w:bCs/>
                <w:sz w:val="22"/>
                <w:szCs w:val="22"/>
                <w:lang w:eastAsia="en-AU"/>
              </w:rPr>
            </w:pPr>
            <w:r w:rsidRPr="00E55C5F">
              <w:rPr>
                <w:b/>
                <w:bCs/>
                <w:sz w:val="22"/>
                <w:szCs w:val="22"/>
                <w:lang w:eastAsia="en-AU"/>
              </w:rPr>
              <w:t>Region 9</w:t>
            </w:r>
          </w:p>
        </w:tc>
        <w:tc>
          <w:tcPr>
            <w:tcW w:w="2520" w:type="dxa"/>
            <w:noWrap/>
          </w:tcPr>
          <w:p w:rsidR="000B2779" w:rsidRPr="00393349" w:rsidRDefault="00D8282D" w:rsidP="000B2779">
            <w:pPr>
              <w:jc w:val="center"/>
              <w:rPr>
                <w:sz w:val="22"/>
                <w:szCs w:val="22"/>
              </w:rPr>
            </w:pPr>
            <w:r>
              <w:rPr>
                <w:sz w:val="22"/>
                <w:szCs w:val="22"/>
              </w:rPr>
              <w:t>97.00</w:t>
            </w:r>
            <w:r w:rsidR="007B49FD">
              <w:rPr>
                <w:sz w:val="22"/>
                <w:szCs w:val="22"/>
              </w:rPr>
              <w:t>%</w:t>
            </w:r>
          </w:p>
        </w:tc>
        <w:tc>
          <w:tcPr>
            <w:tcW w:w="2640" w:type="dxa"/>
          </w:tcPr>
          <w:p w:rsidR="000B2779" w:rsidRPr="00393349" w:rsidRDefault="00D8282D" w:rsidP="000B2779">
            <w:pPr>
              <w:jc w:val="center"/>
              <w:rPr>
                <w:sz w:val="22"/>
                <w:szCs w:val="22"/>
              </w:rPr>
            </w:pPr>
            <w:r>
              <w:rPr>
                <w:sz w:val="22"/>
                <w:szCs w:val="22"/>
              </w:rPr>
              <w:t>91.30</w:t>
            </w:r>
            <w:r w:rsidR="007B49FD">
              <w:rPr>
                <w:sz w:val="22"/>
                <w:szCs w:val="22"/>
              </w:rPr>
              <w:t>%</w:t>
            </w:r>
          </w:p>
        </w:tc>
        <w:tc>
          <w:tcPr>
            <w:tcW w:w="2640" w:type="dxa"/>
            <w:noWrap/>
          </w:tcPr>
          <w:p w:rsidR="000B2779" w:rsidRPr="003834A6" w:rsidRDefault="007B49FD" w:rsidP="009553B9">
            <w:pPr>
              <w:jc w:val="center"/>
              <w:rPr>
                <w:sz w:val="22"/>
                <w:szCs w:val="22"/>
              </w:rPr>
            </w:pPr>
            <w:r>
              <w:rPr>
                <w:sz w:val="22"/>
                <w:szCs w:val="22"/>
              </w:rPr>
              <w:t>91.</w:t>
            </w:r>
            <w:r w:rsidR="00D8282D">
              <w:rPr>
                <w:sz w:val="22"/>
                <w:szCs w:val="22"/>
              </w:rPr>
              <w:t>00</w:t>
            </w:r>
            <w:r>
              <w:rPr>
                <w:sz w:val="22"/>
                <w:szCs w:val="22"/>
              </w:rPr>
              <w:t>%</w:t>
            </w:r>
          </w:p>
        </w:tc>
      </w:tr>
      <w:tr w:rsidR="000B2779" w:rsidRPr="00213933" w:rsidTr="007F27D7">
        <w:trPr>
          <w:trHeight w:hRule="exact" w:val="397"/>
        </w:trPr>
        <w:tc>
          <w:tcPr>
            <w:tcW w:w="2400" w:type="dxa"/>
            <w:noWrap/>
          </w:tcPr>
          <w:p w:rsidR="000B2779" w:rsidRPr="00E55C5F" w:rsidRDefault="000B2779" w:rsidP="00C90CE6">
            <w:pPr>
              <w:pStyle w:val="Table-Normal"/>
              <w:rPr>
                <w:b/>
                <w:bCs/>
                <w:sz w:val="22"/>
                <w:szCs w:val="22"/>
                <w:lang w:eastAsia="en-AU"/>
              </w:rPr>
            </w:pPr>
            <w:r w:rsidRPr="00E55C5F">
              <w:rPr>
                <w:b/>
                <w:bCs/>
                <w:sz w:val="22"/>
                <w:szCs w:val="22"/>
                <w:lang w:eastAsia="en-AU"/>
              </w:rPr>
              <w:t>OSMBSC 5</w:t>
            </w:r>
          </w:p>
        </w:tc>
        <w:tc>
          <w:tcPr>
            <w:tcW w:w="2520" w:type="dxa"/>
            <w:noWrap/>
          </w:tcPr>
          <w:p w:rsidR="000B2779" w:rsidRPr="00393349" w:rsidRDefault="00D8282D" w:rsidP="000B2779">
            <w:pPr>
              <w:jc w:val="center"/>
              <w:rPr>
                <w:sz w:val="22"/>
                <w:szCs w:val="22"/>
              </w:rPr>
            </w:pPr>
            <w:r>
              <w:rPr>
                <w:sz w:val="22"/>
                <w:szCs w:val="22"/>
              </w:rPr>
              <w:t>95.36</w:t>
            </w:r>
            <w:r w:rsidR="007B49FD">
              <w:rPr>
                <w:sz w:val="22"/>
                <w:szCs w:val="22"/>
              </w:rPr>
              <w:t>%</w:t>
            </w:r>
          </w:p>
        </w:tc>
        <w:tc>
          <w:tcPr>
            <w:tcW w:w="2640" w:type="dxa"/>
          </w:tcPr>
          <w:p w:rsidR="000B2779" w:rsidRPr="00396851" w:rsidRDefault="007D28E1" w:rsidP="000B2779">
            <w:pPr>
              <w:jc w:val="center"/>
              <w:rPr>
                <w:sz w:val="22"/>
                <w:szCs w:val="22"/>
                <w:highlight w:val="yellow"/>
              </w:rPr>
            </w:pPr>
            <w:r w:rsidRPr="007D28E1">
              <w:rPr>
                <w:sz w:val="22"/>
                <w:szCs w:val="22"/>
              </w:rPr>
              <w:t>94.52%</w:t>
            </w:r>
          </w:p>
        </w:tc>
        <w:tc>
          <w:tcPr>
            <w:tcW w:w="2640" w:type="dxa"/>
            <w:noWrap/>
          </w:tcPr>
          <w:p w:rsidR="000B2779" w:rsidRPr="00396851" w:rsidRDefault="007D28E1" w:rsidP="000B2779">
            <w:pPr>
              <w:jc w:val="center"/>
              <w:rPr>
                <w:sz w:val="22"/>
                <w:szCs w:val="22"/>
                <w:highlight w:val="yellow"/>
              </w:rPr>
            </w:pPr>
            <w:r w:rsidRPr="007D28E1">
              <w:rPr>
                <w:sz w:val="22"/>
                <w:szCs w:val="22"/>
              </w:rPr>
              <w:t>94.88%</w:t>
            </w:r>
          </w:p>
        </w:tc>
      </w:tr>
    </w:tbl>
    <w:p w:rsidR="00085133" w:rsidRDefault="00085133">
      <w:pPr>
        <w:spacing w:after="0"/>
        <w:rPr>
          <w:b/>
          <w:sz w:val="28"/>
        </w:rPr>
      </w:pPr>
      <w:r>
        <w:br w:type="page"/>
      </w:r>
    </w:p>
    <w:p w:rsidR="00110BBC" w:rsidRPr="00110BBC" w:rsidRDefault="00A75215" w:rsidP="00110BBC">
      <w:pPr>
        <w:pStyle w:val="Heading1"/>
      </w:pPr>
      <w:r w:rsidRPr="00C90CE6">
        <w:lastRenderedPageBreak/>
        <w:t>Reliability</w:t>
      </w:r>
    </w:p>
    <w:p w:rsidR="00A75215" w:rsidRPr="00C90CE6" w:rsidRDefault="00A75215" w:rsidP="00A75215">
      <w:r w:rsidRPr="00C90CE6">
        <w:t>The reliability of bus services is a critical component in State Transit’s objective of attracting customers to public transport.</w:t>
      </w:r>
    </w:p>
    <w:p w:rsidR="00A75215" w:rsidRPr="00C90CE6" w:rsidRDefault="00A75215" w:rsidP="00A75215">
      <w:r w:rsidRPr="00C90CE6">
        <w:t>The reliability of State Transit services is measured by the number of timetabled services that are operated.</w:t>
      </w:r>
    </w:p>
    <w:p w:rsidR="00E81A47" w:rsidRDefault="00A75215" w:rsidP="00A75215">
      <w:r w:rsidRPr="00C90CE6">
        <w:t xml:space="preserve">State Transit is required to achieve a reliability of &gt;99.0 per cent of timetabled trips operated, as part of </w:t>
      </w:r>
      <w:r w:rsidR="000D1AB8" w:rsidRPr="00C90CE6">
        <w:t xml:space="preserve">its Outer </w:t>
      </w:r>
      <w:r w:rsidR="002728FF">
        <w:t xml:space="preserve">Sydney </w:t>
      </w:r>
      <w:r w:rsidR="000D1AB8" w:rsidRPr="00C90CE6">
        <w:t xml:space="preserve">Metropolitan and </w:t>
      </w:r>
      <w:r w:rsidRPr="00C90CE6">
        <w:t>Sydney Metropolitan Bus Service Contracts</w:t>
      </w:r>
      <w:r w:rsidR="000D1AB8" w:rsidRPr="00C90CE6">
        <w:t xml:space="preserve"> with Transport for NSW</w:t>
      </w:r>
      <w:r w:rsidRPr="00C90CE6">
        <w:t>.</w:t>
      </w:r>
    </w:p>
    <w:p w:rsidR="00396851" w:rsidRPr="00C90CE6" w:rsidRDefault="00396851" w:rsidP="00396851">
      <w:pPr>
        <w:pStyle w:val="Table-name"/>
      </w:pPr>
      <w:r w:rsidRPr="00C90CE6">
        <w:t xml:space="preserve">Table: </w:t>
      </w:r>
      <w:r>
        <w:t>Reliability September Quarter 2016</w:t>
      </w:r>
    </w:p>
    <w:tbl>
      <w:tblPr>
        <w:tblStyle w:val="TableClassic1"/>
        <w:tblW w:w="0" w:type="auto"/>
        <w:tblLook w:val="04A0" w:firstRow="1" w:lastRow="0" w:firstColumn="1" w:lastColumn="0" w:noHBand="0" w:noVBand="1"/>
        <w:tblCaption w:val="Table: Reliability December Quarter 2013"/>
      </w:tblPr>
      <w:tblGrid>
        <w:gridCol w:w="2490"/>
        <w:gridCol w:w="2490"/>
        <w:gridCol w:w="2491"/>
        <w:gridCol w:w="2491"/>
      </w:tblGrid>
      <w:tr w:rsidR="00396851" w:rsidRPr="00213933" w:rsidTr="00C21D7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0" w:type="dxa"/>
          </w:tcPr>
          <w:p w:rsidR="00396851" w:rsidRPr="00213933" w:rsidRDefault="00396851" w:rsidP="00C21D76">
            <w:pPr>
              <w:pStyle w:val="Table-Normal"/>
              <w:rPr>
                <w:sz w:val="22"/>
                <w:szCs w:val="22"/>
              </w:rPr>
            </w:pPr>
            <w:bookmarkStart w:id="3" w:name="Title_reliability_Dec2013"/>
            <w:bookmarkEnd w:id="3"/>
          </w:p>
        </w:tc>
        <w:tc>
          <w:tcPr>
            <w:tcW w:w="2490" w:type="dxa"/>
          </w:tcPr>
          <w:p w:rsidR="00396851" w:rsidRPr="00213933" w:rsidRDefault="00396851" w:rsidP="00C21D76">
            <w:pPr>
              <w:pStyle w:val="Table-Normal"/>
              <w:jc w:val="center"/>
              <w:cnfStyle w:val="100000000000" w:firstRow="1" w:lastRow="0" w:firstColumn="0" w:lastColumn="0" w:oddVBand="0" w:evenVBand="0" w:oddHBand="0" w:evenHBand="0" w:firstRowFirstColumn="0" w:firstRowLastColumn="0" w:lastRowFirstColumn="0" w:lastRowLastColumn="0"/>
              <w:rPr>
                <w:sz w:val="22"/>
                <w:szCs w:val="22"/>
              </w:rPr>
            </w:pPr>
            <w:r w:rsidRPr="00213933">
              <w:rPr>
                <w:sz w:val="22"/>
                <w:szCs w:val="22"/>
              </w:rPr>
              <w:t>Total timetabled trips</w:t>
            </w:r>
          </w:p>
        </w:tc>
        <w:tc>
          <w:tcPr>
            <w:tcW w:w="2491" w:type="dxa"/>
          </w:tcPr>
          <w:p w:rsidR="00396851" w:rsidRPr="00213933" w:rsidRDefault="00396851" w:rsidP="00C21D76">
            <w:pPr>
              <w:pStyle w:val="Table-Normal"/>
              <w:jc w:val="center"/>
              <w:cnfStyle w:val="100000000000" w:firstRow="1" w:lastRow="0" w:firstColumn="0" w:lastColumn="0" w:oddVBand="0" w:evenVBand="0" w:oddHBand="0" w:evenHBand="0" w:firstRowFirstColumn="0" w:firstRowLastColumn="0" w:lastRowFirstColumn="0" w:lastRowLastColumn="0"/>
              <w:rPr>
                <w:sz w:val="22"/>
                <w:szCs w:val="22"/>
              </w:rPr>
            </w:pPr>
            <w:r w:rsidRPr="00213933">
              <w:rPr>
                <w:sz w:val="22"/>
                <w:szCs w:val="22"/>
              </w:rPr>
              <w:t>Total trips operated</w:t>
            </w:r>
          </w:p>
        </w:tc>
        <w:tc>
          <w:tcPr>
            <w:tcW w:w="2491" w:type="dxa"/>
          </w:tcPr>
          <w:p w:rsidR="00396851" w:rsidRPr="00213933" w:rsidRDefault="00396851" w:rsidP="00C21D76">
            <w:pPr>
              <w:pStyle w:val="Table-Normal"/>
              <w:jc w:val="center"/>
              <w:cnfStyle w:val="100000000000" w:firstRow="1" w:lastRow="0" w:firstColumn="0" w:lastColumn="0" w:oddVBand="0" w:evenVBand="0" w:oddHBand="0" w:evenHBand="0" w:firstRowFirstColumn="0" w:firstRowLastColumn="0" w:lastRowFirstColumn="0" w:lastRowLastColumn="0"/>
              <w:rPr>
                <w:sz w:val="22"/>
                <w:szCs w:val="22"/>
              </w:rPr>
            </w:pPr>
            <w:r w:rsidRPr="00213933">
              <w:rPr>
                <w:sz w:val="22"/>
                <w:szCs w:val="22"/>
              </w:rPr>
              <w:t>Timetabled trips operated (%)</w:t>
            </w:r>
          </w:p>
        </w:tc>
      </w:tr>
      <w:tr w:rsidR="004700B0" w:rsidRPr="00213933" w:rsidTr="00C21D76">
        <w:tc>
          <w:tcPr>
            <w:cnfStyle w:val="001000000000" w:firstRow="0" w:lastRow="0" w:firstColumn="1" w:lastColumn="0" w:oddVBand="0" w:evenVBand="0" w:oddHBand="0" w:evenHBand="0" w:firstRowFirstColumn="0" w:firstRowLastColumn="0" w:lastRowFirstColumn="0" w:lastRowLastColumn="0"/>
            <w:tcW w:w="2490" w:type="dxa"/>
          </w:tcPr>
          <w:p w:rsidR="004700B0" w:rsidRPr="00213933" w:rsidRDefault="004700B0" w:rsidP="00C21D76">
            <w:pPr>
              <w:pStyle w:val="Table-Normal"/>
              <w:rPr>
                <w:sz w:val="22"/>
                <w:szCs w:val="22"/>
              </w:rPr>
            </w:pPr>
            <w:r w:rsidRPr="00213933">
              <w:rPr>
                <w:sz w:val="22"/>
                <w:szCs w:val="22"/>
              </w:rPr>
              <w:t>Region 6</w:t>
            </w:r>
          </w:p>
        </w:tc>
        <w:tc>
          <w:tcPr>
            <w:tcW w:w="2490" w:type="dxa"/>
          </w:tcPr>
          <w:p w:rsidR="004700B0" w:rsidRDefault="004700B0" w:rsidP="00C21D7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429,763</w:t>
            </w:r>
          </w:p>
        </w:tc>
        <w:tc>
          <w:tcPr>
            <w:tcW w:w="2491" w:type="dxa"/>
          </w:tcPr>
          <w:p w:rsidR="004700B0" w:rsidRDefault="004700B0" w:rsidP="00C21D7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428,633</w:t>
            </w:r>
          </w:p>
        </w:tc>
        <w:tc>
          <w:tcPr>
            <w:tcW w:w="2491" w:type="dxa"/>
          </w:tcPr>
          <w:p w:rsidR="004700B0" w:rsidRDefault="004700B0" w:rsidP="00C21D7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99.74%</w:t>
            </w:r>
          </w:p>
        </w:tc>
      </w:tr>
      <w:tr w:rsidR="004700B0" w:rsidRPr="00213933" w:rsidTr="00C21D76">
        <w:tc>
          <w:tcPr>
            <w:cnfStyle w:val="001000000000" w:firstRow="0" w:lastRow="0" w:firstColumn="1" w:lastColumn="0" w:oddVBand="0" w:evenVBand="0" w:oddHBand="0" w:evenHBand="0" w:firstRowFirstColumn="0" w:firstRowLastColumn="0" w:lastRowFirstColumn="0" w:lastRowLastColumn="0"/>
            <w:tcW w:w="2490" w:type="dxa"/>
          </w:tcPr>
          <w:p w:rsidR="004700B0" w:rsidRPr="00213933" w:rsidRDefault="004700B0" w:rsidP="00C21D76">
            <w:pPr>
              <w:pStyle w:val="Table-Normal"/>
              <w:rPr>
                <w:sz w:val="22"/>
                <w:szCs w:val="22"/>
              </w:rPr>
            </w:pPr>
            <w:r w:rsidRPr="00213933">
              <w:rPr>
                <w:sz w:val="22"/>
                <w:szCs w:val="22"/>
              </w:rPr>
              <w:t>Region 7</w:t>
            </w:r>
          </w:p>
        </w:tc>
        <w:tc>
          <w:tcPr>
            <w:tcW w:w="2490" w:type="dxa"/>
          </w:tcPr>
          <w:p w:rsidR="004700B0" w:rsidRDefault="004700B0" w:rsidP="00C21D7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300,859</w:t>
            </w:r>
          </w:p>
        </w:tc>
        <w:tc>
          <w:tcPr>
            <w:tcW w:w="2491" w:type="dxa"/>
          </w:tcPr>
          <w:p w:rsidR="004700B0" w:rsidRDefault="004700B0" w:rsidP="00C21D7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299,816</w:t>
            </w:r>
          </w:p>
        </w:tc>
        <w:tc>
          <w:tcPr>
            <w:tcW w:w="2491" w:type="dxa"/>
          </w:tcPr>
          <w:p w:rsidR="004700B0" w:rsidRDefault="004700B0" w:rsidP="00C21D7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99.65%</w:t>
            </w:r>
          </w:p>
        </w:tc>
      </w:tr>
      <w:tr w:rsidR="004700B0" w:rsidRPr="00213933" w:rsidTr="00C21D76">
        <w:tc>
          <w:tcPr>
            <w:cnfStyle w:val="001000000000" w:firstRow="0" w:lastRow="0" w:firstColumn="1" w:lastColumn="0" w:oddVBand="0" w:evenVBand="0" w:oddHBand="0" w:evenHBand="0" w:firstRowFirstColumn="0" w:firstRowLastColumn="0" w:lastRowFirstColumn="0" w:lastRowLastColumn="0"/>
            <w:tcW w:w="2490" w:type="dxa"/>
          </w:tcPr>
          <w:p w:rsidR="004700B0" w:rsidRPr="00213933" w:rsidRDefault="004700B0" w:rsidP="00C21D76">
            <w:pPr>
              <w:pStyle w:val="Table-Normal"/>
              <w:rPr>
                <w:sz w:val="22"/>
                <w:szCs w:val="22"/>
              </w:rPr>
            </w:pPr>
            <w:r w:rsidRPr="00213933">
              <w:rPr>
                <w:sz w:val="22"/>
                <w:szCs w:val="22"/>
              </w:rPr>
              <w:t>Region 8</w:t>
            </w:r>
          </w:p>
        </w:tc>
        <w:tc>
          <w:tcPr>
            <w:tcW w:w="2490" w:type="dxa"/>
          </w:tcPr>
          <w:p w:rsidR="004700B0" w:rsidRDefault="004700B0" w:rsidP="00C21D7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225,216</w:t>
            </w:r>
          </w:p>
        </w:tc>
        <w:tc>
          <w:tcPr>
            <w:tcW w:w="2491" w:type="dxa"/>
          </w:tcPr>
          <w:p w:rsidR="004700B0" w:rsidRDefault="004700B0" w:rsidP="00C21D7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224,963</w:t>
            </w:r>
          </w:p>
        </w:tc>
        <w:tc>
          <w:tcPr>
            <w:tcW w:w="2491" w:type="dxa"/>
          </w:tcPr>
          <w:p w:rsidR="004700B0" w:rsidRDefault="004700B0" w:rsidP="00C21D7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99.89%</w:t>
            </w:r>
          </w:p>
        </w:tc>
      </w:tr>
      <w:tr w:rsidR="004700B0" w:rsidRPr="00213933" w:rsidTr="00C21D76">
        <w:tc>
          <w:tcPr>
            <w:cnfStyle w:val="001000000000" w:firstRow="0" w:lastRow="0" w:firstColumn="1" w:lastColumn="0" w:oddVBand="0" w:evenVBand="0" w:oddHBand="0" w:evenHBand="0" w:firstRowFirstColumn="0" w:firstRowLastColumn="0" w:lastRowFirstColumn="0" w:lastRowLastColumn="0"/>
            <w:tcW w:w="2490" w:type="dxa"/>
          </w:tcPr>
          <w:p w:rsidR="004700B0" w:rsidRPr="00213933" w:rsidRDefault="004700B0" w:rsidP="00C21D76">
            <w:pPr>
              <w:pStyle w:val="Table-Normal"/>
              <w:rPr>
                <w:sz w:val="22"/>
                <w:szCs w:val="22"/>
              </w:rPr>
            </w:pPr>
            <w:r w:rsidRPr="00213933">
              <w:rPr>
                <w:sz w:val="22"/>
                <w:szCs w:val="22"/>
              </w:rPr>
              <w:t>Region 9</w:t>
            </w:r>
          </w:p>
        </w:tc>
        <w:tc>
          <w:tcPr>
            <w:tcW w:w="2490" w:type="dxa"/>
          </w:tcPr>
          <w:p w:rsidR="004700B0" w:rsidRDefault="004700B0" w:rsidP="00C21D7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449,338</w:t>
            </w:r>
          </w:p>
        </w:tc>
        <w:tc>
          <w:tcPr>
            <w:tcW w:w="2491" w:type="dxa"/>
          </w:tcPr>
          <w:p w:rsidR="004700B0" w:rsidRDefault="004700B0" w:rsidP="00C21D7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447,773</w:t>
            </w:r>
          </w:p>
        </w:tc>
        <w:tc>
          <w:tcPr>
            <w:tcW w:w="2491" w:type="dxa"/>
          </w:tcPr>
          <w:p w:rsidR="004700B0" w:rsidRDefault="004700B0" w:rsidP="00C21D7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99.65%</w:t>
            </w:r>
          </w:p>
        </w:tc>
      </w:tr>
      <w:tr w:rsidR="004700B0" w:rsidRPr="00213933" w:rsidTr="00C21D76">
        <w:tc>
          <w:tcPr>
            <w:cnfStyle w:val="001000000000" w:firstRow="0" w:lastRow="0" w:firstColumn="1" w:lastColumn="0" w:oddVBand="0" w:evenVBand="0" w:oddHBand="0" w:evenHBand="0" w:firstRowFirstColumn="0" w:firstRowLastColumn="0" w:lastRowFirstColumn="0" w:lastRowLastColumn="0"/>
            <w:tcW w:w="2490" w:type="dxa"/>
          </w:tcPr>
          <w:p w:rsidR="004700B0" w:rsidRPr="00213933" w:rsidRDefault="004700B0" w:rsidP="00C21D76">
            <w:pPr>
              <w:pStyle w:val="Table-Normal"/>
              <w:rPr>
                <w:sz w:val="22"/>
                <w:szCs w:val="22"/>
              </w:rPr>
            </w:pPr>
            <w:r w:rsidRPr="00213933">
              <w:rPr>
                <w:sz w:val="22"/>
                <w:szCs w:val="22"/>
              </w:rPr>
              <w:t>Sydney Buses</w:t>
            </w:r>
          </w:p>
        </w:tc>
        <w:tc>
          <w:tcPr>
            <w:tcW w:w="2490" w:type="dxa"/>
          </w:tcPr>
          <w:p w:rsidR="004700B0" w:rsidRDefault="004700B0" w:rsidP="00C21D7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1,405,176</w:t>
            </w:r>
          </w:p>
        </w:tc>
        <w:tc>
          <w:tcPr>
            <w:tcW w:w="2491" w:type="dxa"/>
          </w:tcPr>
          <w:p w:rsidR="004700B0" w:rsidRDefault="004700B0" w:rsidP="00C21D7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1,401,185</w:t>
            </w:r>
          </w:p>
        </w:tc>
        <w:tc>
          <w:tcPr>
            <w:tcW w:w="2491" w:type="dxa"/>
          </w:tcPr>
          <w:p w:rsidR="004700B0" w:rsidRDefault="004700B0" w:rsidP="00C21D7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99.72%</w:t>
            </w:r>
          </w:p>
        </w:tc>
      </w:tr>
      <w:tr w:rsidR="004700B0" w:rsidRPr="00213933" w:rsidTr="00C21D76">
        <w:tc>
          <w:tcPr>
            <w:cnfStyle w:val="001000000000" w:firstRow="0" w:lastRow="0" w:firstColumn="1" w:lastColumn="0" w:oddVBand="0" w:evenVBand="0" w:oddHBand="0" w:evenHBand="0" w:firstRowFirstColumn="0" w:firstRowLastColumn="0" w:lastRowFirstColumn="0" w:lastRowLastColumn="0"/>
            <w:tcW w:w="2490" w:type="dxa"/>
          </w:tcPr>
          <w:p w:rsidR="004700B0" w:rsidRPr="00213933" w:rsidRDefault="004700B0" w:rsidP="00C21D76">
            <w:pPr>
              <w:pStyle w:val="Table-Normal"/>
              <w:rPr>
                <w:sz w:val="22"/>
                <w:szCs w:val="22"/>
              </w:rPr>
            </w:pPr>
            <w:r w:rsidRPr="00213933">
              <w:rPr>
                <w:sz w:val="22"/>
                <w:szCs w:val="22"/>
              </w:rPr>
              <w:t>O</w:t>
            </w:r>
            <w:r>
              <w:rPr>
                <w:sz w:val="22"/>
                <w:szCs w:val="22"/>
              </w:rPr>
              <w:t>S</w:t>
            </w:r>
            <w:r w:rsidRPr="00213933">
              <w:rPr>
                <w:sz w:val="22"/>
                <w:szCs w:val="22"/>
              </w:rPr>
              <w:t>MBSC 5</w:t>
            </w:r>
          </w:p>
        </w:tc>
        <w:tc>
          <w:tcPr>
            <w:tcW w:w="2490" w:type="dxa"/>
          </w:tcPr>
          <w:p w:rsidR="004700B0" w:rsidRDefault="004700B0" w:rsidP="00C21D7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1</w:t>
            </w:r>
            <w:r w:rsidR="00BD3097">
              <w:rPr>
                <w:color w:val="000000"/>
                <w:kern w:val="0"/>
                <w:sz w:val="22"/>
                <w:szCs w:val="22"/>
                <w:lang w:eastAsia="en-AU"/>
              </w:rPr>
              <w:t>11,904</w:t>
            </w:r>
          </w:p>
        </w:tc>
        <w:tc>
          <w:tcPr>
            <w:tcW w:w="2491" w:type="dxa"/>
          </w:tcPr>
          <w:p w:rsidR="004700B0" w:rsidRDefault="004700B0" w:rsidP="00C21D7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1</w:t>
            </w:r>
            <w:r w:rsidR="00BD3097">
              <w:rPr>
                <w:color w:val="000000"/>
                <w:kern w:val="0"/>
                <w:sz w:val="22"/>
                <w:szCs w:val="22"/>
                <w:lang w:eastAsia="en-AU"/>
              </w:rPr>
              <w:t>11,816</w:t>
            </w:r>
          </w:p>
        </w:tc>
        <w:tc>
          <w:tcPr>
            <w:tcW w:w="2491" w:type="dxa"/>
          </w:tcPr>
          <w:p w:rsidR="004700B0" w:rsidRDefault="00BD3097" w:rsidP="00C21D7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99.92</w:t>
            </w:r>
            <w:r w:rsidR="004700B0">
              <w:rPr>
                <w:b/>
                <w:bCs/>
                <w:color w:val="000000"/>
                <w:kern w:val="0"/>
                <w:sz w:val="22"/>
                <w:szCs w:val="22"/>
                <w:lang w:eastAsia="en-AU"/>
              </w:rPr>
              <w:t>%</w:t>
            </w:r>
          </w:p>
        </w:tc>
      </w:tr>
    </w:tbl>
    <w:p w:rsidR="004700B0" w:rsidRDefault="004700B0" w:rsidP="00803FFA">
      <w:pPr>
        <w:pStyle w:val="Table-name"/>
      </w:pPr>
    </w:p>
    <w:p w:rsidR="00803FFA" w:rsidRPr="00C90CE6" w:rsidRDefault="00803FFA" w:rsidP="00803FFA">
      <w:pPr>
        <w:pStyle w:val="Table-name"/>
      </w:pPr>
      <w:r w:rsidRPr="00C90CE6">
        <w:t xml:space="preserve">Table: </w:t>
      </w:r>
      <w:r>
        <w:t xml:space="preserve">Reliability </w:t>
      </w:r>
      <w:r w:rsidR="00396851">
        <w:t xml:space="preserve">June </w:t>
      </w:r>
      <w:r>
        <w:t>Quarter 2016</w:t>
      </w:r>
    </w:p>
    <w:tbl>
      <w:tblPr>
        <w:tblStyle w:val="TableClassic1"/>
        <w:tblW w:w="0" w:type="auto"/>
        <w:tblLook w:val="04A0" w:firstRow="1" w:lastRow="0" w:firstColumn="1" w:lastColumn="0" w:noHBand="0" w:noVBand="1"/>
        <w:tblCaption w:val="Table: Reliability December Quarter 2013"/>
      </w:tblPr>
      <w:tblGrid>
        <w:gridCol w:w="2490"/>
        <w:gridCol w:w="2490"/>
        <w:gridCol w:w="2491"/>
        <w:gridCol w:w="2491"/>
      </w:tblGrid>
      <w:tr w:rsidR="00803FFA" w:rsidRPr="00213933" w:rsidTr="00803FF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0" w:type="dxa"/>
          </w:tcPr>
          <w:p w:rsidR="00803FFA" w:rsidRPr="00213933" w:rsidRDefault="00803FFA" w:rsidP="00803FFA">
            <w:pPr>
              <w:pStyle w:val="Table-Normal"/>
              <w:rPr>
                <w:sz w:val="22"/>
                <w:szCs w:val="22"/>
              </w:rPr>
            </w:pPr>
          </w:p>
        </w:tc>
        <w:tc>
          <w:tcPr>
            <w:tcW w:w="2490" w:type="dxa"/>
          </w:tcPr>
          <w:p w:rsidR="00803FFA" w:rsidRPr="00213933" w:rsidRDefault="00803FFA" w:rsidP="00803FFA">
            <w:pPr>
              <w:pStyle w:val="Table-Normal"/>
              <w:jc w:val="center"/>
              <w:cnfStyle w:val="100000000000" w:firstRow="1" w:lastRow="0" w:firstColumn="0" w:lastColumn="0" w:oddVBand="0" w:evenVBand="0" w:oddHBand="0" w:evenHBand="0" w:firstRowFirstColumn="0" w:firstRowLastColumn="0" w:lastRowFirstColumn="0" w:lastRowLastColumn="0"/>
              <w:rPr>
                <w:sz w:val="22"/>
                <w:szCs w:val="22"/>
              </w:rPr>
            </w:pPr>
            <w:r w:rsidRPr="00213933">
              <w:rPr>
                <w:sz w:val="22"/>
                <w:szCs w:val="22"/>
              </w:rPr>
              <w:t>Total timetabled trips</w:t>
            </w:r>
          </w:p>
        </w:tc>
        <w:tc>
          <w:tcPr>
            <w:tcW w:w="2491" w:type="dxa"/>
          </w:tcPr>
          <w:p w:rsidR="00803FFA" w:rsidRPr="00213933" w:rsidRDefault="00803FFA" w:rsidP="00803FFA">
            <w:pPr>
              <w:pStyle w:val="Table-Normal"/>
              <w:jc w:val="center"/>
              <w:cnfStyle w:val="100000000000" w:firstRow="1" w:lastRow="0" w:firstColumn="0" w:lastColumn="0" w:oddVBand="0" w:evenVBand="0" w:oddHBand="0" w:evenHBand="0" w:firstRowFirstColumn="0" w:firstRowLastColumn="0" w:lastRowFirstColumn="0" w:lastRowLastColumn="0"/>
              <w:rPr>
                <w:sz w:val="22"/>
                <w:szCs w:val="22"/>
              </w:rPr>
            </w:pPr>
            <w:r w:rsidRPr="00213933">
              <w:rPr>
                <w:sz w:val="22"/>
                <w:szCs w:val="22"/>
              </w:rPr>
              <w:t>Total trips operated</w:t>
            </w:r>
          </w:p>
        </w:tc>
        <w:tc>
          <w:tcPr>
            <w:tcW w:w="2491" w:type="dxa"/>
          </w:tcPr>
          <w:p w:rsidR="00803FFA" w:rsidRPr="00213933" w:rsidRDefault="00803FFA" w:rsidP="00803FFA">
            <w:pPr>
              <w:pStyle w:val="Table-Normal"/>
              <w:jc w:val="center"/>
              <w:cnfStyle w:val="100000000000" w:firstRow="1" w:lastRow="0" w:firstColumn="0" w:lastColumn="0" w:oddVBand="0" w:evenVBand="0" w:oddHBand="0" w:evenHBand="0" w:firstRowFirstColumn="0" w:firstRowLastColumn="0" w:lastRowFirstColumn="0" w:lastRowLastColumn="0"/>
              <w:rPr>
                <w:sz w:val="22"/>
                <w:szCs w:val="22"/>
              </w:rPr>
            </w:pPr>
            <w:r w:rsidRPr="00213933">
              <w:rPr>
                <w:sz w:val="22"/>
                <w:szCs w:val="22"/>
              </w:rPr>
              <w:t>Timetabled trips operated (%)</w:t>
            </w:r>
          </w:p>
        </w:tc>
      </w:tr>
      <w:tr w:rsidR="00803FFA" w:rsidRPr="00213933" w:rsidTr="00803FFA">
        <w:tc>
          <w:tcPr>
            <w:cnfStyle w:val="001000000000" w:firstRow="0" w:lastRow="0" w:firstColumn="1" w:lastColumn="0" w:oddVBand="0" w:evenVBand="0" w:oddHBand="0" w:evenHBand="0" w:firstRowFirstColumn="0" w:firstRowLastColumn="0" w:lastRowFirstColumn="0" w:lastRowLastColumn="0"/>
            <w:tcW w:w="2490" w:type="dxa"/>
          </w:tcPr>
          <w:p w:rsidR="00803FFA" w:rsidRPr="00213933" w:rsidRDefault="00803FFA" w:rsidP="00803FFA">
            <w:pPr>
              <w:pStyle w:val="Table-Normal"/>
              <w:rPr>
                <w:sz w:val="22"/>
                <w:szCs w:val="22"/>
              </w:rPr>
            </w:pPr>
            <w:r w:rsidRPr="00213933">
              <w:rPr>
                <w:sz w:val="22"/>
                <w:szCs w:val="22"/>
              </w:rPr>
              <w:t>Region 6</w:t>
            </w:r>
          </w:p>
        </w:tc>
        <w:tc>
          <w:tcPr>
            <w:tcW w:w="2490" w:type="dxa"/>
          </w:tcPr>
          <w:p w:rsidR="00803FFA" w:rsidRDefault="00803FFA" w:rsidP="00803FF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408,247</w:t>
            </w:r>
          </w:p>
        </w:tc>
        <w:tc>
          <w:tcPr>
            <w:tcW w:w="2491" w:type="dxa"/>
          </w:tcPr>
          <w:p w:rsidR="00803FFA" w:rsidRDefault="00803FFA" w:rsidP="00803FF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407,341</w:t>
            </w:r>
          </w:p>
        </w:tc>
        <w:tc>
          <w:tcPr>
            <w:tcW w:w="2491" w:type="dxa"/>
          </w:tcPr>
          <w:p w:rsidR="00803FFA" w:rsidRDefault="00803FFA" w:rsidP="00803FF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99.78%</w:t>
            </w:r>
          </w:p>
        </w:tc>
      </w:tr>
      <w:tr w:rsidR="00803FFA" w:rsidRPr="00213933" w:rsidTr="00803FFA">
        <w:tc>
          <w:tcPr>
            <w:cnfStyle w:val="001000000000" w:firstRow="0" w:lastRow="0" w:firstColumn="1" w:lastColumn="0" w:oddVBand="0" w:evenVBand="0" w:oddHBand="0" w:evenHBand="0" w:firstRowFirstColumn="0" w:firstRowLastColumn="0" w:lastRowFirstColumn="0" w:lastRowLastColumn="0"/>
            <w:tcW w:w="2490" w:type="dxa"/>
          </w:tcPr>
          <w:p w:rsidR="00803FFA" w:rsidRPr="00213933" w:rsidRDefault="00803FFA" w:rsidP="00803FFA">
            <w:pPr>
              <w:pStyle w:val="Table-Normal"/>
              <w:rPr>
                <w:sz w:val="22"/>
                <w:szCs w:val="22"/>
              </w:rPr>
            </w:pPr>
            <w:r w:rsidRPr="00213933">
              <w:rPr>
                <w:sz w:val="22"/>
                <w:szCs w:val="22"/>
              </w:rPr>
              <w:t>Region 7</w:t>
            </w:r>
          </w:p>
        </w:tc>
        <w:tc>
          <w:tcPr>
            <w:tcW w:w="2490" w:type="dxa"/>
          </w:tcPr>
          <w:p w:rsidR="00803FFA" w:rsidRDefault="00803FFA" w:rsidP="00803FF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281,196</w:t>
            </w:r>
          </w:p>
        </w:tc>
        <w:tc>
          <w:tcPr>
            <w:tcW w:w="2491" w:type="dxa"/>
          </w:tcPr>
          <w:p w:rsidR="00803FFA" w:rsidRDefault="00803FFA" w:rsidP="00803FF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280,527</w:t>
            </w:r>
          </w:p>
        </w:tc>
        <w:tc>
          <w:tcPr>
            <w:tcW w:w="2491" w:type="dxa"/>
          </w:tcPr>
          <w:p w:rsidR="00803FFA" w:rsidRDefault="00803FFA" w:rsidP="00803FF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99.76%</w:t>
            </w:r>
          </w:p>
        </w:tc>
      </w:tr>
      <w:tr w:rsidR="00803FFA" w:rsidRPr="00213933" w:rsidTr="00803FFA">
        <w:tc>
          <w:tcPr>
            <w:cnfStyle w:val="001000000000" w:firstRow="0" w:lastRow="0" w:firstColumn="1" w:lastColumn="0" w:oddVBand="0" w:evenVBand="0" w:oddHBand="0" w:evenHBand="0" w:firstRowFirstColumn="0" w:firstRowLastColumn="0" w:lastRowFirstColumn="0" w:lastRowLastColumn="0"/>
            <w:tcW w:w="2490" w:type="dxa"/>
          </w:tcPr>
          <w:p w:rsidR="00803FFA" w:rsidRPr="00213933" w:rsidRDefault="00803FFA" w:rsidP="00803FFA">
            <w:pPr>
              <w:pStyle w:val="Table-Normal"/>
              <w:rPr>
                <w:sz w:val="22"/>
                <w:szCs w:val="22"/>
              </w:rPr>
            </w:pPr>
            <w:r w:rsidRPr="00213933">
              <w:rPr>
                <w:sz w:val="22"/>
                <w:szCs w:val="22"/>
              </w:rPr>
              <w:t>Region 8</w:t>
            </w:r>
          </w:p>
        </w:tc>
        <w:tc>
          <w:tcPr>
            <w:tcW w:w="2490" w:type="dxa"/>
          </w:tcPr>
          <w:p w:rsidR="00803FFA" w:rsidRDefault="00803FFA" w:rsidP="00803FF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219,918</w:t>
            </w:r>
          </w:p>
        </w:tc>
        <w:tc>
          <w:tcPr>
            <w:tcW w:w="2491" w:type="dxa"/>
          </w:tcPr>
          <w:p w:rsidR="00803FFA" w:rsidRDefault="00803FFA" w:rsidP="00803FF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219,637</w:t>
            </w:r>
          </w:p>
        </w:tc>
        <w:tc>
          <w:tcPr>
            <w:tcW w:w="2491" w:type="dxa"/>
          </w:tcPr>
          <w:p w:rsidR="00803FFA" w:rsidRDefault="00803FFA" w:rsidP="00803FF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99.87%</w:t>
            </w:r>
          </w:p>
        </w:tc>
      </w:tr>
      <w:tr w:rsidR="00803FFA" w:rsidRPr="00213933" w:rsidTr="00803FFA">
        <w:tc>
          <w:tcPr>
            <w:cnfStyle w:val="001000000000" w:firstRow="0" w:lastRow="0" w:firstColumn="1" w:lastColumn="0" w:oddVBand="0" w:evenVBand="0" w:oddHBand="0" w:evenHBand="0" w:firstRowFirstColumn="0" w:firstRowLastColumn="0" w:lastRowFirstColumn="0" w:lastRowLastColumn="0"/>
            <w:tcW w:w="2490" w:type="dxa"/>
          </w:tcPr>
          <w:p w:rsidR="00803FFA" w:rsidRPr="00213933" w:rsidRDefault="00803FFA" w:rsidP="00803FFA">
            <w:pPr>
              <w:pStyle w:val="Table-Normal"/>
              <w:rPr>
                <w:sz w:val="22"/>
                <w:szCs w:val="22"/>
              </w:rPr>
            </w:pPr>
            <w:r w:rsidRPr="00213933">
              <w:rPr>
                <w:sz w:val="22"/>
                <w:szCs w:val="22"/>
              </w:rPr>
              <w:t>Region 9</w:t>
            </w:r>
          </w:p>
        </w:tc>
        <w:tc>
          <w:tcPr>
            <w:tcW w:w="2490" w:type="dxa"/>
          </w:tcPr>
          <w:p w:rsidR="00803FFA" w:rsidRDefault="00803FFA" w:rsidP="00803FF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441,384</w:t>
            </w:r>
          </w:p>
        </w:tc>
        <w:tc>
          <w:tcPr>
            <w:tcW w:w="2491" w:type="dxa"/>
          </w:tcPr>
          <w:p w:rsidR="00803FFA" w:rsidRDefault="00803FFA" w:rsidP="00803FF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439,848</w:t>
            </w:r>
          </w:p>
        </w:tc>
        <w:tc>
          <w:tcPr>
            <w:tcW w:w="2491" w:type="dxa"/>
          </w:tcPr>
          <w:p w:rsidR="00803FFA" w:rsidRDefault="00803FFA" w:rsidP="00803FF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99.65%</w:t>
            </w:r>
          </w:p>
        </w:tc>
      </w:tr>
      <w:tr w:rsidR="00803FFA" w:rsidRPr="00213933" w:rsidTr="00803FFA">
        <w:tc>
          <w:tcPr>
            <w:cnfStyle w:val="001000000000" w:firstRow="0" w:lastRow="0" w:firstColumn="1" w:lastColumn="0" w:oddVBand="0" w:evenVBand="0" w:oddHBand="0" w:evenHBand="0" w:firstRowFirstColumn="0" w:firstRowLastColumn="0" w:lastRowFirstColumn="0" w:lastRowLastColumn="0"/>
            <w:tcW w:w="2490" w:type="dxa"/>
          </w:tcPr>
          <w:p w:rsidR="00803FFA" w:rsidRPr="00213933" w:rsidRDefault="00803FFA" w:rsidP="00803FFA">
            <w:pPr>
              <w:pStyle w:val="Table-Normal"/>
              <w:rPr>
                <w:sz w:val="22"/>
                <w:szCs w:val="22"/>
              </w:rPr>
            </w:pPr>
            <w:r w:rsidRPr="00213933">
              <w:rPr>
                <w:sz w:val="22"/>
                <w:szCs w:val="22"/>
              </w:rPr>
              <w:t>Sydney Buses</w:t>
            </w:r>
          </w:p>
        </w:tc>
        <w:tc>
          <w:tcPr>
            <w:tcW w:w="2490" w:type="dxa"/>
          </w:tcPr>
          <w:p w:rsidR="00803FFA" w:rsidRDefault="00803FFA" w:rsidP="00803FF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1,350,745</w:t>
            </w:r>
          </w:p>
        </w:tc>
        <w:tc>
          <w:tcPr>
            <w:tcW w:w="2491" w:type="dxa"/>
          </w:tcPr>
          <w:p w:rsidR="00803FFA" w:rsidRDefault="00803FFA" w:rsidP="00803FF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1,347,353</w:t>
            </w:r>
          </w:p>
        </w:tc>
        <w:tc>
          <w:tcPr>
            <w:tcW w:w="2491" w:type="dxa"/>
          </w:tcPr>
          <w:p w:rsidR="00803FFA" w:rsidRDefault="00803FFA" w:rsidP="00803FF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99.75%</w:t>
            </w:r>
          </w:p>
        </w:tc>
      </w:tr>
      <w:tr w:rsidR="00803FFA" w:rsidRPr="00213933" w:rsidTr="00803FFA">
        <w:tc>
          <w:tcPr>
            <w:cnfStyle w:val="001000000000" w:firstRow="0" w:lastRow="0" w:firstColumn="1" w:lastColumn="0" w:oddVBand="0" w:evenVBand="0" w:oddHBand="0" w:evenHBand="0" w:firstRowFirstColumn="0" w:firstRowLastColumn="0" w:lastRowFirstColumn="0" w:lastRowLastColumn="0"/>
            <w:tcW w:w="2490" w:type="dxa"/>
          </w:tcPr>
          <w:p w:rsidR="00803FFA" w:rsidRPr="00213933" w:rsidRDefault="00803FFA" w:rsidP="00803FFA">
            <w:pPr>
              <w:pStyle w:val="Table-Normal"/>
              <w:rPr>
                <w:sz w:val="22"/>
                <w:szCs w:val="22"/>
              </w:rPr>
            </w:pPr>
            <w:r w:rsidRPr="00213933">
              <w:rPr>
                <w:sz w:val="22"/>
                <w:szCs w:val="22"/>
              </w:rPr>
              <w:t>O</w:t>
            </w:r>
            <w:r>
              <w:rPr>
                <w:sz w:val="22"/>
                <w:szCs w:val="22"/>
              </w:rPr>
              <w:t>S</w:t>
            </w:r>
            <w:r w:rsidRPr="00213933">
              <w:rPr>
                <w:sz w:val="22"/>
                <w:szCs w:val="22"/>
              </w:rPr>
              <w:t>MBSC 5</w:t>
            </w:r>
          </w:p>
        </w:tc>
        <w:tc>
          <w:tcPr>
            <w:tcW w:w="2490" w:type="dxa"/>
          </w:tcPr>
          <w:p w:rsidR="00803FFA" w:rsidRDefault="00803FFA" w:rsidP="00803FF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1</w:t>
            </w:r>
            <w:r w:rsidR="00BD3097">
              <w:rPr>
                <w:color w:val="000000"/>
                <w:kern w:val="0"/>
                <w:sz w:val="22"/>
                <w:szCs w:val="22"/>
                <w:lang w:eastAsia="en-AU"/>
              </w:rPr>
              <w:t>07,852</w:t>
            </w:r>
          </w:p>
        </w:tc>
        <w:tc>
          <w:tcPr>
            <w:tcW w:w="2491" w:type="dxa"/>
          </w:tcPr>
          <w:p w:rsidR="00803FFA" w:rsidRDefault="00803FFA" w:rsidP="00803FF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1</w:t>
            </w:r>
            <w:r w:rsidR="00BD3097">
              <w:rPr>
                <w:color w:val="000000"/>
                <w:kern w:val="0"/>
                <w:sz w:val="22"/>
                <w:szCs w:val="22"/>
                <w:lang w:eastAsia="en-AU"/>
              </w:rPr>
              <w:t>07,745</w:t>
            </w:r>
          </w:p>
        </w:tc>
        <w:tc>
          <w:tcPr>
            <w:tcW w:w="2491" w:type="dxa"/>
          </w:tcPr>
          <w:p w:rsidR="00803FFA" w:rsidRDefault="00BD3097" w:rsidP="00803FF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99.90</w:t>
            </w:r>
            <w:r w:rsidR="00803FFA">
              <w:rPr>
                <w:b/>
                <w:bCs/>
                <w:color w:val="000000"/>
                <w:kern w:val="0"/>
                <w:sz w:val="22"/>
                <w:szCs w:val="22"/>
                <w:lang w:eastAsia="en-AU"/>
              </w:rPr>
              <w:t>%</w:t>
            </w:r>
          </w:p>
        </w:tc>
      </w:tr>
    </w:tbl>
    <w:p w:rsidR="00396851" w:rsidRDefault="00396851" w:rsidP="00396851">
      <w:pPr>
        <w:pStyle w:val="Table-name"/>
      </w:pPr>
    </w:p>
    <w:p w:rsidR="00396851" w:rsidRPr="00C90CE6" w:rsidRDefault="00396851" w:rsidP="00396851">
      <w:pPr>
        <w:pStyle w:val="Table-name"/>
      </w:pPr>
      <w:r w:rsidRPr="00C90CE6">
        <w:t xml:space="preserve">Table: Reliability </w:t>
      </w:r>
      <w:r>
        <w:t>September Quarter 2015</w:t>
      </w:r>
    </w:p>
    <w:tbl>
      <w:tblPr>
        <w:tblStyle w:val="TableClassic1"/>
        <w:tblW w:w="0" w:type="auto"/>
        <w:tblLook w:val="04A0" w:firstRow="1" w:lastRow="0" w:firstColumn="1" w:lastColumn="0" w:noHBand="0" w:noVBand="1"/>
        <w:tblCaption w:val="Table: Reliability December Quarter 2013"/>
      </w:tblPr>
      <w:tblGrid>
        <w:gridCol w:w="2490"/>
        <w:gridCol w:w="2490"/>
        <w:gridCol w:w="2491"/>
        <w:gridCol w:w="2491"/>
      </w:tblGrid>
      <w:tr w:rsidR="00396851" w:rsidRPr="00213933" w:rsidTr="00C21D7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0" w:type="dxa"/>
          </w:tcPr>
          <w:p w:rsidR="00396851" w:rsidRPr="00213933" w:rsidRDefault="00396851" w:rsidP="00C21D76">
            <w:pPr>
              <w:pStyle w:val="Table-Normal"/>
              <w:rPr>
                <w:sz w:val="22"/>
                <w:szCs w:val="22"/>
              </w:rPr>
            </w:pPr>
          </w:p>
        </w:tc>
        <w:tc>
          <w:tcPr>
            <w:tcW w:w="2490" w:type="dxa"/>
          </w:tcPr>
          <w:p w:rsidR="00396851" w:rsidRPr="00213933" w:rsidRDefault="00396851" w:rsidP="00C21D76">
            <w:pPr>
              <w:pStyle w:val="Table-Normal"/>
              <w:jc w:val="center"/>
              <w:cnfStyle w:val="100000000000" w:firstRow="1" w:lastRow="0" w:firstColumn="0" w:lastColumn="0" w:oddVBand="0" w:evenVBand="0" w:oddHBand="0" w:evenHBand="0" w:firstRowFirstColumn="0" w:firstRowLastColumn="0" w:lastRowFirstColumn="0" w:lastRowLastColumn="0"/>
              <w:rPr>
                <w:sz w:val="22"/>
                <w:szCs w:val="22"/>
              </w:rPr>
            </w:pPr>
            <w:r w:rsidRPr="00213933">
              <w:rPr>
                <w:sz w:val="22"/>
                <w:szCs w:val="22"/>
              </w:rPr>
              <w:t>Total timetabled trips</w:t>
            </w:r>
          </w:p>
        </w:tc>
        <w:tc>
          <w:tcPr>
            <w:tcW w:w="2491" w:type="dxa"/>
          </w:tcPr>
          <w:p w:rsidR="00396851" w:rsidRPr="00213933" w:rsidRDefault="00396851" w:rsidP="00C21D76">
            <w:pPr>
              <w:pStyle w:val="Table-Normal"/>
              <w:jc w:val="center"/>
              <w:cnfStyle w:val="100000000000" w:firstRow="1" w:lastRow="0" w:firstColumn="0" w:lastColumn="0" w:oddVBand="0" w:evenVBand="0" w:oddHBand="0" w:evenHBand="0" w:firstRowFirstColumn="0" w:firstRowLastColumn="0" w:lastRowFirstColumn="0" w:lastRowLastColumn="0"/>
              <w:rPr>
                <w:sz w:val="22"/>
                <w:szCs w:val="22"/>
              </w:rPr>
            </w:pPr>
            <w:r w:rsidRPr="00213933">
              <w:rPr>
                <w:sz w:val="22"/>
                <w:szCs w:val="22"/>
              </w:rPr>
              <w:t>Total trips operated</w:t>
            </w:r>
          </w:p>
        </w:tc>
        <w:tc>
          <w:tcPr>
            <w:tcW w:w="2491" w:type="dxa"/>
          </w:tcPr>
          <w:p w:rsidR="00396851" w:rsidRPr="00213933" w:rsidRDefault="00396851" w:rsidP="00C21D76">
            <w:pPr>
              <w:pStyle w:val="Table-Normal"/>
              <w:jc w:val="center"/>
              <w:cnfStyle w:val="100000000000" w:firstRow="1" w:lastRow="0" w:firstColumn="0" w:lastColumn="0" w:oddVBand="0" w:evenVBand="0" w:oddHBand="0" w:evenHBand="0" w:firstRowFirstColumn="0" w:firstRowLastColumn="0" w:lastRowFirstColumn="0" w:lastRowLastColumn="0"/>
              <w:rPr>
                <w:sz w:val="22"/>
                <w:szCs w:val="22"/>
              </w:rPr>
            </w:pPr>
            <w:r w:rsidRPr="00213933">
              <w:rPr>
                <w:sz w:val="22"/>
                <w:szCs w:val="22"/>
              </w:rPr>
              <w:t>Timetabled trips operated (%)</w:t>
            </w:r>
          </w:p>
        </w:tc>
      </w:tr>
      <w:tr w:rsidR="00396851" w:rsidRPr="00213933" w:rsidTr="00C21D76">
        <w:tc>
          <w:tcPr>
            <w:cnfStyle w:val="001000000000" w:firstRow="0" w:lastRow="0" w:firstColumn="1" w:lastColumn="0" w:oddVBand="0" w:evenVBand="0" w:oddHBand="0" w:evenHBand="0" w:firstRowFirstColumn="0" w:firstRowLastColumn="0" w:lastRowFirstColumn="0" w:lastRowLastColumn="0"/>
            <w:tcW w:w="2490" w:type="dxa"/>
          </w:tcPr>
          <w:p w:rsidR="00396851" w:rsidRPr="00213933" w:rsidRDefault="00396851" w:rsidP="00C21D76">
            <w:pPr>
              <w:pStyle w:val="Table-Normal"/>
              <w:rPr>
                <w:sz w:val="22"/>
                <w:szCs w:val="22"/>
              </w:rPr>
            </w:pPr>
            <w:r w:rsidRPr="00213933">
              <w:rPr>
                <w:sz w:val="22"/>
                <w:szCs w:val="22"/>
              </w:rPr>
              <w:t>Region 6</w:t>
            </w:r>
          </w:p>
        </w:tc>
        <w:tc>
          <w:tcPr>
            <w:tcW w:w="2490" w:type="dxa"/>
          </w:tcPr>
          <w:p w:rsidR="00396851" w:rsidRDefault="00396851" w:rsidP="00C21D7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403,163</w:t>
            </w:r>
          </w:p>
        </w:tc>
        <w:tc>
          <w:tcPr>
            <w:tcW w:w="2491" w:type="dxa"/>
          </w:tcPr>
          <w:p w:rsidR="00396851" w:rsidRDefault="00396851" w:rsidP="00C21D7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401,296</w:t>
            </w:r>
          </w:p>
        </w:tc>
        <w:tc>
          <w:tcPr>
            <w:tcW w:w="2491" w:type="dxa"/>
          </w:tcPr>
          <w:p w:rsidR="00396851" w:rsidRDefault="00396851" w:rsidP="00C21D7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99.54%</w:t>
            </w:r>
          </w:p>
        </w:tc>
      </w:tr>
      <w:tr w:rsidR="00396851" w:rsidRPr="00213933" w:rsidTr="00C21D76">
        <w:tc>
          <w:tcPr>
            <w:cnfStyle w:val="001000000000" w:firstRow="0" w:lastRow="0" w:firstColumn="1" w:lastColumn="0" w:oddVBand="0" w:evenVBand="0" w:oddHBand="0" w:evenHBand="0" w:firstRowFirstColumn="0" w:firstRowLastColumn="0" w:lastRowFirstColumn="0" w:lastRowLastColumn="0"/>
            <w:tcW w:w="2490" w:type="dxa"/>
          </w:tcPr>
          <w:p w:rsidR="00396851" w:rsidRPr="00213933" w:rsidRDefault="00396851" w:rsidP="00C21D76">
            <w:pPr>
              <w:pStyle w:val="Table-Normal"/>
              <w:rPr>
                <w:sz w:val="22"/>
                <w:szCs w:val="22"/>
              </w:rPr>
            </w:pPr>
            <w:r w:rsidRPr="00213933">
              <w:rPr>
                <w:sz w:val="22"/>
                <w:szCs w:val="22"/>
              </w:rPr>
              <w:t>Region 7</w:t>
            </w:r>
          </w:p>
        </w:tc>
        <w:tc>
          <w:tcPr>
            <w:tcW w:w="2490" w:type="dxa"/>
          </w:tcPr>
          <w:p w:rsidR="00396851" w:rsidRDefault="00396851" w:rsidP="00C21D7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265,794</w:t>
            </w:r>
          </w:p>
        </w:tc>
        <w:tc>
          <w:tcPr>
            <w:tcW w:w="2491" w:type="dxa"/>
          </w:tcPr>
          <w:p w:rsidR="00396851" w:rsidRDefault="00396851" w:rsidP="00C21D7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264,492</w:t>
            </w:r>
          </w:p>
        </w:tc>
        <w:tc>
          <w:tcPr>
            <w:tcW w:w="2491" w:type="dxa"/>
          </w:tcPr>
          <w:p w:rsidR="00396851" w:rsidRDefault="00396851" w:rsidP="00C21D7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99.51%</w:t>
            </w:r>
          </w:p>
        </w:tc>
      </w:tr>
      <w:tr w:rsidR="00396851" w:rsidRPr="00213933" w:rsidTr="00C21D76">
        <w:tc>
          <w:tcPr>
            <w:cnfStyle w:val="001000000000" w:firstRow="0" w:lastRow="0" w:firstColumn="1" w:lastColumn="0" w:oddVBand="0" w:evenVBand="0" w:oddHBand="0" w:evenHBand="0" w:firstRowFirstColumn="0" w:firstRowLastColumn="0" w:lastRowFirstColumn="0" w:lastRowLastColumn="0"/>
            <w:tcW w:w="2490" w:type="dxa"/>
          </w:tcPr>
          <w:p w:rsidR="00396851" w:rsidRPr="00213933" w:rsidRDefault="00396851" w:rsidP="00C21D76">
            <w:pPr>
              <w:pStyle w:val="Table-Normal"/>
              <w:rPr>
                <w:sz w:val="22"/>
                <w:szCs w:val="22"/>
              </w:rPr>
            </w:pPr>
            <w:r w:rsidRPr="00213933">
              <w:rPr>
                <w:sz w:val="22"/>
                <w:szCs w:val="22"/>
              </w:rPr>
              <w:t>Region 8</w:t>
            </w:r>
          </w:p>
        </w:tc>
        <w:tc>
          <w:tcPr>
            <w:tcW w:w="2490" w:type="dxa"/>
          </w:tcPr>
          <w:p w:rsidR="00396851" w:rsidRDefault="00396851" w:rsidP="00C21D7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212,906</w:t>
            </w:r>
          </w:p>
        </w:tc>
        <w:tc>
          <w:tcPr>
            <w:tcW w:w="2491" w:type="dxa"/>
          </w:tcPr>
          <w:p w:rsidR="00396851" w:rsidRDefault="00396851" w:rsidP="00C21D7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212,460</w:t>
            </w:r>
          </w:p>
        </w:tc>
        <w:tc>
          <w:tcPr>
            <w:tcW w:w="2491" w:type="dxa"/>
          </w:tcPr>
          <w:p w:rsidR="00396851" w:rsidRDefault="00396851" w:rsidP="00C21D7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99.79%</w:t>
            </w:r>
          </w:p>
        </w:tc>
      </w:tr>
      <w:tr w:rsidR="00396851" w:rsidRPr="00213933" w:rsidTr="00C21D76">
        <w:tc>
          <w:tcPr>
            <w:cnfStyle w:val="001000000000" w:firstRow="0" w:lastRow="0" w:firstColumn="1" w:lastColumn="0" w:oddVBand="0" w:evenVBand="0" w:oddHBand="0" w:evenHBand="0" w:firstRowFirstColumn="0" w:firstRowLastColumn="0" w:lastRowFirstColumn="0" w:lastRowLastColumn="0"/>
            <w:tcW w:w="2490" w:type="dxa"/>
          </w:tcPr>
          <w:p w:rsidR="00396851" w:rsidRPr="00213933" w:rsidRDefault="00396851" w:rsidP="00C21D76">
            <w:pPr>
              <w:pStyle w:val="Table-Normal"/>
              <w:rPr>
                <w:sz w:val="22"/>
                <w:szCs w:val="22"/>
              </w:rPr>
            </w:pPr>
            <w:r w:rsidRPr="00213933">
              <w:rPr>
                <w:sz w:val="22"/>
                <w:szCs w:val="22"/>
              </w:rPr>
              <w:t>Region 9</w:t>
            </w:r>
          </w:p>
        </w:tc>
        <w:tc>
          <w:tcPr>
            <w:tcW w:w="2490" w:type="dxa"/>
          </w:tcPr>
          <w:p w:rsidR="00396851" w:rsidRDefault="00396851" w:rsidP="00C21D7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447,698</w:t>
            </w:r>
          </w:p>
        </w:tc>
        <w:tc>
          <w:tcPr>
            <w:tcW w:w="2491" w:type="dxa"/>
          </w:tcPr>
          <w:p w:rsidR="00396851" w:rsidRDefault="00396851" w:rsidP="00C21D7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445,339</w:t>
            </w:r>
          </w:p>
        </w:tc>
        <w:tc>
          <w:tcPr>
            <w:tcW w:w="2491" w:type="dxa"/>
          </w:tcPr>
          <w:p w:rsidR="00396851" w:rsidRDefault="00396851" w:rsidP="00C21D7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99.47%</w:t>
            </w:r>
          </w:p>
        </w:tc>
      </w:tr>
      <w:tr w:rsidR="00396851" w:rsidRPr="00213933" w:rsidTr="00C21D76">
        <w:tc>
          <w:tcPr>
            <w:cnfStyle w:val="001000000000" w:firstRow="0" w:lastRow="0" w:firstColumn="1" w:lastColumn="0" w:oddVBand="0" w:evenVBand="0" w:oddHBand="0" w:evenHBand="0" w:firstRowFirstColumn="0" w:firstRowLastColumn="0" w:lastRowFirstColumn="0" w:lastRowLastColumn="0"/>
            <w:tcW w:w="2490" w:type="dxa"/>
          </w:tcPr>
          <w:p w:rsidR="00396851" w:rsidRPr="00213933" w:rsidRDefault="00396851" w:rsidP="00C21D76">
            <w:pPr>
              <w:pStyle w:val="Table-Normal"/>
              <w:rPr>
                <w:sz w:val="22"/>
                <w:szCs w:val="22"/>
              </w:rPr>
            </w:pPr>
            <w:r w:rsidRPr="00213933">
              <w:rPr>
                <w:sz w:val="22"/>
                <w:szCs w:val="22"/>
              </w:rPr>
              <w:t>Sydney Buses</w:t>
            </w:r>
          </w:p>
        </w:tc>
        <w:tc>
          <w:tcPr>
            <w:tcW w:w="2490" w:type="dxa"/>
          </w:tcPr>
          <w:p w:rsidR="00396851" w:rsidRDefault="00396851" w:rsidP="00C21D7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1,329,561</w:t>
            </w:r>
          </w:p>
        </w:tc>
        <w:tc>
          <w:tcPr>
            <w:tcW w:w="2491" w:type="dxa"/>
          </w:tcPr>
          <w:p w:rsidR="00396851" w:rsidRDefault="00396851" w:rsidP="00C21D7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1,323,587</w:t>
            </w:r>
          </w:p>
        </w:tc>
        <w:tc>
          <w:tcPr>
            <w:tcW w:w="2491" w:type="dxa"/>
          </w:tcPr>
          <w:p w:rsidR="00396851" w:rsidRDefault="00396851" w:rsidP="00C21D7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99.55%</w:t>
            </w:r>
          </w:p>
        </w:tc>
      </w:tr>
      <w:tr w:rsidR="00396851" w:rsidRPr="00213933" w:rsidTr="00C21D76">
        <w:tc>
          <w:tcPr>
            <w:cnfStyle w:val="001000000000" w:firstRow="0" w:lastRow="0" w:firstColumn="1" w:lastColumn="0" w:oddVBand="0" w:evenVBand="0" w:oddHBand="0" w:evenHBand="0" w:firstRowFirstColumn="0" w:firstRowLastColumn="0" w:lastRowFirstColumn="0" w:lastRowLastColumn="0"/>
            <w:tcW w:w="2490" w:type="dxa"/>
          </w:tcPr>
          <w:p w:rsidR="00396851" w:rsidRPr="00213933" w:rsidRDefault="00396851" w:rsidP="00C21D76">
            <w:pPr>
              <w:pStyle w:val="Table-Normal"/>
              <w:rPr>
                <w:sz w:val="22"/>
                <w:szCs w:val="22"/>
              </w:rPr>
            </w:pPr>
            <w:r w:rsidRPr="00213933">
              <w:rPr>
                <w:sz w:val="22"/>
                <w:szCs w:val="22"/>
              </w:rPr>
              <w:t>O</w:t>
            </w:r>
            <w:r>
              <w:rPr>
                <w:sz w:val="22"/>
                <w:szCs w:val="22"/>
              </w:rPr>
              <w:t>S</w:t>
            </w:r>
            <w:r w:rsidRPr="00213933">
              <w:rPr>
                <w:sz w:val="22"/>
                <w:szCs w:val="22"/>
              </w:rPr>
              <w:t>MBSC 5</w:t>
            </w:r>
          </w:p>
        </w:tc>
        <w:tc>
          <w:tcPr>
            <w:tcW w:w="2490" w:type="dxa"/>
          </w:tcPr>
          <w:p w:rsidR="00396851" w:rsidRDefault="00396851" w:rsidP="00C21D7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101,190</w:t>
            </w:r>
          </w:p>
        </w:tc>
        <w:tc>
          <w:tcPr>
            <w:tcW w:w="2491" w:type="dxa"/>
          </w:tcPr>
          <w:p w:rsidR="00396851" w:rsidRDefault="00396851" w:rsidP="00C21D7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101,155</w:t>
            </w:r>
          </w:p>
        </w:tc>
        <w:tc>
          <w:tcPr>
            <w:tcW w:w="2491" w:type="dxa"/>
          </w:tcPr>
          <w:p w:rsidR="00396851" w:rsidRDefault="00396851" w:rsidP="00C21D7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99.97%</w:t>
            </w:r>
          </w:p>
        </w:tc>
      </w:tr>
    </w:tbl>
    <w:p w:rsidR="00396851" w:rsidRDefault="00396851" w:rsidP="00E723DB">
      <w:pPr>
        <w:pStyle w:val="Heading1"/>
      </w:pPr>
      <w:bookmarkStart w:id="4" w:name="_Patronage_1"/>
      <w:bookmarkEnd w:id="4"/>
    </w:p>
    <w:p w:rsidR="00396851" w:rsidRDefault="00396851">
      <w:pPr>
        <w:spacing w:after="0"/>
        <w:rPr>
          <w:b/>
          <w:sz w:val="28"/>
        </w:rPr>
      </w:pPr>
      <w:r>
        <w:br w:type="page"/>
      </w:r>
    </w:p>
    <w:p w:rsidR="00A75215" w:rsidRPr="00E55C5F" w:rsidRDefault="00EC441B" w:rsidP="00E723DB">
      <w:pPr>
        <w:pStyle w:val="Heading1"/>
      </w:pPr>
      <w:r w:rsidRPr="00E55C5F">
        <w:lastRenderedPageBreak/>
        <w:t>Patronage</w:t>
      </w:r>
    </w:p>
    <w:p w:rsidR="00EC441B" w:rsidRPr="00E55C5F" w:rsidRDefault="00EC441B" w:rsidP="00A75215">
      <w:r w:rsidRPr="00E55C5F">
        <w:t xml:space="preserve">State Transit is committed </w:t>
      </w:r>
      <w:r w:rsidR="00F708BF" w:rsidRPr="00E55C5F">
        <w:t>to increasing the share of commute</w:t>
      </w:r>
      <w:r w:rsidR="00C437A1">
        <w:t>r</w:t>
      </w:r>
      <w:r w:rsidR="00F708BF" w:rsidRPr="00E55C5F">
        <w:t xml:space="preserve"> trips by public transport.</w:t>
      </w:r>
    </w:p>
    <w:p w:rsidR="00F708BF" w:rsidRDefault="00F708BF" w:rsidP="00A75215">
      <w:r w:rsidRPr="00E55C5F">
        <w:t>To attract customers to bus services, State Transit works hard to maintain a hi</w:t>
      </w:r>
      <w:r w:rsidR="00C437A1">
        <w:t>gh level of service reliability,</w:t>
      </w:r>
      <w:r w:rsidRPr="00E55C5F">
        <w:t xml:space="preserve"> </w:t>
      </w:r>
      <w:r w:rsidR="00C437A1">
        <w:t xml:space="preserve">a high level of </w:t>
      </w:r>
      <w:r w:rsidRPr="00E55C5F">
        <w:t xml:space="preserve">comfort on board the buses and convenience for </w:t>
      </w:r>
      <w:r w:rsidR="00C437A1">
        <w:t xml:space="preserve">the customer </w:t>
      </w:r>
      <w:r w:rsidRPr="00E55C5F">
        <w:t>in ensuring that services go to where they need them to go.</w:t>
      </w:r>
    </w:p>
    <w:p w:rsidR="006F663A" w:rsidRDefault="006F663A" w:rsidP="006F663A">
      <w:pPr>
        <w:autoSpaceDE w:val="0"/>
        <w:autoSpaceDN w:val="0"/>
        <w:adjustRightInd w:val="0"/>
        <w:spacing w:after="0"/>
        <w:rPr>
          <w:color w:val="000000"/>
          <w:szCs w:val="24"/>
        </w:rPr>
      </w:pPr>
      <w:r>
        <w:rPr>
          <w:color w:val="000000"/>
          <w:szCs w:val="24"/>
        </w:rPr>
        <w:t>With the retirement of magnetic stripe tickets, the Transport network is now operating a single integrated ticketing system. Patronage statistics below are made up of Opal, cash sales, SSTS (school students) and charters.</w:t>
      </w:r>
    </w:p>
    <w:p w:rsidR="006F663A" w:rsidRPr="006F663A" w:rsidRDefault="006F663A" w:rsidP="006F663A">
      <w:pPr>
        <w:autoSpaceDE w:val="0"/>
        <w:autoSpaceDN w:val="0"/>
        <w:adjustRightInd w:val="0"/>
        <w:spacing w:after="0"/>
        <w:rPr>
          <w:color w:val="000000"/>
          <w:szCs w:val="24"/>
        </w:rPr>
      </w:pPr>
    </w:p>
    <w:p w:rsidR="006F663A" w:rsidRPr="00E55C5F" w:rsidRDefault="006F663A" w:rsidP="006F663A">
      <w:pPr>
        <w:pStyle w:val="Table-name"/>
      </w:pPr>
      <w:r w:rsidRPr="00E55C5F">
        <w:t>Table: Patronage</w:t>
      </w:r>
    </w:p>
    <w:tbl>
      <w:tblPr>
        <w:tblStyle w:val="TableClassic1"/>
        <w:tblW w:w="10200" w:type="dxa"/>
        <w:tblLayout w:type="fixed"/>
        <w:tblLook w:val="0000" w:firstRow="0" w:lastRow="0" w:firstColumn="0" w:lastColumn="0" w:noHBand="0" w:noVBand="0"/>
        <w:tblCaption w:val="Table: Patronage"/>
      </w:tblPr>
      <w:tblGrid>
        <w:gridCol w:w="3544"/>
        <w:gridCol w:w="2126"/>
        <w:gridCol w:w="2268"/>
        <w:gridCol w:w="2262"/>
      </w:tblGrid>
      <w:tr w:rsidR="006F663A" w:rsidRPr="00E55C5F" w:rsidTr="00D7189A">
        <w:trPr>
          <w:trHeight w:hRule="exact" w:val="397"/>
          <w:tblHeader/>
        </w:trPr>
        <w:tc>
          <w:tcPr>
            <w:tcW w:w="3544" w:type="dxa"/>
            <w:noWrap/>
          </w:tcPr>
          <w:p w:rsidR="006F663A" w:rsidRPr="00E55C5F" w:rsidRDefault="006F663A" w:rsidP="00D7189A">
            <w:pPr>
              <w:pStyle w:val="Table-Normal"/>
              <w:rPr>
                <w:b/>
                <w:sz w:val="22"/>
                <w:szCs w:val="22"/>
              </w:rPr>
            </w:pPr>
            <w:bookmarkStart w:id="5" w:name="Title_patronage"/>
            <w:bookmarkEnd w:id="5"/>
          </w:p>
        </w:tc>
        <w:tc>
          <w:tcPr>
            <w:tcW w:w="2126" w:type="dxa"/>
            <w:noWrap/>
          </w:tcPr>
          <w:p w:rsidR="006F663A" w:rsidRPr="00E55C5F" w:rsidRDefault="006F663A" w:rsidP="00D7189A">
            <w:pPr>
              <w:pStyle w:val="Table-Normal"/>
              <w:rPr>
                <w:b/>
                <w:sz w:val="22"/>
                <w:szCs w:val="22"/>
              </w:rPr>
            </w:pPr>
            <w:r>
              <w:rPr>
                <w:b/>
                <w:sz w:val="22"/>
                <w:szCs w:val="22"/>
              </w:rPr>
              <w:t>Sep Quarter 2016</w:t>
            </w:r>
          </w:p>
        </w:tc>
        <w:tc>
          <w:tcPr>
            <w:tcW w:w="2268" w:type="dxa"/>
          </w:tcPr>
          <w:p w:rsidR="006F663A" w:rsidRPr="00E55C5F" w:rsidRDefault="006F663A" w:rsidP="00D7189A">
            <w:pPr>
              <w:pStyle w:val="Table-Normal"/>
              <w:rPr>
                <w:b/>
                <w:sz w:val="22"/>
                <w:szCs w:val="22"/>
              </w:rPr>
            </w:pPr>
            <w:r>
              <w:rPr>
                <w:b/>
                <w:sz w:val="22"/>
                <w:szCs w:val="22"/>
              </w:rPr>
              <w:t>Jun Quarter 2016</w:t>
            </w:r>
          </w:p>
        </w:tc>
        <w:tc>
          <w:tcPr>
            <w:tcW w:w="2262" w:type="dxa"/>
          </w:tcPr>
          <w:p w:rsidR="006F663A" w:rsidRPr="00E55C5F" w:rsidRDefault="006F663A" w:rsidP="00D7189A">
            <w:pPr>
              <w:pStyle w:val="Table-Normal"/>
              <w:rPr>
                <w:b/>
                <w:sz w:val="22"/>
                <w:szCs w:val="22"/>
              </w:rPr>
            </w:pPr>
            <w:r>
              <w:rPr>
                <w:b/>
                <w:sz w:val="22"/>
                <w:szCs w:val="22"/>
              </w:rPr>
              <w:t>Sep Quarter 2015</w:t>
            </w:r>
          </w:p>
        </w:tc>
      </w:tr>
      <w:tr w:rsidR="006F663A" w:rsidRPr="00E55C5F" w:rsidTr="00D7189A">
        <w:trPr>
          <w:trHeight w:hRule="exact" w:val="397"/>
        </w:trPr>
        <w:tc>
          <w:tcPr>
            <w:tcW w:w="3544" w:type="dxa"/>
            <w:noWrap/>
          </w:tcPr>
          <w:p w:rsidR="006F663A" w:rsidRPr="00E55C5F" w:rsidRDefault="006F663A" w:rsidP="00D7189A">
            <w:pPr>
              <w:pStyle w:val="Table-Normal"/>
              <w:rPr>
                <w:b/>
                <w:sz w:val="22"/>
                <w:szCs w:val="22"/>
              </w:rPr>
            </w:pPr>
            <w:r w:rsidRPr="00E55C5F">
              <w:rPr>
                <w:b/>
                <w:sz w:val="22"/>
                <w:szCs w:val="22"/>
              </w:rPr>
              <w:t>Sydney Buses</w:t>
            </w:r>
          </w:p>
        </w:tc>
        <w:tc>
          <w:tcPr>
            <w:tcW w:w="2126" w:type="dxa"/>
            <w:noWrap/>
          </w:tcPr>
          <w:p w:rsidR="006F663A" w:rsidRPr="00590941" w:rsidRDefault="006F663A" w:rsidP="00D7189A">
            <w:pPr>
              <w:jc w:val="center"/>
              <w:rPr>
                <w:sz w:val="22"/>
                <w:szCs w:val="22"/>
              </w:rPr>
            </w:pPr>
            <w:r>
              <w:rPr>
                <w:sz w:val="22"/>
                <w:szCs w:val="22"/>
              </w:rPr>
              <w:t>50,021,848</w:t>
            </w:r>
          </w:p>
        </w:tc>
        <w:tc>
          <w:tcPr>
            <w:tcW w:w="2268" w:type="dxa"/>
          </w:tcPr>
          <w:p w:rsidR="006F663A" w:rsidRPr="00EB7312" w:rsidRDefault="006F663A" w:rsidP="006F663A">
            <w:pPr>
              <w:jc w:val="center"/>
              <w:rPr>
                <w:sz w:val="22"/>
                <w:szCs w:val="22"/>
              </w:rPr>
            </w:pPr>
            <w:r>
              <w:rPr>
                <w:sz w:val="22"/>
                <w:szCs w:val="22"/>
              </w:rPr>
              <w:t>49,852,256</w:t>
            </w:r>
          </w:p>
        </w:tc>
        <w:tc>
          <w:tcPr>
            <w:tcW w:w="2262" w:type="dxa"/>
            <w:noWrap/>
          </w:tcPr>
          <w:p w:rsidR="006F663A" w:rsidRPr="00EB7312" w:rsidRDefault="006F663A" w:rsidP="006F663A">
            <w:pPr>
              <w:jc w:val="center"/>
              <w:rPr>
                <w:sz w:val="22"/>
                <w:szCs w:val="22"/>
              </w:rPr>
            </w:pPr>
            <w:r>
              <w:rPr>
                <w:sz w:val="22"/>
                <w:szCs w:val="22"/>
              </w:rPr>
              <w:t>47,768,734</w:t>
            </w:r>
          </w:p>
        </w:tc>
      </w:tr>
      <w:tr w:rsidR="006F663A" w:rsidRPr="00C90CE6" w:rsidTr="00D7189A">
        <w:trPr>
          <w:trHeight w:hRule="exact" w:val="397"/>
        </w:trPr>
        <w:tc>
          <w:tcPr>
            <w:tcW w:w="3544" w:type="dxa"/>
            <w:noWrap/>
          </w:tcPr>
          <w:p w:rsidR="006F663A" w:rsidRPr="00E55C5F" w:rsidRDefault="006F663A" w:rsidP="00D7189A">
            <w:pPr>
              <w:pStyle w:val="Table-Normal"/>
              <w:rPr>
                <w:b/>
                <w:sz w:val="22"/>
                <w:szCs w:val="22"/>
              </w:rPr>
            </w:pPr>
            <w:r w:rsidRPr="00E55C5F">
              <w:rPr>
                <w:b/>
                <w:sz w:val="22"/>
                <w:szCs w:val="22"/>
              </w:rPr>
              <w:t>Newcastle Buses &amp; Ferries</w:t>
            </w:r>
          </w:p>
        </w:tc>
        <w:tc>
          <w:tcPr>
            <w:tcW w:w="2126" w:type="dxa"/>
            <w:noWrap/>
          </w:tcPr>
          <w:p w:rsidR="006F663A" w:rsidRPr="00590941" w:rsidRDefault="006F663A" w:rsidP="00D7189A">
            <w:pPr>
              <w:jc w:val="center"/>
              <w:rPr>
                <w:sz w:val="22"/>
                <w:szCs w:val="22"/>
              </w:rPr>
            </w:pPr>
            <w:r>
              <w:rPr>
                <w:sz w:val="22"/>
                <w:szCs w:val="22"/>
              </w:rPr>
              <w:t>2,637,386</w:t>
            </w:r>
          </w:p>
        </w:tc>
        <w:tc>
          <w:tcPr>
            <w:tcW w:w="2268" w:type="dxa"/>
          </w:tcPr>
          <w:p w:rsidR="006F663A" w:rsidRPr="00EB7312" w:rsidRDefault="006F663A" w:rsidP="006F663A">
            <w:pPr>
              <w:jc w:val="center"/>
              <w:rPr>
                <w:sz w:val="22"/>
                <w:szCs w:val="22"/>
              </w:rPr>
            </w:pPr>
            <w:r>
              <w:rPr>
                <w:sz w:val="22"/>
                <w:szCs w:val="22"/>
              </w:rPr>
              <w:t>2,865,629</w:t>
            </w:r>
          </w:p>
        </w:tc>
        <w:tc>
          <w:tcPr>
            <w:tcW w:w="2262" w:type="dxa"/>
            <w:noWrap/>
          </w:tcPr>
          <w:p w:rsidR="006F663A" w:rsidRPr="00EB7312" w:rsidRDefault="006F663A" w:rsidP="006F663A">
            <w:pPr>
              <w:jc w:val="center"/>
              <w:rPr>
                <w:sz w:val="22"/>
                <w:szCs w:val="22"/>
              </w:rPr>
            </w:pPr>
            <w:r>
              <w:rPr>
                <w:sz w:val="22"/>
                <w:szCs w:val="22"/>
              </w:rPr>
              <w:t>2,801,827</w:t>
            </w:r>
          </w:p>
        </w:tc>
      </w:tr>
    </w:tbl>
    <w:p w:rsidR="00C437A1" w:rsidRDefault="00C437A1" w:rsidP="00C437A1">
      <w:pPr>
        <w:autoSpaceDE w:val="0"/>
        <w:autoSpaceDN w:val="0"/>
        <w:adjustRightInd w:val="0"/>
        <w:spacing w:after="0"/>
        <w:rPr>
          <w:color w:val="000000"/>
          <w:szCs w:val="24"/>
        </w:rPr>
      </w:pPr>
    </w:p>
    <w:p w:rsidR="00A33B94" w:rsidRDefault="00A33B94" w:rsidP="00C437A1">
      <w:pPr>
        <w:autoSpaceDE w:val="0"/>
        <w:autoSpaceDN w:val="0"/>
        <w:adjustRightInd w:val="0"/>
        <w:spacing w:after="0"/>
        <w:rPr>
          <w:color w:val="000000"/>
          <w:szCs w:val="24"/>
        </w:rPr>
      </w:pPr>
    </w:p>
    <w:p w:rsidR="00C437A1" w:rsidRPr="00E55C5F" w:rsidRDefault="00C437A1" w:rsidP="00A75215"/>
    <w:p w:rsidR="008951C8" w:rsidRDefault="008951C8">
      <w:pPr>
        <w:spacing w:after="0"/>
        <w:rPr>
          <w:sz w:val="20"/>
          <w:szCs w:val="20"/>
        </w:rPr>
      </w:pPr>
      <w:r>
        <w:rPr>
          <w:sz w:val="20"/>
          <w:szCs w:val="20"/>
        </w:rPr>
        <w:br w:type="page"/>
      </w:r>
    </w:p>
    <w:p w:rsidR="000548D9" w:rsidRPr="00C90CE6" w:rsidRDefault="000548D9" w:rsidP="003E456D">
      <w:pPr>
        <w:pStyle w:val="Heading1"/>
      </w:pPr>
      <w:bookmarkStart w:id="6" w:name="_State_Transit_Fleet"/>
      <w:bookmarkEnd w:id="6"/>
      <w:r w:rsidRPr="00C90CE6">
        <w:lastRenderedPageBreak/>
        <w:t>State Transit Fleet</w:t>
      </w:r>
    </w:p>
    <w:p w:rsidR="000548D9" w:rsidRPr="00C90CE6" w:rsidRDefault="000548D9" w:rsidP="00A75215">
      <w:r w:rsidRPr="00C90CE6">
        <w:t xml:space="preserve">The number of buses in the State Transit fleet, as of </w:t>
      </w:r>
      <w:r w:rsidR="008951C8">
        <w:t>30</w:t>
      </w:r>
      <w:r w:rsidR="00D25A8A">
        <w:t xml:space="preserve"> September</w:t>
      </w:r>
      <w:r w:rsidR="00933F4B">
        <w:t xml:space="preserve"> </w:t>
      </w:r>
      <w:r w:rsidR="008951C8">
        <w:t xml:space="preserve">2016 </w:t>
      </w:r>
      <w:r w:rsidR="00D25A8A">
        <w:t>was 2,166</w:t>
      </w:r>
      <w:r w:rsidR="00085133">
        <w:t>.</w:t>
      </w:r>
    </w:p>
    <w:p w:rsidR="00274541" w:rsidRPr="00C90CE6" w:rsidRDefault="000548D9" w:rsidP="00A75215">
      <w:r w:rsidRPr="00C90CE6">
        <w:t>Over the past 12 months, with the introduction of new buses and the retirement of older vehicles, the overall number of wheelchair-accessible</w:t>
      </w:r>
      <w:r w:rsidR="00085133">
        <w:t xml:space="preserve"> </w:t>
      </w:r>
      <w:r w:rsidRPr="00C90CE6">
        <w:t>buses in the f</w:t>
      </w:r>
      <w:r w:rsidR="00B1676A">
        <w:t xml:space="preserve">leet </w:t>
      </w:r>
      <w:r w:rsidR="00D25A8A">
        <w:t>increased by 62</w:t>
      </w:r>
      <w:r w:rsidR="00933F4B">
        <w:t xml:space="preserve"> with the number of air-co</w:t>
      </w:r>
      <w:r w:rsidR="00D25A8A">
        <w:t>nditioned buses increasing by 58</w:t>
      </w:r>
      <w:r w:rsidR="00AC228B">
        <w:t>.</w:t>
      </w:r>
    </w:p>
    <w:p w:rsidR="000548D9" w:rsidRPr="00C90CE6" w:rsidRDefault="000548D9" w:rsidP="00A75215">
      <w:r w:rsidRPr="00C90CE6">
        <w:t xml:space="preserve">Under the Sydney Metropolitan and Outer Metropolitan Bus Service Contracts, the average age of the State Transit fleet should be no more than 12 years. </w:t>
      </w:r>
      <w:r w:rsidR="006E2F44" w:rsidRPr="00C90CE6">
        <w:t>As of the</w:t>
      </w:r>
      <w:r w:rsidR="002728FF">
        <w:t xml:space="preserve"> </w:t>
      </w:r>
      <w:r w:rsidR="00933F4B">
        <w:t xml:space="preserve">30 </w:t>
      </w:r>
      <w:r w:rsidR="00D25A8A">
        <w:t xml:space="preserve">September </w:t>
      </w:r>
      <w:r w:rsidR="008C7577">
        <w:t>2016</w:t>
      </w:r>
      <w:r w:rsidR="006E2F44" w:rsidRPr="00C90CE6">
        <w:t>, the average age of the S</w:t>
      </w:r>
      <w:r w:rsidR="00436CC7">
        <w:t xml:space="preserve">tate Transit bus fleet was </w:t>
      </w:r>
      <w:r w:rsidR="00D25A8A">
        <w:t>10.60</w:t>
      </w:r>
      <w:r w:rsidR="006E2F44" w:rsidRPr="00C90CE6">
        <w:t xml:space="preserve"> years.</w:t>
      </w:r>
    </w:p>
    <w:p w:rsidR="006D4A3D" w:rsidRPr="00C90CE6" w:rsidRDefault="006D4A3D" w:rsidP="006D4A3D">
      <w:pPr>
        <w:pStyle w:val="Table-name"/>
      </w:pPr>
      <w:r w:rsidRPr="00C90CE6">
        <w:t>Table: State Transit fleet</w:t>
      </w:r>
    </w:p>
    <w:tbl>
      <w:tblPr>
        <w:tblStyle w:val="TableList5"/>
        <w:tblW w:w="10200" w:type="dxa"/>
        <w:tblLook w:val="01E0" w:firstRow="1" w:lastRow="1" w:firstColumn="1" w:lastColumn="1" w:noHBand="0" w:noVBand="0"/>
        <w:tblCaption w:val="Fleet"/>
      </w:tblPr>
      <w:tblGrid>
        <w:gridCol w:w="2835"/>
        <w:gridCol w:w="2552"/>
        <w:gridCol w:w="2410"/>
        <w:gridCol w:w="2403"/>
      </w:tblGrid>
      <w:tr w:rsidR="006E2F44" w:rsidRPr="00C90CE6" w:rsidTr="006132F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35" w:type="dxa"/>
            <w:noWrap/>
          </w:tcPr>
          <w:p w:rsidR="006E2F44" w:rsidRPr="00C90CE6" w:rsidRDefault="006E2F44" w:rsidP="0082221C">
            <w:pPr>
              <w:pStyle w:val="Table-Normal"/>
              <w:spacing w:before="40" w:after="40"/>
              <w:rPr>
                <w:sz w:val="22"/>
                <w:szCs w:val="22"/>
                <w:lang w:val="en-US"/>
              </w:rPr>
            </w:pPr>
            <w:bookmarkStart w:id="7" w:name="Title_fleet"/>
            <w:bookmarkEnd w:id="7"/>
          </w:p>
        </w:tc>
        <w:tc>
          <w:tcPr>
            <w:tcW w:w="2552" w:type="dxa"/>
            <w:noWrap/>
          </w:tcPr>
          <w:p w:rsidR="006E2F44" w:rsidRPr="00C90CE6" w:rsidRDefault="00D25A8A" w:rsidP="00556E55">
            <w:pPr>
              <w:pStyle w:val="Table-Normal"/>
              <w:spacing w:before="40" w:after="40"/>
              <w:cnfStyle w:val="100000000000" w:firstRow="1" w:lastRow="0" w:firstColumn="0" w:lastColumn="0" w:oddVBand="0" w:evenVBand="0" w:oddHBand="0" w:evenHBand="0" w:firstRowFirstColumn="0" w:firstRowLastColumn="0" w:lastRowFirstColumn="0" w:lastRowLastColumn="0"/>
              <w:rPr>
                <w:b w:val="0"/>
                <w:bCs w:val="0"/>
                <w:sz w:val="22"/>
                <w:szCs w:val="22"/>
              </w:rPr>
            </w:pPr>
            <w:r>
              <w:rPr>
                <w:sz w:val="22"/>
                <w:szCs w:val="22"/>
              </w:rPr>
              <w:t>Sept</w:t>
            </w:r>
            <w:r w:rsidR="0091178D">
              <w:rPr>
                <w:sz w:val="22"/>
                <w:szCs w:val="22"/>
              </w:rPr>
              <w:t xml:space="preserve"> </w:t>
            </w:r>
            <w:r w:rsidR="00556E55">
              <w:rPr>
                <w:sz w:val="22"/>
                <w:szCs w:val="22"/>
              </w:rPr>
              <w:t>Quarter 201</w:t>
            </w:r>
            <w:r w:rsidR="008951C8">
              <w:rPr>
                <w:sz w:val="22"/>
                <w:szCs w:val="22"/>
              </w:rPr>
              <w:t>6</w:t>
            </w:r>
          </w:p>
        </w:tc>
        <w:tc>
          <w:tcPr>
            <w:tcW w:w="2410" w:type="dxa"/>
            <w:noWrap/>
          </w:tcPr>
          <w:p w:rsidR="006E2F44" w:rsidRPr="00C90CE6" w:rsidRDefault="00D25A8A" w:rsidP="00EC5828">
            <w:pPr>
              <w:pStyle w:val="Table-Normal"/>
              <w:spacing w:before="40" w:after="40"/>
              <w:cnfStyle w:val="100000000000" w:firstRow="1" w:lastRow="0" w:firstColumn="0" w:lastColumn="0" w:oddVBand="0" w:evenVBand="0" w:oddHBand="0" w:evenHBand="0" w:firstRowFirstColumn="0" w:firstRowLastColumn="0" w:lastRowFirstColumn="0" w:lastRowLastColumn="0"/>
              <w:rPr>
                <w:b w:val="0"/>
                <w:bCs w:val="0"/>
                <w:sz w:val="22"/>
                <w:szCs w:val="22"/>
              </w:rPr>
            </w:pPr>
            <w:r>
              <w:rPr>
                <w:sz w:val="22"/>
                <w:szCs w:val="22"/>
              </w:rPr>
              <w:t>Jun</w:t>
            </w:r>
            <w:r w:rsidR="00803FFA">
              <w:rPr>
                <w:sz w:val="22"/>
                <w:szCs w:val="22"/>
              </w:rPr>
              <w:t xml:space="preserve"> </w:t>
            </w:r>
            <w:r w:rsidR="006E2F44" w:rsidRPr="00C90CE6">
              <w:rPr>
                <w:sz w:val="22"/>
                <w:szCs w:val="22"/>
              </w:rPr>
              <w:t>Quarter 201</w:t>
            </w:r>
            <w:r>
              <w:rPr>
                <w:sz w:val="22"/>
                <w:szCs w:val="22"/>
              </w:rPr>
              <w:t>6</w:t>
            </w:r>
          </w:p>
        </w:tc>
        <w:tc>
          <w:tcPr>
            <w:tcW w:w="2403" w:type="dxa"/>
            <w:noWrap/>
          </w:tcPr>
          <w:p w:rsidR="006E2F44" w:rsidRPr="00C90CE6" w:rsidRDefault="00D25A8A" w:rsidP="0082221C">
            <w:pPr>
              <w:pStyle w:val="Table-Normal"/>
              <w:spacing w:before="40" w:after="40"/>
              <w:cnfStyle w:val="100000000000" w:firstRow="1" w:lastRow="0" w:firstColumn="0" w:lastColumn="0" w:oddVBand="0" w:evenVBand="0" w:oddHBand="0" w:evenHBand="0" w:firstRowFirstColumn="0" w:firstRowLastColumn="0" w:lastRowFirstColumn="0" w:lastRowLastColumn="0"/>
              <w:rPr>
                <w:b w:val="0"/>
                <w:bCs w:val="0"/>
                <w:sz w:val="22"/>
                <w:szCs w:val="22"/>
              </w:rPr>
            </w:pPr>
            <w:r>
              <w:rPr>
                <w:sz w:val="22"/>
                <w:szCs w:val="22"/>
              </w:rPr>
              <w:t>Sept</w:t>
            </w:r>
            <w:r w:rsidR="00803FFA">
              <w:rPr>
                <w:sz w:val="22"/>
                <w:szCs w:val="22"/>
              </w:rPr>
              <w:t xml:space="preserve"> </w:t>
            </w:r>
            <w:r w:rsidR="00B1676A">
              <w:rPr>
                <w:sz w:val="22"/>
                <w:szCs w:val="22"/>
              </w:rPr>
              <w:t>Quarter 201</w:t>
            </w:r>
            <w:r w:rsidR="008951C8">
              <w:rPr>
                <w:sz w:val="22"/>
                <w:szCs w:val="22"/>
              </w:rPr>
              <w:t>5</w:t>
            </w:r>
          </w:p>
        </w:tc>
      </w:tr>
      <w:tr w:rsidR="00D25A8A" w:rsidRPr="00C90CE6" w:rsidTr="006132FE">
        <w:tc>
          <w:tcPr>
            <w:cnfStyle w:val="001000000000" w:firstRow="0" w:lastRow="0" w:firstColumn="1" w:lastColumn="0" w:oddVBand="0" w:evenVBand="0" w:oddHBand="0" w:evenHBand="0" w:firstRowFirstColumn="0" w:firstRowLastColumn="0" w:lastRowFirstColumn="0" w:lastRowLastColumn="0"/>
            <w:tcW w:w="2835" w:type="dxa"/>
            <w:noWrap/>
          </w:tcPr>
          <w:p w:rsidR="00D25A8A" w:rsidRPr="00C90CE6" w:rsidRDefault="00D25A8A" w:rsidP="00436CC7">
            <w:pPr>
              <w:pStyle w:val="Table-Normal"/>
              <w:spacing w:before="40"/>
              <w:rPr>
                <w:b w:val="0"/>
                <w:sz w:val="22"/>
                <w:szCs w:val="22"/>
                <w:lang w:val="en-US"/>
              </w:rPr>
            </w:pPr>
            <w:r w:rsidRPr="00C90CE6">
              <w:rPr>
                <w:sz w:val="22"/>
                <w:szCs w:val="22"/>
                <w:lang w:val="en-US"/>
              </w:rPr>
              <w:t>Total number of buses</w:t>
            </w:r>
          </w:p>
        </w:tc>
        <w:tc>
          <w:tcPr>
            <w:tcW w:w="2552" w:type="dxa"/>
            <w:noWrap/>
          </w:tcPr>
          <w:p w:rsidR="00D25A8A" w:rsidRPr="0091178D" w:rsidRDefault="00D25A8A" w:rsidP="0091178D">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2,166</w:t>
            </w:r>
          </w:p>
        </w:tc>
        <w:tc>
          <w:tcPr>
            <w:tcW w:w="2410" w:type="dxa"/>
            <w:noWrap/>
          </w:tcPr>
          <w:p w:rsidR="00D25A8A" w:rsidRPr="0091178D" w:rsidRDefault="00D25A8A" w:rsidP="0091178D">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2,159</w:t>
            </w:r>
          </w:p>
        </w:tc>
        <w:tc>
          <w:tcPr>
            <w:tcW w:w="2403" w:type="dxa"/>
            <w:noWrap/>
          </w:tcPr>
          <w:p w:rsidR="00D25A8A" w:rsidRPr="0091178D" w:rsidRDefault="00D25A8A" w:rsidP="00C21D76">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B11671">
              <w:rPr>
                <w:sz w:val="22"/>
                <w:szCs w:val="22"/>
              </w:rPr>
              <w:t>2</w:t>
            </w:r>
            <w:r>
              <w:rPr>
                <w:sz w:val="22"/>
                <w:szCs w:val="22"/>
              </w:rPr>
              <w:t>,</w:t>
            </w:r>
            <w:r w:rsidRPr="00B11671">
              <w:rPr>
                <w:sz w:val="22"/>
                <w:szCs w:val="22"/>
              </w:rPr>
              <w:t>161</w:t>
            </w:r>
          </w:p>
        </w:tc>
      </w:tr>
      <w:tr w:rsidR="00D25A8A" w:rsidRPr="00C90CE6" w:rsidTr="006132FE">
        <w:tc>
          <w:tcPr>
            <w:cnfStyle w:val="001000000000" w:firstRow="0" w:lastRow="0" w:firstColumn="1" w:lastColumn="0" w:oddVBand="0" w:evenVBand="0" w:oddHBand="0" w:evenHBand="0" w:firstRowFirstColumn="0" w:firstRowLastColumn="0" w:lastRowFirstColumn="0" w:lastRowLastColumn="0"/>
            <w:tcW w:w="2835" w:type="dxa"/>
            <w:noWrap/>
          </w:tcPr>
          <w:p w:rsidR="00D25A8A" w:rsidRPr="00C90CE6" w:rsidRDefault="00D25A8A" w:rsidP="00436CC7">
            <w:pPr>
              <w:pStyle w:val="Table-Normal"/>
              <w:spacing w:before="40"/>
              <w:rPr>
                <w:b w:val="0"/>
                <w:sz w:val="22"/>
                <w:szCs w:val="22"/>
                <w:lang w:val="en-US"/>
              </w:rPr>
            </w:pPr>
            <w:r w:rsidRPr="00C90CE6">
              <w:rPr>
                <w:sz w:val="22"/>
                <w:szCs w:val="22"/>
                <w:lang w:val="en-US"/>
              </w:rPr>
              <w:t>Wheelchair accessible</w:t>
            </w:r>
          </w:p>
        </w:tc>
        <w:tc>
          <w:tcPr>
            <w:tcW w:w="2552" w:type="dxa"/>
            <w:noWrap/>
          </w:tcPr>
          <w:p w:rsidR="00D25A8A" w:rsidRPr="0091178D" w:rsidRDefault="00D25A8A" w:rsidP="00803FFA">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1,913 (88.3%)</w:t>
            </w:r>
          </w:p>
        </w:tc>
        <w:tc>
          <w:tcPr>
            <w:tcW w:w="2410" w:type="dxa"/>
            <w:noWrap/>
          </w:tcPr>
          <w:p w:rsidR="00D25A8A" w:rsidRPr="0091178D" w:rsidRDefault="00D25A8A" w:rsidP="00803FFA">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1,905 (88%)</w:t>
            </w:r>
          </w:p>
        </w:tc>
        <w:tc>
          <w:tcPr>
            <w:tcW w:w="2403" w:type="dxa"/>
            <w:noWrap/>
          </w:tcPr>
          <w:p w:rsidR="00D25A8A" w:rsidRPr="0091178D" w:rsidRDefault="00D25A8A" w:rsidP="00C21D76">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B11671">
              <w:rPr>
                <w:sz w:val="22"/>
                <w:szCs w:val="22"/>
              </w:rPr>
              <w:t>1,878 (86.9%)</w:t>
            </w:r>
          </w:p>
        </w:tc>
      </w:tr>
      <w:tr w:rsidR="00D25A8A" w:rsidRPr="00C90CE6" w:rsidTr="006132FE">
        <w:tc>
          <w:tcPr>
            <w:cnfStyle w:val="001000000000" w:firstRow="0" w:lastRow="0" w:firstColumn="1" w:lastColumn="0" w:oddVBand="0" w:evenVBand="0" w:oddHBand="0" w:evenHBand="0" w:firstRowFirstColumn="0" w:firstRowLastColumn="0" w:lastRowFirstColumn="0" w:lastRowLastColumn="0"/>
            <w:tcW w:w="2835" w:type="dxa"/>
            <w:noWrap/>
          </w:tcPr>
          <w:p w:rsidR="00D25A8A" w:rsidRPr="00C90CE6" w:rsidRDefault="00D25A8A" w:rsidP="00436CC7">
            <w:pPr>
              <w:pStyle w:val="Table-Normal"/>
              <w:spacing w:before="40"/>
              <w:rPr>
                <w:b w:val="0"/>
                <w:sz w:val="22"/>
                <w:szCs w:val="22"/>
                <w:lang w:val="en-US"/>
              </w:rPr>
            </w:pPr>
            <w:r w:rsidRPr="00C90CE6">
              <w:rPr>
                <w:sz w:val="22"/>
                <w:szCs w:val="22"/>
                <w:lang w:val="en-US"/>
              </w:rPr>
              <w:t>Air-conditioned</w:t>
            </w:r>
          </w:p>
        </w:tc>
        <w:tc>
          <w:tcPr>
            <w:tcW w:w="2552" w:type="dxa"/>
            <w:noWrap/>
          </w:tcPr>
          <w:p w:rsidR="00D25A8A" w:rsidRPr="0091178D" w:rsidRDefault="00D25A8A" w:rsidP="0091178D">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2,162 (99.6%)</w:t>
            </w:r>
          </w:p>
        </w:tc>
        <w:tc>
          <w:tcPr>
            <w:tcW w:w="2410" w:type="dxa"/>
            <w:noWrap/>
          </w:tcPr>
          <w:p w:rsidR="00D25A8A" w:rsidRPr="0091178D" w:rsidRDefault="00D25A8A" w:rsidP="00803FFA">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2,155 (99%)</w:t>
            </w:r>
          </w:p>
        </w:tc>
        <w:tc>
          <w:tcPr>
            <w:tcW w:w="2403" w:type="dxa"/>
            <w:noWrap/>
          </w:tcPr>
          <w:p w:rsidR="00D25A8A" w:rsidRPr="0091178D" w:rsidRDefault="00D25A8A" w:rsidP="00C21D76">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B11671">
              <w:rPr>
                <w:sz w:val="22"/>
                <w:szCs w:val="22"/>
              </w:rPr>
              <w:t>2,131 (98.6%)</w:t>
            </w:r>
          </w:p>
        </w:tc>
      </w:tr>
      <w:tr w:rsidR="00D25A8A" w:rsidRPr="00C90CE6" w:rsidTr="006132FE">
        <w:tc>
          <w:tcPr>
            <w:cnfStyle w:val="001000000000" w:firstRow="0" w:lastRow="0" w:firstColumn="1" w:lastColumn="0" w:oddVBand="0" w:evenVBand="0" w:oddHBand="0" w:evenHBand="0" w:firstRowFirstColumn="0" w:firstRowLastColumn="0" w:lastRowFirstColumn="0" w:lastRowLastColumn="0"/>
            <w:tcW w:w="2835" w:type="dxa"/>
            <w:noWrap/>
          </w:tcPr>
          <w:p w:rsidR="00D25A8A" w:rsidRPr="00C90CE6" w:rsidRDefault="00D25A8A" w:rsidP="00436CC7">
            <w:pPr>
              <w:pStyle w:val="Table-Normal"/>
              <w:spacing w:before="40"/>
              <w:rPr>
                <w:b w:val="0"/>
                <w:sz w:val="22"/>
                <w:szCs w:val="22"/>
                <w:lang w:val="en-US"/>
              </w:rPr>
            </w:pPr>
            <w:r w:rsidRPr="00C90CE6">
              <w:rPr>
                <w:sz w:val="22"/>
                <w:szCs w:val="22"/>
                <w:lang w:val="en-US"/>
              </w:rPr>
              <w:t>Average fleet age</w:t>
            </w:r>
          </w:p>
        </w:tc>
        <w:tc>
          <w:tcPr>
            <w:tcW w:w="2552" w:type="dxa"/>
            <w:noWrap/>
          </w:tcPr>
          <w:p w:rsidR="00D25A8A" w:rsidRPr="0091178D" w:rsidRDefault="00D25A8A" w:rsidP="0091178D">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10.60 years</w:t>
            </w:r>
          </w:p>
        </w:tc>
        <w:tc>
          <w:tcPr>
            <w:tcW w:w="2410" w:type="dxa"/>
            <w:noWrap/>
          </w:tcPr>
          <w:p w:rsidR="00D25A8A" w:rsidRPr="0091178D" w:rsidRDefault="00D25A8A" w:rsidP="0091178D">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10.34 years</w:t>
            </w:r>
          </w:p>
        </w:tc>
        <w:tc>
          <w:tcPr>
            <w:tcW w:w="2403" w:type="dxa"/>
            <w:noWrap/>
          </w:tcPr>
          <w:p w:rsidR="00D25A8A" w:rsidRPr="0091178D" w:rsidRDefault="00D25A8A" w:rsidP="00C21D76">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B11671">
              <w:rPr>
                <w:sz w:val="22"/>
                <w:szCs w:val="22"/>
              </w:rPr>
              <w:t>10.1 years</w:t>
            </w:r>
          </w:p>
        </w:tc>
      </w:tr>
    </w:tbl>
    <w:p w:rsidR="008951C8" w:rsidRDefault="008951C8"/>
    <w:p w:rsidR="00933F4B" w:rsidRDefault="00933F4B">
      <w:pPr>
        <w:spacing w:after="0"/>
        <w:rPr>
          <w:color w:val="000000"/>
          <w:kern w:val="0"/>
          <w:sz w:val="22"/>
          <w:szCs w:val="22"/>
          <w:lang w:eastAsia="en-AU"/>
        </w:rPr>
      </w:pPr>
      <w:r>
        <w:rPr>
          <w:color w:val="000000"/>
          <w:kern w:val="0"/>
          <w:sz w:val="22"/>
          <w:szCs w:val="22"/>
          <w:lang w:eastAsia="en-AU"/>
        </w:rPr>
        <w:br w:type="page"/>
      </w:r>
    </w:p>
    <w:p w:rsidR="006E2F44" w:rsidRPr="00C90CE6" w:rsidRDefault="006E2F44" w:rsidP="003E456D">
      <w:pPr>
        <w:pStyle w:val="Heading1"/>
      </w:pPr>
      <w:bookmarkStart w:id="8" w:name="_Mechanical_Changeovers"/>
      <w:bookmarkEnd w:id="8"/>
      <w:r w:rsidRPr="00C90CE6">
        <w:lastRenderedPageBreak/>
        <w:t>Mechanical Changeovers</w:t>
      </w:r>
    </w:p>
    <w:p w:rsidR="00D75CB9" w:rsidRPr="00A758C0" w:rsidRDefault="00D75CB9" w:rsidP="00D75CB9">
      <w:pPr>
        <w:autoSpaceDE w:val="0"/>
        <w:autoSpaceDN w:val="0"/>
        <w:adjustRightInd w:val="0"/>
        <w:spacing w:after="0"/>
        <w:jc w:val="both"/>
        <w:rPr>
          <w:color w:val="000000"/>
          <w:kern w:val="0"/>
          <w:szCs w:val="24"/>
          <w:lang w:eastAsia="en-AU"/>
        </w:rPr>
      </w:pPr>
      <w:r w:rsidRPr="00A758C0">
        <w:rPr>
          <w:color w:val="000000"/>
          <w:kern w:val="0"/>
          <w:szCs w:val="24"/>
          <w:lang w:eastAsia="en-AU"/>
        </w:rPr>
        <w:t xml:space="preserve">State </w:t>
      </w:r>
      <w:r w:rsidR="003C1E3E">
        <w:rPr>
          <w:color w:val="000000"/>
          <w:kern w:val="0"/>
          <w:szCs w:val="24"/>
          <w:lang w:eastAsia="en-AU"/>
        </w:rPr>
        <w:t>Transit’s current fleet of 2,166</w:t>
      </w:r>
      <w:r w:rsidRPr="00A758C0">
        <w:rPr>
          <w:color w:val="000000"/>
          <w:kern w:val="0"/>
          <w:szCs w:val="24"/>
          <w:lang w:eastAsia="en-AU"/>
        </w:rPr>
        <w:t xml:space="preserve"> buses operate more than 16,000 services a day, travelling more than 90 million kilometres every year. Travelling such distances means significant amounts of wear and tear </w:t>
      </w:r>
      <w:r w:rsidR="00EA5C74">
        <w:rPr>
          <w:color w:val="000000"/>
          <w:kern w:val="0"/>
          <w:szCs w:val="24"/>
          <w:lang w:eastAsia="en-AU"/>
        </w:rPr>
        <w:t>on buses, engines and fittings.</w:t>
      </w:r>
    </w:p>
    <w:p w:rsidR="00D75CB9" w:rsidRPr="00A758C0" w:rsidRDefault="00D75CB9" w:rsidP="00D75CB9">
      <w:pPr>
        <w:autoSpaceDE w:val="0"/>
        <w:autoSpaceDN w:val="0"/>
        <w:adjustRightInd w:val="0"/>
        <w:spacing w:after="0"/>
        <w:jc w:val="both"/>
        <w:rPr>
          <w:color w:val="000000"/>
          <w:kern w:val="0"/>
          <w:szCs w:val="24"/>
          <w:lang w:eastAsia="en-AU"/>
        </w:rPr>
      </w:pPr>
    </w:p>
    <w:p w:rsidR="00D75CB9" w:rsidRPr="00A758C0" w:rsidRDefault="00D75CB9" w:rsidP="00D75CB9">
      <w:pPr>
        <w:autoSpaceDE w:val="0"/>
        <w:autoSpaceDN w:val="0"/>
        <w:adjustRightInd w:val="0"/>
        <w:spacing w:after="0"/>
        <w:jc w:val="both"/>
        <w:rPr>
          <w:color w:val="000000"/>
          <w:kern w:val="0"/>
          <w:szCs w:val="24"/>
          <w:lang w:eastAsia="en-AU"/>
        </w:rPr>
      </w:pPr>
      <w:r w:rsidRPr="00A758C0">
        <w:rPr>
          <w:color w:val="000000"/>
          <w:kern w:val="0"/>
          <w:szCs w:val="24"/>
          <w:lang w:eastAsia="en-AU"/>
        </w:rPr>
        <w:t>Mechanical failures are to be expected in any vehicle industry, and State Transit wo</w:t>
      </w:r>
      <w:r w:rsidR="00EA5C74">
        <w:rPr>
          <w:color w:val="000000"/>
          <w:kern w:val="0"/>
          <w:szCs w:val="24"/>
          <w:lang w:eastAsia="en-AU"/>
        </w:rPr>
        <w:t>rks hard to drive repairs down.</w:t>
      </w:r>
    </w:p>
    <w:p w:rsidR="00D75CB9" w:rsidRPr="00A758C0" w:rsidRDefault="00D75CB9" w:rsidP="00D75CB9">
      <w:pPr>
        <w:autoSpaceDE w:val="0"/>
        <w:autoSpaceDN w:val="0"/>
        <w:adjustRightInd w:val="0"/>
        <w:spacing w:after="0"/>
        <w:jc w:val="both"/>
        <w:rPr>
          <w:color w:val="000000"/>
          <w:kern w:val="0"/>
          <w:szCs w:val="24"/>
          <w:lang w:eastAsia="en-AU"/>
        </w:rPr>
      </w:pPr>
    </w:p>
    <w:p w:rsidR="00D75CB9" w:rsidRDefault="00D75CB9" w:rsidP="00D75CB9">
      <w:pPr>
        <w:autoSpaceDE w:val="0"/>
        <w:autoSpaceDN w:val="0"/>
        <w:adjustRightInd w:val="0"/>
        <w:spacing w:after="0"/>
        <w:jc w:val="both"/>
        <w:rPr>
          <w:color w:val="000000"/>
          <w:kern w:val="0"/>
          <w:szCs w:val="24"/>
          <w:lang w:eastAsia="en-AU"/>
        </w:rPr>
      </w:pPr>
      <w:r w:rsidRPr="00A758C0">
        <w:rPr>
          <w:color w:val="000000"/>
          <w:kern w:val="0"/>
          <w:szCs w:val="24"/>
          <w:lang w:eastAsia="en-AU"/>
        </w:rPr>
        <w:t>State Transit arranges for a changeover of a bus for a number of different types of incidents, in order to maintain service delivery.  These incidents may include engine, transmission, overheating or braking problems that may prevent a bus from safely continuing its journey, as well as incidents where an electrical, bus body or air-conditioning fault may impact on customer comfort.</w:t>
      </w:r>
    </w:p>
    <w:p w:rsidR="008026A1" w:rsidRDefault="008026A1" w:rsidP="00D75CB9">
      <w:pPr>
        <w:autoSpaceDE w:val="0"/>
        <w:autoSpaceDN w:val="0"/>
        <w:adjustRightInd w:val="0"/>
        <w:spacing w:after="0"/>
        <w:jc w:val="both"/>
        <w:rPr>
          <w:color w:val="000000"/>
          <w:kern w:val="0"/>
          <w:szCs w:val="24"/>
          <w:lang w:eastAsia="en-AU"/>
        </w:rPr>
      </w:pPr>
    </w:p>
    <w:p w:rsidR="0058574D" w:rsidRDefault="0058574D" w:rsidP="0058574D">
      <w:pPr>
        <w:pStyle w:val="Table-name"/>
        <w:rPr>
          <w:lang w:eastAsia="en-AU"/>
        </w:rPr>
      </w:pPr>
      <w:r>
        <w:rPr>
          <w:lang w:eastAsia="en-AU"/>
        </w:rPr>
        <w:t>Table: Changeovers September Quarter 2016</w:t>
      </w:r>
    </w:p>
    <w:tbl>
      <w:tblPr>
        <w:tblStyle w:val="TableClassic1"/>
        <w:tblW w:w="0" w:type="auto"/>
        <w:tblLook w:val="04A0" w:firstRow="1" w:lastRow="0" w:firstColumn="1" w:lastColumn="0" w:noHBand="0" w:noVBand="1"/>
        <w:tblCaption w:val="Table: Changeovers June Quarter 2014"/>
      </w:tblPr>
      <w:tblGrid>
        <w:gridCol w:w="3320"/>
        <w:gridCol w:w="3321"/>
        <w:gridCol w:w="3321"/>
      </w:tblGrid>
      <w:tr w:rsidR="0058574D" w:rsidRPr="00946B2C" w:rsidTr="00C21D7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20" w:type="dxa"/>
          </w:tcPr>
          <w:p w:rsidR="0058574D" w:rsidRPr="00946B2C" w:rsidRDefault="0058574D" w:rsidP="00C21D76">
            <w:pPr>
              <w:pStyle w:val="Table-Normal"/>
              <w:spacing w:before="30" w:after="30"/>
              <w:rPr>
                <w:sz w:val="22"/>
                <w:szCs w:val="22"/>
              </w:rPr>
            </w:pPr>
          </w:p>
        </w:tc>
        <w:tc>
          <w:tcPr>
            <w:tcW w:w="3321" w:type="dxa"/>
          </w:tcPr>
          <w:p w:rsidR="0058574D" w:rsidRPr="00946B2C" w:rsidRDefault="0058574D" w:rsidP="00C21D76">
            <w:pPr>
              <w:pStyle w:val="Table-Normal"/>
              <w:spacing w:before="30" w:after="30"/>
              <w:jc w:val="center"/>
              <w:cnfStyle w:val="100000000000" w:firstRow="1" w:lastRow="0" w:firstColumn="0" w:lastColumn="0" w:oddVBand="0" w:evenVBand="0" w:oddHBand="0" w:evenHBand="0" w:firstRowFirstColumn="0" w:firstRowLastColumn="0" w:lastRowFirstColumn="0" w:lastRowLastColumn="0"/>
              <w:rPr>
                <w:sz w:val="22"/>
                <w:szCs w:val="22"/>
              </w:rPr>
            </w:pPr>
            <w:r w:rsidRPr="00946B2C">
              <w:rPr>
                <w:sz w:val="22"/>
                <w:szCs w:val="22"/>
              </w:rPr>
              <w:t>Total Kilometres Operated</w:t>
            </w:r>
          </w:p>
        </w:tc>
        <w:tc>
          <w:tcPr>
            <w:tcW w:w="3321" w:type="dxa"/>
          </w:tcPr>
          <w:p w:rsidR="0058574D" w:rsidRPr="00946B2C" w:rsidRDefault="0058574D" w:rsidP="00C21D76">
            <w:pPr>
              <w:pStyle w:val="Table-Normal"/>
              <w:spacing w:before="30" w:after="30"/>
              <w:jc w:val="center"/>
              <w:cnfStyle w:val="100000000000" w:firstRow="1" w:lastRow="0" w:firstColumn="0" w:lastColumn="0" w:oddVBand="0" w:evenVBand="0" w:oddHBand="0" w:evenHBand="0" w:firstRowFirstColumn="0" w:firstRowLastColumn="0" w:lastRowFirstColumn="0" w:lastRowLastColumn="0"/>
              <w:rPr>
                <w:sz w:val="22"/>
                <w:szCs w:val="22"/>
              </w:rPr>
            </w:pPr>
            <w:r w:rsidRPr="00946B2C">
              <w:rPr>
                <w:sz w:val="22"/>
                <w:szCs w:val="22"/>
              </w:rPr>
              <w:t>Mechanical Changeovers per 100,000kms</w:t>
            </w:r>
          </w:p>
        </w:tc>
      </w:tr>
      <w:tr w:rsidR="0058574D" w:rsidRPr="00946B2C" w:rsidTr="00C21D76">
        <w:tc>
          <w:tcPr>
            <w:cnfStyle w:val="001000000000" w:firstRow="0" w:lastRow="0" w:firstColumn="1" w:lastColumn="0" w:oddVBand="0" w:evenVBand="0" w:oddHBand="0" w:evenHBand="0" w:firstRowFirstColumn="0" w:firstRowLastColumn="0" w:lastRowFirstColumn="0" w:lastRowLastColumn="0"/>
            <w:tcW w:w="3320" w:type="dxa"/>
          </w:tcPr>
          <w:p w:rsidR="0058574D" w:rsidRPr="00946B2C" w:rsidRDefault="0058574D" w:rsidP="00C21D76">
            <w:pPr>
              <w:pStyle w:val="Table-Normal"/>
              <w:spacing w:before="30"/>
              <w:rPr>
                <w:sz w:val="22"/>
                <w:szCs w:val="22"/>
              </w:rPr>
            </w:pPr>
            <w:r w:rsidRPr="00946B2C">
              <w:rPr>
                <w:sz w:val="22"/>
                <w:szCs w:val="22"/>
              </w:rPr>
              <w:t>Region 6</w:t>
            </w:r>
          </w:p>
        </w:tc>
        <w:tc>
          <w:tcPr>
            <w:tcW w:w="3321" w:type="dxa"/>
          </w:tcPr>
          <w:p w:rsidR="0058574D" w:rsidRDefault="0058574D" w:rsidP="00C21D7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6,274,238</w:t>
            </w:r>
          </w:p>
        </w:tc>
        <w:tc>
          <w:tcPr>
            <w:tcW w:w="3321" w:type="dxa"/>
          </w:tcPr>
          <w:p w:rsidR="0058574D" w:rsidRPr="002905E7" w:rsidRDefault="0058574D" w:rsidP="00C21D7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8.1</w:t>
            </w:r>
          </w:p>
        </w:tc>
      </w:tr>
      <w:tr w:rsidR="0058574D" w:rsidRPr="00946B2C" w:rsidTr="00C21D76">
        <w:tc>
          <w:tcPr>
            <w:cnfStyle w:val="001000000000" w:firstRow="0" w:lastRow="0" w:firstColumn="1" w:lastColumn="0" w:oddVBand="0" w:evenVBand="0" w:oddHBand="0" w:evenHBand="0" w:firstRowFirstColumn="0" w:firstRowLastColumn="0" w:lastRowFirstColumn="0" w:lastRowLastColumn="0"/>
            <w:tcW w:w="3320" w:type="dxa"/>
          </w:tcPr>
          <w:p w:rsidR="0058574D" w:rsidRPr="00946B2C" w:rsidRDefault="0058574D" w:rsidP="00C21D76">
            <w:pPr>
              <w:pStyle w:val="Table-Normal"/>
              <w:spacing w:before="30"/>
              <w:rPr>
                <w:sz w:val="22"/>
                <w:szCs w:val="22"/>
              </w:rPr>
            </w:pPr>
            <w:r w:rsidRPr="00946B2C">
              <w:rPr>
                <w:sz w:val="22"/>
                <w:szCs w:val="22"/>
              </w:rPr>
              <w:t>Region 7</w:t>
            </w:r>
          </w:p>
        </w:tc>
        <w:tc>
          <w:tcPr>
            <w:tcW w:w="3321" w:type="dxa"/>
          </w:tcPr>
          <w:p w:rsidR="0058574D" w:rsidRDefault="0058574D" w:rsidP="00C21D7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5,357,640</w:t>
            </w:r>
          </w:p>
        </w:tc>
        <w:tc>
          <w:tcPr>
            <w:tcW w:w="3321" w:type="dxa"/>
          </w:tcPr>
          <w:p w:rsidR="0058574D" w:rsidRPr="002905E7" w:rsidRDefault="0058574D" w:rsidP="00C21D7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11.1</w:t>
            </w:r>
          </w:p>
        </w:tc>
      </w:tr>
      <w:tr w:rsidR="0058574D" w:rsidRPr="00946B2C" w:rsidTr="00C21D76">
        <w:tc>
          <w:tcPr>
            <w:cnfStyle w:val="001000000000" w:firstRow="0" w:lastRow="0" w:firstColumn="1" w:lastColumn="0" w:oddVBand="0" w:evenVBand="0" w:oddHBand="0" w:evenHBand="0" w:firstRowFirstColumn="0" w:firstRowLastColumn="0" w:lastRowFirstColumn="0" w:lastRowLastColumn="0"/>
            <w:tcW w:w="3320" w:type="dxa"/>
          </w:tcPr>
          <w:p w:rsidR="0058574D" w:rsidRPr="00946B2C" w:rsidRDefault="0058574D" w:rsidP="00C21D76">
            <w:pPr>
              <w:pStyle w:val="Table-Normal"/>
              <w:spacing w:before="30"/>
              <w:rPr>
                <w:sz w:val="22"/>
                <w:szCs w:val="22"/>
              </w:rPr>
            </w:pPr>
            <w:r w:rsidRPr="00946B2C">
              <w:rPr>
                <w:sz w:val="22"/>
                <w:szCs w:val="22"/>
              </w:rPr>
              <w:t>Region 8</w:t>
            </w:r>
          </w:p>
        </w:tc>
        <w:tc>
          <w:tcPr>
            <w:tcW w:w="3321" w:type="dxa"/>
          </w:tcPr>
          <w:p w:rsidR="0058574D" w:rsidRDefault="0058574D" w:rsidP="00C21D7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4,431,155</w:t>
            </w:r>
          </w:p>
        </w:tc>
        <w:tc>
          <w:tcPr>
            <w:tcW w:w="3321" w:type="dxa"/>
          </w:tcPr>
          <w:p w:rsidR="0058574D" w:rsidRPr="002905E7" w:rsidRDefault="0058574D" w:rsidP="00C21D7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6.4</w:t>
            </w:r>
          </w:p>
        </w:tc>
      </w:tr>
      <w:tr w:rsidR="0058574D" w:rsidRPr="00946B2C" w:rsidTr="00C21D76">
        <w:tc>
          <w:tcPr>
            <w:cnfStyle w:val="001000000000" w:firstRow="0" w:lastRow="0" w:firstColumn="1" w:lastColumn="0" w:oddVBand="0" w:evenVBand="0" w:oddHBand="0" w:evenHBand="0" w:firstRowFirstColumn="0" w:firstRowLastColumn="0" w:lastRowFirstColumn="0" w:lastRowLastColumn="0"/>
            <w:tcW w:w="3320" w:type="dxa"/>
          </w:tcPr>
          <w:p w:rsidR="0058574D" w:rsidRPr="00946B2C" w:rsidRDefault="0058574D" w:rsidP="00C21D76">
            <w:pPr>
              <w:pStyle w:val="Table-Normal"/>
              <w:spacing w:before="30"/>
              <w:rPr>
                <w:sz w:val="22"/>
                <w:szCs w:val="22"/>
              </w:rPr>
            </w:pPr>
            <w:r w:rsidRPr="00946B2C">
              <w:rPr>
                <w:sz w:val="22"/>
                <w:szCs w:val="22"/>
              </w:rPr>
              <w:t>Region 9</w:t>
            </w:r>
          </w:p>
        </w:tc>
        <w:tc>
          <w:tcPr>
            <w:tcW w:w="3321" w:type="dxa"/>
          </w:tcPr>
          <w:p w:rsidR="0058574D" w:rsidRDefault="0058574D" w:rsidP="00C21D7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6,406,147</w:t>
            </w:r>
          </w:p>
        </w:tc>
        <w:tc>
          <w:tcPr>
            <w:tcW w:w="3321" w:type="dxa"/>
          </w:tcPr>
          <w:p w:rsidR="0058574D" w:rsidRPr="002905E7" w:rsidRDefault="0058574D" w:rsidP="00C21D7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11.4</w:t>
            </w:r>
          </w:p>
        </w:tc>
      </w:tr>
      <w:tr w:rsidR="0058574D" w:rsidRPr="00946B2C" w:rsidTr="00C21D76">
        <w:tc>
          <w:tcPr>
            <w:cnfStyle w:val="001000000000" w:firstRow="0" w:lastRow="0" w:firstColumn="1" w:lastColumn="0" w:oddVBand="0" w:evenVBand="0" w:oddHBand="0" w:evenHBand="0" w:firstRowFirstColumn="0" w:firstRowLastColumn="0" w:lastRowFirstColumn="0" w:lastRowLastColumn="0"/>
            <w:tcW w:w="3320" w:type="dxa"/>
          </w:tcPr>
          <w:p w:rsidR="0058574D" w:rsidRPr="00946B2C" w:rsidRDefault="0058574D" w:rsidP="00C21D76">
            <w:pPr>
              <w:pStyle w:val="Table-Normal"/>
              <w:spacing w:before="30"/>
              <w:rPr>
                <w:b/>
                <w:sz w:val="22"/>
                <w:szCs w:val="22"/>
              </w:rPr>
            </w:pPr>
            <w:r w:rsidRPr="00946B2C">
              <w:rPr>
                <w:b/>
                <w:sz w:val="22"/>
                <w:szCs w:val="22"/>
              </w:rPr>
              <w:t>Sydney Buses</w:t>
            </w:r>
          </w:p>
        </w:tc>
        <w:tc>
          <w:tcPr>
            <w:tcW w:w="3321" w:type="dxa"/>
          </w:tcPr>
          <w:p w:rsidR="0058574D" w:rsidRPr="002905E7" w:rsidRDefault="0058574D" w:rsidP="00C21D7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Cs w:val="24"/>
                <w:lang w:eastAsia="en-AU"/>
              </w:rPr>
            </w:pPr>
            <w:r>
              <w:rPr>
                <w:b/>
                <w:bCs/>
                <w:color w:val="000000"/>
                <w:kern w:val="0"/>
                <w:szCs w:val="24"/>
                <w:lang w:eastAsia="en-AU"/>
              </w:rPr>
              <w:t>22,469,180</w:t>
            </w:r>
          </w:p>
        </w:tc>
        <w:tc>
          <w:tcPr>
            <w:tcW w:w="3321" w:type="dxa"/>
          </w:tcPr>
          <w:p w:rsidR="0058574D" w:rsidRPr="002905E7" w:rsidRDefault="0058574D" w:rsidP="00C21D7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Cs w:val="24"/>
                <w:lang w:eastAsia="en-AU"/>
              </w:rPr>
            </w:pPr>
            <w:r>
              <w:rPr>
                <w:b/>
                <w:bCs/>
                <w:color w:val="000000"/>
                <w:kern w:val="0"/>
                <w:szCs w:val="24"/>
                <w:lang w:eastAsia="en-AU"/>
              </w:rPr>
              <w:t>9.4</w:t>
            </w:r>
          </w:p>
        </w:tc>
      </w:tr>
      <w:tr w:rsidR="0058574D" w:rsidRPr="00946B2C" w:rsidTr="00C21D76">
        <w:tc>
          <w:tcPr>
            <w:cnfStyle w:val="001000000000" w:firstRow="0" w:lastRow="0" w:firstColumn="1" w:lastColumn="0" w:oddVBand="0" w:evenVBand="0" w:oddHBand="0" w:evenHBand="0" w:firstRowFirstColumn="0" w:firstRowLastColumn="0" w:lastRowFirstColumn="0" w:lastRowLastColumn="0"/>
            <w:tcW w:w="3320" w:type="dxa"/>
          </w:tcPr>
          <w:p w:rsidR="0058574D" w:rsidRPr="00946B2C" w:rsidRDefault="0058574D" w:rsidP="00C21D76">
            <w:pPr>
              <w:pStyle w:val="Table-Normal"/>
              <w:spacing w:before="30"/>
              <w:rPr>
                <w:sz w:val="22"/>
                <w:szCs w:val="22"/>
              </w:rPr>
            </w:pPr>
            <w:r w:rsidRPr="00946B2C">
              <w:rPr>
                <w:sz w:val="22"/>
                <w:szCs w:val="22"/>
              </w:rPr>
              <w:t>OSMBSC 5</w:t>
            </w:r>
          </w:p>
        </w:tc>
        <w:tc>
          <w:tcPr>
            <w:tcW w:w="3321" w:type="dxa"/>
          </w:tcPr>
          <w:p w:rsidR="0058574D" w:rsidRPr="002905E7" w:rsidRDefault="00BD3097" w:rsidP="00C21D7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2,619,512</w:t>
            </w:r>
          </w:p>
        </w:tc>
        <w:tc>
          <w:tcPr>
            <w:tcW w:w="3321" w:type="dxa"/>
          </w:tcPr>
          <w:p w:rsidR="0058574D" w:rsidRPr="002905E7" w:rsidRDefault="0058574D" w:rsidP="00C21D7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1.</w:t>
            </w:r>
            <w:r w:rsidR="00BD3097">
              <w:rPr>
                <w:color w:val="000000"/>
                <w:kern w:val="0"/>
                <w:szCs w:val="24"/>
                <w:lang w:eastAsia="en-AU"/>
              </w:rPr>
              <w:t>6</w:t>
            </w:r>
          </w:p>
        </w:tc>
      </w:tr>
    </w:tbl>
    <w:p w:rsidR="0058574D" w:rsidRPr="00A758C0" w:rsidRDefault="0058574D" w:rsidP="00D75CB9">
      <w:pPr>
        <w:autoSpaceDE w:val="0"/>
        <w:autoSpaceDN w:val="0"/>
        <w:adjustRightInd w:val="0"/>
        <w:spacing w:after="0"/>
        <w:jc w:val="both"/>
        <w:rPr>
          <w:color w:val="000000"/>
          <w:kern w:val="0"/>
          <w:szCs w:val="24"/>
          <w:lang w:eastAsia="en-AU"/>
        </w:rPr>
      </w:pPr>
    </w:p>
    <w:p w:rsidR="008026A1" w:rsidRPr="00D12A75" w:rsidRDefault="008026A1" w:rsidP="008026A1">
      <w:pPr>
        <w:pStyle w:val="Table-name"/>
        <w:rPr>
          <w:sz w:val="22"/>
          <w:szCs w:val="22"/>
        </w:rPr>
      </w:pPr>
      <w:r w:rsidRPr="00D12A75">
        <w:rPr>
          <w:sz w:val="22"/>
          <w:szCs w:val="22"/>
        </w:rPr>
        <w:t>Table: Changeovers</w:t>
      </w:r>
      <w:r>
        <w:rPr>
          <w:sz w:val="22"/>
          <w:szCs w:val="22"/>
        </w:rPr>
        <w:t xml:space="preserve"> June Quarter 2016</w:t>
      </w:r>
    </w:p>
    <w:tbl>
      <w:tblPr>
        <w:tblStyle w:val="TableClassic1"/>
        <w:tblW w:w="0" w:type="auto"/>
        <w:tblLook w:val="04A0" w:firstRow="1" w:lastRow="0" w:firstColumn="1" w:lastColumn="0" w:noHBand="0" w:noVBand="1"/>
        <w:tblCaption w:val="Table: Changeovers March Quarter 2014"/>
      </w:tblPr>
      <w:tblGrid>
        <w:gridCol w:w="3320"/>
        <w:gridCol w:w="3321"/>
        <w:gridCol w:w="3321"/>
      </w:tblGrid>
      <w:tr w:rsidR="008026A1" w:rsidRPr="00946B2C" w:rsidTr="008026A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20" w:type="dxa"/>
          </w:tcPr>
          <w:p w:rsidR="008026A1" w:rsidRPr="00946B2C" w:rsidRDefault="008026A1" w:rsidP="008026A1">
            <w:pPr>
              <w:pStyle w:val="Table-Normal"/>
              <w:spacing w:before="30" w:after="30"/>
              <w:rPr>
                <w:sz w:val="22"/>
                <w:szCs w:val="22"/>
              </w:rPr>
            </w:pPr>
            <w:bookmarkStart w:id="9" w:name="Title_changeovers_Mar2014"/>
            <w:bookmarkEnd w:id="9"/>
          </w:p>
        </w:tc>
        <w:tc>
          <w:tcPr>
            <w:tcW w:w="3321" w:type="dxa"/>
          </w:tcPr>
          <w:p w:rsidR="008026A1" w:rsidRPr="00946B2C" w:rsidRDefault="008026A1" w:rsidP="008026A1">
            <w:pPr>
              <w:pStyle w:val="Table-Normal"/>
              <w:spacing w:before="30" w:after="30"/>
              <w:jc w:val="center"/>
              <w:cnfStyle w:val="100000000000" w:firstRow="1" w:lastRow="0" w:firstColumn="0" w:lastColumn="0" w:oddVBand="0" w:evenVBand="0" w:oddHBand="0" w:evenHBand="0" w:firstRowFirstColumn="0" w:firstRowLastColumn="0" w:lastRowFirstColumn="0" w:lastRowLastColumn="0"/>
              <w:rPr>
                <w:sz w:val="22"/>
                <w:szCs w:val="22"/>
              </w:rPr>
            </w:pPr>
            <w:r w:rsidRPr="00946B2C">
              <w:rPr>
                <w:sz w:val="22"/>
                <w:szCs w:val="22"/>
              </w:rPr>
              <w:t>Total Kilometres Operated</w:t>
            </w:r>
          </w:p>
        </w:tc>
        <w:tc>
          <w:tcPr>
            <w:tcW w:w="3321" w:type="dxa"/>
          </w:tcPr>
          <w:p w:rsidR="008026A1" w:rsidRPr="00946B2C" w:rsidRDefault="008026A1" w:rsidP="008026A1">
            <w:pPr>
              <w:pStyle w:val="Table-Normal"/>
              <w:spacing w:before="30" w:after="30"/>
              <w:jc w:val="center"/>
              <w:cnfStyle w:val="100000000000" w:firstRow="1" w:lastRow="0" w:firstColumn="0" w:lastColumn="0" w:oddVBand="0" w:evenVBand="0" w:oddHBand="0" w:evenHBand="0" w:firstRowFirstColumn="0" w:firstRowLastColumn="0" w:lastRowFirstColumn="0" w:lastRowLastColumn="0"/>
              <w:rPr>
                <w:sz w:val="22"/>
                <w:szCs w:val="22"/>
              </w:rPr>
            </w:pPr>
            <w:r w:rsidRPr="00946B2C">
              <w:rPr>
                <w:sz w:val="22"/>
                <w:szCs w:val="22"/>
              </w:rPr>
              <w:t>Mechanical Changeovers per 100,000kms</w:t>
            </w:r>
          </w:p>
        </w:tc>
      </w:tr>
      <w:tr w:rsidR="008026A1" w:rsidRPr="00946B2C" w:rsidTr="008026A1">
        <w:tc>
          <w:tcPr>
            <w:cnfStyle w:val="001000000000" w:firstRow="0" w:lastRow="0" w:firstColumn="1" w:lastColumn="0" w:oddVBand="0" w:evenVBand="0" w:oddHBand="0" w:evenHBand="0" w:firstRowFirstColumn="0" w:firstRowLastColumn="0" w:lastRowFirstColumn="0" w:lastRowLastColumn="0"/>
            <w:tcW w:w="3320" w:type="dxa"/>
          </w:tcPr>
          <w:p w:rsidR="008026A1" w:rsidRPr="00946B2C" w:rsidRDefault="008026A1" w:rsidP="008026A1">
            <w:pPr>
              <w:pStyle w:val="Table-Normal"/>
              <w:spacing w:before="30" w:after="30"/>
              <w:rPr>
                <w:sz w:val="22"/>
                <w:szCs w:val="22"/>
              </w:rPr>
            </w:pPr>
            <w:r w:rsidRPr="00946B2C">
              <w:rPr>
                <w:sz w:val="22"/>
                <w:szCs w:val="22"/>
              </w:rPr>
              <w:t>Region 6</w:t>
            </w:r>
          </w:p>
        </w:tc>
        <w:tc>
          <w:tcPr>
            <w:tcW w:w="3321" w:type="dxa"/>
          </w:tcPr>
          <w:p w:rsidR="008026A1" w:rsidRDefault="008901E6" w:rsidP="008026A1">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6,113,116</w:t>
            </w:r>
          </w:p>
        </w:tc>
        <w:tc>
          <w:tcPr>
            <w:tcW w:w="3321" w:type="dxa"/>
          </w:tcPr>
          <w:p w:rsidR="008026A1" w:rsidRDefault="008901E6" w:rsidP="008026A1">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8.7</w:t>
            </w:r>
          </w:p>
        </w:tc>
      </w:tr>
      <w:tr w:rsidR="008026A1" w:rsidRPr="00946B2C" w:rsidTr="008026A1">
        <w:tc>
          <w:tcPr>
            <w:cnfStyle w:val="001000000000" w:firstRow="0" w:lastRow="0" w:firstColumn="1" w:lastColumn="0" w:oddVBand="0" w:evenVBand="0" w:oddHBand="0" w:evenHBand="0" w:firstRowFirstColumn="0" w:firstRowLastColumn="0" w:lastRowFirstColumn="0" w:lastRowLastColumn="0"/>
            <w:tcW w:w="3320" w:type="dxa"/>
          </w:tcPr>
          <w:p w:rsidR="008026A1" w:rsidRPr="00946B2C" w:rsidRDefault="008026A1" w:rsidP="008026A1">
            <w:pPr>
              <w:pStyle w:val="Table-Normal"/>
              <w:spacing w:before="30" w:after="30"/>
              <w:rPr>
                <w:sz w:val="22"/>
                <w:szCs w:val="22"/>
              </w:rPr>
            </w:pPr>
            <w:r w:rsidRPr="00946B2C">
              <w:rPr>
                <w:sz w:val="22"/>
                <w:szCs w:val="22"/>
              </w:rPr>
              <w:t>Region 7</w:t>
            </w:r>
          </w:p>
        </w:tc>
        <w:tc>
          <w:tcPr>
            <w:tcW w:w="3321" w:type="dxa"/>
          </w:tcPr>
          <w:p w:rsidR="008026A1" w:rsidRDefault="008901E6" w:rsidP="008026A1">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5,212,454</w:t>
            </w:r>
          </w:p>
        </w:tc>
        <w:tc>
          <w:tcPr>
            <w:tcW w:w="3321" w:type="dxa"/>
          </w:tcPr>
          <w:p w:rsidR="008026A1" w:rsidRDefault="008901E6" w:rsidP="008026A1">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11.4</w:t>
            </w:r>
          </w:p>
        </w:tc>
      </w:tr>
      <w:tr w:rsidR="008026A1" w:rsidRPr="00946B2C" w:rsidTr="008026A1">
        <w:tc>
          <w:tcPr>
            <w:cnfStyle w:val="001000000000" w:firstRow="0" w:lastRow="0" w:firstColumn="1" w:lastColumn="0" w:oddVBand="0" w:evenVBand="0" w:oddHBand="0" w:evenHBand="0" w:firstRowFirstColumn="0" w:firstRowLastColumn="0" w:lastRowFirstColumn="0" w:lastRowLastColumn="0"/>
            <w:tcW w:w="3320" w:type="dxa"/>
          </w:tcPr>
          <w:p w:rsidR="008026A1" w:rsidRPr="00946B2C" w:rsidRDefault="008026A1" w:rsidP="008026A1">
            <w:pPr>
              <w:pStyle w:val="Table-Normal"/>
              <w:spacing w:before="30" w:after="30"/>
              <w:rPr>
                <w:sz w:val="22"/>
                <w:szCs w:val="22"/>
              </w:rPr>
            </w:pPr>
            <w:r w:rsidRPr="00946B2C">
              <w:rPr>
                <w:sz w:val="22"/>
                <w:szCs w:val="22"/>
              </w:rPr>
              <w:t>Region 8</w:t>
            </w:r>
          </w:p>
        </w:tc>
        <w:tc>
          <w:tcPr>
            <w:tcW w:w="3321" w:type="dxa"/>
          </w:tcPr>
          <w:p w:rsidR="008026A1" w:rsidRDefault="008901E6" w:rsidP="008026A1">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4,350,757</w:t>
            </w:r>
          </w:p>
        </w:tc>
        <w:tc>
          <w:tcPr>
            <w:tcW w:w="3321" w:type="dxa"/>
          </w:tcPr>
          <w:p w:rsidR="008026A1" w:rsidRDefault="008901E6" w:rsidP="008026A1">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7.3</w:t>
            </w:r>
          </w:p>
        </w:tc>
      </w:tr>
      <w:tr w:rsidR="008026A1" w:rsidRPr="00946B2C" w:rsidTr="008026A1">
        <w:tc>
          <w:tcPr>
            <w:cnfStyle w:val="001000000000" w:firstRow="0" w:lastRow="0" w:firstColumn="1" w:lastColumn="0" w:oddVBand="0" w:evenVBand="0" w:oddHBand="0" w:evenHBand="0" w:firstRowFirstColumn="0" w:firstRowLastColumn="0" w:lastRowFirstColumn="0" w:lastRowLastColumn="0"/>
            <w:tcW w:w="3320" w:type="dxa"/>
          </w:tcPr>
          <w:p w:rsidR="008026A1" w:rsidRPr="00946B2C" w:rsidRDefault="008026A1" w:rsidP="008026A1">
            <w:pPr>
              <w:pStyle w:val="Table-Normal"/>
              <w:spacing w:before="30" w:after="30"/>
              <w:rPr>
                <w:sz w:val="22"/>
                <w:szCs w:val="22"/>
              </w:rPr>
            </w:pPr>
            <w:r w:rsidRPr="00946B2C">
              <w:rPr>
                <w:sz w:val="22"/>
                <w:szCs w:val="22"/>
              </w:rPr>
              <w:t>Region 9</w:t>
            </w:r>
          </w:p>
        </w:tc>
        <w:tc>
          <w:tcPr>
            <w:tcW w:w="3321" w:type="dxa"/>
          </w:tcPr>
          <w:p w:rsidR="008026A1" w:rsidRDefault="008901E6" w:rsidP="008026A1">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6,341,818</w:t>
            </w:r>
          </w:p>
        </w:tc>
        <w:tc>
          <w:tcPr>
            <w:tcW w:w="3321" w:type="dxa"/>
          </w:tcPr>
          <w:p w:rsidR="008026A1" w:rsidRDefault="008901E6" w:rsidP="008026A1">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12.1</w:t>
            </w:r>
          </w:p>
        </w:tc>
      </w:tr>
      <w:tr w:rsidR="008026A1" w:rsidRPr="00946B2C" w:rsidTr="008026A1">
        <w:tc>
          <w:tcPr>
            <w:cnfStyle w:val="001000000000" w:firstRow="0" w:lastRow="0" w:firstColumn="1" w:lastColumn="0" w:oddVBand="0" w:evenVBand="0" w:oddHBand="0" w:evenHBand="0" w:firstRowFirstColumn="0" w:firstRowLastColumn="0" w:lastRowFirstColumn="0" w:lastRowLastColumn="0"/>
            <w:tcW w:w="3320" w:type="dxa"/>
          </w:tcPr>
          <w:p w:rsidR="008026A1" w:rsidRPr="00946B2C" w:rsidRDefault="008026A1" w:rsidP="008026A1">
            <w:pPr>
              <w:pStyle w:val="Table-Normal"/>
              <w:spacing w:before="30" w:after="30"/>
              <w:rPr>
                <w:b/>
                <w:sz w:val="22"/>
                <w:szCs w:val="22"/>
              </w:rPr>
            </w:pPr>
            <w:r w:rsidRPr="00946B2C">
              <w:rPr>
                <w:b/>
                <w:sz w:val="22"/>
                <w:szCs w:val="22"/>
              </w:rPr>
              <w:t>Sydney Buses</w:t>
            </w:r>
          </w:p>
        </w:tc>
        <w:tc>
          <w:tcPr>
            <w:tcW w:w="3321" w:type="dxa"/>
          </w:tcPr>
          <w:p w:rsidR="008026A1" w:rsidRDefault="008901E6" w:rsidP="008026A1">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Cs w:val="24"/>
                <w:lang w:eastAsia="en-AU"/>
              </w:rPr>
            </w:pPr>
            <w:r>
              <w:rPr>
                <w:b/>
                <w:bCs/>
                <w:color w:val="000000"/>
                <w:kern w:val="0"/>
                <w:szCs w:val="24"/>
                <w:lang w:eastAsia="en-AU"/>
              </w:rPr>
              <w:t>22,018,145</w:t>
            </w:r>
          </w:p>
        </w:tc>
        <w:tc>
          <w:tcPr>
            <w:tcW w:w="3321" w:type="dxa"/>
          </w:tcPr>
          <w:p w:rsidR="008026A1" w:rsidRDefault="008901E6" w:rsidP="008026A1">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Cs w:val="24"/>
                <w:lang w:eastAsia="en-AU"/>
              </w:rPr>
            </w:pPr>
            <w:r>
              <w:rPr>
                <w:b/>
                <w:bCs/>
                <w:color w:val="000000"/>
                <w:kern w:val="0"/>
                <w:szCs w:val="24"/>
                <w:lang w:eastAsia="en-AU"/>
              </w:rPr>
              <w:t>10.0</w:t>
            </w:r>
          </w:p>
        </w:tc>
      </w:tr>
      <w:tr w:rsidR="008026A1" w:rsidRPr="00946B2C" w:rsidTr="008026A1">
        <w:tc>
          <w:tcPr>
            <w:cnfStyle w:val="001000000000" w:firstRow="0" w:lastRow="0" w:firstColumn="1" w:lastColumn="0" w:oddVBand="0" w:evenVBand="0" w:oddHBand="0" w:evenHBand="0" w:firstRowFirstColumn="0" w:firstRowLastColumn="0" w:lastRowFirstColumn="0" w:lastRowLastColumn="0"/>
            <w:tcW w:w="3320" w:type="dxa"/>
          </w:tcPr>
          <w:p w:rsidR="008026A1" w:rsidRPr="00946B2C" w:rsidRDefault="008026A1" w:rsidP="008026A1">
            <w:pPr>
              <w:pStyle w:val="Table-Normal"/>
              <w:spacing w:before="30" w:after="30"/>
              <w:rPr>
                <w:sz w:val="22"/>
                <w:szCs w:val="22"/>
              </w:rPr>
            </w:pPr>
            <w:r w:rsidRPr="00946B2C">
              <w:rPr>
                <w:sz w:val="22"/>
                <w:szCs w:val="22"/>
              </w:rPr>
              <w:t>OSMBSC 5</w:t>
            </w:r>
          </w:p>
        </w:tc>
        <w:tc>
          <w:tcPr>
            <w:tcW w:w="3321" w:type="dxa"/>
          </w:tcPr>
          <w:p w:rsidR="008026A1" w:rsidRDefault="00BD3097" w:rsidP="008026A1">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2,474,151</w:t>
            </w:r>
          </w:p>
        </w:tc>
        <w:tc>
          <w:tcPr>
            <w:tcW w:w="3321" w:type="dxa"/>
          </w:tcPr>
          <w:p w:rsidR="008026A1" w:rsidRDefault="00BD3097" w:rsidP="008026A1">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2.2</w:t>
            </w:r>
          </w:p>
        </w:tc>
      </w:tr>
    </w:tbl>
    <w:p w:rsidR="007C5FEC" w:rsidRPr="00D12A75" w:rsidRDefault="007C5FEC" w:rsidP="00C2038E">
      <w:pPr>
        <w:pStyle w:val="Table-name"/>
        <w:rPr>
          <w:b w:val="0"/>
          <w:sz w:val="22"/>
          <w:szCs w:val="22"/>
          <w:highlight w:val="yellow"/>
        </w:rPr>
      </w:pPr>
      <w:bookmarkStart w:id="10" w:name="Title_changeovers_Dec2013"/>
      <w:bookmarkEnd w:id="10"/>
    </w:p>
    <w:p w:rsidR="00202E62" w:rsidRPr="00D12A75" w:rsidRDefault="00202E62" w:rsidP="00202E62">
      <w:pPr>
        <w:pStyle w:val="Table-name"/>
        <w:rPr>
          <w:sz w:val="22"/>
          <w:szCs w:val="22"/>
        </w:rPr>
      </w:pPr>
      <w:bookmarkStart w:id="11" w:name="Title_changeovers_Mar2013"/>
      <w:bookmarkStart w:id="12" w:name="_Drug_and_Alcohol"/>
      <w:bookmarkStart w:id="13" w:name="_Drug_and_Alcohol_1"/>
      <w:bookmarkEnd w:id="11"/>
      <w:bookmarkEnd w:id="12"/>
      <w:bookmarkEnd w:id="13"/>
      <w:r w:rsidRPr="00D12A75">
        <w:rPr>
          <w:sz w:val="22"/>
          <w:szCs w:val="22"/>
        </w:rPr>
        <w:t xml:space="preserve">Table: Changeovers </w:t>
      </w:r>
      <w:r>
        <w:rPr>
          <w:sz w:val="22"/>
          <w:szCs w:val="22"/>
        </w:rPr>
        <w:t>September</w:t>
      </w:r>
      <w:r w:rsidRPr="00D12A75">
        <w:rPr>
          <w:sz w:val="22"/>
          <w:szCs w:val="22"/>
        </w:rPr>
        <w:t xml:space="preserve"> Quarter 2015</w:t>
      </w:r>
    </w:p>
    <w:tbl>
      <w:tblPr>
        <w:tblStyle w:val="TableClassic1"/>
        <w:tblW w:w="0" w:type="auto"/>
        <w:tblLook w:val="04A0" w:firstRow="1" w:lastRow="0" w:firstColumn="1" w:lastColumn="0" w:noHBand="0" w:noVBand="1"/>
        <w:tblCaption w:val="Table: Changeovers June Quarter 2014"/>
      </w:tblPr>
      <w:tblGrid>
        <w:gridCol w:w="3320"/>
        <w:gridCol w:w="3321"/>
        <w:gridCol w:w="3321"/>
      </w:tblGrid>
      <w:tr w:rsidR="00202E62" w:rsidRPr="00946B2C" w:rsidTr="00C21D7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20" w:type="dxa"/>
          </w:tcPr>
          <w:p w:rsidR="00202E62" w:rsidRPr="00946B2C" w:rsidRDefault="00202E62" w:rsidP="00C21D76">
            <w:pPr>
              <w:pStyle w:val="Table-Normal"/>
              <w:spacing w:before="30" w:after="30"/>
              <w:rPr>
                <w:sz w:val="22"/>
                <w:szCs w:val="22"/>
              </w:rPr>
            </w:pPr>
          </w:p>
        </w:tc>
        <w:tc>
          <w:tcPr>
            <w:tcW w:w="3321" w:type="dxa"/>
          </w:tcPr>
          <w:p w:rsidR="00202E62" w:rsidRPr="00946B2C" w:rsidRDefault="00202E62" w:rsidP="00C21D76">
            <w:pPr>
              <w:pStyle w:val="Table-Normal"/>
              <w:spacing w:before="30" w:after="30"/>
              <w:jc w:val="center"/>
              <w:cnfStyle w:val="100000000000" w:firstRow="1" w:lastRow="0" w:firstColumn="0" w:lastColumn="0" w:oddVBand="0" w:evenVBand="0" w:oddHBand="0" w:evenHBand="0" w:firstRowFirstColumn="0" w:firstRowLastColumn="0" w:lastRowFirstColumn="0" w:lastRowLastColumn="0"/>
              <w:rPr>
                <w:sz w:val="22"/>
                <w:szCs w:val="22"/>
              </w:rPr>
            </w:pPr>
            <w:r w:rsidRPr="00946B2C">
              <w:rPr>
                <w:sz w:val="22"/>
                <w:szCs w:val="22"/>
              </w:rPr>
              <w:t>Total Kilometres Operated</w:t>
            </w:r>
          </w:p>
        </w:tc>
        <w:tc>
          <w:tcPr>
            <w:tcW w:w="3321" w:type="dxa"/>
          </w:tcPr>
          <w:p w:rsidR="00202E62" w:rsidRPr="00946B2C" w:rsidRDefault="00202E62" w:rsidP="00C21D76">
            <w:pPr>
              <w:pStyle w:val="Table-Normal"/>
              <w:spacing w:before="30" w:after="30"/>
              <w:jc w:val="center"/>
              <w:cnfStyle w:val="100000000000" w:firstRow="1" w:lastRow="0" w:firstColumn="0" w:lastColumn="0" w:oddVBand="0" w:evenVBand="0" w:oddHBand="0" w:evenHBand="0" w:firstRowFirstColumn="0" w:firstRowLastColumn="0" w:lastRowFirstColumn="0" w:lastRowLastColumn="0"/>
              <w:rPr>
                <w:sz w:val="22"/>
                <w:szCs w:val="22"/>
              </w:rPr>
            </w:pPr>
            <w:r w:rsidRPr="00946B2C">
              <w:rPr>
                <w:sz w:val="22"/>
                <w:szCs w:val="22"/>
              </w:rPr>
              <w:t>Mechanical Changeovers per 100,000kms</w:t>
            </w:r>
          </w:p>
        </w:tc>
      </w:tr>
      <w:tr w:rsidR="00202E62" w:rsidRPr="00946B2C" w:rsidTr="00C21D76">
        <w:tc>
          <w:tcPr>
            <w:cnfStyle w:val="001000000000" w:firstRow="0" w:lastRow="0" w:firstColumn="1" w:lastColumn="0" w:oddVBand="0" w:evenVBand="0" w:oddHBand="0" w:evenHBand="0" w:firstRowFirstColumn="0" w:firstRowLastColumn="0" w:lastRowFirstColumn="0" w:lastRowLastColumn="0"/>
            <w:tcW w:w="3320" w:type="dxa"/>
          </w:tcPr>
          <w:p w:rsidR="00202E62" w:rsidRPr="00946B2C" w:rsidRDefault="00202E62" w:rsidP="00C21D76">
            <w:pPr>
              <w:pStyle w:val="Table-Normal"/>
              <w:spacing w:before="30"/>
              <w:rPr>
                <w:sz w:val="22"/>
                <w:szCs w:val="22"/>
              </w:rPr>
            </w:pPr>
            <w:r w:rsidRPr="00946B2C">
              <w:rPr>
                <w:sz w:val="22"/>
                <w:szCs w:val="22"/>
              </w:rPr>
              <w:t>Region 6</w:t>
            </w:r>
          </w:p>
        </w:tc>
        <w:tc>
          <w:tcPr>
            <w:tcW w:w="3321" w:type="dxa"/>
          </w:tcPr>
          <w:p w:rsidR="00202E62" w:rsidRDefault="00202E62" w:rsidP="00C21D7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6,296,642</w:t>
            </w:r>
          </w:p>
        </w:tc>
        <w:tc>
          <w:tcPr>
            <w:tcW w:w="3321" w:type="dxa"/>
          </w:tcPr>
          <w:p w:rsidR="00202E62" w:rsidRDefault="00202E62" w:rsidP="00C21D7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8.1</w:t>
            </w:r>
          </w:p>
        </w:tc>
      </w:tr>
      <w:tr w:rsidR="00202E62" w:rsidRPr="00946B2C" w:rsidTr="00C21D76">
        <w:tc>
          <w:tcPr>
            <w:cnfStyle w:val="001000000000" w:firstRow="0" w:lastRow="0" w:firstColumn="1" w:lastColumn="0" w:oddVBand="0" w:evenVBand="0" w:oddHBand="0" w:evenHBand="0" w:firstRowFirstColumn="0" w:firstRowLastColumn="0" w:lastRowFirstColumn="0" w:lastRowLastColumn="0"/>
            <w:tcW w:w="3320" w:type="dxa"/>
          </w:tcPr>
          <w:p w:rsidR="00202E62" w:rsidRPr="00946B2C" w:rsidRDefault="00202E62" w:rsidP="00C21D76">
            <w:pPr>
              <w:pStyle w:val="Table-Normal"/>
              <w:spacing w:before="30"/>
              <w:rPr>
                <w:sz w:val="22"/>
                <w:szCs w:val="22"/>
              </w:rPr>
            </w:pPr>
            <w:r w:rsidRPr="00946B2C">
              <w:rPr>
                <w:sz w:val="22"/>
                <w:szCs w:val="22"/>
              </w:rPr>
              <w:t>Region 7</w:t>
            </w:r>
          </w:p>
        </w:tc>
        <w:tc>
          <w:tcPr>
            <w:tcW w:w="3321" w:type="dxa"/>
          </w:tcPr>
          <w:p w:rsidR="00202E62" w:rsidRDefault="00202E62" w:rsidP="00C21D7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5,305,158</w:t>
            </w:r>
          </w:p>
        </w:tc>
        <w:tc>
          <w:tcPr>
            <w:tcW w:w="3321" w:type="dxa"/>
          </w:tcPr>
          <w:p w:rsidR="00202E62" w:rsidRDefault="00202E62" w:rsidP="00C21D7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9.3</w:t>
            </w:r>
          </w:p>
        </w:tc>
      </w:tr>
      <w:tr w:rsidR="00202E62" w:rsidRPr="00946B2C" w:rsidTr="00C21D76">
        <w:tc>
          <w:tcPr>
            <w:cnfStyle w:val="001000000000" w:firstRow="0" w:lastRow="0" w:firstColumn="1" w:lastColumn="0" w:oddVBand="0" w:evenVBand="0" w:oddHBand="0" w:evenHBand="0" w:firstRowFirstColumn="0" w:firstRowLastColumn="0" w:lastRowFirstColumn="0" w:lastRowLastColumn="0"/>
            <w:tcW w:w="3320" w:type="dxa"/>
          </w:tcPr>
          <w:p w:rsidR="00202E62" w:rsidRPr="00946B2C" w:rsidRDefault="00202E62" w:rsidP="00C21D76">
            <w:pPr>
              <w:pStyle w:val="Table-Normal"/>
              <w:spacing w:before="30"/>
              <w:rPr>
                <w:sz w:val="22"/>
                <w:szCs w:val="22"/>
              </w:rPr>
            </w:pPr>
            <w:r w:rsidRPr="00946B2C">
              <w:rPr>
                <w:sz w:val="22"/>
                <w:szCs w:val="22"/>
              </w:rPr>
              <w:t>Region 8</w:t>
            </w:r>
          </w:p>
        </w:tc>
        <w:tc>
          <w:tcPr>
            <w:tcW w:w="3321" w:type="dxa"/>
          </w:tcPr>
          <w:p w:rsidR="00202E62" w:rsidRDefault="00202E62" w:rsidP="00C21D7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4,403,421</w:t>
            </w:r>
          </w:p>
        </w:tc>
        <w:tc>
          <w:tcPr>
            <w:tcW w:w="3321" w:type="dxa"/>
          </w:tcPr>
          <w:p w:rsidR="00202E62" w:rsidRDefault="00202E62" w:rsidP="00C21D7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7.4</w:t>
            </w:r>
          </w:p>
        </w:tc>
      </w:tr>
      <w:tr w:rsidR="00202E62" w:rsidRPr="00946B2C" w:rsidTr="00C21D76">
        <w:tc>
          <w:tcPr>
            <w:cnfStyle w:val="001000000000" w:firstRow="0" w:lastRow="0" w:firstColumn="1" w:lastColumn="0" w:oddVBand="0" w:evenVBand="0" w:oddHBand="0" w:evenHBand="0" w:firstRowFirstColumn="0" w:firstRowLastColumn="0" w:lastRowFirstColumn="0" w:lastRowLastColumn="0"/>
            <w:tcW w:w="3320" w:type="dxa"/>
          </w:tcPr>
          <w:p w:rsidR="00202E62" w:rsidRPr="00946B2C" w:rsidRDefault="00202E62" w:rsidP="00C21D76">
            <w:pPr>
              <w:pStyle w:val="Table-Normal"/>
              <w:spacing w:before="30"/>
              <w:rPr>
                <w:sz w:val="22"/>
                <w:szCs w:val="22"/>
              </w:rPr>
            </w:pPr>
            <w:r w:rsidRPr="00946B2C">
              <w:rPr>
                <w:sz w:val="22"/>
                <w:szCs w:val="22"/>
              </w:rPr>
              <w:t>Region 9</w:t>
            </w:r>
          </w:p>
        </w:tc>
        <w:tc>
          <w:tcPr>
            <w:tcW w:w="3321" w:type="dxa"/>
          </w:tcPr>
          <w:p w:rsidR="00202E62" w:rsidRDefault="00202E62" w:rsidP="00C21D7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6,409,640</w:t>
            </w:r>
          </w:p>
        </w:tc>
        <w:tc>
          <w:tcPr>
            <w:tcW w:w="3321" w:type="dxa"/>
          </w:tcPr>
          <w:p w:rsidR="00202E62" w:rsidRDefault="00202E62" w:rsidP="00C21D7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12.5</w:t>
            </w:r>
          </w:p>
        </w:tc>
      </w:tr>
      <w:tr w:rsidR="00202E62" w:rsidRPr="00946B2C" w:rsidTr="00C21D76">
        <w:tc>
          <w:tcPr>
            <w:cnfStyle w:val="001000000000" w:firstRow="0" w:lastRow="0" w:firstColumn="1" w:lastColumn="0" w:oddVBand="0" w:evenVBand="0" w:oddHBand="0" w:evenHBand="0" w:firstRowFirstColumn="0" w:firstRowLastColumn="0" w:lastRowFirstColumn="0" w:lastRowLastColumn="0"/>
            <w:tcW w:w="3320" w:type="dxa"/>
          </w:tcPr>
          <w:p w:rsidR="00202E62" w:rsidRPr="00946B2C" w:rsidRDefault="00202E62" w:rsidP="00C21D76">
            <w:pPr>
              <w:pStyle w:val="Table-Normal"/>
              <w:spacing w:before="30"/>
              <w:rPr>
                <w:b/>
                <w:sz w:val="22"/>
                <w:szCs w:val="22"/>
              </w:rPr>
            </w:pPr>
            <w:r w:rsidRPr="00946B2C">
              <w:rPr>
                <w:b/>
                <w:sz w:val="22"/>
                <w:szCs w:val="22"/>
              </w:rPr>
              <w:t>Sydney Buses</w:t>
            </w:r>
          </w:p>
        </w:tc>
        <w:tc>
          <w:tcPr>
            <w:tcW w:w="3321" w:type="dxa"/>
          </w:tcPr>
          <w:p w:rsidR="00202E62" w:rsidRDefault="00202E62" w:rsidP="00C21D7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Cs w:val="24"/>
                <w:lang w:eastAsia="en-AU"/>
              </w:rPr>
            </w:pPr>
            <w:r>
              <w:rPr>
                <w:b/>
                <w:bCs/>
                <w:color w:val="000000"/>
                <w:kern w:val="0"/>
                <w:szCs w:val="24"/>
                <w:lang w:eastAsia="en-AU"/>
              </w:rPr>
              <w:t>22,414,861</w:t>
            </w:r>
          </w:p>
        </w:tc>
        <w:tc>
          <w:tcPr>
            <w:tcW w:w="3321" w:type="dxa"/>
          </w:tcPr>
          <w:p w:rsidR="00202E62" w:rsidRDefault="00202E62" w:rsidP="00C21D7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Cs w:val="24"/>
                <w:lang w:eastAsia="en-AU"/>
              </w:rPr>
            </w:pPr>
            <w:r>
              <w:rPr>
                <w:b/>
                <w:bCs/>
                <w:color w:val="000000"/>
                <w:kern w:val="0"/>
                <w:szCs w:val="24"/>
                <w:lang w:eastAsia="en-AU"/>
              </w:rPr>
              <w:t>9.5</w:t>
            </w:r>
          </w:p>
        </w:tc>
      </w:tr>
      <w:tr w:rsidR="00202E62" w:rsidRPr="00946B2C" w:rsidTr="00C21D76">
        <w:tc>
          <w:tcPr>
            <w:cnfStyle w:val="001000000000" w:firstRow="0" w:lastRow="0" w:firstColumn="1" w:lastColumn="0" w:oddVBand="0" w:evenVBand="0" w:oddHBand="0" w:evenHBand="0" w:firstRowFirstColumn="0" w:firstRowLastColumn="0" w:lastRowFirstColumn="0" w:lastRowLastColumn="0"/>
            <w:tcW w:w="3320" w:type="dxa"/>
          </w:tcPr>
          <w:p w:rsidR="00202E62" w:rsidRPr="00946B2C" w:rsidRDefault="00202E62" w:rsidP="00C21D76">
            <w:pPr>
              <w:pStyle w:val="Table-Normal"/>
              <w:spacing w:before="30"/>
              <w:rPr>
                <w:sz w:val="22"/>
                <w:szCs w:val="22"/>
              </w:rPr>
            </w:pPr>
            <w:r w:rsidRPr="00946B2C">
              <w:rPr>
                <w:sz w:val="22"/>
                <w:szCs w:val="22"/>
              </w:rPr>
              <w:t>OSMBSC 5</w:t>
            </w:r>
          </w:p>
        </w:tc>
        <w:tc>
          <w:tcPr>
            <w:tcW w:w="3321" w:type="dxa"/>
          </w:tcPr>
          <w:p w:rsidR="00202E62" w:rsidRDefault="00202E62" w:rsidP="00C21D7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2,296,341</w:t>
            </w:r>
          </w:p>
        </w:tc>
        <w:tc>
          <w:tcPr>
            <w:tcW w:w="3321" w:type="dxa"/>
          </w:tcPr>
          <w:p w:rsidR="00202E62" w:rsidRDefault="00202E62" w:rsidP="00C21D7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2.5</w:t>
            </w:r>
          </w:p>
        </w:tc>
      </w:tr>
    </w:tbl>
    <w:p w:rsidR="00202E62" w:rsidRPr="00D12A75" w:rsidRDefault="00202E62" w:rsidP="00202E62">
      <w:pPr>
        <w:pStyle w:val="Table-name"/>
        <w:rPr>
          <w:b w:val="0"/>
          <w:sz w:val="22"/>
          <w:szCs w:val="22"/>
          <w:highlight w:val="yellow"/>
        </w:rPr>
      </w:pPr>
    </w:p>
    <w:p w:rsidR="009C2AEC" w:rsidRDefault="009C2AEC">
      <w:pPr>
        <w:spacing w:after="0"/>
        <w:rPr>
          <w:b/>
          <w:sz w:val="28"/>
        </w:rPr>
      </w:pPr>
      <w:r>
        <w:br w:type="page"/>
      </w:r>
    </w:p>
    <w:p w:rsidR="00BA352B" w:rsidRPr="00C90CE6" w:rsidRDefault="00BA352B" w:rsidP="00BA352B">
      <w:pPr>
        <w:pStyle w:val="Heading1"/>
      </w:pPr>
      <w:r w:rsidRPr="00C90CE6">
        <w:lastRenderedPageBreak/>
        <w:t>Drug and Alcohol Testing</w:t>
      </w:r>
    </w:p>
    <w:p w:rsidR="004F310B" w:rsidRPr="00C90CE6" w:rsidRDefault="004F310B" w:rsidP="00A75215">
      <w:pPr>
        <w:rPr>
          <w:b/>
        </w:rPr>
      </w:pPr>
      <w:r w:rsidRPr="00C90CE6">
        <w:t>State Transit introduced an alcohol and drugs program in 2004 with a commitment to a safe and clean environment. The organisation has taken steps to ensure that all employees are aware of their obligations under its stringent alcohol and drug testing policy.</w:t>
      </w:r>
    </w:p>
    <w:p w:rsidR="004F310B" w:rsidRDefault="004F310B" w:rsidP="00A75215">
      <w:r w:rsidRPr="00C90CE6">
        <w:t>All Transport Safety Employees are subject to random drug and alcohol testing, 24 hours a day, seven days a week, and all State Transit employees are subject to testing as a result of an incident, or if there is reasonable cause that the employee may be under the influence of alcohol or other drugs while at work.</w:t>
      </w:r>
    </w:p>
    <w:p w:rsidR="003C1E3E" w:rsidRPr="00C90CE6" w:rsidRDefault="003C1E3E" w:rsidP="003C1E3E">
      <w:pPr>
        <w:pStyle w:val="Table-name"/>
      </w:pPr>
      <w:r w:rsidRPr="00C90CE6">
        <w:t>Table: Alcohol Testing</w:t>
      </w:r>
      <w:r>
        <w:t xml:space="preserve"> September Quarter 2016</w:t>
      </w:r>
    </w:p>
    <w:tbl>
      <w:tblPr>
        <w:tblStyle w:val="TableClassic1"/>
        <w:tblW w:w="0" w:type="auto"/>
        <w:tblLook w:val="04A0" w:firstRow="1" w:lastRow="0" w:firstColumn="1" w:lastColumn="0" w:noHBand="0" w:noVBand="1"/>
        <w:tblCaption w:val="Table: Alcohol Testing March Quarter 2014"/>
      </w:tblPr>
      <w:tblGrid>
        <w:gridCol w:w="2490"/>
        <w:gridCol w:w="2490"/>
        <w:gridCol w:w="2491"/>
        <w:gridCol w:w="2491"/>
      </w:tblGrid>
      <w:tr w:rsidR="003C1E3E" w:rsidRPr="00C90CE6" w:rsidTr="00C21D7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0" w:type="dxa"/>
          </w:tcPr>
          <w:p w:rsidR="003C1E3E" w:rsidRPr="00C90CE6" w:rsidRDefault="003C1E3E" w:rsidP="00C21D76">
            <w:pPr>
              <w:pStyle w:val="Table-Normal"/>
              <w:spacing w:before="20" w:after="20"/>
              <w:rPr>
                <w:sz w:val="22"/>
              </w:rPr>
            </w:pPr>
          </w:p>
        </w:tc>
        <w:tc>
          <w:tcPr>
            <w:tcW w:w="2490" w:type="dxa"/>
          </w:tcPr>
          <w:p w:rsidR="003C1E3E" w:rsidRPr="00C90CE6" w:rsidRDefault="003C1E3E" w:rsidP="00C21D76">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rPr>
            </w:pPr>
            <w:r w:rsidRPr="00C90CE6">
              <w:rPr>
                <w:sz w:val="22"/>
              </w:rPr>
              <w:t>Tests Conducted</w:t>
            </w:r>
          </w:p>
        </w:tc>
        <w:tc>
          <w:tcPr>
            <w:tcW w:w="2491" w:type="dxa"/>
          </w:tcPr>
          <w:p w:rsidR="003C1E3E" w:rsidRPr="00C90CE6" w:rsidRDefault="003C1E3E" w:rsidP="00C21D76">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rPr>
            </w:pPr>
            <w:r w:rsidRPr="00C90CE6">
              <w:rPr>
                <w:sz w:val="22"/>
              </w:rPr>
              <w:t>Positive Test Recorded</w:t>
            </w:r>
          </w:p>
        </w:tc>
        <w:tc>
          <w:tcPr>
            <w:tcW w:w="2491" w:type="dxa"/>
          </w:tcPr>
          <w:p w:rsidR="003C1E3E" w:rsidRPr="00C90CE6" w:rsidRDefault="003C1E3E" w:rsidP="00C21D76">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rPr>
            </w:pPr>
            <w:r w:rsidRPr="00C90CE6">
              <w:rPr>
                <w:sz w:val="22"/>
              </w:rPr>
              <w:t>Positive Results (%)</w:t>
            </w:r>
          </w:p>
        </w:tc>
      </w:tr>
      <w:tr w:rsidR="008A1525" w:rsidRPr="00C90CE6" w:rsidTr="00C21D76">
        <w:tc>
          <w:tcPr>
            <w:cnfStyle w:val="001000000000" w:firstRow="0" w:lastRow="0" w:firstColumn="1" w:lastColumn="0" w:oddVBand="0" w:evenVBand="0" w:oddHBand="0" w:evenHBand="0" w:firstRowFirstColumn="0" w:firstRowLastColumn="0" w:lastRowFirstColumn="0" w:lastRowLastColumn="0"/>
            <w:tcW w:w="2490" w:type="dxa"/>
          </w:tcPr>
          <w:p w:rsidR="008A1525" w:rsidRPr="00C90CE6" w:rsidRDefault="008A1525" w:rsidP="00C21D76">
            <w:pPr>
              <w:pStyle w:val="Table-Normal"/>
              <w:spacing w:before="20"/>
              <w:rPr>
                <w:sz w:val="22"/>
              </w:rPr>
            </w:pPr>
            <w:r w:rsidRPr="00C90CE6">
              <w:rPr>
                <w:sz w:val="22"/>
              </w:rPr>
              <w:t>Region 6</w:t>
            </w:r>
          </w:p>
        </w:tc>
        <w:tc>
          <w:tcPr>
            <w:tcW w:w="2490" w:type="dxa"/>
          </w:tcPr>
          <w:p w:rsidR="008A1525" w:rsidRDefault="008A1525">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97</w:t>
            </w:r>
          </w:p>
        </w:tc>
        <w:tc>
          <w:tcPr>
            <w:tcW w:w="2491" w:type="dxa"/>
          </w:tcPr>
          <w:p w:rsidR="008A1525" w:rsidRDefault="008A1525">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8A1525" w:rsidRDefault="008A1525">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r w:rsidR="008A1525" w:rsidRPr="00C90CE6" w:rsidTr="00C21D76">
        <w:tc>
          <w:tcPr>
            <w:cnfStyle w:val="001000000000" w:firstRow="0" w:lastRow="0" w:firstColumn="1" w:lastColumn="0" w:oddVBand="0" w:evenVBand="0" w:oddHBand="0" w:evenHBand="0" w:firstRowFirstColumn="0" w:firstRowLastColumn="0" w:lastRowFirstColumn="0" w:lastRowLastColumn="0"/>
            <w:tcW w:w="2490" w:type="dxa"/>
          </w:tcPr>
          <w:p w:rsidR="008A1525" w:rsidRPr="00C90CE6" w:rsidRDefault="008A1525" w:rsidP="00C21D76">
            <w:pPr>
              <w:pStyle w:val="Table-Normal"/>
              <w:spacing w:before="20"/>
              <w:rPr>
                <w:sz w:val="22"/>
              </w:rPr>
            </w:pPr>
            <w:r w:rsidRPr="00C90CE6">
              <w:rPr>
                <w:sz w:val="22"/>
              </w:rPr>
              <w:t>Region 7</w:t>
            </w:r>
          </w:p>
        </w:tc>
        <w:tc>
          <w:tcPr>
            <w:tcW w:w="2490" w:type="dxa"/>
          </w:tcPr>
          <w:p w:rsidR="008A1525" w:rsidRDefault="008A1525">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93</w:t>
            </w:r>
          </w:p>
        </w:tc>
        <w:tc>
          <w:tcPr>
            <w:tcW w:w="2491" w:type="dxa"/>
          </w:tcPr>
          <w:p w:rsidR="008A1525" w:rsidRDefault="008A1525">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8A1525" w:rsidRDefault="008A1525">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r w:rsidR="008A1525" w:rsidRPr="00C90CE6" w:rsidTr="00C21D76">
        <w:tc>
          <w:tcPr>
            <w:cnfStyle w:val="001000000000" w:firstRow="0" w:lastRow="0" w:firstColumn="1" w:lastColumn="0" w:oddVBand="0" w:evenVBand="0" w:oddHBand="0" w:evenHBand="0" w:firstRowFirstColumn="0" w:firstRowLastColumn="0" w:lastRowFirstColumn="0" w:lastRowLastColumn="0"/>
            <w:tcW w:w="2490" w:type="dxa"/>
          </w:tcPr>
          <w:p w:rsidR="008A1525" w:rsidRPr="00C90CE6" w:rsidRDefault="008A1525" w:rsidP="00C21D76">
            <w:pPr>
              <w:pStyle w:val="Table-Normal"/>
              <w:spacing w:before="20"/>
              <w:rPr>
                <w:sz w:val="22"/>
              </w:rPr>
            </w:pPr>
            <w:r w:rsidRPr="00C90CE6">
              <w:rPr>
                <w:sz w:val="22"/>
              </w:rPr>
              <w:t>Region 8</w:t>
            </w:r>
          </w:p>
        </w:tc>
        <w:tc>
          <w:tcPr>
            <w:tcW w:w="2490" w:type="dxa"/>
          </w:tcPr>
          <w:p w:rsidR="008A1525" w:rsidRDefault="008A1525">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67</w:t>
            </w:r>
          </w:p>
        </w:tc>
        <w:tc>
          <w:tcPr>
            <w:tcW w:w="2491" w:type="dxa"/>
          </w:tcPr>
          <w:p w:rsidR="008A1525" w:rsidRDefault="008A1525">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8A1525" w:rsidRDefault="008A1525">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r w:rsidR="008A1525" w:rsidRPr="00C90CE6" w:rsidTr="00C21D76">
        <w:tc>
          <w:tcPr>
            <w:cnfStyle w:val="001000000000" w:firstRow="0" w:lastRow="0" w:firstColumn="1" w:lastColumn="0" w:oddVBand="0" w:evenVBand="0" w:oddHBand="0" w:evenHBand="0" w:firstRowFirstColumn="0" w:firstRowLastColumn="0" w:lastRowFirstColumn="0" w:lastRowLastColumn="0"/>
            <w:tcW w:w="2490" w:type="dxa"/>
          </w:tcPr>
          <w:p w:rsidR="008A1525" w:rsidRPr="00C90CE6" w:rsidRDefault="008A1525" w:rsidP="00C21D76">
            <w:pPr>
              <w:pStyle w:val="Table-Normal"/>
              <w:spacing w:before="20"/>
              <w:rPr>
                <w:sz w:val="22"/>
              </w:rPr>
            </w:pPr>
            <w:r w:rsidRPr="00C90CE6">
              <w:rPr>
                <w:sz w:val="22"/>
              </w:rPr>
              <w:t>Region 9</w:t>
            </w:r>
          </w:p>
        </w:tc>
        <w:tc>
          <w:tcPr>
            <w:tcW w:w="2490" w:type="dxa"/>
          </w:tcPr>
          <w:p w:rsidR="008A1525" w:rsidRDefault="008A1525">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43</w:t>
            </w:r>
          </w:p>
        </w:tc>
        <w:tc>
          <w:tcPr>
            <w:tcW w:w="2491" w:type="dxa"/>
          </w:tcPr>
          <w:p w:rsidR="008A1525" w:rsidRDefault="008A1525">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8A1525" w:rsidRDefault="008A1525">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r w:rsidR="008A1525" w:rsidRPr="00C90CE6" w:rsidTr="00C21D76">
        <w:tc>
          <w:tcPr>
            <w:cnfStyle w:val="001000000000" w:firstRow="0" w:lastRow="0" w:firstColumn="1" w:lastColumn="0" w:oddVBand="0" w:evenVBand="0" w:oddHBand="0" w:evenHBand="0" w:firstRowFirstColumn="0" w:firstRowLastColumn="0" w:lastRowFirstColumn="0" w:lastRowLastColumn="0"/>
            <w:tcW w:w="2490" w:type="dxa"/>
          </w:tcPr>
          <w:p w:rsidR="008A1525" w:rsidRPr="007F27D7" w:rsidRDefault="008A1525" w:rsidP="00C21D76">
            <w:pPr>
              <w:pStyle w:val="Table-Normal"/>
              <w:spacing w:before="20"/>
              <w:rPr>
                <w:b/>
                <w:sz w:val="22"/>
              </w:rPr>
            </w:pPr>
            <w:r w:rsidRPr="007F27D7">
              <w:rPr>
                <w:b/>
                <w:sz w:val="22"/>
              </w:rPr>
              <w:t>Sydney Buses</w:t>
            </w:r>
          </w:p>
        </w:tc>
        <w:tc>
          <w:tcPr>
            <w:tcW w:w="2490" w:type="dxa"/>
          </w:tcPr>
          <w:p w:rsidR="008A1525" w:rsidRDefault="008A1525">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257</w:t>
            </w:r>
          </w:p>
        </w:tc>
        <w:tc>
          <w:tcPr>
            <w:tcW w:w="2491" w:type="dxa"/>
          </w:tcPr>
          <w:p w:rsidR="008A1525" w:rsidRDefault="008A1525">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0</w:t>
            </w:r>
          </w:p>
        </w:tc>
        <w:tc>
          <w:tcPr>
            <w:tcW w:w="2491" w:type="dxa"/>
          </w:tcPr>
          <w:p w:rsidR="008A1525" w:rsidRDefault="008A1525">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0.00%</w:t>
            </w:r>
          </w:p>
        </w:tc>
      </w:tr>
      <w:tr w:rsidR="008A1525" w:rsidRPr="00C90CE6" w:rsidTr="00C21D76">
        <w:tc>
          <w:tcPr>
            <w:cnfStyle w:val="001000000000" w:firstRow="0" w:lastRow="0" w:firstColumn="1" w:lastColumn="0" w:oddVBand="0" w:evenVBand="0" w:oddHBand="0" w:evenHBand="0" w:firstRowFirstColumn="0" w:firstRowLastColumn="0" w:lastRowFirstColumn="0" w:lastRowLastColumn="0"/>
            <w:tcW w:w="2490" w:type="dxa"/>
          </w:tcPr>
          <w:p w:rsidR="008A1525" w:rsidRPr="00C90CE6" w:rsidRDefault="008A1525" w:rsidP="00C21D76">
            <w:pPr>
              <w:pStyle w:val="Table-Normal"/>
              <w:spacing w:before="20"/>
              <w:rPr>
                <w:sz w:val="22"/>
              </w:rPr>
            </w:pPr>
            <w:r w:rsidRPr="00C90CE6">
              <w:rPr>
                <w:sz w:val="22"/>
              </w:rPr>
              <w:t>O</w:t>
            </w:r>
            <w:r>
              <w:rPr>
                <w:sz w:val="22"/>
              </w:rPr>
              <w:t>S</w:t>
            </w:r>
            <w:r w:rsidRPr="00C90CE6">
              <w:rPr>
                <w:sz w:val="22"/>
              </w:rPr>
              <w:t>MBSC 5</w:t>
            </w:r>
          </w:p>
        </w:tc>
        <w:tc>
          <w:tcPr>
            <w:tcW w:w="2490" w:type="dxa"/>
          </w:tcPr>
          <w:p w:rsidR="008A1525" w:rsidRDefault="008A1525">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50</w:t>
            </w:r>
          </w:p>
        </w:tc>
        <w:tc>
          <w:tcPr>
            <w:tcW w:w="2491" w:type="dxa"/>
          </w:tcPr>
          <w:p w:rsidR="008A1525" w:rsidRDefault="008A1525">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8A1525" w:rsidRDefault="008A1525">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bl>
    <w:p w:rsidR="008A1525" w:rsidRDefault="008A1525" w:rsidP="008901E6">
      <w:pPr>
        <w:pStyle w:val="Table-name"/>
      </w:pPr>
    </w:p>
    <w:p w:rsidR="008901E6" w:rsidRPr="00C90CE6" w:rsidRDefault="008901E6" w:rsidP="008901E6">
      <w:pPr>
        <w:pStyle w:val="Table-name"/>
      </w:pPr>
      <w:r w:rsidRPr="00C90CE6">
        <w:t>Table: Alcohol Testing</w:t>
      </w:r>
      <w:r>
        <w:t xml:space="preserve"> June Quarter 2016</w:t>
      </w:r>
    </w:p>
    <w:tbl>
      <w:tblPr>
        <w:tblStyle w:val="TableClassic1"/>
        <w:tblW w:w="0" w:type="auto"/>
        <w:tblLook w:val="04A0" w:firstRow="1" w:lastRow="0" w:firstColumn="1" w:lastColumn="0" w:noHBand="0" w:noVBand="1"/>
        <w:tblCaption w:val="Table: Alcohol Testing March Quarter 2014"/>
      </w:tblPr>
      <w:tblGrid>
        <w:gridCol w:w="2490"/>
        <w:gridCol w:w="2490"/>
        <w:gridCol w:w="2491"/>
        <w:gridCol w:w="2491"/>
      </w:tblGrid>
      <w:tr w:rsidR="008901E6" w:rsidRPr="00C90CE6" w:rsidTr="008901E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0" w:type="dxa"/>
          </w:tcPr>
          <w:p w:rsidR="008901E6" w:rsidRPr="00C90CE6" w:rsidRDefault="008901E6" w:rsidP="008901E6">
            <w:pPr>
              <w:pStyle w:val="Table-Normal"/>
              <w:spacing w:before="20" w:after="20"/>
              <w:rPr>
                <w:sz w:val="22"/>
              </w:rPr>
            </w:pPr>
            <w:bookmarkStart w:id="14" w:name="Title_AlcoholTesting_Mar2014"/>
            <w:bookmarkEnd w:id="14"/>
          </w:p>
        </w:tc>
        <w:tc>
          <w:tcPr>
            <w:tcW w:w="2490" w:type="dxa"/>
          </w:tcPr>
          <w:p w:rsidR="008901E6" w:rsidRPr="00C90CE6" w:rsidRDefault="008901E6" w:rsidP="008901E6">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rPr>
            </w:pPr>
            <w:r w:rsidRPr="00C90CE6">
              <w:rPr>
                <w:sz w:val="22"/>
              </w:rPr>
              <w:t>Tests Conducted</w:t>
            </w:r>
          </w:p>
        </w:tc>
        <w:tc>
          <w:tcPr>
            <w:tcW w:w="2491" w:type="dxa"/>
          </w:tcPr>
          <w:p w:rsidR="008901E6" w:rsidRPr="00C90CE6" w:rsidRDefault="008901E6" w:rsidP="008901E6">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rPr>
            </w:pPr>
            <w:r w:rsidRPr="00C90CE6">
              <w:rPr>
                <w:sz w:val="22"/>
              </w:rPr>
              <w:t>Positive Test Recorded</w:t>
            </w:r>
          </w:p>
        </w:tc>
        <w:tc>
          <w:tcPr>
            <w:tcW w:w="2491" w:type="dxa"/>
          </w:tcPr>
          <w:p w:rsidR="008901E6" w:rsidRPr="00C90CE6" w:rsidRDefault="008901E6" w:rsidP="008901E6">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rPr>
            </w:pPr>
            <w:r w:rsidRPr="00C90CE6">
              <w:rPr>
                <w:sz w:val="22"/>
              </w:rPr>
              <w:t>Positive Results (%)</w:t>
            </w:r>
          </w:p>
        </w:tc>
      </w:tr>
      <w:tr w:rsidR="00174680" w:rsidRPr="00C90CE6" w:rsidTr="008901E6">
        <w:trPr>
          <w:trHeight w:val="65"/>
        </w:trPr>
        <w:tc>
          <w:tcPr>
            <w:cnfStyle w:val="001000000000" w:firstRow="0" w:lastRow="0" w:firstColumn="1" w:lastColumn="0" w:oddVBand="0" w:evenVBand="0" w:oddHBand="0" w:evenHBand="0" w:firstRowFirstColumn="0" w:firstRowLastColumn="0" w:lastRowFirstColumn="0" w:lastRowLastColumn="0"/>
            <w:tcW w:w="2490" w:type="dxa"/>
          </w:tcPr>
          <w:p w:rsidR="00174680" w:rsidRPr="00C90CE6" w:rsidRDefault="00174680" w:rsidP="008901E6">
            <w:pPr>
              <w:pStyle w:val="Table-Normal"/>
              <w:spacing w:before="20"/>
              <w:rPr>
                <w:sz w:val="22"/>
              </w:rPr>
            </w:pPr>
            <w:r w:rsidRPr="00C90CE6">
              <w:rPr>
                <w:sz w:val="22"/>
              </w:rPr>
              <w:t>Region 6</w:t>
            </w:r>
          </w:p>
        </w:tc>
        <w:tc>
          <w:tcPr>
            <w:tcW w:w="2490" w:type="dxa"/>
          </w:tcPr>
          <w:p w:rsidR="00174680" w:rsidRDefault="0017468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167</w:t>
            </w:r>
          </w:p>
        </w:tc>
        <w:tc>
          <w:tcPr>
            <w:tcW w:w="2491" w:type="dxa"/>
          </w:tcPr>
          <w:p w:rsidR="00174680" w:rsidRDefault="0017468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174680" w:rsidRDefault="0017468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r w:rsidR="00174680" w:rsidRPr="00C90CE6" w:rsidTr="008901E6">
        <w:tc>
          <w:tcPr>
            <w:cnfStyle w:val="001000000000" w:firstRow="0" w:lastRow="0" w:firstColumn="1" w:lastColumn="0" w:oddVBand="0" w:evenVBand="0" w:oddHBand="0" w:evenHBand="0" w:firstRowFirstColumn="0" w:firstRowLastColumn="0" w:lastRowFirstColumn="0" w:lastRowLastColumn="0"/>
            <w:tcW w:w="2490" w:type="dxa"/>
          </w:tcPr>
          <w:p w:rsidR="00174680" w:rsidRPr="00C90CE6" w:rsidRDefault="00174680" w:rsidP="008901E6">
            <w:pPr>
              <w:pStyle w:val="Table-Normal"/>
              <w:spacing w:before="20"/>
              <w:rPr>
                <w:sz w:val="22"/>
              </w:rPr>
            </w:pPr>
            <w:r w:rsidRPr="00C90CE6">
              <w:rPr>
                <w:sz w:val="22"/>
              </w:rPr>
              <w:t>Region 7</w:t>
            </w:r>
          </w:p>
        </w:tc>
        <w:tc>
          <w:tcPr>
            <w:tcW w:w="2490" w:type="dxa"/>
          </w:tcPr>
          <w:p w:rsidR="00174680" w:rsidRDefault="0017468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84</w:t>
            </w:r>
          </w:p>
        </w:tc>
        <w:tc>
          <w:tcPr>
            <w:tcW w:w="2491" w:type="dxa"/>
          </w:tcPr>
          <w:p w:rsidR="00174680" w:rsidRDefault="0017468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174680" w:rsidRDefault="0017468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r w:rsidR="00174680" w:rsidRPr="00C90CE6" w:rsidTr="008901E6">
        <w:tc>
          <w:tcPr>
            <w:cnfStyle w:val="001000000000" w:firstRow="0" w:lastRow="0" w:firstColumn="1" w:lastColumn="0" w:oddVBand="0" w:evenVBand="0" w:oddHBand="0" w:evenHBand="0" w:firstRowFirstColumn="0" w:firstRowLastColumn="0" w:lastRowFirstColumn="0" w:lastRowLastColumn="0"/>
            <w:tcW w:w="2490" w:type="dxa"/>
          </w:tcPr>
          <w:p w:rsidR="00174680" w:rsidRPr="00C90CE6" w:rsidRDefault="00174680" w:rsidP="008901E6">
            <w:pPr>
              <w:pStyle w:val="Table-Normal"/>
              <w:spacing w:before="20"/>
              <w:rPr>
                <w:sz w:val="22"/>
              </w:rPr>
            </w:pPr>
            <w:r w:rsidRPr="00C90CE6">
              <w:rPr>
                <w:sz w:val="22"/>
              </w:rPr>
              <w:t>Region 8</w:t>
            </w:r>
          </w:p>
        </w:tc>
        <w:tc>
          <w:tcPr>
            <w:tcW w:w="2490" w:type="dxa"/>
          </w:tcPr>
          <w:p w:rsidR="00174680" w:rsidRDefault="0017468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139</w:t>
            </w:r>
          </w:p>
        </w:tc>
        <w:tc>
          <w:tcPr>
            <w:tcW w:w="2491" w:type="dxa"/>
          </w:tcPr>
          <w:p w:rsidR="00174680" w:rsidRDefault="0017468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1</w:t>
            </w:r>
          </w:p>
        </w:tc>
        <w:tc>
          <w:tcPr>
            <w:tcW w:w="2491" w:type="dxa"/>
          </w:tcPr>
          <w:p w:rsidR="00174680" w:rsidRDefault="0017468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0.72%</w:t>
            </w:r>
          </w:p>
        </w:tc>
      </w:tr>
      <w:tr w:rsidR="00174680" w:rsidRPr="00C90CE6" w:rsidTr="008901E6">
        <w:tc>
          <w:tcPr>
            <w:cnfStyle w:val="001000000000" w:firstRow="0" w:lastRow="0" w:firstColumn="1" w:lastColumn="0" w:oddVBand="0" w:evenVBand="0" w:oddHBand="0" w:evenHBand="0" w:firstRowFirstColumn="0" w:firstRowLastColumn="0" w:lastRowFirstColumn="0" w:lastRowLastColumn="0"/>
            <w:tcW w:w="2490" w:type="dxa"/>
          </w:tcPr>
          <w:p w:rsidR="00174680" w:rsidRPr="00C90CE6" w:rsidRDefault="00174680" w:rsidP="008901E6">
            <w:pPr>
              <w:pStyle w:val="Table-Normal"/>
              <w:spacing w:before="20"/>
              <w:rPr>
                <w:sz w:val="22"/>
              </w:rPr>
            </w:pPr>
            <w:r w:rsidRPr="00C90CE6">
              <w:rPr>
                <w:sz w:val="22"/>
              </w:rPr>
              <w:t>Region 9</w:t>
            </w:r>
          </w:p>
        </w:tc>
        <w:tc>
          <w:tcPr>
            <w:tcW w:w="2490" w:type="dxa"/>
          </w:tcPr>
          <w:p w:rsidR="00174680" w:rsidRDefault="0017468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336</w:t>
            </w:r>
          </w:p>
        </w:tc>
        <w:tc>
          <w:tcPr>
            <w:tcW w:w="2491" w:type="dxa"/>
          </w:tcPr>
          <w:p w:rsidR="00174680" w:rsidRDefault="0017468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174680" w:rsidRDefault="0017468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r w:rsidR="00174680" w:rsidRPr="00C90CE6" w:rsidTr="008901E6">
        <w:tc>
          <w:tcPr>
            <w:cnfStyle w:val="001000000000" w:firstRow="0" w:lastRow="0" w:firstColumn="1" w:lastColumn="0" w:oddVBand="0" w:evenVBand="0" w:oddHBand="0" w:evenHBand="0" w:firstRowFirstColumn="0" w:firstRowLastColumn="0" w:lastRowFirstColumn="0" w:lastRowLastColumn="0"/>
            <w:tcW w:w="2490" w:type="dxa"/>
          </w:tcPr>
          <w:p w:rsidR="00174680" w:rsidRPr="007F27D7" w:rsidRDefault="00174680" w:rsidP="008901E6">
            <w:pPr>
              <w:pStyle w:val="Table-Normal"/>
              <w:spacing w:before="20"/>
              <w:rPr>
                <w:b/>
                <w:sz w:val="22"/>
              </w:rPr>
            </w:pPr>
            <w:r w:rsidRPr="007F27D7">
              <w:rPr>
                <w:b/>
                <w:sz w:val="22"/>
              </w:rPr>
              <w:t>Sydney Buses</w:t>
            </w:r>
          </w:p>
        </w:tc>
        <w:tc>
          <w:tcPr>
            <w:tcW w:w="2490" w:type="dxa"/>
          </w:tcPr>
          <w:p w:rsidR="00174680" w:rsidRDefault="0017468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726</w:t>
            </w:r>
          </w:p>
        </w:tc>
        <w:tc>
          <w:tcPr>
            <w:tcW w:w="2491" w:type="dxa"/>
          </w:tcPr>
          <w:p w:rsidR="00174680" w:rsidRDefault="0017468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1</w:t>
            </w:r>
          </w:p>
        </w:tc>
        <w:tc>
          <w:tcPr>
            <w:tcW w:w="2491" w:type="dxa"/>
          </w:tcPr>
          <w:p w:rsidR="00174680" w:rsidRDefault="0017468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0.14%</w:t>
            </w:r>
          </w:p>
        </w:tc>
      </w:tr>
      <w:tr w:rsidR="00174680" w:rsidRPr="00C90CE6" w:rsidTr="008901E6">
        <w:tc>
          <w:tcPr>
            <w:cnfStyle w:val="001000000000" w:firstRow="0" w:lastRow="0" w:firstColumn="1" w:lastColumn="0" w:oddVBand="0" w:evenVBand="0" w:oddHBand="0" w:evenHBand="0" w:firstRowFirstColumn="0" w:firstRowLastColumn="0" w:lastRowFirstColumn="0" w:lastRowLastColumn="0"/>
            <w:tcW w:w="2490" w:type="dxa"/>
          </w:tcPr>
          <w:p w:rsidR="00174680" w:rsidRPr="00C90CE6" w:rsidRDefault="00174680" w:rsidP="008901E6">
            <w:pPr>
              <w:pStyle w:val="Table-Normal"/>
              <w:spacing w:before="20"/>
              <w:rPr>
                <w:sz w:val="22"/>
              </w:rPr>
            </w:pPr>
            <w:r w:rsidRPr="00C90CE6">
              <w:rPr>
                <w:sz w:val="22"/>
              </w:rPr>
              <w:t>O</w:t>
            </w:r>
            <w:r>
              <w:rPr>
                <w:sz w:val="22"/>
              </w:rPr>
              <w:t>S</w:t>
            </w:r>
            <w:r w:rsidRPr="00C90CE6">
              <w:rPr>
                <w:sz w:val="22"/>
              </w:rPr>
              <w:t>MBSC 5</w:t>
            </w:r>
          </w:p>
        </w:tc>
        <w:tc>
          <w:tcPr>
            <w:tcW w:w="2490" w:type="dxa"/>
          </w:tcPr>
          <w:p w:rsidR="00174680" w:rsidRDefault="0017468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27</w:t>
            </w:r>
          </w:p>
        </w:tc>
        <w:tc>
          <w:tcPr>
            <w:tcW w:w="2491" w:type="dxa"/>
          </w:tcPr>
          <w:p w:rsidR="00174680" w:rsidRDefault="0017468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174680" w:rsidRDefault="0017468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bl>
    <w:p w:rsidR="00C331CC" w:rsidRDefault="00C331CC" w:rsidP="00F243BE">
      <w:pPr>
        <w:pStyle w:val="Table-name"/>
      </w:pPr>
    </w:p>
    <w:p w:rsidR="003C1E3E" w:rsidRPr="00C90CE6" w:rsidRDefault="003C1E3E" w:rsidP="003C1E3E">
      <w:pPr>
        <w:pStyle w:val="Table-name"/>
      </w:pPr>
      <w:r w:rsidRPr="00C90CE6">
        <w:t>Table: Alcohol Testing</w:t>
      </w:r>
      <w:r>
        <w:t xml:space="preserve"> September Quarter 2015</w:t>
      </w:r>
    </w:p>
    <w:tbl>
      <w:tblPr>
        <w:tblStyle w:val="TableClassic1"/>
        <w:tblW w:w="0" w:type="auto"/>
        <w:tblLook w:val="04A0" w:firstRow="1" w:lastRow="0" w:firstColumn="1" w:lastColumn="0" w:noHBand="0" w:noVBand="1"/>
        <w:tblCaption w:val="Table: Alcohol Testing March Quarter 2014"/>
      </w:tblPr>
      <w:tblGrid>
        <w:gridCol w:w="2490"/>
        <w:gridCol w:w="2490"/>
        <w:gridCol w:w="2491"/>
        <w:gridCol w:w="2491"/>
      </w:tblGrid>
      <w:tr w:rsidR="003C1E3E" w:rsidRPr="00C90CE6" w:rsidTr="00C21D7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0" w:type="dxa"/>
          </w:tcPr>
          <w:p w:rsidR="003C1E3E" w:rsidRPr="00C90CE6" w:rsidRDefault="003C1E3E" w:rsidP="00C21D76">
            <w:pPr>
              <w:pStyle w:val="Table-Normal"/>
              <w:spacing w:before="20" w:after="20"/>
              <w:rPr>
                <w:sz w:val="22"/>
              </w:rPr>
            </w:pPr>
          </w:p>
        </w:tc>
        <w:tc>
          <w:tcPr>
            <w:tcW w:w="2490" w:type="dxa"/>
          </w:tcPr>
          <w:p w:rsidR="003C1E3E" w:rsidRPr="00C90CE6" w:rsidRDefault="003C1E3E" w:rsidP="00C21D76">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rPr>
            </w:pPr>
            <w:r w:rsidRPr="00C90CE6">
              <w:rPr>
                <w:sz w:val="22"/>
              </w:rPr>
              <w:t>Tests Conducted</w:t>
            </w:r>
          </w:p>
        </w:tc>
        <w:tc>
          <w:tcPr>
            <w:tcW w:w="2491" w:type="dxa"/>
          </w:tcPr>
          <w:p w:rsidR="003C1E3E" w:rsidRPr="00C90CE6" w:rsidRDefault="003C1E3E" w:rsidP="00C21D76">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rPr>
            </w:pPr>
            <w:r w:rsidRPr="00C90CE6">
              <w:rPr>
                <w:sz w:val="22"/>
              </w:rPr>
              <w:t>Positive Test Recorded</w:t>
            </w:r>
          </w:p>
        </w:tc>
        <w:tc>
          <w:tcPr>
            <w:tcW w:w="2491" w:type="dxa"/>
          </w:tcPr>
          <w:p w:rsidR="003C1E3E" w:rsidRPr="00C90CE6" w:rsidRDefault="003C1E3E" w:rsidP="00C21D76">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rPr>
            </w:pPr>
            <w:r w:rsidRPr="00C90CE6">
              <w:rPr>
                <w:sz w:val="22"/>
              </w:rPr>
              <w:t>Positive Results (%)</w:t>
            </w:r>
          </w:p>
        </w:tc>
      </w:tr>
      <w:tr w:rsidR="003C1E3E" w:rsidRPr="00C90CE6" w:rsidTr="00C21D76">
        <w:tc>
          <w:tcPr>
            <w:cnfStyle w:val="001000000000" w:firstRow="0" w:lastRow="0" w:firstColumn="1" w:lastColumn="0" w:oddVBand="0" w:evenVBand="0" w:oddHBand="0" w:evenHBand="0" w:firstRowFirstColumn="0" w:firstRowLastColumn="0" w:lastRowFirstColumn="0" w:lastRowLastColumn="0"/>
            <w:tcW w:w="2490" w:type="dxa"/>
          </w:tcPr>
          <w:p w:rsidR="003C1E3E" w:rsidRPr="00C90CE6" w:rsidRDefault="003C1E3E" w:rsidP="00C21D76">
            <w:pPr>
              <w:pStyle w:val="Table-Normal"/>
              <w:spacing w:before="20"/>
              <w:rPr>
                <w:sz w:val="22"/>
              </w:rPr>
            </w:pPr>
            <w:r w:rsidRPr="00C90CE6">
              <w:rPr>
                <w:sz w:val="22"/>
              </w:rPr>
              <w:t>Region 6</w:t>
            </w:r>
          </w:p>
        </w:tc>
        <w:tc>
          <w:tcPr>
            <w:tcW w:w="2490" w:type="dxa"/>
          </w:tcPr>
          <w:p w:rsidR="003C1E3E" w:rsidRDefault="003C1E3E" w:rsidP="00C21D7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107</w:t>
            </w:r>
          </w:p>
        </w:tc>
        <w:tc>
          <w:tcPr>
            <w:tcW w:w="2491" w:type="dxa"/>
          </w:tcPr>
          <w:p w:rsidR="003C1E3E" w:rsidRDefault="003C1E3E" w:rsidP="00C21D7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3C1E3E" w:rsidRDefault="003C1E3E" w:rsidP="00C21D7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r w:rsidR="003C1E3E" w:rsidRPr="00C90CE6" w:rsidTr="00C21D76">
        <w:tc>
          <w:tcPr>
            <w:cnfStyle w:val="001000000000" w:firstRow="0" w:lastRow="0" w:firstColumn="1" w:lastColumn="0" w:oddVBand="0" w:evenVBand="0" w:oddHBand="0" w:evenHBand="0" w:firstRowFirstColumn="0" w:firstRowLastColumn="0" w:lastRowFirstColumn="0" w:lastRowLastColumn="0"/>
            <w:tcW w:w="2490" w:type="dxa"/>
          </w:tcPr>
          <w:p w:rsidR="003C1E3E" w:rsidRPr="00C90CE6" w:rsidRDefault="003C1E3E" w:rsidP="00C21D76">
            <w:pPr>
              <w:pStyle w:val="Table-Normal"/>
              <w:spacing w:before="20"/>
              <w:rPr>
                <w:sz w:val="22"/>
              </w:rPr>
            </w:pPr>
            <w:r w:rsidRPr="00C90CE6">
              <w:rPr>
                <w:sz w:val="22"/>
              </w:rPr>
              <w:t>Region 7</w:t>
            </w:r>
          </w:p>
        </w:tc>
        <w:tc>
          <w:tcPr>
            <w:tcW w:w="2490" w:type="dxa"/>
          </w:tcPr>
          <w:p w:rsidR="003C1E3E" w:rsidRDefault="003C1E3E" w:rsidP="00C21D7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75</w:t>
            </w:r>
          </w:p>
        </w:tc>
        <w:tc>
          <w:tcPr>
            <w:tcW w:w="2491" w:type="dxa"/>
          </w:tcPr>
          <w:p w:rsidR="003C1E3E" w:rsidRDefault="003C1E3E" w:rsidP="00C21D7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3C1E3E" w:rsidRDefault="003C1E3E" w:rsidP="00C21D7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r w:rsidR="003C1E3E" w:rsidRPr="00C90CE6" w:rsidTr="00C21D76">
        <w:tc>
          <w:tcPr>
            <w:cnfStyle w:val="001000000000" w:firstRow="0" w:lastRow="0" w:firstColumn="1" w:lastColumn="0" w:oddVBand="0" w:evenVBand="0" w:oddHBand="0" w:evenHBand="0" w:firstRowFirstColumn="0" w:firstRowLastColumn="0" w:lastRowFirstColumn="0" w:lastRowLastColumn="0"/>
            <w:tcW w:w="2490" w:type="dxa"/>
          </w:tcPr>
          <w:p w:rsidR="003C1E3E" w:rsidRPr="00C90CE6" w:rsidRDefault="003C1E3E" w:rsidP="00C21D76">
            <w:pPr>
              <w:pStyle w:val="Table-Normal"/>
              <w:spacing w:before="20"/>
              <w:rPr>
                <w:sz w:val="22"/>
              </w:rPr>
            </w:pPr>
            <w:r w:rsidRPr="00C90CE6">
              <w:rPr>
                <w:sz w:val="22"/>
              </w:rPr>
              <w:t>Region 8</w:t>
            </w:r>
          </w:p>
        </w:tc>
        <w:tc>
          <w:tcPr>
            <w:tcW w:w="2490" w:type="dxa"/>
          </w:tcPr>
          <w:p w:rsidR="003C1E3E" w:rsidRDefault="003C1E3E" w:rsidP="00C21D7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122</w:t>
            </w:r>
          </w:p>
        </w:tc>
        <w:tc>
          <w:tcPr>
            <w:tcW w:w="2491" w:type="dxa"/>
          </w:tcPr>
          <w:p w:rsidR="003C1E3E" w:rsidRDefault="003C1E3E" w:rsidP="00C21D7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3C1E3E" w:rsidRDefault="003C1E3E" w:rsidP="00C21D7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r w:rsidR="003C1E3E" w:rsidRPr="00C90CE6" w:rsidTr="00C21D76">
        <w:tc>
          <w:tcPr>
            <w:cnfStyle w:val="001000000000" w:firstRow="0" w:lastRow="0" w:firstColumn="1" w:lastColumn="0" w:oddVBand="0" w:evenVBand="0" w:oddHBand="0" w:evenHBand="0" w:firstRowFirstColumn="0" w:firstRowLastColumn="0" w:lastRowFirstColumn="0" w:lastRowLastColumn="0"/>
            <w:tcW w:w="2490" w:type="dxa"/>
          </w:tcPr>
          <w:p w:rsidR="003C1E3E" w:rsidRPr="00C90CE6" w:rsidRDefault="003C1E3E" w:rsidP="00C21D76">
            <w:pPr>
              <w:pStyle w:val="Table-Normal"/>
              <w:spacing w:before="20"/>
              <w:rPr>
                <w:sz w:val="22"/>
              </w:rPr>
            </w:pPr>
            <w:r w:rsidRPr="00C90CE6">
              <w:rPr>
                <w:sz w:val="22"/>
              </w:rPr>
              <w:t>Region 9</w:t>
            </w:r>
          </w:p>
        </w:tc>
        <w:tc>
          <w:tcPr>
            <w:tcW w:w="2490" w:type="dxa"/>
          </w:tcPr>
          <w:p w:rsidR="003C1E3E" w:rsidRDefault="003C1E3E" w:rsidP="00C21D7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70</w:t>
            </w:r>
          </w:p>
        </w:tc>
        <w:tc>
          <w:tcPr>
            <w:tcW w:w="2491" w:type="dxa"/>
          </w:tcPr>
          <w:p w:rsidR="003C1E3E" w:rsidRDefault="003C1E3E" w:rsidP="00C21D7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3C1E3E" w:rsidRDefault="003C1E3E" w:rsidP="00C21D7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r w:rsidR="003C1E3E" w:rsidRPr="00C90CE6" w:rsidTr="00C21D76">
        <w:tc>
          <w:tcPr>
            <w:cnfStyle w:val="001000000000" w:firstRow="0" w:lastRow="0" w:firstColumn="1" w:lastColumn="0" w:oddVBand="0" w:evenVBand="0" w:oddHBand="0" w:evenHBand="0" w:firstRowFirstColumn="0" w:firstRowLastColumn="0" w:lastRowFirstColumn="0" w:lastRowLastColumn="0"/>
            <w:tcW w:w="2490" w:type="dxa"/>
          </w:tcPr>
          <w:p w:rsidR="003C1E3E" w:rsidRPr="007F27D7" w:rsidRDefault="003C1E3E" w:rsidP="00C21D76">
            <w:pPr>
              <w:pStyle w:val="Table-Normal"/>
              <w:spacing w:before="20"/>
              <w:rPr>
                <w:b/>
                <w:sz w:val="22"/>
              </w:rPr>
            </w:pPr>
            <w:r w:rsidRPr="007F27D7">
              <w:rPr>
                <w:b/>
                <w:sz w:val="22"/>
              </w:rPr>
              <w:t>Sydney Buses</w:t>
            </w:r>
          </w:p>
        </w:tc>
        <w:tc>
          <w:tcPr>
            <w:tcW w:w="2490" w:type="dxa"/>
          </w:tcPr>
          <w:p w:rsidR="003C1E3E" w:rsidRDefault="003C1E3E" w:rsidP="00C21D7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374</w:t>
            </w:r>
          </w:p>
        </w:tc>
        <w:tc>
          <w:tcPr>
            <w:tcW w:w="2491" w:type="dxa"/>
          </w:tcPr>
          <w:p w:rsidR="003C1E3E" w:rsidRDefault="003C1E3E" w:rsidP="00C21D7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0</w:t>
            </w:r>
          </w:p>
        </w:tc>
        <w:tc>
          <w:tcPr>
            <w:tcW w:w="2491" w:type="dxa"/>
          </w:tcPr>
          <w:p w:rsidR="003C1E3E" w:rsidRDefault="003C1E3E" w:rsidP="00C21D7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0.00%</w:t>
            </w:r>
          </w:p>
        </w:tc>
      </w:tr>
      <w:tr w:rsidR="003C1E3E" w:rsidRPr="00C90CE6" w:rsidTr="00C21D76">
        <w:tc>
          <w:tcPr>
            <w:cnfStyle w:val="001000000000" w:firstRow="0" w:lastRow="0" w:firstColumn="1" w:lastColumn="0" w:oddVBand="0" w:evenVBand="0" w:oddHBand="0" w:evenHBand="0" w:firstRowFirstColumn="0" w:firstRowLastColumn="0" w:lastRowFirstColumn="0" w:lastRowLastColumn="0"/>
            <w:tcW w:w="2490" w:type="dxa"/>
          </w:tcPr>
          <w:p w:rsidR="003C1E3E" w:rsidRPr="00C90CE6" w:rsidRDefault="003C1E3E" w:rsidP="00C21D76">
            <w:pPr>
              <w:pStyle w:val="Table-Normal"/>
              <w:spacing w:before="20"/>
              <w:rPr>
                <w:sz w:val="22"/>
              </w:rPr>
            </w:pPr>
            <w:r w:rsidRPr="00C90CE6">
              <w:rPr>
                <w:sz w:val="22"/>
              </w:rPr>
              <w:t>O</w:t>
            </w:r>
            <w:r>
              <w:rPr>
                <w:sz w:val="22"/>
              </w:rPr>
              <w:t>S</w:t>
            </w:r>
            <w:r w:rsidRPr="00C90CE6">
              <w:rPr>
                <w:sz w:val="22"/>
              </w:rPr>
              <w:t>MBSC 5</w:t>
            </w:r>
          </w:p>
        </w:tc>
        <w:tc>
          <w:tcPr>
            <w:tcW w:w="2490" w:type="dxa"/>
          </w:tcPr>
          <w:p w:rsidR="003C1E3E" w:rsidRDefault="003C1E3E" w:rsidP="00C21D7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36</w:t>
            </w:r>
          </w:p>
        </w:tc>
        <w:tc>
          <w:tcPr>
            <w:tcW w:w="2491" w:type="dxa"/>
          </w:tcPr>
          <w:p w:rsidR="003C1E3E" w:rsidRDefault="003C1E3E" w:rsidP="00C21D7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3C1E3E" w:rsidRDefault="003C1E3E" w:rsidP="00C21D7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bl>
    <w:p w:rsidR="003C1E3E" w:rsidRDefault="003C1E3E" w:rsidP="003C1E3E">
      <w:pPr>
        <w:pStyle w:val="Table-name"/>
      </w:pPr>
    </w:p>
    <w:p w:rsidR="003C1E3E" w:rsidRPr="00C90CE6" w:rsidRDefault="003C1E3E" w:rsidP="003C1E3E">
      <w:pPr>
        <w:pStyle w:val="Table-name"/>
      </w:pPr>
      <w:r w:rsidRPr="00C90CE6">
        <w:t xml:space="preserve">Table: Drug Testing </w:t>
      </w:r>
      <w:r>
        <w:t>September Quarter 2016</w:t>
      </w:r>
    </w:p>
    <w:tbl>
      <w:tblPr>
        <w:tblStyle w:val="TableClassic1"/>
        <w:tblW w:w="0" w:type="auto"/>
        <w:tblLook w:val="04A0" w:firstRow="1" w:lastRow="0" w:firstColumn="1" w:lastColumn="0" w:noHBand="0" w:noVBand="1"/>
        <w:tblCaption w:val="Table: Drug Testing June Quarter 2014"/>
      </w:tblPr>
      <w:tblGrid>
        <w:gridCol w:w="2490"/>
        <w:gridCol w:w="2490"/>
        <w:gridCol w:w="2491"/>
        <w:gridCol w:w="2491"/>
      </w:tblGrid>
      <w:tr w:rsidR="003C1E3E" w:rsidRPr="00C90CE6" w:rsidTr="00C21D7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0" w:type="dxa"/>
          </w:tcPr>
          <w:p w:rsidR="003C1E3E" w:rsidRPr="00C90CE6" w:rsidRDefault="003C1E3E" w:rsidP="00C21D76">
            <w:pPr>
              <w:pStyle w:val="Table-Normal"/>
              <w:spacing w:before="20" w:after="20"/>
              <w:rPr>
                <w:sz w:val="22"/>
                <w:szCs w:val="22"/>
              </w:rPr>
            </w:pPr>
            <w:bookmarkStart w:id="15" w:name="Title_DrugTesting_Dec2013"/>
            <w:bookmarkEnd w:id="15"/>
          </w:p>
        </w:tc>
        <w:tc>
          <w:tcPr>
            <w:tcW w:w="2490" w:type="dxa"/>
          </w:tcPr>
          <w:p w:rsidR="003C1E3E" w:rsidRPr="00C90CE6" w:rsidRDefault="003C1E3E" w:rsidP="00C21D76">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szCs w:val="22"/>
              </w:rPr>
            </w:pPr>
            <w:r w:rsidRPr="00C90CE6">
              <w:rPr>
                <w:sz w:val="22"/>
                <w:szCs w:val="22"/>
              </w:rPr>
              <w:t>Tests Conducted</w:t>
            </w:r>
          </w:p>
        </w:tc>
        <w:tc>
          <w:tcPr>
            <w:tcW w:w="2491" w:type="dxa"/>
          </w:tcPr>
          <w:p w:rsidR="003C1E3E" w:rsidRPr="00C90CE6" w:rsidRDefault="003C1E3E" w:rsidP="00C21D76">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szCs w:val="22"/>
              </w:rPr>
            </w:pPr>
            <w:r w:rsidRPr="00C90CE6">
              <w:rPr>
                <w:sz w:val="22"/>
                <w:szCs w:val="22"/>
              </w:rPr>
              <w:t>Positive Test Recorded</w:t>
            </w:r>
          </w:p>
        </w:tc>
        <w:tc>
          <w:tcPr>
            <w:tcW w:w="2491" w:type="dxa"/>
          </w:tcPr>
          <w:p w:rsidR="003C1E3E" w:rsidRPr="00C90CE6" w:rsidRDefault="003C1E3E" w:rsidP="00C21D76">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szCs w:val="22"/>
              </w:rPr>
            </w:pPr>
            <w:r w:rsidRPr="00C90CE6">
              <w:rPr>
                <w:sz w:val="22"/>
                <w:szCs w:val="22"/>
              </w:rPr>
              <w:t>Positive Results (%)</w:t>
            </w:r>
          </w:p>
        </w:tc>
      </w:tr>
      <w:tr w:rsidR="008A1525" w:rsidRPr="00C90CE6" w:rsidTr="00C21D76">
        <w:tc>
          <w:tcPr>
            <w:cnfStyle w:val="001000000000" w:firstRow="0" w:lastRow="0" w:firstColumn="1" w:lastColumn="0" w:oddVBand="0" w:evenVBand="0" w:oddHBand="0" w:evenHBand="0" w:firstRowFirstColumn="0" w:firstRowLastColumn="0" w:lastRowFirstColumn="0" w:lastRowLastColumn="0"/>
            <w:tcW w:w="2490" w:type="dxa"/>
          </w:tcPr>
          <w:p w:rsidR="008A1525" w:rsidRPr="00C90CE6" w:rsidRDefault="008A1525" w:rsidP="00C21D76">
            <w:pPr>
              <w:pStyle w:val="Table-Normal"/>
              <w:rPr>
                <w:sz w:val="22"/>
                <w:szCs w:val="22"/>
              </w:rPr>
            </w:pPr>
            <w:r w:rsidRPr="00C90CE6">
              <w:rPr>
                <w:sz w:val="22"/>
                <w:szCs w:val="22"/>
              </w:rPr>
              <w:t>Region 6</w:t>
            </w:r>
          </w:p>
        </w:tc>
        <w:tc>
          <w:tcPr>
            <w:tcW w:w="2490" w:type="dxa"/>
          </w:tcPr>
          <w:p w:rsidR="008A1525" w:rsidRDefault="008A1525">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16</w:t>
            </w:r>
          </w:p>
        </w:tc>
        <w:tc>
          <w:tcPr>
            <w:tcW w:w="2491" w:type="dxa"/>
          </w:tcPr>
          <w:p w:rsidR="008A1525" w:rsidRDefault="008A1525">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8A1525" w:rsidRDefault="008A1525">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r w:rsidR="008A1525" w:rsidRPr="00C90CE6" w:rsidTr="00C21D76">
        <w:tc>
          <w:tcPr>
            <w:cnfStyle w:val="001000000000" w:firstRow="0" w:lastRow="0" w:firstColumn="1" w:lastColumn="0" w:oddVBand="0" w:evenVBand="0" w:oddHBand="0" w:evenHBand="0" w:firstRowFirstColumn="0" w:firstRowLastColumn="0" w:lastRowFirstColumn="0" w:lastRowLastColumn="0"/>
            <w:tcW w:w="2490" w:type="dxa"/>
          </w:tcPr>
          <w:p w:rsidR="008A1525" w:rsidRPr="00C90CE6" w:rsidRDefault="008A1525" w:rsidP="00C21D76">
            <w:pPr>
              <w:pStyle w:val="Table-Normal"/>
              <w:rPr>
                <w:sz w:val="22"/>
                <w:szCs w:val="22"/>
              </w:rPr>
            </w:pPr>
            <w:r w:rsidRPr="00C90CE6">
              <w:rPr>
                <w:sz w:val="22"/>
                <w:szCs w:val="22"/>
              </w:rPr>
              <w:t>Region 7</w:t>
            </w:r>
          </w:p>
        </w:tc>
        <w:tc>
          <w:tcPr>
            <w:tcW w:w="2490" w:type="dxa"/>
          </w:tcPr>
          <w:p w:rsidR="008A1525" w:rsidRDefault="008A1525">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24</w:t>
            </w:r>
          </w:p>
        </w:tc>
        <w:tc>
          <w:tcPr>
            <w:tcW w:w="2491" w:type="dxa"/>
          </w:tcPr>
          <w:p w:rsidR="008A1525" w:rsidRDefault="008A1525">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8A1525" w:rsidRDefault="008A1525">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r w:rsidR="008A1525" w:rsidRPr="00C90CE6" w:rsidTr="00C21D76">
        <w:tc>
          <w:tcPr>
            <w:cnfStyle w:val="001000000000" w:firstRow="0" w:lastRow="0" w:firstColumn="1" w:lastColumn="0" w:oddVBand="0" w:evenVBand="0" w:oddHBand="0" w:evenHBand="0" w:firstRowFirstColumn="0" w:firstRowLastColumn="0" w:lastRowFirstColumn="0" w:lastRowLastColumn="0"/>
            <w:tcW w:w="2490" w:type="dxa"/>
          </w:tcPr>
          <w:p w:rsidR="008A1525" w:rsidRPr="00C90CE6" w:rsidRDefault="008A1525" w:rsidP="00C21D76">
            <w:pPr>
              <w:pStyle w:val="Table-Normal"/>
              <w:rPr>
                <w:sz w:val="22"/>
                <w:szCs w:val="22"/>
              </w:rPr>
            </w:pPr>
            <w:r w:rsidRPr="00C90CE6">
              <w:rPr>
                <w:sz w:val="22"/>
                <w:szCs w:val="22"/>
              </w:rPr>
              <w:t>Region 8</w:t>
            </w:r>
          </w:p>
        </w:tc>
        <w:tc>
          <w:tcPr>
            <w:tcW w:w="2490" w:type="dxa"/>
          </w:tcPr>
          <w:p w:rsidR="008A1525" w:rsidRDefault="008A1525">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24</w:t>
            </w:r>
          </w:p>
        </w:tc>
        <w:tc>
          <w:tcPr>
            <w:tcW w:w="2491" w:type="dxa"/>
          </w:tcPr>
          <w:p w:rsidR="008A1525" w:rsidRDefault="008A1525">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8A1525" w:rsidRDefault="008A1525">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r w:rsidR="008A1525" w:rsidRPr="00C90CE6" w:rsidTr="00C21D76">
        <w:tc>
          <w:tcPr>
            <w:cnfStyle w:val="001000000000" w:firstRow="0" w:lastRow="0" w:firstColumn="1" w:lastColumn="0" w:oddVBand="0" w:evenVBand="0" w:oddHBand="0" w:evenHBand="0" w:firstRowFirstColumn="0" w:firstRowLastColumn="0" w:lastRowFirstColumn="0" w:lastRowLastColumn="0"/>
            <w:tcW w:w="2490" w:type="dxa"/>
          </w:tcPr>
          <w:p w:rsidR="008A1525" w:rsidRPr="00C90CE6" w:rsidRDefault="008A1525" w:rsidP="00C21D76">
            <w:pPr>
              <w:pStyle w:val="Table-Normal"/>
              <w:rPr>
                <w:sz w:val="22"/>
                <w:szCs w:val="22"/>
              </w:rPr>
            </w:pPr>
            <w:r w:rsidRPr="00C90CE6">
              <w:rPr>
                <w:sz w:val="22"/>
                <w:szCs w:val="22"/>
              </w:rPr>
              <w:t>Region 9</w:t>
            </w:r>
          </w:p>
        </w:tc>
        <w:tc>
          <w:tcPr>
            <w:tcW w:w="2490" w:type="dxa"/>
          </w:tcPr>
          <w:p w:rsidR="008A1525" w:rsidRDefault="008A1525">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15</w:t>
            </w:r>
          </w:p>
        </w:tc>
        <w:tc>
          <w:tcPr>
            <w:tcW w:w="2491" w:type="dxa"/>
          </w:tcPr>
          <w:p w:rsidR="008A1525" w:rsidRDefault="008A1525">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8A1525" w:rsidRDefault="008A1525">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r w:rsidR="008A1525" w:rsidRPr="00C90CE6" w:rsidTr="00C21D76">
        <w:tc>
          <w:tcPr>
            <w:cnfStyle w:val="001000000000" w:firstRow="0" w:lastRow="0" w:firstColumn="1" w:lastColumn="0" w:oddVBand="0" w:evenVBand="0" w:oddHBand="0" w:evenHBand="0" w:firstRowFirstColumn="0" w:firstRowLastColumn="0" w:lastRowFirstColumn="0" w:lastRowLastColumn="0"/>
            <w:tcW w:w="2490" w:type="dxa"/>
          </w:tcPr>
          <w:p w:rsidR="008A1525" w:rsidRPr="006D519A" w:rsidRDefault="008A1525" w:rsidP="00C21D76">
            <w:pPr>
              <w:pStyle w:val="Table-Normal"/>
              <w:rPr>
                <w:b/>
                <w:sz w:val="22"/>
                <w:szCs w:val="22"/>
              </w:rPr>
            </w:pPr>
            <w:r w:rsidRPr="006D519A">
              <w:rPr>
                <w:b/>
                <w:sz w:val="22"/>
                <w:szCs w:val="22"/>
              </w:rPr>
              <w:t>Sydney Buses</w:t>
            </w:r>
          </w:p>
        </w:tc>
        <w:tc>
          <w:tcPr>
            <w:tcW w:w="2490" w:type="dxa"/>
          </w:tcPr>
          <w:p w:rsidR="008A1525" w:rsidRDefault="008A1525">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64</w:t>
            </w:r>
          </w:p>
        </w:tc>
        <w:tc>
          <w:tcPr>
            <w:tcW w:w="2491" w:type="dxa"/>
          </w:tcPr>
          <w:p w:rsidR="008A1525" w:rsidRDefault="008A1525">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0</w:t>
            </w:r>
          </w:p>
        </w:tc>
        <w:tc>
          <w:tcPr>
            <w:tcW w:w="2491" w:type="dxa"/>
          </w:tcPr>
          <w:p w:rsidR="008A1525" w:rsidRDefault="008A1525">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0.00%</w:t>
            </w:r>
          </w:p>
        </w:tc>
      </w:tr>
      <w:tr w:rsidR="008A1525" w:rsidRPr="00C90CE6" w:rsidTr="00C21D76">
        <w:tc>
          <w:tcPr>
            <w:cnfStyle w:val="001000000000" w:firstRow="0" w:lastRow="0" w:firstColumn="1" w:lastColumn="0" w:oddVBand="0" w:evenVBand="0" w:oddHBand="0" w:evenHBand="0" w:firstRowFirstColumn="0" w:firstRowLastColumn="0" w:lastRowFirstColumn="0" w:lastRowLastColumn="0"/>
            <w:tcW w:w="2490" w:type="dxa"/>
          </w:tcPr>
          <w:p w:rsidR="008A1525" w:rsidRPr="00C90CE6" w:rsidRDefault="008A1525" w:rsidP="00C21D76">
            <w:pPr>
              <w:pStyle w:val="Table-Normal"/>
              <w:rPr>
                <w:sz w:val="22"/>
                <w:szCs w:val="22"/>
              </w:rPr>
            </w:pPr>
            <w:r w:rsidRPr="00C90CE6">
              <w:rPr>
                <w:sz w:val="22"/>
                <w:szCs w:val="22"/>
              </w:rPr>
              <w:t>O</w:t>
            </w:r>
            <w:r>
              <w:rPr>
                <w:sz w:val="22"/>
                <w:szCs w:val="22"/>
              </w:rPr>
              <w:t>S</w:t>
            </w:r>
            <w:r w:rsidRPr="00C90CE6">
              <w:rPr>
                <w:sz w:val="22"/>
                <w:szCs w:val="22"/>
              </w:rPr>
              <w:t>MBSC 5</w:t>
            </w:r>
          </w:p>
        </w:tc>
        <w:tc>
          <w:tcPr>
            <w:tcW w:w="2490" w:type="dxa"/>
          </w:tcPr>
          <w:p w:rsidR="008A1525" w:rsidRDefault="008A1525">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7</w:t>
            </w:r>
          </w:p>
        </w:tc>
        <w:tc>
          <w:tcPr>
            <w:tcW w:w="2491" w:type="dxa"/>
          </w:tcPr>
          <w:p w:rsidR="008A1525" w:rsidRDefault="008A1525">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8A1525" w:rsidRDefault="008A1525">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bl>
    <w:p w:rsidR="003C1E3E" w:rsidRDefault="003C1E3E" w:rsidP="003C1E3E">
      <w:pPr>
        <w:pStyle w:val="Table-name"/>
      </w:pPr>
    </w:p>
    <w:p w:rsidR="003C1E3E" w:rsidRDefault="003C1E3E" w:rsidP="00F243BE">
      <w:pPr>
        <w:pStyle w:val="Table-name"/>
      </w:pPr>
    </w:p>
    <w:p w:rsidR="008901E6" w:rsidRPr="00C90CE6" w:rsidRDefault="008901E6" w:rsidP="008901E6">
      <w:pPr>
        <w:pStyle w:val="Table-name"/>
      </w:pPr>
      <w:r w:rsidRPr="00C90CE6">
        <w:lastRenderedPageBreak/>
        <w:t xml:space="preserve">Table: Drug Testing </w:t>
      </w:r>
      <w:r>
        <w:t>June Quarter 2016</w:t>
      </w:r>
    </w:p>
    <w:tbl>
      <w:tblPr>
        <w:tblStyle w:val="TableClassic1"/>
        <w:tblW w:w="0" w:type="auto"/>
        <w:tblLook w:val="04A0" w:firstRow="1" w:lastRow="0" w:firstColumn="1" w:lastColumn="0" w:noHBand="0" w:noVBand="1"/>
        <w:tblCaption w:val="Table: Drug Testing March Quarter 2014"/>
      </w:tblPr>
      <w:tblGrid>
        <w:gridCol w:w="2490"/>
        <w:gridCol w:w="2490"/>
        <w:gridCol w:w="2491"/>
        <w:gridCol w:w="2491"/>
      </w:tblGrid>
      <w:tr w:rsidR="008901E6" w:rsidRPr="00C90CE6" w:rsidTr="008901E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0" w:type="dxa"/>
          </w:tcPr>
          <w:p w:rsidR="008901E6" w:rsidRPr="00C90CE6" w:rsidRDefault="008901E6" w:rsidP="008901E6">
            <w:pPr>
              <w:pStyle w:val="Table-Normal"/>
              <w:spacing w:before="20" w:after="20"/>
              <w:rPr>
                <w:sz w:val="22"/>
                <w:szCs w:val="22"/>
              </w:rPr>
            </w:pPr>
            <w:bookmarkStart w:id="16" w:name="Title_DrugTesting_Mar2014"/>
            <w:bookmarkEnd w:id="16"/>
          </w:p>
        </w:tc>
        <w:tc>
          <w:tcPr>
            <w:tcW w:w="2490" w:type="dxa"/>
          </w:tcPr>
          <w:p w:rsidR="008901E6" w:rsidRPr="00C90CE6" w:rsidRDefault="008901E6" w:rsidP="008901E6">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szCs w:val="22"/>
              </w:rPr>
            </w:pPr>
            <w:r w:rsidRPr="00C90CE6">
              <w:rPr>
                <w:sz w:val="22"/>
                <w:szCs w:val="22"/>
              </w:rPr>
              <w:t>Tests Conducted</w:t>
            </w:r>
          </w:p>
        </w:tc>
        <w:tc>
          <w:tcPr>
            <w:tcW w:w="2491" w:type="dxa"/>
          </w:tcPr>
          <w:p w:rsidR="008901E6" w:rsidRPr="00C90CE6" w:rsidRDefault="008901E6" w:rsidP="008901E6">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szCs w:val="22"/>
              </w:rPr>
            </w:pPr>
            <w:r w:rsidRPr="00C90CE6">
              <w:rPr>
                <w:sz w:val="22"/>
                <w:szCs w:val="22"/>
              </w:rPr>
              <w:t>Positive Test Recorded</w:t>
            </w:r>
          </w:p>
        </w:tc>
        <w:tc>
          <w:tcPr>
            <w:tcW w:w="2491" w:type="dxa"/>
          </w:tcPr>
          <w:p w:rsidR="008901E6" w:rsidRPr="00C90CE6" w:rsidRDefault="008901E6" w:rsidP="008901E6">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szCs w:val="22"/>
              </w:rPr>
            </w:pPr>
            <w:r w:rsidRPr="00C90CE6">
              <w:rPr>
                <w:sz w:val="22"/>
                <w:szCs w:val="22"/>
              </w:rPr>
              <w:t>Positive Results (%)</w:t>
            </w:r>
          </w:p>
        </w:tc>
      </w:tr>
      <w:tr w:rsidR="00174680" w:rsidRPr="00C90CE6" w:rsidTr="008901E6">
        <w:tc>
          <w:tcPr>
            <w:cnfStyle w:val="001000000000" w:firstRow="0" w:lastRow="0" w:firstColumn="1" w:lastColumn="0" w:oddVBand="0" w:evenVBand="0" w:oddHBand="0" w:evenHBand="0" w:firstRowFirstColumn="0" w:firstRowLastColumn="0" w:lastRowFirstColumn="0" w:lastRowLastColumn="0"/>
            <w:tcW w:w="2490" w:type="dxa"/>
          </w:tcPr>
          <w:p w:rsidR="00174680" w:rsidRPr="00C90CE6" w:rsidRDefault="00174680" w:rsidP="008901E6">
            <w:pPr>
              <w:pStyle w:val="Table-Normal"/>
              <w:spacing w:before="20"/>
              <w:rPr>
                <w:sz w:val="22"/>
                <w:szCs w:val="22"/>
              </w:rPr>
            </w:pPr>
            <w:r w:rsidRPr="00C90CE6">
              <w:rPr>
                <w:sz w:val="22"/>
                <w:szCs w:val="22"/>
              </w:rPr>
              <w:t>Region 6</w:t>
            </w:r>
          </w:p>
        </w:tc>
        <w:tc>
          <w:tcPr>
            <w:tcW w:w="2490" w:type="dxa"/>
          </w:tcPr>
          <w:p w:rsidR="00174680" w:rsidRDefault="0017468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60</w:t>
            </w:r>
          </w:p>
        </w:tc>
        <w:tc>
          <w:tcPr>
            <w:tcW w:w="2491" w:type="dxa"/>
          </w:tcPr>
          <w:p w:rsidR="00174680" w:rsidRDefault="0017468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174680" w:rsidRDefault="0017468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r w:rsidR="00174680" w:rsidRPr="00C90CE6" w:rsidTr="008901E6">
        <w:tc>
          <w:tcPr>
            <w:cnfStyle w:val="001000000000" w:firstRow="0" w:lastRow="0" w:firstColumn="1" w:lastColumn="0" w:oddVBand="0" w:evenVBand="0" w:oddHBand="0" w:evenHBand="0" w:firstRowFirstColumn="0" w:firstRowLastColumn="0" w:lastRowFirstColumn="0" w:lastRowLastColumn="0"/>
            <w:tcW w:w="2490" w:type="dxa"/>
          </w:tcPr>
          <w:p w:rsidR="00174680" w:rsidRPr="00C90CE6" w:rsidRDefault="00174680" w:rsidP="008901E6">
            <w:pPr>
              <w:pStyle w:val="Table-Normal"/>
              <w:spacing w:before="20"/>
              <w:rPr>
                <w:sz w:val="22"/>
                <w:szCs w:val="22"/>
              </w:rPr>
            </w:pPr>
            <w:r w:rsidRPr="00C90CE6">
              <w:rPr>
                <w:sz w:val="22"/>
                <w:szCs w:val="22"/>
              </w:rPr>
              <w:t>Region 7</w:t>
            </w:r>
          </w:p>
        </w:tc>
        <w:tc>
          <w:tcPr>
            <w:tcW w:w="2490" w:type="dxa"/>
          </w:tcPr>
          <w:p w:rsidR="00174680" w:rsidRDefault="0017468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36</w:t>
            </w:r>
          </w:p>
        </w:tc>
        <w:tc>
          <w:tcPr>
            <w:tcW w:w="2491" w:type="dxa"/>
          </w:tcPr>
          <w:p w:rsidR="00174680" w:rsidRDefault="0017468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1</w:t>
            </w:r>
          </w:p>
        </w:tc>
        <w:tc>
          <w:tcPr>
            <w:tcW w:w="2491" w:type="dxa"/>
          </w:tcPr>
          <w:p w:rsidR="00174680" w:rsidRDefault="0017468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2.78%</w:t>
            </w:r>
          </w:p>
        </w:tc>
      </w:tr>
      <w:tr w:rsidR="00174680" w:rsidRPr="00C90CE6" w:rsidTr="008901E6">
        <w:tc>
          <w:tcPr>
            <w:cnfStyle w:val="001000000000" w:firstRow="0" w:lastRow="0" w:firstColumn="1" w:lastColumn="0" w:oddVBand="0" w:evenVBand="0" w:oddHBand="0" w:evenHBand="0" w:firstRowFirstColumn="0" w:firstRowLastColumn="0" w:lastRowFirstColumn="0" w:lastRowLastColumn="0"/>
            <w:tcW w:w="2490" w:type="dxa"/>
          </w:tcPr>
          <w:p w:rsidR="00174680" w:rsidRPr="00C90CE6" w:rsidRDefault="00174680" w:rsidP="008901E6">
            <w:pPr>
              <w:pStyle w:val="Table-Normal"/>
              <w:spacing w:before="20"/>
              <w:rPr>
                <w:sz w:val="22"/>
                <w:szCs w:val="22"/>
              </w:rPr>
            </w:pPr>
            <w:r w:rsidRPr="00C90CE6">
              <w:rPr>
                <w:sz w:val="22"/>
                <w:szCs w:val="22"/>
              </w:rPr>
              <w:t>Region 8</w:t>
            </w:r>
          </w:p>
        </w:tc>
        <w:tc>
          <w:tcPr>
            <w:tcW w:w="2490" w:type="dxa"/>
          </w:tcPr>
          <w:p w:rsidR="00174680" w:rsidRDefault="0017468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53</w:t>
            </w:r>
          </w:p>
        </w:tc>
        <w:tc>
          <w:tcPr>
            <w:tcW w:w="2491" w:type="dxa"/>
          </w:tcPr>
          <w:p w:rsidR="00174680" w:rsidRDefault="0017468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1</w:t>
            </w:r>
          </w:p>
        </w:tc>
        <w:tc>
          <w:tcPr>
            <w:tcW w:w="2491" w:type="dxa"/>
          </w:tcPr>
          <w:p w:rsidR="00174680" w:rsidRDefault="0017468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1.89%</w:t>
            </w:r>
          </w:p>
        </w:tc>
      </w:tr>
      <w:tr w:rsidR="00174680" w:rsidRPr="00C90CE6" w:rsidTr="008901E6">
        <w:tc>
          <w:tcPr>
            <w:cnfStyle w:val="001000000000" w:firstRow="0" w:lastRow="0" w:firstColumn="1" w:lastColumn="0" w:oddVBand="0" w:evenVBand="0" w:oddHBand="0" w:evenHBand="0" w:firstRowFirstColumn="0" w:firstRowLastColumn="0" w:lastRowFirstColumn="0" w:lastRowLastColumn="0"/>
            <w:tcW w:w="2490" w:type="dxa"/>
          </w:tcPr>
          <w:p w:rsidR="00174680" w:rsidRPr="00C90CE6" w:rsidRDefault="00174680" w:rsidP="008901E6">
            <w:pPr>
              <w:pStyle w:val="Table-Normal"/>
              <w:spacing w:before="20"/>
              <w:rPr>
                <w:sz w:val="22"/>
                <w:szCs w:val="22"/>
              </w:rPr>
            </w:pPr>
            <w:r w:rsidRPr="00C90CE6">
              <w:rPr>
                <w:sz w:val="22"/>
                <w:szCs w:val="22"/>
              </w:rPr>
              <w:t>Region 9</w:t>
            </w:r>
          </w:p>
        </w:tc>
        <w:tc>
          <w:tcPr>
            <w:tcW w:w="2490" w:type="dxa"/>
          </w:tcPr>
          <w:p w:rsidR="00174680" w:rsidRDefault="0017468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49</w:t>
            </w:r>
          </w:p>
        </w:tc>
        <w:tc>
          <w:tcPr>
            <w:tcW w:w="2491" w:type="dxa"/>
          </w:tcPr>
          <w:p w:rsidR="00174680" w:rsidRDefault="0017468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174680" w:rsidRDefault="0017468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r w:rsidR="00174680" w:rsidRPr="00C90CE6" w:rsidTr="008901E6">
        <w:tc>
          <w:tcPr>
            <w:cnfStyle w:val="001000000000" w:firstRow="0" w:lastRow="0" w:firstColumn="1" w:lastColumn="0" w:oddVBand="0" w:evenVBand="0" w:oddHBand="0" w:evenHBand="0" w:firstRowFirstColumn="0" w:firstRowLastColumn="0" w:lastRowFirstColumn="0" w:lastRowLastColumn="0"/>
            <w:tcW w:w="2490" w:type="dxa"/>
          </w:tcPr>
          <w:p w:rsidR="00174680" w:rsidRPr="009A6DEB" w:rsidRDefault="00174680" w:rsidP="008901E6">
            <w:pPr>
              <w:pStyle w:val="Table-Normal"/>
              <w:spacing w:before="20"/>
              <w:rPr>
                <w:b/>
                <w:sz w:val="22"/>
                <w:szCs w:val="22"/>
              </w:rPr>
            </w:pPr>
            <w:r w:rsidRPr="009A6DEB">
              <w:rPr>
                <w:b/>
                <w:sz w:val="22"/>
                <w:szCs w:val="22"/>
              </w:rPr>
              <w:t>Sydney Buses</w:t>
            </w:r>
          </w:p>
        </w:tc>
        <w:tc>
          <w:tcPr>
            <w:tcW w:w="2490" w:type="dxa"/>
          </w:tcPr>
          <w:p w:rsidR="00174680" w:rsidRDefault="0017468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198</w:t>
            </w:r>
          </w:p>
        </w:tc>
        <w:tc>
          <w:tcPr>
            <w:tcW w:w="2491" w:type="dxa"/>
          </w:tcPr>
          <w:p w:rsidR="00174680" w:rsidRDefault="0017468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2</w:t>
            </w:r>
          </w:p>
        </w:tc>
        <w:tc>
          <w:tcPr>
            <w:tcW w:w="2491" w:type="dxa"/>
          </w:tcPr>
          <w:p w:rsidR="00174680" w:rsidRDefault="0017468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1.01%</w:t>
            </w:r>
          </w:p>
        </w:tc>
      </w:tr>
      <w:tr w:rsidR="00174680" w:rsidRPr="00C90CE6" w:rsidTr="008901E6">
        <w:tc>
          <w:tcPr>
            <w:cnfStyle w:val="001000000000" w:firstRow="0" w:lastRow="0" w:firstColumn="1" w:lastColumn="0" w:oddVBand="0" w:evenVBand="0" w:oddHBand="0" w:evenHBand="0" w:firstRowFirstColumn="0" w:firstRowLastColumn="0" w:lastRowFirstColumn="0" w:lastRowLastColumn="0"/>
            <w:tcW w:w="2490" w:type="dxa"/>
          </w:tcPr>
          <w:p w:rsidR="00174680" w:rsidRPr="00C90CE6" w:rsidRDefault="00174680" w:rsidP="008901E6">
            <w:pPr>
              <w:pStyle w:val="Table-Normal"/>
              <w:spacing w:before="20"/>
              <w:rPr>
                <w:sz w:val="22"/>
                <w:szCs w:val="22"/>
              </w:rPr>
            </w:pPr>
            <w:r w:rsidRPr="00C90CE6">
              <w:rPr>
                <w:sz w:val="22"/>
                <w:szCs w:val="22"/>
              </w:rPr>
              <w:t>O</w:t>
            </w:r>
            <w:r>
              <w:rPr>
                <w:sz w:val="22"/>
                <w:szCs w:val="22"/>
              </w:rPr>
              <w:t>S</w:t>
            </w:r>
            <w:r w:rsidRPr="00C90CE6">
              <w:rPr>
                <w:sz w:val="22"/>
                <w:szCs w:val="22"/>
              </w:rPr>
              <w:t>MBSC 5</w:t>
            </w:r>
          </w:p>
        </w:tc>
        <w:tc>
          <w:tcPr>
            <w:tcW w:w="2490" w:type="dxa"/>
          </w:tcPr>
          <w:p w:rsidR="00174680" w:rsidRDefault="0017468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23</w:t>
            </w:r>
          </w:p>
        </w:tc>
        <w:tc>
          <w:tcPr>
            <w:tcW w:w="2491" w:type="dxa"/>
          </w:tcPr>
          <w:p w:rsidR="00174680" w:rsidRDefault="0017468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174680" w:rsidRDefault="0017468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bl>
    <w:p w:rsidR="008901E6" w:rsidRDefault="008901E6" w:rsidP="00011B73">
      <w:pPr>
        <w:pStyle w:val="Table-name"/>
      </w:pPr>
    </w:p>
    <w:p w:rsidR="003C1E3E" w:rsidRPr="00C90CE6" w:rsidRDefault="003C1E3E" w:rsidP="003C1E3E">
      <w:pPr>
        <w:pStyle w:val="Table-name"/>
      </w:pPr>
      <w:r w:rsidRPr="00C90CE6">
        <w:t xml:space="preserve">Table: Drug Testing </w:t>
      </w:r>
      <w:r>
        <w:t>September Quarter 2015</w:t>
      </w:r>
    </w:p>
    <w:tbl>
      <w:tblPr>
        <w:tblStyle w:val="TableClassic1"/>
        <w:tblW w:w="0" w:type="auto"/>
        <w:tblLook w:val="04A0" w:firstRow="1" w:lastRow="0" w:firstColumn="1" w:lastColumn="0" w:noHBand="0" w:noVBand="1"/>
        <w:tblCaption w:val="Table: Drug Testing June Quarter 2014"/>
      </w:tblPr>
      <w:tblGrid>
        <w:gridCol w:w="2490"/>
        <w:gridCol w:w="2490"/>
        <w:gridCol w:w="2491"/>
        <w:gridCol w:w="2491"/>
      </w:tblGrid>
      <w:tr w:rsidR="003C1E3E" w:rsidRPr="00C90CE6" w:rsidTr="00C21D7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0" w:type="dxa"/>
          </w:tcPr>
          <w:p w:rsidR="003C1E3E" w:rsidRPr="00C90CE6" w:rsidRDefault="003C1E3E" w:rsidP="00C21D76">
            <w:pPr>
              <w:pStyle w:val="Table-Normal"/>
              <w:spacing w:before="20" w:after="20"/>
              <w:rPr>
                <w:sz w:val="22"/>
                <w:szCs w:val="22"/>
              </w:rPr>
            </w:pPr>
          </w:p>
        </w:tc>
        <w:tc>
          <w:tcPr>
            <w:tcW w:w="2490" w:type="dxa"/>
          </w:tcPr>
          <w:p w:rsidR="003C1E3E" w:rsidRPr="00C90CE6" w:rsidRDefault="003C1E3E" w:rsidP="00C21D76">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szCs w:val="22"/>
              </w:rPr>
            </w:pPr>
            <w:r w:rsidRPr="00C90CE6">
              <w:rPr>
                <w:sz w:val="22"/>
                <w:szCs w:val="22"/>
              </w:rPr>
              <w:t>Tests Conducted</w:t>
            </w:r>
          </w:p>
        </w:tc>
        <w:tc>
          <w:tcPr>
            <w:tcW w:w="2491" w:type="dxa"/>
          </w:tcPr>
          <w:p w:rsidR="003C1E3E" w:rsidRPr="00C90CE6" w:rsidRDefault="003C1E3E" w:rsidP="00C21D76">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szCs w:val="22"/>
              </w:rPr>
            </w:pPr>
            <w:r w:rsidRPr="00C90CE6">
              <w:rPr>
                <w:sz w:val="22"/>
                <w:szCs w:val="22"/>
              </w:rPr>
              <w:t>Positive Test Recorded</w:t>
            </w:r>
          </w:p>
        </w:tc>
        <w:tc>
          <w:tcPr>
            <w:tcW w:w="2491" w:type="dxa"/>
          </w:tcPr>
          <w:p w:rsidR="003C1E3E" w:rsidRPr="00C90CE6" w:rsidRDefault="003C1E3E" w:rsidP="00C21D76">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szCs w:val="22"/>
              </w:rPr>
            </w:pPr>
            <w:r w:rsidRPr="00C90CE6">
              <w:rPr>
                <w:sz w:val="22"/>
                <w:szCs w:val="22"/>
              </w:rPr>
              <w:t>Positive Results (%)</w:t>
            </w:r>
          </w:p>
        </w:tc>
      </w:tr>
      <w:tr w:rsidR="003C1E3E" w:rsidRPr="00C90CE6" w:rsidTr="00C21D76">
        <w:tc>
          <w:tcPr>
            <w:cnfStyle w:val="001000000000" w:firstRow="0" w:lastRow="0" w:firstColumn="1" w:lastColumn="0" w:oddVBand="0" w:evenVBand="0" w:oddHBand="0" w:evenHBand="0" w:firstRowFirstColumn="0" w:firstRowLastColumn="0" w:lastRowFirstColumn="0" w:lastRowLastColumn="0"/>
            <w:tcW w:w="2490" w:type="dxa"/>
          </w:tcPr>
          <w:p w:rsidR="003C1E3E" w:rsidRPr="00C90CE6" w:rsidRDefault="003C1E3E" w:rsidP="00C21D76">
            <w:pPr>
              <w:pStyle w:val="Table-Normal"/>
              <w:rPr>
                <w:sz w:val="22"/>
                <w:szCs w:val="22"/>
              </w:rPr>
            </w:pPr>
            <w:r w:rsidRPr="00C90CE6">
              <w:rPr>
                <w:sz w:val="22"/>
                <w:szCs w:val="22"/>
              </w:rPr>
              <w:t>Region 6</w:t>
            </w:r>
          </w:p>
        </w:tc>
        <w:tc>
          <w:tcPr>
            <w:tcW w:w="2490" w:type="dxa"/>
          </w:tcPr>
          <w:p w:rsidR="003C1E3E" w:rsidRDefault="003C1E3E" w:rsidP="00C21D7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62</w:t>
            </w:r>
          </w:p>
        </w:tc>
        <w:tc>
          <w:tcPr>
            <w:tcW w:w="2491" w:type="dxa"/>
          </w:tcPr>
          <w:p w:rsidR="003C1E3E" w:rsidRPr="006D519A" w:rsidRDefault="003C1E3E" w:rsidP="00C21D76">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6D519A">
              <w:rPr>
                <w:sz w:val="22"/>
                <w:szCs w:val="22"/>
              </w:rPr>
              <w:t>0</w:t>
            </w:r>
          </w:p>
        </w:tc>
        <w:tc>
          <w:tcPr>
            <w:tcW w:w="2491" w:type="dxa"/>
          </w:tcPr>
          <w:p w:rsidR="003C1E3E" w:rsidRPr="006D519A" w:rsidRDefault="003C1E3E" w:rsidP="00C21D76">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6D519A">
              <w:rPr>
                <w:sz w:val="22"/>
                <w:szCs w:val="22"/>
              </w:rPr>
              <w:t>0.00%</w:t>
            </w:r>
          </w:p>
        </w:tc>
      </w:tr>
      <w:tr w:rsidR="003C1E3E" w:rsidRPr="00C90CE6" w:rsidTr="00C21D76">
        <w:tc>
          <w:tcPr>
            <w:cnfStyle w:val="001000000000" w:firstRow="0" w:lastRow="0" w:firstColumn="1" w:lastColumn="0" w:oddVBand="0" w:evenVBand="0" w:oddHBand="0" w:evenHBand="0" w:firstRowFirstColumn="0" w:firstRowLastColumn="0" w:lastRowFirstColumn="0" w:lastRowLastColumn="0"/>
            <w:tcW w:w="2490" w:type="dxa"/>
          </w:tcPr>
          <w:p w:rsidR="003C1E3E" w:rsidRPr="00C90CE6" w:rsidRDefault="003C1E3E" w:rsidP="00C21D76">
            <w:pPr>
              <w:pStyle w:val="Table-Normal"/>
              <w:rPr>
                <w:sz w:val="22"/>
                <w:szCs w:val="22"/>
              </w:rPr>
            </w:pPr>
            <w:r w:rsidRPr="00C90CE6">
              <w:rPr>
                <w:sz w:val="22"/>
                <w:szCs w:val="22"/>
              </w:rPr>
              <w:t>Region 7</w:t>
            </w:r>
          </w:p>
        </w:tc>
        <w:tc>
          <w:tcPr>
            <w:tcW w:w="2490" w:type="dxa"/>
          </w:tcPr>
          <w:p w:rsidR="003C1E3E" w:rsidRDefault="003C1E3E" w:rsidP="00C21D7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50</w:t>
            </w:r>
          </w:p>
        </w:tc>
        <w:tc>
          <w:tcPr>
            <w:tcW w:w="2491" w:type="dxa"/>
          </w:tcPr>
          <w:p w:rsidR="003C1E3E" w:rsidRPr="006D519A" w:rsidRDefault="003C1E3E" w:rsidP="00C21D76">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6D519A">
              <w:rPr>
                <w:sz w:val="22"/>
                <w:szCs w:val="22"/>
              </w:rPr>
              <w:t>0</w:t>
            </w:r>
          </w:p>
        </w:tc>
        <w:tc>
          <w:tcPr>
            <w:tcW w:w="2491" w:type="dxa"/>
          </w:tcPr>
          <w:p w:rsidR="003C1E3E" w:rsidRPr="006D519A" w:rsidRDefault="003C1E3E" w:rsidP="00C21D76">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6D519A">
              <w:rPr>
                <w:sz w:val="22"/>
                <w:szCs w:val="22"/>
              </w:rPr>
              <w:t>0.00%</w:t>
            </w:r>
          </w:p>
        </w:tc>
      </w:tr>
      <w:tr w:rsidR="003C1E3E" w:rsidRPr="00C90CE6" w:rsidTr="00C21D76">
        <w:tc>
          <w:tcPr>
            <w:cnfStyle w:val="001000000000" w:firstRow="0" w:lastRow="0" w:firstColumn="1" w:lastColumn="0" w:oddVBand="0" w:evenVBand="0" w:oddHBand="0" w:evenHBand="0" w:firstRowFirstColumn="0" w:firstRowLastColumn="0" w:lastRowFirstColumn="0" w:lastRowLastColumn="0"/>
            <w:tcW w:w="2490" w:type="dxa"/>
          </w:tcPr>
          <w:p w:rsidR="003C1E3E" w:rsidRPr="00C90CE6" w:rsidRDefault="003C1E3E" w:rsidP="00C21D76">
            <w:pPr>
              <w:pStyle w:val="Table-Normal"/>
              <w:rPr>
                <w:sz w:val="22"/>
                <w:szCs w:val="22"/>
              </w:rPr>
            </w:pPr>
            <w:r w:rsidRPr="00C90CE6">
              <w:rPr>
                <w:sz w:val="22"/>
                <w:szCs w:val="22"/>
              </w:rPr>
              <w:t>Region 8</w:t>
            </w:r>
          </w:p>
        </w:tc>
        <w:tc>
          <w:tcPr>
            <w:tcW w:w="2490" w:type="dxa"/>
          </w:tcPr>
          <w:p w:rsidR="003C1E3E" w:rsidRDefault="003C1E3E" w:rsidP="00C21D7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64</w:t>
            </w:r>
          </w:p>
        </w:tc>
        <w:tc>
          <w:tcPr>
            <w:tcW w:w="2491" w:type="dxa"/>
          </w:tcPr>
          <w:p w:rsidR="003C1E3E" w:rsidRPr="006D519A" w:rsidRDefault="003C1E3E" w:rsidP="00C21D76">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6D519A">
              <w:rPr>
                <w:sz w:val="22"/>
                <w:szCs w:val="22"/>
              </w:rPr>
              <w:t>0</w:t>
            </w:r>
          </w:p>
        </w:tc>
        <w:tc>
          <w:tcPr>
            <w:tcW w:w="2491" w:type="dxa"/>
          </w:tcPr>
          <w:p w:rsidR="003C1E3E" w:rsidRPr="006D519A" w:rsidRDefault="003C1E3E" w:rsidP="00C21D76">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6D519A">
              <w:rPr>
                <w:sz w:val="22"/>
                <w:szCs w:val="22"/>
              </w:rPr>
              <w:t>0.00%</w:t>
            </w:r>
          </w:p>
        </w:tc>
      </w:tr>
      <w:tr w:rsidR="003C1E3E" w:rsidRPr="00C90CE6" w:rsidTr="00C21D76">
        <w:tc>
          <w:tcPr>
            <w:cnfStyle w:val="001000000000" w:firstRow="0" w:lastRow="0" w:firstColumn="1" w:lastColumn="0" w:oddVBand="0" w:evenVBand="0" w:oddHBand="0" w:evenHBand="0" w:firstRowFirstColumn="0" w:firstRowLastColumn="0" w:lastRowFirstColumn="0" w:lastRowLastColumn="0"/>
            <w:tcW w:w="2490" w:type="dxa"/>
          </w:tcPr>
          <w:p w:rsidR="003C1E3E" w:rsidRPr="00C90CE6" w:rsidRDefault="003C1E3E" w:rsidP="00C21D76">
            <w:pPr>
              <w:pStyle w:val="Table-Normal"/>
              <w:rPr>
                <w:sz w:val="22"/>
                <w:szCs w:val="22"/>
              </w:rPr>
            </w:pPr>
            <w:r w:rsidRPr="00C90CE6">
              <w:rPr>
                <w:sz w:val="22"/>
                <w:szCs w:val="22"/>
              </w:rPr>
              <w:t>Region 9</w:t>
            </w:r>
          </w:p>
        </w:tc>
        <w:tc>
          <w:tcPr>
            <w:tcW w:w="2490" w:type="dxa"/>
          </w:tcPr>
          <w:p w:rsidR="003C1E3E" w:rsidRDefault="003C1E3E" w:rsidP="00C21D7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46</w:t>
            </w:r>
          </w:p>
        </w:tc>
        <w:tc>
          <w:tcPr>
            <w:tcW w:w="2491" w:type="dxa"/>
          </w:tcPr>
          <w:p w:rsidR="003C1E3E" w:rsidRPr="006D519A" w:rsidRDefault="003C1E3E" w:rsidP="00C21D76">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6D519A">
              <w:rPr>
                <w:sz w:val="22"/>
                <w:szCs w:val="22"/>
              </w:rPr>
              <w:t>0</w:t>
            </w:r>
          </w:p>
        </w:tc>
        <w:tc>
          <w:tcPr>
            <w:tcW w:w="2491" w:type="dxa"/>
          </w:tcPr>
          <w:p w:rsidR="003C1E3E" w:rsidRPr="006D519A" w:rsidRDefault="003C1E3E" w:rsidP="00C21D76">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6D519A">
              <w:rPr>
                <w:sz w:val="22"/>
                <w:szCs w:val="22"/>
              </w:rPr>
              <w:t>0.00%</w:t>
            </w:r>
          </w:p>
        </w:tc>
      </w:tr>
      <w:tr w:rsidR="003C1E3E" w:rsidRPr="00C90CE6" w:rsidTr="00C21D76">
        <w:tc>
          <w:tcPr>
            <w:cnfStyle w:val="001000000000" w:firstRow="0" w:lastRow="0" w:firstColumn="1" w:lastColumn="0" w:oddVBand="0" w:evenVBand="0" w:oddHBand="0" w:evenHBand="0" w:firstRowFirstColumn="0" w:firstRowLastColumn="0" w:lastRowFirstColumn="0" w:lastRowLastColumn="0"/>
            <w:tcW w:w="2490" w:type="dxa"/>
          </w:tcPr>
          <w:p w:rsidR="003C1E3E" w:rsidRPr="006D519A" w:rsidRDefault="003C1E3E" w:rsidP="00C21D76">
            <w:pPr>
              <w:pStyle w:val="Table-Normal"/>
              <w:rPr>
                <w:b/>
                <w:sz w:val="22"/>
                <w:szCs w:val="22"/>
              </w:rPr>
            </w:pPr>
            <w:r w:rsidRPr="006D519A">
              <w:rPr>
                <w:b/>
                <w:sz w:val="22"/>
                <w:szCs w:val="22"/>
              </w:rPr>
              <w:t>Sydney Buses</w:t>
            </w:r>
          </w:p>
        </w:tc>
        <w:tc>
          <w:tcPr>
            <w:tcW w:w="2490" w:type="dxa"/>
          </w:tcPr>
          <w:p w:rsidR="003C1E3E" w:rsidRDefault="003C1E3E" w:rsidP="00C21D7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222</w:t>
            </w:r>
          </w:p>
        </w:tc>
        <w:tc>
          <w:tcPr>
            <w:tcW w:w="2491" w:type="dxa"/>
          </w:tcPr>
          <w:p w:rsidR="003C1E3E" w:rsidRPr="006D519A" w:rsidRDefault="003C1E3E" w:rsidP="00C21D76">
            <w:pPr>
              <w:spacing w:after="0"/>
              <w:jc w:val="center"/>
              <w:cnfStyle w:val="000000000000" w:firstRow="0" w:lastRow="0" w:firstColumn="0" w:lastColumn="0" w:oddVBand="0" w:evenVBand="0" w:oddHBand="0" w:evenHBand="0" w:firstRowFirstColumn="0" w:firstRowLastColumn="0" w:lastRowFirstColumn="0" w:lastRowLastColumn="0"/>
              <w:rPr>
                <w:b/>
                <w:sz w:val="22"/>
                <w:szCs w:val="22"/>
              </w:rPr>
            </w:pPr>
            <w:r w:rsidRPr="006D519A">
              <w:rPr>
                <w:b/>
                <w:sz w:val="22"/>
                <w:szCs w:val="22"/>
              </w:rPr>
              <w:t>0</w:t>
            </w:r>
          </w:p>
        </w:tc>
        <w:tc>
          <w:tcPr>
            <w:tcW w:w="2491" w:type="dxa"/>
          </w:tcPr>
          <w:p w:rsidR="003C1E3E" w:rsidRPr="006D519A" w:rsidRDefault="003C1E3E" w:rsidP="00C21D76">
            <w:pPr>
              <w:spacing w:after="0"/>
              <w:jc w:val="center"/>
              <w:cnfStyle w:val="000000000000" w:firstRow="0" w:lastRow="0" w:firstColumn="0" w:lastColumn="0" w:oddVBand="0" w:evenVBand="0" w:oddHBand="0" w:evenHBand="0" w:firstRowFirstColumn="0" w:firstRowLastColumn="0" w:lastRowFirstColumn="0" w:lastRowLastColumn="0"/>
              <w:rPr>
                <w:b/>
                <w:sz w:val="22"/>
                <w:szCs w:val="22"/>
              </w:rPr>
            </w:pPr>
            <w:r w:rsidRPr="006D519A">
              <w:rPr>
                <w:b/>
                <w:sz w:val="22"/>
                <w:szCs w:val="22"/>
              </w:rPr>
              <w:t>0.00%</w:t>
            </w:r>
          </w:p>
        </w:tc>
      </w:tr>
      <w:tr w:rsidR="003C1E3E" w:rsidRPr="00C90CE6" w:rsidTr="00C21D76">
        <w:tc>
          <w:tcPr>
            <w:cnfStyle w:val="001000000000" w:firstRow="0" w:lastRow="0" w:firstColumn="1" w:lastColumn="0" w:oddVBand="0" w:evenVBand="0" w:oddHBand="0" w:evenHBand="0" w:firstRowFirstColumn="0" w:firstRowLastColumn="0" w:lastRowFirstColumn="0" w:lastRowLastColumn="0"/>
            <w:tcW w:w="2490" w:type="dxa"/>
          </w:tcPr>
          <w:p w:rsidR="003C1E3E" w:rsidRPr="00C90CE6" w:rsidRDefault="003C1E3E" w:rsidP="00C21D76">
            <w:pPr>
              <w:pStyle w:val="Table-Normal"/>
              <w:rPr>
                <w:sz w:val="22"/>
                <w:szCs w:val="22"/>
              </w:rPr>
            </w:pPr>
            <w:r w:rsidRPr="00C90CE6">
              <w:rPr>
                <w:sz w:val="22"/>
                <w:szCs w:val="22"/>
              </w:rPr>
              <w:t>O</w:t>
            </w:r>
            <w:r>
              <w:rPr>
                <w:sz w:val="22"/>
                <w:szCs w:val="22"/>
              </w:rPr>
              <w:t>S</w:t>
            </w:r>
            <w:r w:rsidRPr="00C90CE6">
              <w:rPr>
                <w:sz w:val="22"/>
                <w:szCs w:val="22"/>
              </w:rPr>
              <w:t>MBSC 5</w:t>
            </w:r>
          </w:p>
        </w:tc>
        <w:tc>
          <w:tcPr>
            <w:tcW w:w="2490" w:type="dxa"/>
          </w:tcPr>
          <w:p w:rsidR="003C1E3E" w:rsidRDefault="003C1E3E" w:rsidP="00C21D76">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26</w:t>
            </w:r>
          </w:p>
        </w:tc>
        <w:tc>
          <w:tcPr>
            <w:tcW w:w="2491" w:type="dxa"/>
          </w:tcPr>
          <w:p w:rsidR="003C1E3E" w:rsidRPr="006D519A" w:rsidRDefault="003C1E3E" w:rsidP="00C21D76">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6D519A">
              <w:rPr>
                <w:sz w:val="22"/>
                <w:szCs w:val="22"/>
              </w:rPr>
              <w:t>0</w:t>
            </w:r>
          </w:p>
        </w:tc>
        <w:tc>
          <w:tcPr>
            <w:tcW w:w="2491" w:type="dxa"/>
          </w:tcPr>
          <w:p w:rsidR="003C1E3E" w:rsidRPr="006D519A" w:rsidRDefault="003C1E3E" w:rsidP="00C21D76">
            <w:pPr>
              <w:spacing w:after="0"/>
              <w:jc w:val="center"/>
              <w:cnfStyle w:val="000000000000" w:firstRow="0" w:lastRow="0" w:firstColumn="0" w:lastColumn="0" w:oddVBand="0" w:evenVBand="0" w:oddHBand="0" w:evenHBand="0" w:firstRowFirstColumn="0" w:firstRowLastColumn="0" w:lastRowFirstColumn="0" w:lastRowLastColumn="0"/>
              <w:rPr>
                <w:sz w:val="22"/>
                <w:szCs w:val="22"/>
              </w:rPr>
            </w:pPr>
            <w:r w:rsidRPr="006D519A">
              <w:rPr>
                <w:sz w:val="22"/>
                <w:szCs w:val="22"/>
              </w:rPr>
              <w:t>0.00%</w:t>
            </w:r>
          </w:p>
        </w:tc>
      </w:tr>
    </w:tbl>
    <w:p w:rsidR="008901E6" w:rsidRDefault="008901E6">
      <w:pPr>
        <w:spacing w:after="0"/>
        <w:rPr>
          <w:b/>
        </w:rPr>
      </w:pPr>
    </w:p>
    <w:sectPr w:rsidR="008901E6" w:rsidSect="004648C9">
      <w:footerReference w:type="default" r:id="rId11"/>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D76" w:rsidRDefault="00C21D76" w:rsidP="003179AA">
      <w:r>
        <w:separator/>
      </w:r>
    </w:p>
  </w:endnote>
  <w:endnote w:type="continuationSeparator" w:id="0">
    <w:p w:rsidR="00C21D76" w:rsidRDefault="00C21D76" w:rsidP="00317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D76" w:rsidRPr="007F27D7" w:rsidRDefault="00C21D76">
    <w:pPr>
      <w:pStyle w:val="Footer"/>
      <w:rPr>
        <w:sz w:val="20"/>
      </w:rPr>
    </w:pPr>
    <w:r w:rsidRPr="007F27D7">
      <w:rPr>
        <w:sz w:val="20"/>
      </w:rPr>
      <w:t>State Transit Quarterly Performance Information –</w:t>
    </w:r>
    <w:r>
      <w:rPr>
        <w:sz w:val="20"/>
      </w:rPr>
      <w:t xml:space="preserve"> July – September 2016</w:t>
    </w:r>
    <w:r w:rsidRPr="007F27D7">
      <w:rPr>
        <w:sz w:val="20"/>
      </w:rPr>
      <w:ptab w:relativeTo="margin" w:alignment="right" w:leader="none"/>
    </w:r>
    <w:r w:rsidRPr="007F27D7">
      <w:rPr>
        <w:sz w:val="20"/>
      </w:rPr>
      <w:t xml:space="preserve">Page </w:t>
    </w:r>
    <w:r w:rsidRPr="007F27D7">
      <w:rPr>
        <w:sz w:val="20"/>
      </w:rPr>
      <w:fldChar w:fldCharType="begin"/>
    </w:r>
    <w:r w:rsidRPr="007F27D7">
      <w:rPr>
        <w:sz w:val="20"/>
      </w:rPr>
      <w:instrText xml:space="preserve"> PAGE   \* MERGEFORMAT </w:instrText>
    </w:r>
    <w:r w:rsidRPr="007F27D7">
      <w:rPr>
        <w:sz w:val="20"/>
      </w:rPr>
      <w:fldChar w:fldCharType="separate"/>
    </w:r>
    <w:r w:rsidR="00715CDC">
      <w:rPr>
        <w:noProof/>
        <w:sz w:val="20"/>
      </w:rPr>
      <w:t>11</w:t>
    </w:r>
    <w:r w:rsidRPr="007F27D7">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D76" w:rsidRDefault="00C21D76" w:rsidP="003179AA">
      <w:r>
        <w:separator/>
      </w:r>
    </w:p>
  </w:footnote>
  <w:footnote w:type="continuationSeparator" w:id="0">
    <w:p w:rsidR="00C21D76" w:rsidRDefault="00C21D76" w:rsidP="003179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4C5F3C"/>
    <w:lvl w:ilvl="0">
      <w:start w:val="1"/>
      <w:numFmt w:val="decimal"/>
      <w:lvlText w:val="%1."/>
      <w:lvlJc w:val="left"/>
      <w:pPr>
        <w:tabs>
          <w:tab w:val="num" w:pos="1492"/>
        </w:tabs>
        <w:ind w:left="1492" w:hanging="360"/>
      </w:pPr>
    </w:lvl>
  </w:abstractNum>
  <w:abstractNum w:abstractNumId="1">
    <w:nsid w:val="FFFFFF7D"/>
    <w:multiLevelType w:val="singleLevel"/>
    <w:tmpl w:val="B26C6846"/>
    <w:lvl w:ilvl="0">
      <w:start w:val="1"/>
      <w:numFmt w:val="decimal"/>
      <w:lvlText w:val="%1."/>
      <w:lvlJc w:val="left"/>
      <w:pPr>
        <w:tabs>
          <w:tab w:val="num" w:pos="1209"/>
        </w:tabs>
        <w:ind w:left="1209" w:hanging="360"/>
      </w:pPr>
    </w:lvl>
  </w:abstractNum>
  <w:abstractNum w:abstractNumId="2">
    <w:nsid w:val="FFFFFF7E"/>
    <w:multiLevelType w:val="singleLevel"/>
    <w:tmpl w:val="DB76F57A"/>
    <w:lvl w:ilvl="0">
      <w:start w:val="1"/>
      <w:numFmt w:val="decimal"/>
      <w:lvlText w:val="%1."/>
      <w:lvlJc w:val="left"/>
      <w:pPr>
        <w:tabs>
          <w:tab w:val="num" w:pos="926"/>
        </w:tabs>
        <w:ind w:left="926" w:hanging="360"/>
      </w:pPr>
    </w:lvl>
  </w:abstractNum>
  <w:abstractNum w:abstractNumId="3">
    <w:nsid w:val="FFFFFF7F"/>
    <w:multiLevelType w:val="singleLevel"/>
    <w:tmpl w:val="9EE09716"/>
    <w:lvl w:ilvl="0">
      <w:start w:val="1"/>
      <w:numFmt w:val="decimal"/>
      <w:lvlText w:val="%1."/>
      <w:lvlJc w:val="left"/>
      <w:pPr>
        <w:tabs>
          <w:tab w:val="num" w:pos="643"/>
        </w:tabs>
        <w:ind w:left="643" w:hanging="360"/>
      </w:pPr>
    </w:lvl>
  </w:abstractNum>
  <w:abstractNum w:abstractNumId="4">
    <w:nsid w:val="FFFFFF80"/>
    <w:multiLevelType w:val="singleLevel"/>
    <w:tmpl w:val="1E9250E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B80E2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85869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FE4A3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2B49B06"/>
    <w:lvl w:ilvl="0">
      <w:start w:val="1"/>
      <w:numFmt w:val="decimal"/>
      <w:lvlText w:val="%1."/>
      <w:lvlJc w:val="left"/>
      <w:pPr>
        <w:tabs>
          <w:tab w:val="num" w:pos="360"/>
        </w:tabs>
        <w:ind w:left="360" w:hanging="360"/>
      </w:pPr>
    </w:lvl>
  </w:abstractNum>
  <w:abstractNum w:abstractNumId="9">
    <w:nsid w:val="FFFFFF89"/>
    <w:multiLevelType w:val="singleLevel"/>
    <w:tmpl w:val="2D06B206"/>
    <w:lvl w:ilvl="0">
      <w:start w:val="1"/>
      <w:numFmt w:val="bullet"/>
      <w:lvlText w:val=""/>
      <w:lvlJc w:val="left"/>
      <w:pPr>
        <w:tabs>
          <w:tab w:val="num" w:pos="360"/>
        </w:tabs>
        <w:ind w:left="360" w:hanging="360"/>
      </w:pPr>
      <w:rPr>
        <w:rFonts w:ascii="Symbol" w:hAnsi="Symbol" w:hint="default"/>
      </w:rPr>
    </w:lvl>
  </w:abstractNum>
  <w:abstractNum w:abstractNumId="10">
    <w:nsid w:val="07364856"/>
    <w:multiLevelType w:val="hybridMultilevel"/>
    <w:tmpl w:val="38F8F7F8"/>
    <w:lvl w:ilvl="0" w:tplc="739A59E0">
      <w:start w:val="1"/>
      <w:numFmt w:val="bullet"/>
      <w:pStyle w:val="ListParagraph"/>
      <w:lvlText w:val=""/>
      <w:lvlJc w:val="left"/>
      <w:pPr>
        <w:ind w:left="-2493" w:hanging="360"/>
      </w:pPr>
      <w:rPr>
        <w:rFonts w:ascii="Symbol" w:hAnsi="Symbol" w:hint="default"/>
      </w:rPr>
    </w:lvl>
    <w:lvl w:ilvl="1" w:tplc="0C090003" w:tentative="1">
      <w:start w:val="1"/>
      <w:numFmt w:val="bullet"/>
      <w:lvlText w:val="o"/>
      <w:lvlJc w:val="left"/>
      <w:pPr>
        <w:ind w:left="-1773" w:hanging="360"/>
      </w:pPr>
      <w:rPr>
        <w:rFonts w:ascii="Courier New" w:hAnsi="Courier New" w:cs="Courier New" w:hint="default"/>
      </w:rPr>
    </w:lvl>
    <w:lvl w:ilvl="2" w:tplc="0C090005" w:tentative="1">
      <w:start w:val="1"/>
      <w:numFmt w:val="bullet"/>
      <w:lvlText w:val=""/>
      <w:lvlJc w:val="left"/>
      <w:pPr>
        <w:ind w:left="-1053" w:hanging="360"/>
      </w:pPr>
      <w:rPr>
        <w:rFonts w:ascii="Wingdings" w:hAnsi="Wingdings" w:hint="default"/>
      </w:rPr>
    </w:lvl>
    <w:lvl w:ilvl="3" w:tplc="0C090001" w:tentative="1">
      <w:start w:val="1"/>
      <w:numFmt w:val="bullet"/>
      <w:lvlText w:val=""/>
      <w:lvlJc w:val="left"/>
      <w:pPr>
        <w:ind w:left="-333" w:hanging="360"/>
      </w:pPr>
      <w:rPr>
        <w:rFonts w:ascii="Symbol" w:hAnsi="Symbol" w:hint="default"/>
      </w:rPr>
    </w:lvl>
    <w:lvl w:ilvl="4" w:tplc="0C090003" w:tentative="1">
      <w:start w:val="1"/>
      <w:numFmt w:val="bullet"/>
      <w:lvlText w:val="o"/>
      <w:lvlJc w:val="left"/>
      <w:pPr>
        <w:ind w:left="387" w:hanging="360"/>
      </w:pPr>
      <w:rPr>
        <w:rFonts w:ascii="Courier New" w:hAnsi="Courier New" w:cs="Courier New" w:hint="default"/>
      </w:rPr>
    </w:lvl>
    <w:lvl w:ilvl="5" w:tplc="0C090005" w:tentative="1">
      <w:start w:val="1"/>
      <w:numFmt w:val="bullet"/>
      <w:lvlText w:val=""/>
      <w:lvlJc w:val="left"/>
      <w:pPr>
        <w:ind w:left="1107" w:hanging="360"/>
      </w:pPr>
      <w:rPr>
        <w:rFonts w:ascii="Wingdings" w:hAnsi="Wingdings" w:hint="default"/>
      </w:rPr>
    </w:lvl>
    <w:lvl w:ilvl="6" w:tplc="0C090001" w:tentative="1">
      <w:start w:val="1"/>
      <w:numFmt w:val="bullet"/>
      <w:lvlText w:val=""/>
      <w:lvlJc w:val="left"/>
      <w:pPr>
        <w:ind w:left="1827" w:hanging="360"/>
      </w:pPr>
      <w:rPr>
        <w:rFonts w:ascii="Symbol" w:hAnsi="Symbol" w:hint="default"/>
      </w:rPr>
    </w:lvl>
    <w:lvl w:ilvl="7" w:tplc="0C090003" w:tentative="1">
      <w:start w:val="1"/>
      <w:numFmt w:val="bullet"/>
      <w:lvlText w:val="o"/>
      <w:lvlJc w:val="left"/>
      <w:pPr>
        <w:ind w:left="2547" w:hanging="360"/>
      </w:pPr>
      <w:rPr>
        <w:rFonts w:ascii="Courier New" w:hAnsi="Courier New" w:cs="Courier New" w:hint="default"/>
      </w:rPr>
    </w:lvl>
    <w:lvl w:ilvl="8" w:tplc="0C090005" w:tentative="1">
      <w:start w:val="1"/>
      <w:numFmt w:val="bullet"/>
      <w:lvlText w:val=""/>
      <w:lvlJc w:val="left"/>
      <w:pPr>
        <w:ind w:left="3267" w:hanging="360"/>
      </w:pPr>
      <w:rPr>
        <w:rFonts w:ascii="Wingdings" w:hAnsi="Wingdings" w:hint="default"/>
      </w:rPr>
    </w:lvl>
  </w:abstractNum>
  <w:abstractNum w:abstractNumId="11">
    <w:nsid w:val="127F33D6"/>
    <w:multiLevelType w:val="hybridMultilevel"/>
    <w:tmpl w:val="9672F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AF010BF"/>
    <w:multiLevelType w:val="hybridMultilevel"/>
    <w:tmpl w:val="37E47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FAD6523"/>
    <w:multiLevelType w:val="hybridMultilevel"/>
    <w:tmpl w:val="6F0CC33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202D0407"/>
    <w:multiLevelType w:val="hybridMultilevel"/>
    <w:tmpl w:val="6D76C7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6285243"/>
    <w:multiLevelType w:val="hybridMultilevel"/>
    <w:tmpl w:val="29287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820570E"/>
    <w:multiLevelType w:val="hybridMultilevel"/>
    <w:tmpl w:val="48985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F240B71"/>
    <w:multiLevelType w:val="hybridMultilevel"/>
    <w:tmpl w:val="62A49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F2B22AC"/>
    <w:multiLevelType w:val="hybridMultilevel"/>
    <w:tmpl w:val="8A52CF08"/>
    <w:lvl w:ilvl="0" w:tplc="0DCEDD2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AE576B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E6B1AA6"/>
    <w:multiLevelType w:val="hybridMultilevel"/>
    <w:tmpl w:val="F858D8C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690E1359"/>
    <w:multiLevelType w:val="hybridMultilevel"/>
    <w:tmpl w:val="C2362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21"/>
  </w:num>
  <w:num w:numId="4">
    <w:abstractNumId w:val="11"/>
  </w:num>
  <w:num w:numId="5">
    <w:abstractNumId w:val="12"/>
  </w:num>
  <w:num w:numId="6">
    <w:abstractNumId w:val="18"/>
  </w:num>
  <w:num w:numId="7">
    <w:abstractNumId w:val="17"/>
  </w:num>
  <w:num w:numId="8">
    <w:abstractNumId w:val="10"/>
  </w:num>
  <w:num w:numId="9">
    <w:abstractNumId w:val="13"/>
  </w:num>
  <w:num w:numId="10">
    <w:abstractNumId w:val="20"/>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UR8rkiWrn9pngxoJjO7sbCsDaLk=" w:salt="3X/ZurAF9SMzA5VRZ4K7EA=="/>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81F"/>
    <w:rsid w:val="00006965"/>
    <w:rsid w:val="00011B73"/>
    <w:rsid w:val="0001213A"/>
    <w:rsid w:val="0001481F"/>
    <w:rsid w:val="0002675E"/>
    <w:rsid w:val="000271B5"/>
    <w:rsid w:val="00030B37"/>
    <w:rsid w:val="00040218"/>
    <w:rsid w:val="00051350"/>
    <w:rsid w:val="000548D9"/>
    <w:rsid w:val="00057CFB"/>
    <w:rsid w:val="00076CC0"/>
    <w:rsid w:val="00085133"/>
    <w:rsid w:val="00095D53"/>
    <w:rsid w:val="000A19B0"/>
    <w:rsid w:val="000B2779"/>
    <w:rsid w:val="000B5D78"/>
    <w:rsid w:val="000B6485"/>
    <w:rsid w:val="000D1AB8"/>
    <w:rsid w:val="000D63BE"/>
    <w:rsid w:val="000E23AC"/>
    <w:rsid w:val="000F0870"/>
    <w:rsid w:val="000F4613"/>
    <w:rsid w:val="00110BBC"/>
    <w:rsid w:val="0013434A"/>
    <w:rsid w:val="00134FD9"/>
    <w:rsid w:val="00151DB0"/>
    <w:rsid w:val="00152E61"/>
    <w:rsid w:val="00164FC8"/>
    <w:rsid w:val="00165807"/>
    <w:rsid w:val="00174680"/>
    <w:rsid w:val="001B2E4B"/>
    <w:rsid w:val="001F4498"/>
    <w:rsid w:val="00201870"/>
    <w:rsid w:val="00202E62"/>
    <w:rsid w:val="00204C0D"/>
    <w:rsid w:val="00213933"/>
    <w:rsid w:val="00214873"/>
    <w:rsid w:val="0023171A"/>
    <w:rsid w:val="002342C4"/>
    <w:rsid w:val="0024643C"/>
    <w:rsid w:val="00255125"/>
    <w:rsid w:val="002615FD"/>
    <w:rsid w:val="002728FF"/>
    <w:rsid w:val="00274541"/>
    <w:rsid w:val="002905E7"/>
    <w:rsid w:val="00295CD1"/>
    <w:rsid w:val="00296481"/>
    <w:rsid w:val="002C5046"/>
    <w:rsid w:val="002D3F46"/>
    <w:rsid w:val="002D4E79"/>
    <w:rsid w:val="002D65E7"/>
    <w:rsid w:val="002D6A35"/>
    <w:rsid w:val="002E69BD"/>
    <w:rsid w:val="002E7F7F"/>
    <w:rsid w:val="002F214D"/>
    <w:rsid w:val="00300207"/>
    <w:rsid w:val="00312A33"/>
    <w:rsid w:val="00316C2A"/>
    <w:rsid w:val="003179AA"/>
    <w:rsid w:val="00317DE0"/>
    <w:rsid w:val="00351F30"/>
    <w:rsid w:val="00360BC4"/>
    <w:rsid w:val="003706CE"/>
    <w:rsid w:val="00380705"/>
    <w:rsid w:val="003834A6"/>
    <w:rsid w:val="00393349"/>
    <w:rsid w:val="00396851"/>
    <w:rsid w:val="003973C9"/>
    <w:rsid w:val="003C1271"/>
    <w:rsid w:val="003C1E3E"/>
    <w:rsid w:val="003C4E5A"/>
    <w:rsid w:val="003D0617"/>
    <w:rsid w:val="003D2804"/>
    <w:rsid w:val="003D2C5B"/>
    <w:rsid w:val="003E456D"/>
    <w:rsid w:val="003E540C"/>
    <w:rsid w:val="003F6D89"/>
    <w:rsid w:val="00430D98"/>
    <w:rsid w:val="00436CC7"/>
    <w:rsid w:val="0045036E"/>
    <w:rsid w:val="00450BEE"/>
    <w:rsid w:val="004633D1"/>
    <w:rsid w:val="004648C9"/>
    <w:rsid w:val="004700B0"/>
    <w:rsid w:val="004763FC"/>
    <w:rsid w:val="00494A28"/>
    <w:rsid w:val="004B4EC1"/>
    <w:rsid w:val="004C2713"/>
    <w:rsid w:val="004E03C5"/>
    <w:rsid w:val="004E7EE0"/>
    <w:rsid w:val="004F1281"/>
    <w:rsid w:val="004F310B"/>
    <w:rsid w:val="00500554"/>
    <w:rsid w:val="0052740F"/>
    <w:rsid w:val="00554EC7"/>
    <w:rsid w:val="00556E55"/>
    <w:rsid w:val="0056256E"/>
    <w:rsid w:val="005771BB"/>
    <w:rsid w:val="005819F3"/>
    <w:rsid w:val="0058574D"/>
    <w:rsid w:val="00590941"/>
    <w:rsid w:val="005A02DA"/>
    <w:rsid w:val="005A177B"/>
    <w:rsid w:val="005B2B01"/>
    <w:rsid w:val="005C257A"/>
    <w:rsid w:val="005C2923"/>
    <w:rsid w:val="005D5271"/>
    <w:rsid w:val="005E375B"/>
    <w:rsid w:val="005E7DAD"/>
    <w:rsid w:val="00602E8A"/>
    <w:rsid w:val="006132FE"/>
    <w:rsid w:val="0063029E"/>
    <w:rsid w:val="00667075"/>
    <w:rsid w:val="00670752"/>
    <w:rsid w:val="006A0A98"/>
    <w:rsid w:val="006B4C07"/>
    <w:rsid w:val="006D1C47"/>
    <w:rsid w:val="006D266B"/>
    <w:rsid w:val="006D4A3D"/>
    <w:rsid w:val="006D519A"/>
    <w:rsid w:val="006D5F0B"/>
    <w:rsid w:val="006E09C0"/>
    <w:rsid w:val="006E2F44"/>
    <w:rsid w:val="006E34C8"/>
    <w:rsid w:val="006F663A"/>
    <w:rsid w:val="007144A7"/>
    <w:rsid w:val="00715AC5"/>
    <w:rsid w:val="00715CDC"/>
    <w:rsid w:val="00716118"/>
    <w:rsid w:val="00722CCD"/>
    <w:rsid w:val="00725FCF"/>
    <w:rsid w:val="007322ED"/>
    <w:rsid w:val="00754D4D"/>
    <w:rsid w:val="00781FD9"/>
    <w:rsid w:val="00786C42"/>
    <w:rsid w:val="007A2A98"/>
    <w:rsid w:val="007B49FD"/>
    <w:rsid w:val="007C2058"/>
    <w:rsid w:val="007C5FEC"/>
    <w:rsid w:val="007D28E1"/>
    <w:rsid w:val="007F27D7"/>
    <w:rsid w:val="008026A1"/>
    <w:rsid w:val="00803DBC"/>
    <w:rsid w:val="00803FFA"/>
    <w:rsid w:val="00807379"/>
    <w:rsid w:val="0082221C"/>
    <w:rsid w:val="008276C1"/>
    <w:rsid w:val="00830868"/>
    <w:rsid w:val="008449EF"/>
    <w:rsid w:val="00863DEE"/>
    <w:rsid w:val="00887E0B"/>
    <w:rsid w:val="008901E6"/>
    <w:rsid w:val="008951C8"/>
    <w:rsid w:val="008A1525"/>
    <w:rsid w:val="008B2DD6"/>
    <w:rsid w:val="008B3BBE"/>
    <w:rsid w:val="008C7577"/>
    <w:rsid w:val="008C7B37"/>
    <w:rsid w:val="008E381F"/>
    <w:rsid w:val="0091178D"/>
    <w:rsid w:val="00911E75"/>
    <w:rsid w:val="009128FF"/>
    <w:rsid w:val="00926014"/>
    <w:rsid w:val="009300A8"/>
    <w:rsid w:val="0093207E"/>
    <w:rsid w:val="00933F4B"/>
    <w:rsid w:val="00946B2C"/>
    <w:rsid w:val="009553B9"/>
    <w:rsid w:val="009A6DEB"/>
    <w:rsid w:val="009C2AEC"/>
    <w:rsid w:val="009E2675"/>
    <w:rsid w:val="009E4D30"/>
    <w:rsid w:val="009F7FEE"/>
    <w:rsid w:val="00A033EA"/>
    <w:rsid w:val="00A163A1"/>
    <w:rsid w:val="00A16B96"/>
    <w:rsid w:val="00A2631E"/>
    <w:rsid w:val="00A303B5"/>
    <w:rsid w:val="00A33B94"/>
    <w:rsid w:val="00A4100C"/>
    <w:rsid w:val="00A64BF4"/>
    <w:rsid w:val="00A71CAB"/>
    <w:rsid w:val="00A75215"/>
    <w:rsid w:val="00A768FC"/>
    <w:rsid w:val="00AB07B4"/>
    <w:rsid w:val="00AB0AF0"/>
    <w:rsid w:val="00AC228B"/>
    <w:rsid w:val="00AC4166"/>
    <w:rsid w:val="00AC7419"/>
    <w:rsid w:val="00AD5893"/>
    <w:rsid w:val="00AE7E01"/>
    <w:rsid w:val="00AF24F2"/>
    <w:rsid w:val="00B111A9"/>
    <w:rsid w:val="00B11671"/>
    <w:rsid w:val="00B11C16"/>
    <w:rsid w:val="00B1676A"/>
    <w:rsid w:val="00B31EBD"/>
    <w:rsid w:val="00B33387"/>
    <w:rsid w:val="00B606C5"/>
    <w:rsid w:val="00B61245"/>
    <w:rsid w:val="00B97893"/>
    <w:rsid w:val="00BA352B"/>
    <w:rsid w:val="00BB2214"/>
    <w:rsid w:val="00BC28A2"/>
    <w:rsid w:val="00BD3097"/>
    <w:rsid w:val="00BE64B9"/>
    <w:rsid w:val="00C039D6"/>
    <w:rsid w:val="00C11E3A"/>
    <w:rsid w:val="00C13D5D"/>
    <w:rsid w:val="00C2038E"/>
    <w:rsid w:val="00C21390"/>
    <w:rsid w:val="00C21D76"/>
    <w:rsid w:val="00C23B49"/>
    <w:rsid w:val="00C27192"/>
    <w:rsid w:val="00C32043"/>
    <w:rsid w:val="00C331CC"/>
    <w:rsid w:val="00C437A1"/>
    <w:rsid w:val="00C43F77"/>
    <w:rsid w:val="00C44C13"/>
    <w:rsid w:val="00C67976"/>
    <w:rsid w:val="00C71526"/>
    <w:rsid w:val="00C72B03"/>
    <w:rsid w:val="00C90CE6"/>
    <w:rsid w:val="00CC1030"/>
    <w:rsid w:val="00CC4476"/>
    <w:rsid w:val="00CD7B4F"/>
    <w:rsid w:val="00CF0742"/>
    <w:rsid w:val="00D02BB7"/>
    <w:rsid w:val="00D12A75"/>
    <w:rsid w:val="00D1412F"/>
    <w:rsid w:val="00D2172E"/>
    <w:rsid w:val="00D24E5A"/>
    <w:rsid w:val="00D25A8A"/>
    <w:rsid w:val="00D33280"/>
    <w:rsid w:val="00D47934"/>
    <w:rsid w:val="00D70B37"/>
    <w:rsid w:val="00D75CB9"/>
    <w:rsid w:val="00D8282D"/>
    <w:rsid w:val="00DA4321"/>
    <w:rsid w:val="00DA5B17"/>
    <w:rsid w:val="00DC0BD5"/>
    <w:rsid w:val="00DC64EA"/>
    <w:rsid w:val="00DC7DA9"/>
    <w:rsid w:val="00DD0221"/>
    <w:rsid w:val="00DD70EA"/>
    <w:rsid w:val="00DE7CB5"/>
    <w:rsid w:val="00DE7CC4"/>
    <w:rsid w:val="00DF6F85"/>
    <w:rsid w:val="00E00DF8"/>
    <w:rsid w:val="00E03197"/>
    <w:rsid w:val="00E05510"/>
    <w:rsid w:val="00E071CD"/>
    <w:rsid w:val="00E25AF8"/>
    <w:rsid w:val="00E42C60"/>
    <w:rsid w:val="00E465DB"/>
    <w:rsid w:val="00E55C5F"/>
    <w:rsid w:val="00E706FA"/>
    <w:rsid w:val="00E723DB"/>
    <w:rsid w:val="00E75174"/>
    <w:rsid w:val="00E81A47"/>
    <w:rsid w:val="00E85057"/>
    <w:rsid w:val="00E90A90"/>
    <w:rsid w:val="00E914A3"/>
    <w:rsid w:val="00E92A00"/>
    <w:rsid w:val="00E92C77"/>
    <w:rsid w:val="00EA3248"/>
    <w:rsid w:val="00EA5C74"/>
    <w:rsid w:val="00EA5EBC"/>
    <w:rsid w:val="00EB036B"/>
    <w:rsid w:val="00EB7312"/>
    <w:rsid w:val="00EC1597"/>
    <w:rsid w:val="00EC441B"/>
    <w:rsid w:val="00EC5828"/>
    <w:rsid w:val="00ED5583"/>
    <w:rsid w:val="00ED55F3"/>
    <w:rsid w:val="00ED7E72"/>
    <w:rsid w:val="00EF18B3"/>
    <w:rsid w:val="00F115FF"/>
    <w:rsid w:val="00F243BE"/>
    <w:rsid w:val="00F40A36"/>
    <w:rsid w:val="00F4494E"/>
    <w:rsid w:val="00F708BF"/>
    <w:rsid w:val="00F84397"/>
    <w:rsid w:val="00FA2D43"/>
    <w:rsid w:val="00FB2CFA"/>
    <w:rsid w:val="00FC6126"/>
    <w:rsid w:val="00FC6DBD"/>
    <w:rsid w:val="00FF1464"/>
    <w:rsid w:val="00FF32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szCs w:val="24"/>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48C9"/>
    <w:pPr>
      <w:spacing w:after="240"/>
    </w:pPr>
    <w:rPr>
      <w:rFonts w:cs="Arial"/>
      <w:kern w:val="24"/>
      <w:szCs w:val="17"/>
      <w:lang w:eastAsia="en-US"/>
    </w:rPr>
  </w:style>
  <w:style w:type="paragraph" w:styleId="Heading1">
    <w:name w:val="heading 1"/>
    <w:basedOn w:val="Normal"/>
    <w:next w:val="Normal"/>
    <w:link w:val="Heading1Char"/>
    <w:qFormat/>
    <w:rsid w:val="003E456D"/>
    <w:pPr>
      <w:outlineLvl w:val="0"/>
    </w:pPr>
    <w:rPr>
      <w:b/>
      <w:sz w:val="28"/>
    </w:rPr>
  </w:style>
  <w:style w:type="paragraph" w:styleId="Heading2">
    <w:name w:val="heading 2"/>
    <w:basedOn w:val="Heading3"/>
    <w:next w:val="Normal"/>
    <w:link w:val="Heading2Char"/>
    <w:unhideWhenUsed/>
    <w:qFormat/>
    <w:rsid w:val="003E456D"/>
    <w:pPr>
      <w:outlineLvl w:val="1"/>
    </w:pPr>
  </w:style>
  <w:style w:type="paragraph" w:styleId="Heading3">
    <w:name w:val="heading 3"/>
    <w:basedOn w:val="Normal"/>
    <w:next w:val="Normal"/>
    <w:link w:val="Heading3Char"/>
    <w:unhideWhenUsed/>
    <w:qFormat/>
    <w:rsid w:val="006D5F0B"/>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CE6"/>
    <w:pPr>
      <w:numPr>
        <w:numId w:val="8"/>
      </w:numPr>
      <w:ind w:left="584" w:hanging="357"/>
      <w:contextualSpacing/>
    </w:pPr>
    <w:rPr>
      <w:rFonts w:cs="Times New Roman"/>
      <w:kern w:val="0"/>
      <w:szCs w:val="24"/>
      <w:lang w:eastAsia="en-AU"/>
    </w:rPr>
  </w:style>
  <w:style w:type="table" w:styleId="TableGrid">
    <w:name w:val="Table Grid"/>
    <w:basedOn w:val="TableNormal"/>
    <w:rsid w:val="000148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75215"/>
    <w:rPr>
      <w:rFonts w:ascii="Tahoma" w:hAnsi="Tahoma" w:cs="Tahoma"/>
      <w:sz w:val="16"/>
      <w:szCs w:val="16"/>
    </w:rPr>
  </w:style>
  <w:style w:type="character" w:customStyle="1" w:styleId="BalloonTextChar">
    <w:name w:val="Balloon Text Char"/>
    <w:basedOn w:val="DefaultParagraphFont"/>
    <w:link w:val="BalloonText"/>
    <w:rsid w:val="00A75215"/>
    <w:rPr>
      <w:rFonts w:ascii="Tahoma" w:hAnsi="Tahoma" w:cs="Tahoma"/>
      <w:kern w:val="24"/>
      <w:sz w:val="16"/>
      <w:szCs w:val="16"/>
      <w:lang w:eastAsia="en-US"/>
    </w:rPr>
  </w:style>
  <w:style w:type="paragraph" w:styleId="Header">
    <w:name w:val="header"/>
    <w:basedOn w:val="Normal"/>
    <w:link w:val="HeaderChar"/>
    <w:rsid w:val="003179AA"/>
    <w:pPr>
      <w:tabs>
        <w:tab w:val="center" w:pos="4513"/>
        <w:tab w:val="right" w:pos="9026"/>
      </w:tabs>
    </w:pPr>
  </w:style>
  <w:style w:type="character" w:customStyle="1" w:styleId="HeaderChar">
    <w:name w:val="Header Char"/>
    <w:basedOn w:val="DefaultParagraphFont"/>
    <w:link w:val="Header"/>
    <w:rsid w:val="003179AA"/>
    <w:rPr>
      <w:rFonts w:cs="Arial"/>
      <w:kern w:val="24"/>
      <w:szCs w:val="17"/>
      <w:lang w:eastAsia="en-US"/>
    </w:rPr>
  </w:style>
  <w:style w:type="paragraph" w:styleId="Footer">
    <w:name w:val="footer"/>
    <w:basedOn w:val="Normal"/>
    <w:link w:val="FooterChar"/>
    <w:uiPriority w:val="99"/>
    <w:rsid w:val="003179AA"/>
    <w:pPr>
      <w:tabs>
        <w:tab w:val="center" w:pos="4513"/>
        <w:tab w:val="right" w:pos="9026"/>
      </w:tabs>
    </w:pPr>
  </w:style>
  <w:style w:type="character" w:customStyle="1" w:styleId="FooterChar">
    <w:name w:val="Footer Char"/>
    <w:basedOn w:val="DefaultParagraphFont"/>
    <w:link w:val="Footer"/>
    <w:uiPriority w:val="99"/>
    <w:rsid w:val="003179AA"/>
    <w:rPr>
      <w:rFonts w:cs="Arial"/>
      <w:kern w:val="24"/>
      <w:szCs w:val="17"/>
      <w:lang w:eastAsia="en-US"/>
    </w:rPr>
  </w:style>
  <w:style w:type="paragraph" w:customStyle="1" w:styleId="538552DCBB0F4C4BB087ED922D6A6322">
    <w:name w:val="538552DCBB0F4C4BB087ED922D6A6322"/>
    <w:rsid w:val="003179AA"/>
    <w:pPr>
      <w:spacing w:after="200" w:line="276" w:lineRule="auto"/>
    </w:pPr>
    <w:rPr>
      <w:rFonts w:asciiTheme="minorHAnsi" w:eastAsiaTheme="minorEastAsia" w:hAnsiTheme="minorHAnsi" w:cstheme="minorBidi"/>
      <w:sz w:val="22"/>
      <w:szCs w:val="22"/>
      <w:lang w:val="en-US" w:eastAsia="ja-JP"/>
    </w:rPr>
  </w:style>
  <w:style w:type="character" w:customStyle="1" w:styleId="Heading2Char">
    <w:name w:val="Heading 2 Char"/>
    <w:basedOn w:val="DefaultParagraphFont"/>
    <w:link w:val="Heading2"/>
    <w:rsid w:val="003E456D"/>
    <w:rPr>
      <w:rFonts w:cs="Arial"/>
      <w:b/>
      <w:kern w:val="24"/>
      <w:szCs w:val="17"/>
      <w:lang w:eastAsia="en-US"/>
    </w:rPr>
  </w:style>
  <w:style w:type="character" w:customStyle="1" w:styleId="Heading3Char">
    <w:name w:val="Heading 3 Char"/>
    <w:basedOn w:val="DefaultParagraphFont"/>
    <w:link w:val="Heading3"/>
    <w:rsid w:val="006D5F0B"/>
    <w:rPr>
      <w:rFonts w:cs="Arial"/>
      <w:b/>
      <w:kern w:val="24"/>
      <w:szCs w:val="17"/>
      <w:lang w:eastAsia="en-US"/>
    </w:rPr>
  </w:style>
  <w:style w:type="paragraph" w:customStyle="1" w:styleId="Table-List">
    <w:name w:val="Table - List"/>
    <w:basedOn w:val="ListParagraph"/>
    <w:qFormat/>
    <w:rsid w:val="00BB2214"/>
    <w:pPr>
      <w:spacing w:after="0"/>
      <w:ind w:left="357"/>
    </w:pPr>
  </w:style>
  <w:style w:type="character" w:customStyle="1" w:styleId="NormalItalic">
    <w:name w:val="Normal Italic"/>
    <w:basedOn w:val="DefaultParagraphFont"/>
    <w:qFormat/>
    <w:rsid w:val="00BB2214"/>
    <w:rPr>
      <w:i/>
      <w:iCs/>
    </w:rPr>
  </w:style>
  <w:style w:type="character" w:customStyle="1" w:styleId="Heading1Char">
    <w:name w:val="Heading 1 Char"/>
    <w:basedOn w:val="DefaultParagraphFont"/>
    <w:link w:val="Heading1"/>
    <w:rsid w:val="003E456D"/>
    <w:rPr>
      <w:rFonts w:cs="Arial"/>
      <w:b/>
      <w:kern w:val="24"/>
      <w:sz w:val="28"/>
      <w:szCs w:val="17"/>
      <w:lang w:eastAsia="en-US"/>
    </w:rPr>
  </w:style>
  <w:style w:type="character" w:styleId="Hyperlink">
    <w:name w:val="Hyperlink"/>
    <w:basedOn w:val="DefaultParagraphFont"/>
    <w:rsid w:val="003E456D"/>
    <w:rPr>
      <w:color w:val="0000FF" w:themeColor="hyperlink"/>
      <w:u w:val="single"/>
    </w:rPr>
  </w:style>
  <w:style w:type="paragraph" w:customStyle="1" w:styleId="Table-name">
    <w:name w:val="Table - name"/>
    <w:basedOn w:val="Normal"/>
    <w:qFormat/>
    <w:rsid w:val="003D0617"/>
    <w:pPr>
      <w:spacing w:after="60"/>
    </w:pPr>
    <w:rPr>
      <w:b/>
    </w:rPr>
  </w:style>
  <w:style w:type="paragraph" w:customStyle="1" w:styleId="Table-Normal">
    <w:name w:val="Table - Normal"/>
    <w:basedOn w:val="Normal"/>
    <w:qFormat/>
    <w:rsid w:val="003D0617"/>
    <w:pPr>
      <w:spacing w:after="0"/>
    </w:pPr>
    <w:rPr>
      <w:szCs w:val="20"/>
    </w:rPr>
  </w:style>
  <w:style w:type="table" w:customStyle="1" w:styleId="TableGrid1">
    <w:name w:val="Table Grid1"/>
    <w:basedOn w:val="TableNormal"/>
    <w:next w:val="TableGrid"/>
    <w:rsid w:val="003D0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24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C90CE6"/>
    <w:rPr>
      <w:color w:val="800080" w:themeColor="followedHyperlink"/>
      <w:u w:val="single"/>
    </w:rPr>
  </w:style>
  <w:style w:type="paragraph" w:customStyle="1" w:styleId="StyleListParagraphFirstline0cm">
    <w:name w:val="Style List Paragraph + First line:  0 cm"/>
    <w:basedOn w:val="ListParagraph"/>
    <w:rsid w:val="004648C9"/>
    <w:pPr>
      <w:numPr>
        <w:numId w:val="0"/>
      </w:numPr>
      <w:spacing w:after="120"/>
      <w:ind w:left="584"/>
      <w:contextualSpacing w:val="0"/>
    </w:pPr>
    <w:rPr>
      <w:szCs w:val="20"/>
    </w:rPr>
  </w:style>
  <w:style w:type="paragraph" w:customStyle="1" w:styleId="StyleListParagraphBold">
    <w:name w:val="Style List Paragraph + Bold"/>
    <w:basedOn w:val="ListParagraph"/>
    <w:rsid w:val="004648C9"/>
    <w:pPr>
      <w:spacing w:after="120"/>
      <w:contextualSpacing w:val="0"/>
    </w:pPr>
    <w:rPr>
      <w:b/>
      <w:bCs/>
    </w:rPr>
  </w:style>
  <w:style w:type="table" w:styleId="TableClassic1">
    <w:name w:val="Table Classic 1"/>
    <w:basedOn w:val="TableNormal"/>
    <w:rsid w:val="007F27D7"/>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5">
    <w:name w:val="Table List 5"/>
    <w:basedOn w:val="TableNormal"/>
    <w:rsid w:val="007F27D7"/>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szCs w:val="24"/>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48C9"/>
    <w:pPr>
      <w:spacing w:after="240"/>
    </w:pPr>
    <w:rPr>
      <w:rFonts w:cs="Arial"/>
      <w:kern w:val="24"/>
      <w:szCs w:val="17"/>
      <w:lang w:eastAsia="en-US"/>
    </w:rPr>
  </w:style>
  <w:style w:type="paragraph" w:styleId="Heading1">
    <w:name w:val="heading 1"/>
    <w:basedOn w:val="Normal"/>
    <w:next w:val="Normal"/>
    <w:link w:val="Heading1Char"/>
    <w:qFormat/>
    <w:rsid w:val="003E456D"/>
    <w:pPr>
      <w:outlineLvl w:val="0"/>
    </w:pPr>
    <w:rPr>
      <w:b/>
      <w:sz w:val="28"/>
    </w:rPr>
  </w:style>
  <w:style w:type="paragraph" w:styleId="Heading2">
    <w:name w:val="heading 2"/>
    <w:basedOn w:val="Heading3"/>
    <w:next w:val="Normal"/>
    <w:link w:val="Heading2Char"/>
    <w:unhideWhenUsed/>
    <w:qFormat/>
    <w:rsid w:val="003E456D"/>
    <w:pPr>
      <w:outlineLvl w:val="1"/>
    </w:pPr>
  </w:style>
  <w:style w:type="paragraph" w:styleId="Heading3">
    <w:name w:val="heading 3"/>
    <w:basedOn w:val="Normal"/>
    <w:next w:val="Normal"/>
    <w:link w:val="Heading3Char"/>
    <w:unhideWhenUsed/>
    <w:qFormat/>
    <w:rsid w:val="006D5F0B"/>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CE6"/>
    <w:pPr>
      <w:numPr>
        <w:numId w:val="8"/>
      </w:numPr>
      <w:ind w:left="584" w:hanging="357"/>
      <w:contextualSpacing/>
    </w:pPr>
    <w:rPr>
      <w:rFonts w:cs="Times New Roman"/>
      <w:kern w:val="0"/>
      <w:szCs w:val="24"/>
      <w:lang w:eastAsia="en-AU"/>
    </w:rPr>
  </w:style>
  <w:style w:type="table" w:styleId="TableGrid">
    <w:name w:val="Table Grid"/>
    <w:basedOn w:val="TableNormal"/>
    <w:rsid w:val="000148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75215"/>
    <w:rPr>
      <w:rFonts w:ascii="Tahoma" w:hAnsi="Tahoma" w:cs="Tahoma"/>
      <w:sz w:val="16"/>
      <w:szCs w:val="16"/>
    </w:rPr>
  </w:style>
  <w:style w:type="character" w:customStyle="1" w:styleId="BalloonTextChar">
    <w:name w:val="Balloon Text Char"/>
    <w:basedOn w:val="DefaultParagraphFont"/>
    <w:link w:val="BalloonText"/>
    <w:rsid w:val="00A75215"/>
    <w:rPr>
      <w:rFonts w:ascii="Tahoma" w:hAnsi="Tahoma" w:cs="Tahoma"/>
      <w:kern w:val="24"/>
      <w:sz w:val="16"/>
      <w:szCs w:val="16"/>
      <w:lang w:eastAsia="en-US"/>
    </w:rPr>
  </w:style>
  <w:style w:type="paragraph" w:styleId="Header">
    <w:name w:val="header"/>
    <w:basedOn w:val="Normal"/>
    <w:link w:val="HeaderChar"/>
    <w:rsid w:val="003179AA"/>
    <w:pPr>
      <w:tabs>
        <w:tab w:val="center" w:pos="4513"/>
        <w:tab w:val="right" w:pos="9026"/>
      </w:tabs>
    </w:pPr>
  </w:style>
  <w:style w:type="character" w:customStyle="1" w:styleId="HeaderChar">
    <w:name w:val="Header Char"/>
    <w:basedOn w:val="DefaultParagraphFont"/>
    <w:link w:val="Header"/>
    <w:rsid w:val="003179AA"/>
    <w:rPr>
      <w:rFonts w:cs="Arial"/>
      <w:kern w:val="24"/>
      <w:szCs w:val="17"/>
      <w:lang w:eastAsia="en-US"/>
    </w:rPr>
  </w:style>
  <w:style w:type="paragraph" w:styleId="Footer">
    <w:name w:val="footer"/>
    <w:basedOn w:val="Normal"/>
    <w:link w:val="FooterChar"/>
    <w:uiPriority w:val="99"/>
    <w:rsid w:val="003179AA"/>
    <w:pPr>
      <w:tabs>
        <w:tab w:val="center" w:pos="4513"/>
        <w:tab w:val="right" w:pos="9026"/>
      </w:tabs>
    </w:pPr>
  </w:style>
  <w:style w:type="character" w:customStyle="1" w:styleId="FooterChar">
    <w:name w:val="Footer Char"/>
    <w:basedOn w:val="DefaultParagraphFont"/>
    <w:link w:val="Footer"/>
    <w:uiPriority w:val="99"/>
    <w:rsid w:val="003179AA"/>
    <w:rPr>
      <w:rFonts w:cs="Arial"/>
      <w:kern w:val="24"/>
      <w:szCs w:val="17"/>
      <w:lang w:eastAsia="en-US"/>
    </w:rPr>
  </w:style>
  <w:style w:type="paragraph" w:customStyle="1" w:styleId="538552DCBB0F4C4BB087ED922D6A6322">
    <w:name w:val="538552DCBB0F4C4BB087ED922D6A6322"/>
    <w:rsid w:val="003179AA"/>
    <w:pPr>
      <w:spacing w:after="200" w:line="276" w:lineRule="auto"/>
    </w:pPr>
    <w:rPr>
      <w:rFonts w:asciiTheme="minorHAnsi" w:eastAsiaTheme="minorEastAsia" w:hAnsiTheme="minorHAnsi" w:cstheme="minorBidi"/>
      <w:sz w:val="22"/>
      <w:szCs w:val="22"/>
      <w:lang w:val="en-US" w:eastAsia="ja-JP"/>
    </w:rPr>
  </w:style>
  <w:style w:type="character" w:customStyle="1" w:styleId="Heading2Char">
    <w:name w:val="Heading 2 Char"/>
    <w:basedOn w:val="DefaultParagraphFont"/>
    <w:link w:val="Heading2"/>
    <w:rsid w:val="003E456D"/>
    <w:rPr>
      <w:rFonts w:cs="Arial"/>
      <w:b/>
      <w:kern w:val="24"/>
      <w:szCs w:val="17"/>
      <w:lang w:eastAsia="en-US"/>
    </w:rPr>
  </w:style>
  <w:style w:type="character" w:customStyle="1" w:styleId="Heading3Char">
    <w:name w:val="Heading 3 Char"/>
    <w:basedOn w:val="DefaultParagraphFont"/>
    <w:link w:val="Heading3"/>
    <w:rsid w:val="006D5F0B"/>
    <w:rPr>
      <w:rFonts w:cs="Arial"/>
      <w:b/>
      <w:kern w:val="24"/>
      <w:szCs w:val="17"/>
      <w:lang w:eastAsia="en-US"/>
    </w:rPr>
  </w:style>
  <w:style w:type="paragraph" w:customStyle="1" w:styleId="Table-List">
    <w:name w:val="Table - List"/>
    <w:basedOn w:val="ListParagraph"/>
    <w:qFormat/>
    <w:rsid w:val="00BB2214"/>
    <w:pPr>
      <w:spacing w:after="0"/>
      <w:ind w:left="357"/>
    </w:pPr>
  </w:style>
  <w:style w:type="character" w:customStyle="1" w:styleId="NormalItalic">
    <w:name w:val="Normal Italic"/>
    <w:basedOn w:val="DefaultParagraphFont"/>
    <w:qFormat/>
    <w:rsid w:val="00BB2214"/>
    <w:rPr>
      <w:i/>
      <w:iCs/>
    </w:rPr>
  </w:style>
  <w:style w:type="character" w:customStyle="1" w:styleId="Heading1Char">
    <w:name w:val="Heading 1 Char"/>
    <w:basedOn w:val="DefaultParagraphFont"/>
    <w:link w:val="Heading1"/>
    <w:rsid w:val="003E456D"/>
    <w:rPr>
      <w:rFonts w:cs="Arial"/>
      <w:b/>
      <w:kern w:val="24"/>
      <w:sz w:val="28"/>
      <w:szCs w:val="17"/>
      <w:lang w:eastAsia="en-US"/>
    </w:rPr>
  </w:style>
  <w:style w:type="character" w:styleId="Hyperlink">
    <w:name w:val="Hyperlink"/>
    <w:basedOn w:val="DefaultParagraphFont"/>
    <w:rsid w:val="003E456D"/>
    <w:rPr>
      <w:color w:val="0000FF" w:themeColor="hyperlink"/>
      <w:u w:val="single"/>
    </w:rPr>
  </w:style>
  <w:style w:type="paragraph" w:customStyle="1" w:styleId="Table-name">
    <w:name w:val="Table - name"/>
    <w:basedOn w:val="Normal"/>
    <w:qFormat/>
    <w:rsid w:val="003D0617"/>
    <w:pPr>
      <w:spacing w:after="60"/>
    </w:pPr>
    <w:rPr>
      <w:b/>
    </w:rPr>
  </w:style>
  <w:style w:type="paragraph" w:customStyle="1" w:styleId="Table-Normal">
    <w:name w:val="Table - Normal"/>
    <w:basedOn w:val="Normal"/>
    <w:qFormat/>
    <w:rsid w:val="003D0617"/>
    <w:pPr>
      <w:spacing w:after="0"/>
    </w:pPr>
    <w:rPr>
      <w:szCs w:val="20"/>
    </w:rPr>
  </w:style>
  <w:style w:type="table" w:customStyle="1" w:styleId="TableGrid1">
    <w:name w:val="Table Grid1"/>
    <w:basedOn w:val="TableNormal"/>
    <w:next w:val="TableGrid"/>
    <w:rsid w:val="003D0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24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C90CE6"/>
    <w:rPr>
      <w:color w:val="800080" w:themeColor="followedHyperlink"/>
      <w:u w:val="single"/>
    </w:rPr>
  </w:style>
  <w:style w:type="paragraph" w:customStyle="1" w:styleId="StyleListParagraphFirstline0cm">
    <w:name w:val="Style List Paragraph + First line:  0 cm"/>
    <w:basedOn w:val="ListParagraph"/>
    <w:rsid w:val="004648C9"/>
    <w:pPr>
      <w:numPr>
        <w:numId w:val="0"/>
      </w:numPr>
      <w:spacing w:after="120"/>
      <w:ind w:left="584"/>
      <w:contextualSpacing w:val="0"/>
    </w:pPr>
    <w:rPr>
      <w:szCs w:val="20"/>
    </w:rPr>
  </w:style>
  <w:style w:type="paragraph" w:customStyle="1" w:styleId="StyleListParagraphBold">
    <w:name w:val="Style List Paragraph + Bold"/>
    <w:basedOn w:val="ListParagraph"/>
    <w:rsid w:val="004648C9"/>
    <w:pPr>
      <w:spacing w:after="120"/>
      <w:contextualSpacing w:val="0"/>
    </w:pPr>
    <w:rPr>
      <w:b/>
      <w:bCs/>
    </w:rPr>
  </w:style>
  <w:style w:type="table" w:styleId="TableClassic1">
    <w:name w:val="Table Classic 1"/>
    <w:basedOn w:val="TableNormal"/>
    <w:rsid w:val="007F27D7"/>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5">
    <w:name w:val="Table List 5"/>
    <w:basedOn w:val="TableNormal"/>
    <w:rsid w:val="007F27D7"/>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40094">
      <w:bodyDiv w:val="1"/>
      <w:marLeft w:val="0"/>
      <w:marRight w:val="0"/>
      <w:marTop w:val="0"/>
      <w:marBottom w:val="0"/>
      <w:divBdr>
        <w:top w:val="none" w:sz="0" w:space="0" w:color="auto"/>
        <w:left w:val="none" w:sz="0" w:space="0" w:color="auto"/>
        <w:bottom w:val="none" w:sz="0" w:space="0" w:color="auto"/>
        <w:right w:val="none" w:sz="0" w:space="0" w:color="auto"/>
      </w:divBdr>
    </w:div>
    <w:div w:id="88745313">
      <w:bodyDiv w:val="1"/>
      <w:marLeft w:val="0"/>
      <w:marRight w:val="0"/>
      <w:marTop w:val="0"/>
      <w:marBottom w:val="0"/>
      <w:divBdr>
        <w:top w:val="none" w:sz="0" w:space="0" w:color="auto"/>
        <w:left w:val="none" w:sz="0" w:space="0" w:color="auto"/>
        <w:bottom w:val="none" w:sz="0" w:space="0" w:color="auto"/>
        <w:right w:val="none" w:sz="0" w:space="0" w:color="auto"/>
      </w:divBdr>
    </w:div>
    <w:div w:id="117065711">
      <w:bodyDiv w:val="1"/>
      <w:marLeft w:val="0"/>
      <w:marRight w:val="0"/>
      <w:marTop w:val="225"/>
      <w:marBottom w:val="0"/>
      <w:divBdr>
        <w:top w:val="none" w:sz="0" w:space="0" w:color="auto"/>
        <w:left w:val="none" w:sz="0" w:space="0" w:color="auto"/>
        <w:bottom w:val="none" w:sz="0" w:space="0" w:color="auto"/>
        <w:right w:val="none" w:sz="0" w:space="0" w:color="auto"/>
      </w:divBdr>
      <w:divsChild>
        <w:div w:id="1702393444">
          <w:marLeft w:val="0"/>
          <w:marRight w:val="0"/>
          <w:marTop w:val="0"/>
          <w:marBottom w:val="0"/>
          <w:divBdr>
            <w:top w:val="none" w:sz="0" w:space="0" w:color="auto"/>
            <w:left w:val="none" w:sz="0" w:space="0" w:color="auto"/>
            <w:bottom w:val="none" w:sz="0" w:space="0" w:color="auto"/>
            <w:right w:val="none" w:sz="0" w:space="0" w:color="auto"/>
          </w:divBdr>
          <w:divsChild>
            <w:div w:id="766386227">
              <w:marLeft w:val="0"/>
              <w:marRight w:val="0"/>
              <w:marTop w:val="0"/>
              <w:marBottom w:val="0"/>
              <w:divBdr>
                <w:top w:val="none" w:sz="0" w:space="0" w:color="auto"/>
                <w:left w:val="none" w:sz="0" w:space="0" w:color="auto"/>
                <w:bottom w:val="none" w:sz="0" w:space="0" w:color="auto"/>
                <w:right w:val="none" w:sz="0" w:space="0" w:color="auto"/>
              </w:divBdr>
              <w:divsChild>
                <w:div w:id="1933515242">
                  <w:marLeft w:val="0"/>
                  <w:marRight w:val="0"/>
                  <w:marTop w:val="0"/>
                  <w:marBottom w:val="0"/>
                  <w:divBdr>
                    <w:top w:val="none" w:sz="0" w:space="0" w:color="auto"/>
                    <w:left w:val="none" w:sz="0" w:space="0" w:color="auto"/>
                    <w:bottom w:val="none" w:sz="0" w:space="0" w:color="auto"/>
                    <w:right w:val="none" w:sz="0" w:space="0" w:color="auto"/>
                  </w:divBdr>
                  <w:divsChild>
                    <w:div w:id="1399015602">
                      <w:marLeft w:val="0"/>
                      <w:marRight w:val="0"/>
                      <w:marTop w:val="0"/>
                      <w:marBottom w:val="0"/>
                      <w:divBdr>
                        <w:top w:val="none" w:sz="0" w:space="0" w:color="auto"/>
                        <w:left w:val="none" w:sz="0" w:space="0" w:color="auto"/>
                        <w:bottom w:val="none" w:sz="0" w:space="0" w:color="auto"/>
                        <w:right w:val="none" w:sz="0" w:space="0" w:color="auto"/>
                      </w:divBdr>
                      <w:divsChild>
                        <w:div w:id="173964365">
                          <w:marLeft w:val="0"/>
                          <w:marRight w:val="-14400"/>
                          <w:marTop w:val="0"/>
                          <w:marBottom w:val="0"/>
                          <w:divBdr>
                            <w:top w:val="none" w:sz="0" w:space="0" w:color="auto"/>
                            <w:left w:val="none" w:sz="0" w:space="0" w:color="auto"/>
                            <w:bottom w:val="none" w:sz="0" w:space="0" w:color="auto"/>
                            <w:right w:val="none" w:sz="0" w:space="0" w:color="auto"/>
                          </w:divBdr>
                          <w:divsChild>
                            <w:div w:id="1356880252">
                              <w:marLeft w:val="0"/>
                              <w:marRight w:val="0"/>
                              <w:marTop w:val="0"/>
                              <w:marBottom w:val="0"/>
                              <w:divBdr>
                                <w:top w:val="none" w:sz="0" w:space="0" w:color="auto"/>
                                <w:left w:val="none" w:sz="0" w:space="0" w:color="auto"/>
                                <w:bottom w:val="none" w:sz="0" w:space="0" w:color="auto"/>
                                <w:right w:val="none" w:sz="0" w:space="0" w:color="auto"/>
                              </w:divBdr>
                              <w:divsChild>
                                <w:div w:id="484782209">
                                  <w:marLeft w:val="0"/>
                                  <w:marRight w:val="0"/>
                                  <w:marTop w:val="0"/>
                                  <w:marBottom w:val="0"/>
                                  <w:divBdr>
                                    <w:top w:val="none" w:sz="0" w:space="0" w:color="auto"/>
                                    <w:left w:val="none" w:sz="0" w:space="0" w:color="auto"/>
                                    <w:bottom w:val="none" w:sz="0" w:space="0" w:color="auto"/>
                                    <w:right w:val="none" w:sz="0" w:space="0" w:color="auto"/>
                                  </w:divBdr>
                                  <w:divsChild>
                                    <w:div w:id="1745950285">
                                      <w:marLeft w:val="0"/>
                                      <w:marRight w:val="0"/>
                                      <w:marTop w:val="0"/>
                                      <w:marBottom w:val="0"/>
                                      <w:divBdr>
                                        <w:top w:val="none" w:sz="0" w:space="0" w:color="auto"/>
                                        <w:left w:val="none" w:sz="0" w:space="0" w:color="auto"/>
                                        <w:bottom w:val="none" w:sz="0" w:space="0" w:color="auto"/>
                                        <w:right w:val="none" w:sz="0" w:space="0" w:color="auto"/>
                                      </w:divBdr>
                                      <w:divsChild>
                                        <w:div w:id="2025983340">
                                          <w:marLeft w:val="0"/>
                                          <w:marRight w:val="0"/>
                                          <w:marTop w:val="0"/>
                                          <w:marBottom w:val="0"/>
                                          <w:divBdr>
                                            <w:top w:val="none" w:sz="0" w:space="0" w:color="auto"/>
                                            <w:left w:val="none" w:sz="0" w:space="0" w:color="auto"/>
                                            <w:bottom w:val="none" w:sz="0" w:space="0" w:color="auto"/>
                                            <w:right w:val="none" w:sz="0" w:space="0" w:color="auto"/>
                                          </w:divBdr>
                                          <w:divsChild>
                                            <w:div w:id="1356151315">
                                              <w:marLeft w:val="0"/>
                                              <w:marRight w:val="0"/>
                                              <w:marTop w:val="0"/>
                                              <w:marBottom w:val="0"/>
                                              <w:divBdr>
                                                <w:top w:val="none" w:sz="0" w:space="0" w:color="auto"/>
                                                <w:left w:val="none" w:sz="0" w:space="0" w:color="auto"/>
                                                <w:bottom w:val="none" w:sz="0" w:space="0" w:color="auto"/>
                                                <w:right w:val="none" w:sz="0" w:space="0" w:color="auto"/>
                                              </w:divBdr>
                                              <w:divsChild>
                                                <w:div w:id="141581567">
                                                  <w:marLeft w:val="0"/>
                                                  <w:marRight w:val="0"/>
                                                  <w:marTop w:val="0"/>
                                                  <w:marBottom w:val="0"/>
                                                  <w:divBdr>
                                                    <w:top w:val="none" w:sz="0" w:space="0" w:color="auto"/>
                                                    <w:left w:val="none" w:sz="0" w:space="0" w:color="auto"/>
                                                    <w:bottom w:val="none" w:sz="0" w:space="0" w:color="auto"/>
                                                    <w:right w:val="none" w:sz="0" w:space="0" w:color="auto"/>
                                                  </w:divBdr>
                                                  <w:divsChild>
                                                    <w:div w:id="406850407">
                                                      <w:marLeft w:val="0"/>
                                                      <w:marRight w:val="0"/>
                                                      <w:marTop w:val="0"/>
                                                      <w:marBottom w:val="0"/>
                                                      <w:divBdr>
                                                        <w:top w:val="none" w:sz="0" w:space="0" w:color="auto"/>
                                                        <w:left w:val="none" w:sz="0" w:space="0" w:color="auto"/>
                                                        <w:bottom w:val="none" w:sz="0" w:space="0" w:color="auto"/>
                                                        <w:right w:val="none" w:sz="0" w:space="0" w:color="auto"/>
                                                      </w:divBdr>
                                                      <w:divsChild>
                                                        <w:div w:id="60103989">
                                                          <w:marLeft w:val="0"/>
                                                          <w:marRight w:val="0"/>
                                                          <w:marTop w:val="0"/>
                                                          <w:marBottom w:val="0"/>
                                                          <w:divBdr>
                                                            <w:top w:val="none" w:sz="0" w:space="0" w:color="auto"/>
                                                            <w:left w:val="none" w:sz="0" w:space="0" w:color="auto"/>
                                                            <w:bottom w:val="none" w:sz="0" w:space="0" w:color="auto"/>
                                                            <w:right w:val="none" w:sz="0" w:space="0" w:color="auto"/>
                                                          </w:divBdr>
                                                          <w:divsChild>
                                                            <w:div w:id="1986858492">
                                                              <w:marLeft w:val="0"/>
                                                              <w:marRight w:val="0"/>
                                                              <w:marTop w:val="0"/>
                                                              <w:marBottom w:val="0"/>
                                                              <w:divBdr>
                                                                <w:top w:val="none" w:sz="0" w:space="0" w:color="auto"/>
                                                                <w:left w:val="none" w:sz="0" w:space="0" w:color="auto"/>
                                                                <w:bottom w:val="none" w:sz="0" w:space="0" w:color="auto"/>
                                                                <w:right w:val="none" w:sz="0" w:space="0" w:color="auto"/>
                                                              </w:divBdr>
                                                              <w:divsChild>
                                                                <w:div w:id="205430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149056">
      <w:bodyDiv w:val="1"/>
      <w:marLeft w:val="0"/>
      <w:marRight w:val="0"/>
      <w:marTop w:val="0"/>
      <w:marBottom w:val="0"/>
      <w:divBdr>
        <w:top w:val="none" w:sz="0" w:space="0" w:color="auto"/>
        <w:left w:val="none" w:sz="0" w:space="0" w:color="auto"/>
        <w:bottom w:val="none" w:sz="0" w:space="0" w:color="auto"/>
        <w:right w:val="none" w:sz="0" w:space="0" w:color="auto"/>
      </w:divBdr>
    </w:div>
    <w:div w:id="191961094">
      <w:bodyDiv w:val="1"/>
      <w:marLeft w:val="0"/>
      <w:marRight w:val="0"/>
      <w:marTop w:val="0"/>
      <w:marBottom w:val="0"/>
      <w:divBdr>
        <w:top w:val="none" w:sz="0" w:space="0" w:color="auto"/>
        <w:left w:val="none" w:sz="0" w:space="0" w:color="auto"/>
        <w:bottom w:val="none" w:sz="0" w:space="0" w:color="auto"/>
        <w:right w:val="none" w:sz="0" w:space="0" w:color="auto"/>
      </w:divBdr>
    </w:div>
    <w:div w:id="370806010">
      <w:bodyDiv w:val="1"/>
      <w:marLeft w:val="0"/>
      <w:marRight w:val="0"/>
      <w:marTop w:val="0"/>
      <w:marBottom w:val="0"/>
      <w:divBdr>
        <w:top w:val="none" w:sz="0" w:space="0" w:color="auto"/>
        <w:left w:val="none" w:sz="0" w:space="0" w:color="auto"/>
        <w:bottom w:val="none" w:sz="0" w:space="0" w:color="auto"/>
        <w:right w:val="none" w:sz="0" w:space="0" w:color="auto"/>
      </w:divBdr>
    </w:div>
    <w:div w:id="372534147">
      <w:bodyDiv w:val="1"/>
      <w:marLeft w:val="0"/>
      <w:marRight w:val="0"/>
      <w:marTop w:val="0"/>
      <w:marBottom w:val="0"/>
      <w:divBdr>
        <w:top w:val="none" w:sz="0" w:space="0" w:color="auto"/>
        <w:left w:val="none" w:sz="0" w:space="0" w:color="auto"/>
        <w:bottom w:val="none" w:sz="0" w:space="0" w:color="auto"/>
        <w:right w:val="none" w:sz="0" w:space="0" w:color="auto"/>
      </w:divBdr>
    </w:div>
    <w:div w:id="430324330">
      <w:bodyDiv w:val="1"/>
      <w:marLeft w:val="0"/>
      <w:marRight w:val="0"/>
      <w:marTop w:val="0"/>
      <w:marBottom w:val="0"/>
      <w:divBdr>
        <w:top w:val="none" w:sz="0" w:space="0" w:color="auto"/>
        <w:left w:val="none" w:sz="0" w:space="0" w:color="auto"/>
        <w:bottom w:val="none" w:sz="0" w:space="0" w:color="auto"/>
        <w:right w:val="none" w:sz="0" w:space="0" w:color="auto"/>
      </w:divBdr>
    </w:div>
    <w:div w:id="431240855">
      <w:bodyDiv w:val="1"/>
      <w:marLeft w:val="0"/>
      <w:marRight w:val="0"/>
      <w:marTop w:val="0"/>
      <w:marBottom w:val="0"/>
      <w:divBdr>
        <w:top w:val="none" w:sz="0" w:space="0" w:color="auto"/>
        <w:left w:val="none" w:sz="0" w:space="0" w:color="auto"/>
        <w:bottom w:val="none" w:sz="0" w:space="0" w:color="auto"/>
        <w:right w:val="none" w:sz="0" w:space="0" w:color="auto"/>
      </w:divBdr>
    </w:div>
    <w:div w:id="462773848">
      <w:bodyDiv w:val="1"/>
      <w:marLeft w:val="0"/>
      <w:marRight w:val="0"/>
      <w:marTop w:val="0"/>
      <w:marBottom w:val="0"/>
      <w:divBdr>
        <w:top w:val="none" w:sz="0" w:space="0" w:color="auto"/>
        <w:left w:val="none" w:sz="0" w:space="0" w:color="auto"/>
        <w:bottom w:val="none" w:sz="0" w:space="0" w:color="auto"/>
        <w:right w:val="none" w:sz="0" w:space="0" w:color="auto"/>
      </w:divBdr>
    </w:div>
    <w:div w:id="482477455">
      <w:bodyDiv w:val="1"/>
      <w:marLeft w:val="0"/>
      <w:marRight w:val="0"/>
      <w:marTop w:val="0"/>
      <w:marBottom w:val="0"/>
      <w:divBdr>
        <w:top w:val="none" w:sz="0" w:space="0" w:color="auto"/>
        <w:left w:val="none" w:sz="0" w:space="0" w:color="auto"/>
        <w:bottom w:val="none" w:sz="0" w:space="0" w:color="auto"/>
        <w:right w:val="none" w:sz="0" w:space="0" w:color="auto"/>
      </w:divBdr>
    </w:div>
    <w:div w:id="537933125">
      <w:bodyDiv w:val="1"/>
      <w:marLeft w:val="0"/>
      <w:marRight w:val="0"/>
      <w:marTop w:val="0"/>
      <w:marBottom w:val="0"/>
      <w:divBdr>
        <w:top w:val="none" w:sz="0" w:space="0" w:color="auto"/>
        <w:left w:val="none" w:sz="0" w:space="0" w:color="auto"/>
        <w:bottom w:val="none" w:sz="0" w:space="0" w:color="auto"/>
        <w:right w:val="none" w:sz="0" w:space="0" w:color="auto"/>
      </w:divBdr>
    </w:div>
    <w:div w:id="558636307">
      <w:bodyDiv w:val="1"/>
      <w:marLeft w:val="0"/>
      <w:marRight w:val="0"/>
      <w:marTop w:val="0"/>
      <w:marBottom w:val="0"/>
      <w:divBdr>
        <w:top w:val="none" w:sz="0" w:space="0" w:color="auto"/>
        <w:left w:val="none" w:sz="0" w:space="0" w:color="auto"/>
        <w:bottom w:val="none" w:sz="0" w:space="0" w:color="auto"/>
        <w:right w:val="none" w:sz="0" w:space="0" w:color="auto"/>
      </w:divBdr>
    </w:div>
    <w:div w:id="601844035">
      <w:bodyDiv w:val="1"/>
      <w:marLeft w:val="0"/>
      <w:marRight w:val="0"/>
      <w:marTop w:val="0"/>
      <w:marBottom w:val="0"/>
      <w:divBdr>
        <w:top w:val="none" w:sz="0" w:space="0" w:color="auto"/>
        <w:left w:val="none" w:sz="0" w:space="0" w:color="auto"/>
        <w:bottom w:val="none" w:sz="0" w:space="0" w:color="auto"/>
        <w:right w:val="none" w:sz="0" w:space="0" w:color="auto"/>
      </w:divBdr>
    </w:div>
    <w:div w:id="640354129">
      <w:bodyDiv w:val="1"/>
      <w:marLeft w:val="0"/>
      <w:marRight w:val="0"/>
      <w:marTop w:val="0"/>
      <w:marBottom w:val="0"/>
      <w:divBdr>
        <w:top w:val="none" w:sz="0" w:space="0" w:color="auto"/>
        <w:left w:val="none" w:sz="0" w:space="0" w:color="auto"/>
        <w:bottom w:val="none" w:sz="0" w:space="0" w:color="auto"/>
        <w:right w:val="none" w:sz="0" w:space="0" w:color="auto"/>
      </w:divBdr>
    </w:div>
    <w:div w:id="640378415">
      <w:bodyDiv w:val="1"/>
      <w:marLeft w:val="0"/>
      <w:marRight w:val="0"/>
      <w:marTop w:val="0"/>
      <w:marBottom w:val="0"/>
      <w:divBdr>
        <w:top w:val="none" w:sz="0" w:space="0" w:color="auto"/>
        <w:left w:val="none" w:sz="0" w:space="0" w:color="auto"/>
        <w:bottom w:val="none" w:sz="0" w:space="0" w:color="auto"/>
        <w:right w:val="none" w:sz="0" w:space="0" w:color="auto"/>
      </w:divBdr>
    </w:div>
    <w:div w:id="640576828">
      <w:bodyDiv w:val="1"/>
      <w:marLeft w:val="0"/>
      <w:marRight w:val="0"/>
      <w:marTop w:val="0"/>
      <w:marBottom w:val="0"/>
      <w:divBdr>
        <w:top w:val="none" w:sz="0" w:space="0" w:color="auto"/>
        <w:left w:val="none" w:sz="0" w:space="0" w:color="auto"/>
        <w:bottom w:val="none" w:sz="0" w:space="0" w:color="auto"/>
        <w:right w:val="none" w:sz="0" w:space="0" w:color="auto"/>
      </w:divBdr>
    </w:div>
    <w:div w:id="657072462">
      <w:bodyDiv w:val="1"/>
      <w:marLeft w:val="0"/>
      <w:marRight w:val="0"/>
      <w:marTop w:val="0"/>
      <w:marBottom w:val="0"/>
      <w:divBdr>
        <w:top w:val="none" w:sz="0" w:space="0" w:color="auto"/>
        <w:left w:val="none" w:sz="0" w:space="0" w:color="auto"/>
        <w:bottom w:val="none" w:sz="0" w:space="0" w:color="auto"/>
        <w:right w:val="none" w:sz="0" w:space="0" w:color="auto"/>
      </w:divBdr>
    </w:div>
    <w:div w:id="717820696">
      <w:bodyDiv w:val="1"/>
      <w:marLeft w:val="0"/>
      <w:marRight w:val="0"/>
      <w:marTop w:val="0"/>
      <w:marBottom w:val="0"/>
      <w:divBdr>
        <w:top w:val="none" w:sz="0" w:space="0" w:color="auto"/>
        <w:left w:val="none" w:sz="0" w:space="0" w:color="auto"/>
        <w:bottom w:val="none" w:sz="0" w:space="0" w:color="auto"/>
        <w:right w:val="none" w:sz="0" w:space="0" w:color="auto"/>
      </w:divBdr>
    </w:div>
    <w:div w:id="738090646">
      <w:bodyDiv w:val="1"/>
      <w:marLeft w:val="0"/>
      <w:marRight w:val="0"/>
      <w:marTop w:val="0"/>
      <w:marBottom w:val="0"/>
      <w:divBdr>
        <w:top w:val="none" w:sz="0" w:space="0" w:color="auto"/>
        <w:left w:val="none" w:sz="0" w:space="0" w:color="auto"/>
        <w:bottom w:val="none" w:sz="0" w:space="0" w:color="auto"/>
        <w:right w:val="none" w:sz="0" w:space="0" w:color="auto"/>
      </w:divBdr>
    </w:div>
    <w:div w:id="786896488">
      <w:bodyDiv w:val="1"/>
      <w:marLeft w:val="0"/>
      <w:marRight w:val="0"/>
      <w:marTop w:val="0"/>
      <w:marBottom w:val="0"/>
      <w:divBdr>
        <w:top w:val="none" w:sz="0" w:space="0" w:color="auto"/>
        <w:left w:val="none" w:sz="0" w:space="0" w:color="auto"/>
        <w:bottom w:val="none" w:sz="0" w:space="0" w:color="auto"/>
        <w:right w:val="none" w:sz="0" w:space="0" w:color="auto"/>
      </w:divBdr>
    </w:div>
    <w:div w:id="805390684">
      <w:bodyDiv w:val="1"/>
      <w:marLeft w:val="0"/>
      <w:marRight w:val="0"/>
      <w:marTop w:val="0"/>
      <w:marBottom w:val="0"/>
      <w:divBdr>
        <w:top w:val="none" w:sz="0" w:space="0" w:color="auto"/>
        <w:left w:val="none" w:sz="0" w:space="0" w:color="auto"/>
        <w:bottom w:val="none" w:sz="0" w:space="0" w:color="auto"/>
        <w:right w:val="none" w:sz="0" w:space="0" w:color="auto"/>
      </w:divBdr>
    </w:div>
    <w:div w:id="814227791">
      <w:bodyDiv w:val="1"/>
      <w:marLeft w:val="0"/>
      <w:marRight w:val="0"/>
      <w:marTop w:val="0"/>
      <w:marBottom w:val="0"/>
      <w:divBdr>
        <w:top w:val="none" w:sz="0" w:space="0" w:color="auto"/>
        <w:left w:val="none" w:sz="0" w:space="0" w:color="auto"/>
        <w:bottom w:val="none" w:sz="0" w:space="0" w:color="auto"/>
        <w:right w:val="none" w:sz="0" w:space="0" w:color="auto"/>
      </w:divBdr>
    </w:div>
    <w:div w:id="823854868">
      <w:bodyDiv w:val="1"/>
      <w:marLeft w:val="0"/>
      <w:marRight w:val="0"/>
      <w:marTop w:val="0"/>
      <w:marBottom w:val="0"/>
      <w:divBdr>
        <w:top w:val="none" w:sz="0" w:space="0" w:color="auto"/>
        <w:left w:val="none" w:sz="0" w:space="0" w:color="auto"/>
        <w:bottom w:val="none" w:sz="0" w:space="0" w:color="auto"/>
        <w:right w:val="none" w:sz="0" w:space="0" w:color="auto"/>
      </w:divBdr>
    </w:div>
    <w:div w:id="824588934">
      <w:bodyDiv w:val="1"/>
      <w:marLeft w:val="0"/>
      <w:marRight w:val="0"/>
      <w:marTop w:val="0"/>
      <w:marBottom w:val="0"/>
      <w:divBdr>
        <w:top w:val="none" w:sz="0" w:space="0" w:color="auto"/>
        <w:left w:val="none" w:sz="0" w:space="0" w:color="auto"/>
        <w:bottom w:val="none" w:sz="0" w:space="0" w:color="auto"/>
        <w:right w:val="none" w:sz="0" w:space="0" w:color="auto"/>
      </w:divBdr>
    </w:div>
    <w:div w:id="826898949">
      <w:bodyDiv w:val="1"/>
      <w:marLeft w:val="0"/>
      <w:marRight w:val="0"/>
      <w:marTop w:val="0"/>
      <w:marBottom w:val="0"/>
      <w:divBdr>
        <w:top w:val="none" w:sz="0" w:space="0" w:color="auto"/>
        <w:left w:val="none" w:sz="0" w:space="0" w:color="auto"/>
        <w:bottom w:val="none" w:sz="0" w:space="0" w:color="auto"/>
        <w:right w:val="none" w:sz="0" w:space="0" w:color="auto"/>
      </w:divBdr>
    </w:div>
    <w:div w:id="843277842">
      <w:bodyDiv w:val="1"/>
      <w:marLeft w:val="0"/>
      <w:marRight w:val="0"/>
      <w:marTop w:val="0"/>
      <w:marBottom w:val="0"/>
      <w:divBdr>
        <w:top w:val="none" w:sz="0" w:space="0" w:color="auto"/>
        <w:left w:val="none" w:sz="0" w:space="0" w:color="auto"/>
        <w:bottom w:val="none" w:sz="0" w:space="0" w:color="auto"/>
        <w:right w:val="none" w:sz="0" w:space="0" w:color="auto"/>
      </w:divBdr>
    </w:div>
    <w:div w:id="866989762">
      <w:bodyDiv w:val="1"/>
      <w:marLeft w:val="0"/>
      <w:marRight w:val="0"/>
      <w:marTop w:val="0"/>
      <w:marBottom w:val="0"/>
      <w:divBdr>
        <w:top w:val="none" w:sz="0" w:space="0" w:color="auto"/>
        <w:left w:val="none" w:sz="0" w:space="0" w:color="auto"/>
        <w:bottom w:val="none" w:sz="0" w:space="0" w:color="auto"/>
        <w:right w:val="none" w:sz="0" w:space="0" w:color="auto"/>
      </w:divBdr>
    </w:div>
    <w:div w:id="872694198">
      <w:bodyDiv w:val="1"/>
      <w:marLeft w:val="0"/>
      <w:marRight w:val="0"/>
      <w:marTop w:val="0"/>
      <w:marBottom w:val="0"/>
      <w:divBdr>
        <w:top w:val="none" w:sz="0" w:space="0" w:color="auto"/>
        <w:left w:val="none" w:sz="0" w:space="0" w:color="auto"/>
        <w:bottom w:val="none" w:sz="0" w:space="0" w:color="auto"/>
        <w:right w:val="none" w:sz="0" w:space="0" w:color="auto"/>
      </w:divBdr>
    </w:div>
    <w:div w:id="874077611">
      <w:bodyDiv w:val="1"/>
      <w:marLeft w:val="0"/>
      <w:marRight w:val="0"/>
      <w:marTop w:val="0"/>
      <w:marBottom w:val="0"/>
      <w:divBdr>
        <w:top w:val="none" w:sz="0" w:space="0" w:color="auto"/>
        <w:left w:val="none" w:sz="0" w:space="0" w:color="auto"/>
        <w:bottom w:val="none" w:sz="0" w:space="0" w:color="auto"/>
        <w:right w:val="none" w:sz="0" w:space="0" w:color="auto"/>
      </w:divBdr>
    </w:div>
    <w:div w:id="922569785">
      <w:bodyDiv w:val="1"/>
      <w:marLeft w:val="0"/>
      <w:marRight w:val="0"/>
      <w:marTop w:val="0"/>
      <w:marBottom w:val="0"/>
      <w:divBdr>
        <w:top w:val="none" w:sz="0" w:space="0" w:color="auto"/>
        <w:left w:val="none" w:sz="0" w:space="0" w:color="auto"/>
        <w:bottom w:val="none" w:sz="0" w:space="0" w:color="auto"/>
        <w:right w:val="none" w:sz="0" w:space="0" w:color="auto"/>
      </w:divBdr>
    </w:div>
    <w:div w:id="922691168">
      <w:bodyDiv w:val="1"/>
      <w:marLeft w:val="0"/>
      <w:marRight w:val="0"/>
      <w:marTop w:val="0"/>
      <w:marBottom w:val="0"/>
      <w:divBdr>
        <w:top w:val="none" w:sz="0" w:space="0" w:color="auto"/>
        <w:left w:val="none" w:sz="0" w:space="0" w:color="auto"/>
        <w:bottom w:val="none" w:sz="0" w:space="0" w:color="auto"/>
        <w:right w:val="none" w:sz="0" w:space="0" w:color="auto"/>
      </w:divBdr>
    </w:div>
    <w:div w:id="960456765">
      <w:bodyDiv w:val="1"/>
      <w:marLeft w:val="0"/>
      <w:marRight w:val="0"/>
      <w:marTop w:val="0"/>
      <w:marBottom w:val="0"/>
      <w:divBdr>
        <w:top w:val="none" w:sz="0" w:space="0" w:color="auto"/>
        <w:left w:val="none" w:sz="0" w:space="0" w:color="auto"/>
        <w:bottom w:val="none" w:sz="0" w:space="0" w:color="auto"/>
        <w:right w:val="none" w:sz="0" w:space="0" w:color="auto"/>
      </w:divBdr>
    </w:div>
    <w:div w:id="968819519">
      <w:bodyDiv w:val="1"/>
      <w:marLeft w:val="0"/>
      <w:marRight w:val="0"/>
      <w:marTop w:val="0"/>
      <w:marBottom w:val="0"/>
      <w:divBdr>
        <w:top w:val="none" w:sz="0" w:space="0" w:color="auto"/>
        <w:left w:val="none" w:sz="0" w:space="0" w:color="auto"/>
        <w:bottom w:val="none" w:sz="0" w:space="0" w:color="auto"/>
        <w:right w:val="none" w:sz="0" w:space="0" w:color="auto"/>
      </w:divBdr>
    </w:div>
    <w:div w:id="981739943">
      <w:bodyDiv w:val="1"/>
      <w:marLeft w:val="0"/>
      <w:marRight w:val="0"/>
      <w:marTop w:val="0"/>
      <w:marBottom w:val="0"/>
      <w:divBdr>
        <w:top w:val="none" w:sz="0" w:space="0" w:color="auto"/>
        <w:left w:val="none" w:sz="0" w:space="0" w:color="auto"/>
        <w:bottom w:val="none" w:sz="0" w:space="0" w:color="auto"/>
        <w:right w:val="none" w:sz="0" w:space="0" w:color="auto"/>
      </w:divBdr>
    </w:div>
    <w:div w:id="999848472">
      <w:bodyDiv w:val="1"/>
      <w:marLeft w:val="0"/>
      <w:marRight w:val="0"/>
      <w:marTop w:val="0"/>
      <w:marBottom w:val="0"/>
      <w:divBdr>
        <w:top w:val="none" w:sz="0" w:space="0" w:color="auto"/>
        <w:left w:val="none" w:sz="0" w:space="0" w:color="auto"/>
        <w:bottom w:val="none" w:sz="0" w:space="0" w:color="auto"/>
        <w:right w:val="none" w:sz="0" w:space="0" w:color="auto"/>
      </w:divBdr>
    </w:div>
    <w:div w:id="1025136449">
      <w:bodyDiv w:val="1"/>
      <w:marLeft w:val="0"/>
      <w:marRight w:val="0"/>
      <w:marTop w:val="0"/>
      <w:marBottom w:val="0"/>
      <w:divBdr>
        <w:top w:val="none" w:sz="0" w:space="0" w:color="auto"/>
        <w:left w:val="none" w:sz="0" w:space="0" w:color="auto"/>
        <w:bottom w:val="none" w:sz="0" w:space="0" w:color="auto"/>
        <w:right w:val="none" w:sz="0" w:space="0" w:color="auto"/>
      </w:divBdr>
    </w:div>
    <w:div w:id="1076048865">
      <w:bodyDiv w:val="1"/>
      <w:marLeft w:val="0"/>
      <w:marRight w:val="0"/>
      <w:marTop w:val="0"/>
      <w:marBottom w:val="0"/>
      <w:divBdr>
        <w:top w:val="none" w:sz="0" w:space="0" w:color="auto"/>
        <w:left w:val="none" w:sz="0" w:space="0" w:color="auto"/>
        <w:bottom w:val="none" w:sz="0" w:space="0" w:color="auto"/>
        <w:right w:val="none" w:sz="0" w:space="0" w:color="auto"/>
      </w:divBdr>
    </w:div>
    <w:div w:id="1150095633">
      <w:bodyDiv w:val="1"/>
      <w:marLeft w:val="0"/>
      <w:marRight w:val="0"/>
      <w:marTop w:val="0"/>
      <w:marBottom w:val="0"/>
      <w:divBdr>
        <w:top w:val="none" w:sz="0" w:space="0" w:color="auto"/>
        <w:left w:val="none" w:sz="0" w:space="0" w:color="auto"/>
        <w:bottom w:val="none" w:sz="0" w:space="0" w:color="auto"/>
        <w:right w:val="none" w:sz="0" w:space="0" w:color="auto"/>
      </w:divBdr>
    </w:div>
    <w:div w:id="1199514957">
      <w:bodyDiv w:val="1"/>
      <w:marLeft w:val="0"/>
      <w:marRight w:val="0"/>
      <w:marTop w:val="0"/>
      <w:marBottom w:val="0"/>
      <w:divBdr>
        <w:top w:val="none" w:sz="0" w:space="0" w:color="auto"/>
        <w:left w:val="none" w:sz="0" w:space="0" w:color="auto"/>
        <w:bottom w:val="none" w:sz="0" w:space="0" w:color="auto"/>
        <w:right w:val="none" w:sz="0" w:space="0" w:color="auto"/>
      </w:divBdr>
    </w:div>
    <w:div w:id="1244535451">
      <w:bodyDiv w:val="1"/>
      <w:marLeft w:val="0"/>
      <w:marRight w:val="0"/>
      <w:marTop w:val="0"/>
      <w:marBottom w:val="0"/>
      <w:divBdr>
        <w:top w:val="none" w:sz="0" w:space="0" w:color="auto"/>
        <w:left w:val="none" w:sz="0" w:space="0" w:color="auto"/>
        <w:bottom w:val="none" w:sz="0" w:space="0" w:color="auto"/>
        <w:right w:val="none" w:sz="0" w:space="0" w:color="auto"/>
      </w:divBdr>
    </w:div>
    <w:div w:id="1276064094">
      <w:bodyDiv w:val="1"/>
      <w:marLeft w:val="0"/>
      <w:marRight w:val="0"/>
      <w:marTop w:val="0"/>
      <w:marBottom w:val="0"/>
      <w:divBdr>
        <w:top w:val="none" w:sz="0" w:space="0" w:color="auto"/>
        <w:left w:val="none" w:sz="0" w:space="0" w:color="auto"/>
        <w:bottom w:val="none" w:sz="0" w:space="0" w:color="auto"/>
        <w:right w:val="none" w:sz="0" w:space="0" w:color="auto"/>
      </w:divBdr>
    </w:div>
    <w:div w:id="1279138351">
      <w:bodyDiv w:val="1"/>
      <w:marLeft w:val="0"/>
      <w:marRight w:val="0"/>
      <w:marTop w:val="0"/>
      <w:marBottom w:val="0"/>
      <w:divBdr>
        <w:top w:val="none" w:sz="0" w:space="0" w:color="auto"/>
        <w:left w:val="none" w:sz="0" w:space="0" w:color="auto"/>
        <w:bottom w:val="none" w:sz="0" w:space="0" w:color="auto"/>
        <w:right w:val="none" w:sz="0" w:space="0" w:color="auto"/>
      </w:divBdr>
    </w:div>
    <w:div w:id="1350642465">
      <w:bodyDiv w:val="1"/>
      <w:marLeft w:val="0"/>
      <w:marRight w:val="0"/>
      <w:marTop w:val="0"/>
      <w:marBottom w:val="0"/>
      <w:divBdr>
        <w:top w:val="none" w:sz="0" w:space="0" w:color="auto"/>
        <w:left w:val="none" w:sz="0" w:space="0" w:color="auto"/>
        <w:bottom w:val="none" w:sz="0" w:space="0" w:color="auto"/>
        <w:right w:val="none" w:sz="0" w:space="0" w:color="auto"/>
      </w:divBdr>
    </w:div>
    <w:div w:id="1356033447">
      <w:bodyDiv w:val="1"/>
      <w:marLeft w:val="0"/>
      <w:marRight w:val="0"/>
      <w:marTop w:val="0"/>
      <w:marBottom w:val="0"/>
      <w:divBdr>
        <w:top w:val="none" w:sz="0" w:space="0" w:color="auto"/>
        <w:left w:val="none" w:sz="0" w:space="0" w:color="auto"/>
        <w:bottom w:val="none" w:sz="0" w:space="0" w:color="auto"/>
        <w:right w:val="none" w:sz="0" w:space="0" w:color="auto"/>
      </w:divBdr>
    </w:div>
    <w:div w:id="1356233131">
      <w:bodyDiv w:val="1"/>
      <w:marLeft w:val="0"/>
      <w:marRight w:val="0"/>
      <w:marTop w:val="0"/>
      <w:marBottom w:val="0"/>
      <w:divBdr>
        <w:top w:val="none" w:sz="0" w:space="0" w:color="auto"/>
        <w:left w:val="none" w:sz="0" w:space="0" w:color="auto"/>
        <w:bottom w:val="none" w:sz="0" w:space="0" w:color="auto"/>
        <w:right w:val="none" w:sz="0" w:space="0" w:color="auto"/>
      </w:divBdr>
    </w:div>
    <w:div w:id="1364404391">
      <w:bodyDiv w:val="1"/>
      <w:marLeft w:val="0"/>
      <w:marRight w:val="0"/>
      <w:marTop w:val="0"/>
      <w:marBottom w:val="0"/>
      <w:divBdr>
        <w:top w:val="none" w:sz="0" w:space="0" w:color="auto"/>
        <w:left w:val="none" w:sz="0" w:space="0" w:color="auto"/>
        <w:bottom w:val="none" w:sz="0" w:space="0" w:color="auto"/>
        <w:right w:val="none" w:sz="0" w:space="0" w:color="auto"/>
      </w:divBdr>
    </w:div>
    <w:div w:id="1425151905">
      <w:bodyDiv w:val="1"/>
      <w:marLeft w:val="0"/>
      <w:marRight w:val="0"/>
      <w:marTop w:val="0"/>
      <w:marBottom w:val="0"/>
      <w:divBdr>
        <w:top w:val="none" w:sz="0" w:space="0" w:color="auto"/>
        <w:left w:val="none" w:sz="0" w:space="0" w:color="auto"/>
        <w:bottom w:val="none" w:sz="0" w:space="0" w:color="auto"/>
        <w:right w:val="none" w:sz="0" w:space="0" w:color="auto"/>
      </w:divBdr>
    </w:div>
    <w:div w:id="1481725566">
      <w:bodyDiv w:val="1"/>
      <w:marLeft w:val="0"/>
      <w:marRight w:val="0"/>
      <w:marTop w:val="0"/>
      <w:marBottom w:val="0"/>
      <w:divBdr>
        <w:top w:val="none" w:sz="0" w:space="0" w:color="auto"/>
        <w:left w:val="none" w:sz="0" w:space="0" w:color="auto"/>
        <w:bottom w:val="none" w:sz="0" w:space="0" w:color="auto"/>
        <w:right w:val="none" w:sz="0" w:space="0" w:color="auto"/>
      </w:divBdr>
    </w:div>
    <w:div w:id="1585455201">
      <w:bodyDiv w:val="1"/>
      <w:marLeft w:val="0"/>
      <w:marRight w:val="0"/>
      <w:marTop w:val="0"/>
      <w:marBottom w:val="0"/>
      <w:divBdr>
        <w:top w:val="none" w:sz="0" w:space="0" w:color="auto"/>
        <w:left w:val="none" w:sz="0" w:space="0" w:color="auto"/>
        <w:bottom w:val="none" w:sz="0" w:space="0" w:color="auto"/>
        <w:right w:val="none" w:sz="0" w:space="0" w:color="auto"/>
      </w:divBdr>
    </w:div>
    <w:div w:id="1586766808">
      <w:bodyDiv w:val="1"/>
      <w:marLeft w:val="0"/>
      <w:marRight w:val="0"/>
      <w:marTop w:val="0"/>
      <w:marBottom w:val="0"/>
      <w:divBdr>
        <w:top w:val="none" w:sz="0" w:space="0" w:color="auto"/>
        <w:left w:val="none" w:sz="0" w:space="0" w:color="auto"/>
        <w:bottom w:val="none" w:sz="0" w:space="0" w:color="auto"/>
        <w:right w:val="none" w:sz="0" w:space="0" w:color="auto"/>
      </w:divBdr>
    </w:div>
    <w:div w:id="1642466981">
      <w:bodyDiv w:val="1"/>
      <w:marLeft w:val="0"/>
      <w:marRight w:val="0"/>
      <w:marTop w:val="0"/>
      <w:marBottom w:val="0"/>
      <w:divBdr>
        <w:top w:val="none" w:sz="0" w:space="0" w:color="auto"/>
        <w:left w:val="none" w:sz="0" w:space="0" w:color="auto"/>
        <w:bottom w:val="none" w:sz="0" w:space="0" w:color="auto"/>
        <w:right w:val="none" w:sz="0" w:space="0" w:color="auto"/>
      </w:divBdr>
    </w:div>
    <w:div w:id="1661888988">
      <w:bodyDiv w:val="1"/>
      <w:marLeft w:val="0"/>
      <w:marRight w:val="0"/>
      <w:marTop w:val="0"/>
      <w:marBottom w:val="0"/>
      <w:divBdr>
        <w:top w:val="none" w:sz="0" w:space="0" w:color="auto"/>
        <w:left w:val="none" w:sz="0" w:space="0" w:color="auto"/>
        <w:bottom w:val="none" w:sz="0" w:space="0" w:color="auto"/>
        <w:right w:val="none" w:sz="0" w:space="0" w:color="auto"/>
      </w:divBdr>
    </w:div>
    <w:div w:id="1663662489">
      <w:bodyDiv w:val="1"/>
      <w:marLeft w:val="0"/>
      <w:marRight w:val="0"/>
      <w:marTop w:val="0"/>
      <w:marBottom w:val="0"/>
      <w:divBdr>
        <w:top w:val="none" w:sz="0" w:space="0" w:color="auto"/>
        <w:left w:val="none" w:sz="0" w:space="0" w:color="auto"/>
        <w:bottom w:val="none" w:sz="0" w:space="0" w:color="auto"/>
        <w:right w:val="none" w:sz="0" w:space="0" w:color="auto"/>
      </w:divBdr>
    </w:div>
    <w:div w:id="1716274502">
      <w:bodyDiv w:val="1"/>
      <w:marLeft w:val="0"/>
      <w:marRight w:val="0"/>
      <w:marTop w:val="0"/>
      <w:marBottom w:val="0"/>
      <w:divBdr>
        <w:top w:val="none" w:sz="0" w:space="0" w:color="auto"/>
        <w:left w:val="none" w:sz="0" w:space="0" w:color="auto"/>
        <w:bottom w:val="none" w:sz="0" w:space="0" w:color="auto"/>
        <w:right w:val="none" w:sz="0" w:space="0" w:color="auto"/>
      </w:divBdr>
    </w:div>
    <w:div w:id="1716540673">
      <w:bodyDiv w:val="1"/>
      <w:marLeft w:val="0"/>
      <w:marRight w:val="0"/>
      <w:marTop w:val="0"/>
      <w:marBottom w:val="0"/>
      <w:divBdr>
        <w:top w:val="none" w:sz="0" w:space="0" w:color="auto"/>
        <w:left w:val="none" w:sz="0" w:space="0" w:color="auto"/>
        <w:bottom w:val="none" w:sz="0" w:space="0" w:color="auto"/>
        <w:right w:val="none" w:sz="0" w:space="0" w:color="auto"/>
      </w:divBdr>
    </w:div>
    <w:div w:id="1738555711">
      <w:bodyDiv w:val="1"/>
      <w:marLeft w:val="0"/>
      <w:marRight w:val="0"/>
      <w:marTop w:val="0"/>
      <w:marBottom w:val="0"/>
      <w:divBdr>
        <w:top w:val="none" w:sz="0" w:space="0" w:color="auto"/>
        <w:left w:val="none" w:sz="0" w:space="0" w:color="auto"/>
        <w:bottom w:val="none" w:sz="0" w:space="0" w:color="auto"/>
        <w:right w:val="none" w:sz="0" w:space="0" w:color="auto"/>
      </w:divBdr>
    </w:div>
    <w:div w:id="1759591971">
      <w:bodyDiv w:val="1"/>
      <w:marLeft w:val="0"/>
      <w:marRight w:val="0"/>
      <w:marTop w:val="0"/>
      <w:marBottom w:val="0"/>
      <w:divBdr>
        <w:top w:val="none" w:sz="0" w:space="0" w:color="auto"/>
        <w:left w:val="none" w:sz="0" w:space="0" w:color="auto"/>
        <w:bottom w:val="none" w:sz="0" w:space="0" w:color="auto"/>
        <w:right w:val="none" w:sz="0" w:space="0" w:color="auto"/>
      </w:divBdr>
    </w:div>
    <w:div w:id="1767310414">
      <w:bodyDiv w:val="1"/>
      <w:marLeft w:val="0"/>
      <w:marRight w:val="0"/>
      <w:marTop w:val="0"/>
      <w:marBottom w:val="0"/>
      <w:divBdr>
        <w:top w:val="none" w:sz="0" w:space="0" w:color="auto"/>
        <w:left w:val="none" w:sz="0" w:space="0" w:color="auto"/>
        <w:bottom w:val="none" w:sz="0" w:space="0" w:color="auto"/>
        <w:right w:val="none" w:sz="0" w:space="0" w:color="auto"/>
      </w:divBdr>
    </w:div>
    <w:div w:id="1779906295">
      <w:bodyDiv w:val="1"/>
      <w:marLeft w:val="0"/>
      <w:marRight w:val="0"/>
      <w:marTop w:val="0"/>
      <w:marBottom w:val="0"/>
      <w:divBdr>
        <w:top w:val="none" w:sz="0" w:space="0" w:color="auto"/>
        <w:left w:val="none" w:sz="0" w:space="0" w:color="auto"/>
        <w:bottom w:val="none" w:sz="0" w:space="0" w:color="auto"/>
        <w:right w:val="none" w:sz="0" w:space="0" w:color="auto"/>
      </w:divBdr>
    </w:div>
    <w:div w:id="1825386539">
      <w:bodyDiv w:val="1"/>
      <w:marLeft w:val="0"/>
      <w:marRight w:val="0"/>
      <w:marTop w:val="0"/>
      <w:marBottom w:val="0"/>
      <w:divBdr>
        <w:top w:val="none" w:sz="0" w:space="0" w:color="auto"/>
        <w:left w:val="none" w:sz="0" w:space="0" w:color="auto"/>
        <w:bottom w:val="none" w:sz="0" w:space="0" w:color="auto"/>
        <w:right w:val="none" w:sz="0" w:space="0" w:color="auto"/>
      </w:divBdr>
    </w:div>
    <w:div w:id="1835336787">
      <w:bodyDiv w:val="1"/>
      <w:marLeft w:val="0"/>
      <w:marRight w:val="0"/>
      <w:marTop w:val="225"/>
      <w:marBottom w:val="0"/>
      <w:divBdr>
        <w:top w:val="none" w:sz="0" w:space="0" w:color="auto"/>
        <w:left w:val="none" w:sz="0" w:space="0" w:color="auto"/>
        <w:bottom w:val="none" w:sz="0" w:space="0" w:color="auto"/>
        <w:right w:val="none" w:sz="0" w:space="0" w:color="auto"/>
      </w:divBdr>
      <w:divsChild>
        <w:div w:id="1103378445">
          <w:marLeft w:val="0"/>
          <w:marRight w:val="0"/>
          <w:marTop w:val="0"/>
          <w:marBottom w:val="0"/>
          <w:divBdr>
            <w:top w:val="none" w:sz="0" w:space="0" w:color="auto"/>
            <w:left w:val="none" w:sz="0" w:space="0" w:color="auto"/>
            <w:bottom w:val="none" w:sz="0" w:space="0" w:color="auto"/>
            <w:right w:val="none" w:sz="0" w:space="0" w:color="auto"/>
          </w:divBdr>
          <w:divsChild>
            <w:div w:id="763185736">
              <w:marLeft w:val="0"/>
              <w:marRight w:val="0"/>
              <w:marTop w:val="0"/>
              <w:marBottom w:val="0"/>
              <w:divBdr>
                <w:top w:val="none" w:sz="0" w:space="0" w:color="auto"/>
                <w:left w:val="none" w:sz="0" w:space="0" w:color="auto"/>
                <w:bottom w:val="none" w:sz="0" w:space="0" w:color="auto"/>
                <w:right w:val="none" w:sz="0" w:space="0" w:color="auto"/>
              </w:divBdr>
              <w:divsChild>
                <w:div w:id="1583415400">
                  <w:marLeft w:val="0"/>
                  <w:marRight w:val="0"/>
                  <w:marTop w:val="0"/>
                  <w:marBottom w:val="0"/>
                  <w:divBdr>
                    <w:top w:val="none" w:sz="0" w:space="0" w:color="auto"/>
                    <w:left w:val="none" w:sz="0" w:space="0" w:color="auto"/>
                    <w:bottom w:val="none" w:sz="0" w:space="0" w:color="auto"/>
                    <w:right w:val="none" w:sz="0" w:space="0" w:color="auto"/>
                  </w:divBdr>
                  <w:divsChild>
                    <w:div w:id="1862739946">
                      <w:marLeft w:val="0"/>
                      <w:marRight w:val="0"/>
                      <w:marTop w:val="0"/>
                      <w:marBottom w:val="0"/>
                      <w:divBdr>
                        <w:top w:val="none" w:sz="0" w:space="0" w:color="auto"/>
                        <w:left w:val="none" w:sz="0" w:space="0" w:color="auto"/>
                        <w:bottom w:val="none" w:sz="0" w:space="0" w:color="auto"/>
                        <w:right w:val="none" w:sz="0" w:space="0" w:color="auto"/>
                      </w:divBdr>
                      <w:divsChild>
                        <w:div w:id="965090362">
                          <w:marLeft w:val="0"/>
                          <w:marRight w:val="-14400"/>
                          <w:marTop w:val="0"/>
                          <w:marBottom w:val="0"/>
                          <w:divBdr>
                            <w:top w:val="none" w:sz="0" w:space="0" w:color="auto"/>
                            <w:left w:val="none" w:sz="0" w:space="0" w:color="auto"/>
                            <w:bottom w:val="none" w:sz="0" w:space="0" w:color="auto"/>
                            <w:right w:val="none" w:sz="0" w:space="0" w:color="auto"/>
                          </w:divBdr>
                          <w:divsChild>
                            <w:div w:id="163666788">
                              <w:marLeft w:val="0"/>
                              <w:marRight w:val="0"/>
                              <w:marTop w:val="0"/>
                              <w:marBottom w:val="0"/>
                              <w:divBdr>
                                <w:top w:val="none" w:sz="0" w:space="0" w:color="auto"/>
                                <w:left w:val="none" w:sz="0" w:space="0" w:color="auto"/>
                                <w:bottom w:val="none" w:sz="0" w:space="0" w:color="auto"/>
                                <w:right w:val="none" w:sz="0" w:space="0" w:color="auto"/>
                              </w:divBdr>
                              <w:divsChild>
                                <w:div w:id="1471435949">
                                  <w:marLeft w:val="0"/>
                                  <w:marRight w:val="0"/>
                                  <w:marTop w:val="0"/>
                                  <w:marBottom w:val="0"/>
                                  <w:divBdr>
                                    <w:top w:val="none" w:sz="0" w:space="0" w:color="auto"/>
                                    <w:left w:val="none" w:sz="0" w:space="0" w:color="auto"/>
                                    <w:bottom w:val="none" w:sz="0" w:space="0" w:color="auto"/>
                                    <w:right w:val="none" w:sz="0" w:space="0" w:color="auto"/>
                                  </w:divBdr>
                                  <w:divsChild>
                                    <w:div w:id="1794710282">
                                      <w:marLeft w:val="0"/>
                                      <w:marRight w:val="0"/>
                                      <w:marTop w:val="0"/>
                                      <w:marBottom w:val="0"/>
                                      <w:divBdr>
                                        <w:top w:val="none" w:sz="0" w:space="0" w:color="auto"/>
                                        <w:left w:val="none" w:sz="0" w:space="0" w:color="auto"/>
                                        <w:bottom w:val="none" w:sz="0" w:space="0" w:color="auto"/>
                                        <w:right w:val="none" w:sz="0" w:space="0" w:color="auto"/>
                                      </w:divBdr>
                                      <w:divsChild>
                                        <w:div w:id="85151532">
                                          <w:marLeft w:val="0"/>
                                          <w:marRight w:val="0"/>
                                          <w:marTop w:val="0"/>
                                          <w:marBottom w:val="0"/>
                                          <w:divBdr>
                                            <w:top w:val="none" w:sz="0" w:space="0" w:color="auto"/>
                                            <w:left w:val="none" w:sz="0" w:space="0" w:color="auto"/>
                                            <w:bottom w:val="none" w:sz="0" w:space="0" w:color="auto"/>
                                            <w:right w:val="none" w:sz="0" w:space="0" w:color="auto"/>
                                          </w:divBdr>
                                          <w:divsChild>
                                            <w:div w:id="653220373">
                                              <w:marLeft w:val="0"/>
                                              <w:marRight w:val="0"/>
                                              <w:marTop w:val="0"/>
                                              <w:marBottom w:val="0"/>
                                              <w:divBdr>
                                                <w:top w:val="none" w:sz="0" w:space="0" w:color="auto"/>
                                                <w:left w:val="none" w:sz="0" w:space="0" w:color="auto"/>
                                                <w:bottom w:val="none" w:sz="0" w:space="0" w:color="auto"/>
                                                <w:right w:val="none" w:sz="0" w:space="0" w:color="auto"/>
                                              </w:divBdr>
                                              <w:divsChild>
                                                <w:div w:id="59450865">
                                                  <w:marLeft w:val="0"/>
                                                  <w:marRight w:val="0"/>
                                                  <w:marTop w:val="0"/>
                                                  <w:marBottom w:val="0"/>
                                                  <w:divBdr>
                                                    <w:top w:val="none" w:sz="0" w:space="0" w:color="auto"/>
                                                    <w:left w:val="none" w:sz="0" w:space="0" w:color="auto"/>
                                                    <w:bottom w:val="none" w:sz="0" w:space="0" w:color="auto"/>
                                                    <w:right w:val="none" w:sz="0" w:space="0" w:color="auto"/>
                                                  </w:divBdr>
                                                  <w:divsChild>
                                                    <w:div w:id="511115301">
                                                      <w:marLeft w:val="0"/>
                                                      <w:marRight w:val="0"/>
                                                      <w:marTop w:val="0"/>
                                                      <w:marBottom w:val="0"/>
                                                      <w:divBdr>
                                                        <w:top w:val="none" w:sz="0" w:space="0" w:color="auto"/>
                                                        <w:left w:val="none" w:sz="0" w:space="0" w:color="auto"/>
                                                        <w:bottom w:val="none" w:sz="0" w:space="0" w:color="auto"/>
                                                        <w:right w:val="none" w:sz="0" w:space="0" w:color="auto"/>
                                                      </w:divBdr>
                                                      <w:divsChild>
                                                        <w:div w:id="144127594">
                                                          <w:marLeft w:val="0"/>
                                                          <w:marRight w:val="0"/>
                                                          <w:marTop w:val="0"/>
                                                          <w:marBottom w:val="0"/>
                                                          <w:divBdr>
                                                            <w:top w:val="none" w:sz="0" w:space="0" w:color="auto"/>
                                                            <w:left w:val="none" w:sz="0" w:space="0" w:color="auto"/>
                                                            <w:bottom w:val="none" w:sz="0" w:space="0" w:color="auto"/>
                                                            <w:right w:val="none" w:sz="0" w:space="0" w:color="auto"/>
                                                          </w:divBdr>
                                                          <w:divsChild>
                                                            <w:div w:id="680668410">
                                                              <w:marLeft w:val="0"/>
                                                              <w:marRight w:val="0"/>
                                                              <w:marTop w:val="0"/>
                                                              <w:marBottom w:val="0"/>
                                                              <w:divBdr>
                                                                <w:top w:val="none" w:sz="0" w:space="0" w:color="auto"/>
                                                                <w:left w:val="none" w:sz="0" w:space="0" w:color="auto"/>
                                                                <w:bottom w:val="none" w:sz="0" w:space="0" w:color="auto"/>
                                                                <w:right w:val="none" w:sz="0" w:space="0" w:color="auto"/>
                                                              </w:divBdr>
                                                              <w:divsChild>
                                                                <w:div w:id="146342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5971472">
      <w:bodyDiv w:val="1"/>
      <w:marLeft w:val="0"/>
      <w:marRight w:val="0"/>
      <w:marTop w:val="0"/>
      <w:marBottom w:val="0"/>
      <w:divBdr>
        <w:top w:val="none" w:sz="0" w:space="0" w:color="auto"/>
        <w:left w:val="none" w:sz="0" w:space="0" w:color="auto"/>
        <w:bottom w:val="none" w:sz="0" w:space="0" w:color="auto"/>
        <w:right w:val="none" w:sz="0" w:space="0" w:color="auto"/>
      </w:divBdr>
    </w:div>
    <w:div w:id="1855460660">
      <w:bodyDiv w:val="1"/>
      <w:marLeft w:val="0"/>
      <w:marRight w:val="0"/>
      <w:marTop w:val="0"/>
      <w:marBottom w:val="0"/>
      <w:divBdr>
        <w:top w:val="none" w:sz="0" w:space="0" w:color="auto"/>
        <w:left w:val="none" w:sz="0" w:space="0" w:color="auto"/>
        <w:bottom w:val="none" w:sz="0" w:space="0" w:color="auto"/>
        <w:right w:val="none" w:sz="0" w:space="0" w:color="auto"/>
      </w:divBdr>
    </w:div>
    <w:div w:id="1868903958">
      <w:bodyDiv w:val="1"/>
      <w:marLeft w:val="0"/>
      <w:marRight w:val="0"/>
      <w:marTop w:val="0"/>
      <w:marBottom w:val="0"/>
      <w:divBdr>
        <w:top w:val="none" w:sz="0" w:space="0" w:color="auto"/>
        <w:left w:val="none" w:sz="0" w:space="0" w:color="auto"/>
        <w:bottom w:val="none" w:sz="0" w:space="0" w:color="auto"/>
        <w:right w:val="none" w:sz="0" w:space="0" w:color="auto"/>
      </w:divBdr>
    </w:div>
    <w:div w:id="1910264794">
      <w:bodyDiv w:val="1"/>
      <w:marLeft w:val="0"/>
      <w:marRight w:val="0"/>
      <w:marTop w:val="0"/>
      <w:marBottom w:val="0"/>
      <w:divBdr>
        <w:top w:val="none" w:sz="0" w:space="0" w:color="auto"/>
        <w:left w:val="none" w:sz="0" w:space="0" w:color="auto"/>
        <w:bottom w:val="none" w:sz="0" w:space="0" w:color="auto"/>
        <w:right w:val="none" w:sz="0" w:space="0" w:color="auto"/>
      </w:divBdr>
    </w:div>
    <w:div w:id="1923296712">
      <w:bodyDiv w:val="1"/>
      <w:marLeft w:val="0"/>
      <w:marRight w:val="0"/>
      <w:marTop w:val="0"/>
      <w:marBottom w:val="0"/>
      <w:divBdr>
        <w:top w:val="none" w:sz="0" w:space="0" w:color="auto"/>
        <w:left w:val="none" w:sz="0" w:space="0" w:color="auto"/>
        <w:bottom w:val="none" w:sz="0" w:space="0" w:color="auto"/>
        <w:right w:val="none" w:sz="0" w:space="0" w:color="auto"/>
      </w:divBdr>
    </w:div>
    <w:div w:id="1929540161">
      <w:bodyDiv w:val="1"/>
      <w:marLeft w:val="0"/>
      <w:marRight w:val="0"/>
      <w:marTop w:val="0"/>
      <w:marBottom w:val="0"/>
      <w:divBdr>
        <w:top w:val="none" w:sz="0" w:space="0" w:color="auto"/>
        <w:left w:val="none" w:sz="0" w:space="0" w:color="auto"/>
        <w:bottom w:val="none" w:sz="0" w:space="0" w:color="auto"/>
        <w:right w:val="none" w:sz="0" w:space="0" w:color="auto"/>
      </w:divBdr>
    </w:div>
    <w:div w:id="1941373275">
      <w:bodyDiv w:val="1"/>
      <w:marLeft w:val="0"/>
      <w:marRight w:val="0"/>
      <w:marTop w:val="0"/>
      <w:marBottom w:val="0"/>
      <w:divBdr>
        <w:top w:val="none" w:sz="0" w:space="0" w:color="auto"/>
        <w:left w:val="none" w:sz="0" w:space="0" w:color="auto"/>
        <w:bottom w:val="none" w:sz="0" w:space="0" w:color="auto"/>
        <w:right w:val="none" w:sz="0" w:space="0" w:color="auto"/>
      </w:divBdr>
    </w:div>
    <w:div w:id="1955013753">
      <w:bodyDiv w:val="1"/>
      <w:marLeft w:val="0"/>
      <w:marRight w:val="0"/>
      <w:marTop w:val="0"/>
      <w:marBottom w:val="0"/>
      <w:divBdr>
        <w:top w:val="none" w:sz="0" w:space="0" w:color="auto"/>
        <w:left w:val="none" w:sz="0" w:space="0" w:color="auto"/>
        <w:bottom w:val="none" w:sz="0" w:space="0" w:color="auto"/>
        <w:right w:val="none" w:sz="0" w:space="0" w:color="auto"/>
      </w:divBdr>
    </w:div>
    <w:div w:id="1983849731">
      <w:bodyDiv w:val="1"/>
      <w:marLeft w:val="0"/>
      <w:marRight w:val="0"/>
      <w:marTop w:val="0"/>
      <w:marBottom w:val="0"/>
      <w:divBdr>
        <w:top w:val="none" w:sz="0" w:space="0" w:color="auto"/>
        <w:left w:val="none" w:sz="0" w:space="0" w:color="auto"/>
        <w:bottom w:val="none" w:sz="0" w:space="0" w:color="auto"/>
        <w:right w:val="none" w:sz="0" w:space="0" w:color="auto"/>
      </w:divBdr>
    </w:div>
    <w:div w:id="2012368190">
      <w:bodyDiv w:val="1"/>
      <w:marLeft w:val="0"/>
      <w:marRight w:val="0"/>
      <w:marTop w:val="0"/>
      <w:marBottom w:val="0"/>
      <w:divBdr>
        <w:top w:val="none" w:sz="0" w:space="0" w:color="auto"/>
        <w:left w:val="none" w:sz="0" w:space="0" w:color="auto"/>
        <w:bottom w:val="none" w:sz="0" w:space="0" w:color="auto"/>
        <w:right w:val="none" w:sz="0" w:space="0" w:color="auto"/>
      </w:divBdr>
    </w:div>
    <w:div w:id="2016105083">
      <w:bodyDiv w:val="1"/>
      <w:marLeft w:val="0"/>
      <w:marRight w:val="0"/>
      <w:marTop w:val="0"/>
      <w:marBottom w:val="0"/>
      <w:divBdr>
        <w:top w:val="none" w:sz="0" w:space="0" w:color="auto"/>
        <w:left w:val="none" w:sz="0" w:space="0" w:color="auto"/>
        <w:bottom w:val="none" w:sz="0" w:space="0" w:color="auto"/>
        <w:right w:val="none" w:sz="0" w:space="0" w:color="auto"/>
      </w:divBdr>
    </w:div>
    <w:div w:id="2017154109">
      <w:bodyDiv w:val="1"/>
      <w:marLeft w:val="0"/>
      <w:marRight w:val="0"/>
      <w:marTop w:val="0"/>
      <w:marBottom w:val="0"/>
      <w:divBdr>
        <w:top w:val="none" w:sz="0" w:space="0" w:color="auto"/>
        <w:left w:val="none" w:sz="0" w:space="0" w:color="auto"/>
        <w:bottom w:val="none" w:sz="0" w:space="0" w:color="auto"/>
        <w:right w:val="none" w:sz="0" w:space="0" w:color="auto"/>
      </w:divBdr>
    </w:div>
    <w:div w:id="2030136046">
      <w:bodyDiv w:val="1"/>
      <w:marLeft w:val="0"/>
      <w:marRight w:val="0"/>
      <w:marTop w:val="0"/>
      <w:marBottom w:val="0"/>
      <w:divBdr>
        <w:top w:val="none" w:sz="0" w:space="0" w:color="auto"/>
        <w:left w:val="none" w:sz="0" w:space="0" w:color="auto"/>
        <w:bottom w:val="none" w:sz="0" w:space="0" w:color="auto"/>
        <w:right w:val="none" w:sz="0" w:space="0" w:color="auto"/>
      </w:divBdr>
    </w:div>
    <w:div w:id="2076734506">
      <w:bodyDiv w:val="1"/>
      <w:marLeft w:val="0"/>
      <w:marRight w:val="0"/>
      <w:marTop w:val="0"/>
      <w:marBottom w:val="0"/>
      <w:divBdr>
        <w:top w:val="none" w:sz="0" w:space="0" w:color="auto"/>
        <w:left w:val="none" w:sz="0" w:space="0" w:color="auto"/>
        <w:bottom w:val="none" w:sz="0" w:space="0" w:color="auto"/>
        <w:right w:val="none" w:sz="0" w:space="0" w:color="auto"/>
      </w:divBdr>
    </w:div>
    <w:div w:id="2082287094">
      <w:bodyDiv w:val="1"/>
      <w:marLeft w:val="0"/>
      <w:marRight w:val="0"/>
      <w:marTop w:val="0"/>
      <w:marBottom w:val="0"/>
      <w:divBdr>
        <w:top w:val="none" w:sz="0" w:space="0" w:color="auto"/>
        <w:left w:val="none" w:sz="0" w:space="0" w:color="auto"/>
        <w:bottom w:val="none" w:sz="0" w:space="0" w:color="auto"/>
        <w:right w:val="none" w:sz="0" w:space="0" w:color="auto"/>
      </w:divBdr>
    </w:div>
    <w:div w:id="2082948562">
      <w:bodyDiv w:val="1"/>
      <w:marLeft w:val="0"/>
      <w:marRight w:val="0"/>
      <w:marTop w:val="0"/>
      <w:marBottom w:val="0"/>
      <w:divBdr>
        <w:top w:val="none" w:sz="0" w:space="0" w:color="auto"/>
        <w:left w:val="none" w:sz="0" w:space="0" w:color="auto"/>
        <w:bottom w:val="none" w:sz="0" w:space="0" w:color="auto"/>
        <w:right w:val="none" w:sz="0" w:space="0" w:color="auto"/>
      </w:divBdr>
    </w:div>
    <w:div w:id="212988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75EC1-FC37-4CFA-B33C-901D8357D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A47C2C49</Template>
  <TotalTime>0</TotalTime>
  <Pages>11</Pages>
  <Words>2057</Words>
  <Characters>11287</Characters>
  <Application>Microsoft Office Word</Application>
  <DocSecurity>8</DocSecurity>
  <Lines>94</Lines>
  <Paragraphs>26</Paragraphs>
  <ScaleCrop>false</ScaleCrop>
  <HeadingPairs>
    <vt:vector size="2" baseType="variant">
      <vt:variant>
        <vt:lpstr>Title</vt:lpstr>
      </vt:variant>
      <vt:variant>
        <vt:i4>1</vt:i4>
      </vt:variant>
    </vt:vector>
  </HeadingPairs>
  <TitlesOfParts>
    <vt:vector size="1" baseType="lpstr">
      <vt:lpstr>Quarterly Performance Information, January - March 2014</vt:lpstr>
    </vt:vector>
  </TitlesOfParts>
  <Company>State Transit Authority of NSW</Company>
  <LinksUpToDate>false</LinksUpToDate>
  <CharactersWithSpaces>13318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Performance Information, January - March 2014</dc:title>
  <dc:creator>Sarah Young</dc:creator>
  <cp:lastModifiedBy>Christine Maher, 811752</cp:lastModifiedBy>
  <cp:revision>3</cp:revision>
  <cp:lastPrinted>2016-11-11T00:36:00Z</cp:lastPrinted>
  <dcterms:created xsi:type="dcterms:W3CDTF">2017-04-20T03:12:00Z</dcterms:created>
  <dcterms:modified xsi:type="dcterms:W3CDTF">2017-04-20T04:31:00Z</dcterms:modified>
</cp:coreProperties>
</file>