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6D" w:rsidRPr="00C90321" w:rsidRDefault="00C92047" w:rsidP="00540284">
      <w:pPr>
        <w:jc w:val="center"/>
        <w:rPr>
          <w:rFonts w:cs="Arial"/>
          <w:b/>
          <w:i/>
          <w:sz w:val="20"/>
          <w:szCs w:val="20"/>
        </w:rPr>
      </w:pPr>
      <w:r w:rsidRPr="00C90321">
        <w:rPr>
          <w:rFonts w:cs="Arial"/>
          <w:b/>
          <w:i/>
          <w:szCs w:val="20"/>
        </w:rPr>
        <w:t>Government Information (Public Access) Act 2009</w:t>
      </w:r>
    </w:p>
    <w:p w:rsidR="009D34B0" w:rsidRPr="00C90321" w:rsidRDefault="009D34B0" w:rsidP="00540284">
      <w:pPr>
        <w:jc w:val="center"/>
        <w:rPr>
          <w:rFonts w:cs="Arial"/>
          <w:b/>
          <w:sz w:val="20"/>
          <w:szCs w:val="20"/>
        </w:rPr>
      </w:pPr>
    </w:p>
    <w:p w:rsidR="006B3982" w:rsidRPr="00C90321" w:rsidRDefault="001502D7" w:rsidP="00540284">
      <w:pPr>
        <w:jc w:val="center"/>
        <w:rPr>
          <w:rFonts w:cs="Arial"/>
          <w:b/>
          <w:sz w:val="20"/>
          <w:szCs w:val="20"/>
        </w:rPr>
      </w:pPr>
      <w:r w:rsidRPr="00C90321">
        <w:rPr>
          <w:rFonts w:cs="Arial"/>
          <w:b/>
          <w:sz w:val="20"/>
          <w:szCs w:val="20"/>
        </w:rPr>
        <w:t>Explanatory Table</w:t>
      </w:r>
    </w:p>
    <w:p w:rsidR="001502D7" w:rsidRPr="00C90321" w:rsidRDefault="001502D7" w:rsidP="00540284">
      <w:pPr>
        <w:jc w:val="center"/>
        <w:rPr>
          <w:rFonts w:cs="Arial"/>
          <w:b/>
          <w:sz w:val="20"/>
          <w:szCs w:val="20"/>
        </w:rPr>
      </w:pPr>
    </w:p>
    <w:p w:rsidR="001502D7" w:rsidRPr="00C90321" w:rsidRDefault="001502D7" w:rsidP="00540284">
      <w:pPr>
        <w:jc w:val="center"/>
        <w:rPr>
          <w:rFonts w:cs="Arial"/>
          <w:b/>
          <w:sz w:val="20"/>
          <w:szCs w:val="20"/>
        </w:rPr>
      </w:pPr>
      <w:r w:rsidRPr="00C90321">
        <w:rPr>
          <w:rFonts w:cs="Arial"/>
          <w:b/>
          <w:sz w:val="20"/>
          <w:szCs w:val="20"/>
        </w:rPr>
        <w:t>Project Cirrus – Framework Agreement</w:t>
      </w:r>
    </w:p>
    <w:p w:rsidR="00540284" w:rsidRPr="00C90321" w:rsidRDefault="00540284" w:rsidP="00540284">
      <w:pPr>
        <w:jc w:val="center"/>
        <w:rPr>
          <w:rFonts w:cs="Arial"/>
          <w:b/>
          <w:sz w:val="20"/>
          <w:szCs w:val="20"/>
        </w:rPr>
      </w:pPr>
    </w:p>
    <w:p w:rsidR="00F144A0" w:rsidRPr="00C90321" w:rsidRDefault="00F144A0" w:rsidP="0066445F">
      <w:pPr>
        <w:rPr>
          <w:rFonts w:cs="Arial"/>
          <w:b/>
          <w:sz w:val="20"/>
          <w:szCs w:val="20"/>
        </w:rPr>
      </w:pPr>
    </w:p>
    <w:p w:rsidR="00F144A0" w:rsidRPr="00C90321" w:rsidRDefault="00F144A0" w:rsidP="0066445F">
      <w:pPr>
        <w:rPr>
          <w:rFonts w:cs="Arial"/>
          <w:sz w:val="20"/>
          <w:szCs w:val="20"/>
        </w:rPr>
      </w:pPr>
      <w:r w:rsidRPr="00C90321">
        <w:rPr>
          <w:rFonts w:cs="Arial"/>
          <w:sz w:val="20"/>
          <w:szCs w:val="20"/>
        </w:rPr>
        <w:t xml:space="preserve">Capitalised terms in this </w:t>
      </w:r>
      <w:bookmarkStart w:id="0" w:name="_GoBack"/>
      <w:bookmarkEnd w:id="0"/>
      <w:r w:rsidR="009D34B0" w:rsidRPr="00C90321">
        <w:rPr>
          <w:rFonts w:cs="Arial"/>
          <w:sz w:val="20"/>
          <w:szCs w:val="20"/>
        </w:rPr>
        <w:t>table</w:t>
      </w:r>
      <w:r w:rsidRPr="00C90321">
        <w:rPr>
          <w:rFonts w:cs="Arial"/>
          <w:sz w:val="20"/>
          <w:szCs w:val="20"/>
        </w:rPr>
        <w:t xml:space="preserve"> have the meaning </w:t>
      </w:r>
      <w:r w:rsidR="009D34B0" w:rsidRPr="00C90321">
        <w:rPr>
          <w:rFonts w:cs="Arial"/>
          <w:sz w:val="20"/>
          <w:szCs w:val="20"/>
        </w:rPr>
        <w:t>given to them in the document title “</w:t>
      </w:r>
      <w:r w:rsidR="00B45856" w:rsidRPr="00C90321">
        <w:rPr>
          <w:rFonts w:cs="Arial"/>
          <w:sz w:val="20"/>
          <w:szCs w:val="20"/>
        </w:rPr>
        <w:t>Project Cirrus – Framework Agreement</w:t>
      </w:r>
      <w:r w:rsidR="009D34B0" w:rsidRPr="00C90321">
        <w:rPr>
          <w:rFonts w:cs="Arial"/>
          <w:sz w:val="20"/>
          <w:szCs w:val="20"/>
        </w:rPr>
        <w:t xml:space="preserve">” dated </w:t>
      </w:r>
      <w:r w:rsidR="008E4B34" w:rsidRPr="00C90321">
        <w:rPr>
          <w:rFonts w:cs="Arial"/>
          <w:sz w:val="20"/>
          <w:szCs w:val="20"/>
        </w:rPr>
        <w:t>4</w:t>
      </w:r>
      <w:r w:rsidR="00B45856" w:rsidRPr="00C90321">
        <w:rPr>
          <w:rFonts w:cs="Arial"/>
          <w:sz w:val="20"/>
          <w:szCs w:val="20"/>
        </w:rPr>
        <w:t xml:space="preserve"> </w:t>
      </w:r>
      <w:r w:rsidR="001C3F50" w:rsidRPr="00C90321">
        <w:rPr>
          <w:rFonts w:cs="Arial"/>
          <w:sz w:val="20"/>
          <w:szCs w:val="20"/>
        </w:rPr>
        <w:t>March</w:t>
      </w:r>
      <w:r w:rsidR="00B45856" w:rsidRPr="00C90321">
        <w:rPr>
          <w:rFonts w:cs="Arial"/>
          <w:sz w:val="20"/>
          <w:szCs w:val="20"/>
        </w:rPr>
        <w:t xml:space="preserve"> 2020</w:t>
      </w:r>
      <w:r w:rsidR="009D34B0" w:rsidRPr="00C90321">
        <w:rPr>
          <w:rFonts w:cs="Arial"/>
          <w:sz w:val="20"/>
          <w:szCs w:val="20"/>
        </w:rPr>
        <w:t xml:space="preserve"> (</w:t>
      </w:r>
      <w:r w:rsidR="00B45856" w:rsidRPr="00C90321">
        <w:rPr>
          <w:rFonts w:cs="Arial"/>
          <w:b/>
          <w:sz w:val="20"/>
          <w:szCs w:val="20"/>
        </w:rPr>
        <w:t>Framework Agreement</w:t>
      </w:r>
      <w:r w:rsidR="00B45856" w:rsidRPr="00C90321">
        <w:rPr>
          <w:rFonts w:cs="Arial"/>
          <w:sz w:val="20"/>
          <w:szCs w:val="20"/>
        </w:rPr>
        <w:t>)</w:t>
      </w:r>
      <w:r w:rsidR="009D34B0" w:rsidRPr="00C90321">
        <w:rPr>
          <w:rFonts w:cs="Arial"/>
          <w:sz w:val="20"/>
          <w:szCs w:val="20"/>
        </w:rPr>
        <w:t xml:space="preserve"> unless the context indicated otherwise.</w:t>
      </w:r>
    </w:p>
    <w:p w:rsidR="009D34B0" w:rsidRPr="00C90321" w:rsidRDefault="009D34B0" w:rsidP="00D85A56">
      <w:pPr>
        <w:spacing w:after="120" w:line="240" w:lineRule="atLeast"/>
        <w:rPr>
          <w:rFonts w:cs="Arial"/>
          <w:sz w:val="20"/>
          <w:szCs w:val="20"/>
        </w:rPr>
      </w:pPr>
    </w:p>
    <w:p w:rsidR="009D34B0" w:rsidRPr="00C90321" w:rsidRDefault="009D34B0" w:rsidP="00D85A56">
      <w:pPr>
        <w:spacing w:after="120" w:line="240" w:lineRule="atLeast"/>
        <w:rPr>
          <w:rFonts w:cs="Arial"/>
          <w:b/>
          <w:sz w:val="20"/>
          <w:szCs w:val="20"/>
        </w:rPr>
      </w:pPr>
      <w:r w:rsidRPr="00C90321">
        <w:rPr>
          <w:rFonts w:cs="Arial"/>
          <w:sz w:val="20"/>
          <w:szCs w:val="20"/>
        </w:rPr>
        <w:t>In preparing this redaction register (</w:t>
      </w:r>
      <w:r w:rsidRPr="00C90321">
        <w:rPr>
          <w:rFonts w:cs="Arial"/>
          <w:b/>
          <w:sz w:val="20"/>
          <w:szCs w:val="20"/>
        </w:rPr>
        <w:t>Redaction Register</w:t>
      </w:r>
      <w:r w:rsidRPr="00C90321">
        <w:rPr>
          <w:rFonts w:cs="Arial"/>
          <w:sz w:val="20"/>
          <w:szCs w:val="20"/>
        </w:rPr>
        <w:t xml:space="preserve">), </w:t>
      </w:r>
      <w:r w:rsidR="00F501F4" w:rsidRPr="00C90321">
        <w:rPr>
          <w:rFonts w:cs="Arial"/>
          <w:sz w:val="20"/>
          <w:szCs w:val="20"/>
        </w:rPr>
        <w:t>Transport for NSW (</w:t>
      </w:r>
      <w:r w:rsidR="00F501F4" w:rsidRPr="00C90321">
        <w:rPr>
          <w:rFonts w:cs="Arial"/>
          <w:b/>
          <w:sz w:val="20"/>
          <w:szCs w:val="20"/>
        </w:rPr>
        <w:t>TfNSW</w:t>
      </w:r>
      <w:r w:rsidR="00F501F4" w:rsidRPr="00C90321">
        <w:rPr>
          <w:rFonts w:cs="Arial"/>
          <w:sz w:val="20"/>
          <w:szCs w:val="20"/>
        </w:rPr>
        <w:t>)</w:t>
      </w:r>
      <w:r w:rsidRPr="00C90321">
        <w:rPr>
          <w:rFonts w:cs="Arial"/>
          <w:sz w:val="20"/>
          <w:szCs w:val="20"/>
        </w:rPr>
        <w:t xml:space="preserve"> has</w:t>
      </w:r>
      <w:r w:rsidR="0004128C" w:rsidRPr="00C90321">
        <w:rPr>
          <w:rFonts w:cs="Arial"/>
          <w:sz w:val="20"/>
          <w:szCs w:val="20"/>
        </w:rPr>
        <w:t>:</w:t>
      </w:r>
    </w:p>
    <w:p w:rsidR="009D34B0" w:rsidRPr="00C90321" w:rsidRDefault="0004128C" w:rsidP="00D85A56">
      <w:pPr>
        <w:pStyle w:val="ListParagraph"/>
        <w:numPr>
          <w:ilvl w:val="0"/>
          <w:numId w:val="2"/>
        </w:numPr>
        <w:spacing w:after="240" w:line="480" w:lineRule="auto"/>
        <w:rPr>
          <w:rFonts w:ascii="Arial" w:hAnsi="Arial" w:cs="Arial"/>
          <w:sz w:val="20"/>
          <w:szCs w:val="20"/>
        </w:rPr>
      </w:pPr>
      <w:r w:rsidRPr="00C90321">
        <w:rPr>
          <w:rFonts w:ascii="Arial" w:hAnsi="Arial" w:cs="Arial"/>
          <w:sz w:val="20"/>
          <w:szCs w:val="20"/>
        </w:rPr>
        <w:t>i</w:t>
      </w:r>
      <w:r w:rsidR="009D34B0" w:rsidRPr="00C90321">
        <w:rPr>
          <w:rFonts w:ascii="Arial" w:hAnsi="Arial" w:cs="Arial"/>
          <w:sz w:val="20"/>
          <w:szCs w:val="20"/>
        </w:rPr>
        <w:t xml:space="preserve">dentified the reason(s) under the </w:t>
      </w:r>
      <w:r w:rsidR="009D34B0" w:rsidRPr="00C90321">
        <w:rPr>
          <w:rFonts w:ascii="Arial" w:hAnsi="Arial" w:cs="Arial"/>
          <w:i/>
          <w:sz w:val="20"/>
          <w:szCs w:val="20"/>
        </w:rPr>
        <w:t xml:space="preserve">Government Information (Public Access) Act 2009 </w:t>
      </w:r>
      <w:r w:rsidR="009D34B0" w:rsidRPr="00C90321">
        <w:rPr>
          <w:rFonts w:ascii="Arial" w:hAnsi="Arial" w:cs="Arial"/>
          <w:sz w:val="20"/>
          <w:szCs w:val="20"/>
        </w:rPr>
        <w:t>(NSW) (</w:t>
      </w:r>
      <w:r w:rsidR="009D34B0" w:rsidRPr="00C90321">
        <w:rPr>
          <w:rFonts w:ascii="Arial" w:hAnsi="Arial" w:cs="Arial"/>
          <w:b/>
          <w:sz w:val="20"/>
          <w:szCs w:val="20"/>
        </w:rPr>
        <w:t>GIPA Act</w:t>
      </w:r>
      <w:r w:rsidR="009D34B0" w:rsidRPr="00C90321">
        <w:rPr>
          <w:rFonts w:ascii="Arial" w:hAnsi="Arial" w:cs="Arial"/>
          <w:sz w:val="20"/>
          <w:szCs w:val="20"/>
        </w:rPr>
        <w:t>) for each redaction; and</w:t>
      </w:r>
    </w:p>
    <w:p w:rsidR="009D34B0" w:rsidRPr="00C90321" w:rsidRDefault="0004128C" w:rsidP="00D85A56">
      <w:pPr>
        <w:pStyle w:val="ListParagraph"/>
        <w:numPr>
          <w:ilvl w:val="0"/>
          <w:numId w:val="2"/>
        </w:numPr>
        <w:spacing w:after="240" w:line="480" w:lineRule="auto"/>
        <w:rPr>
          <w:rFonts w:ascii="Arial" w:hAnsi="Arial" w:cs="Arial"/>
          <w:sz w:val="20"/>
          <w:szCs w:val="20"/>
        </w:rPr>
      </w:pPr>
      <w:r w:rsidRPr="00C90321">
        <w:rPr>
          <w:rFonts w:ascii="Arial" w:hAnsi="Arial" w:cs="Arial"/>
          <w:sz w:val="20"/>
          <w:szCs w:val="20"/>
        </w:rPr>
        <w:t>w</w:t>
      </w:r>
      <w:r w:rsidR="009D34B0" w:rsidRPr="00C90321">
        <w:rPr>
          <w:rFonts w:ascii="Arial" w:hAnsi="Arial" w:cs="Arial"/>
          <w:sz w:val="20"/>
          <w:szCs w:val="20"/>
        </w:rPr>
        <w:t>eighed each redaction against the key public interest considerations for disclosure</w:t>
      </w:r>
      <w:r w:rsidR="00117CB7" w:rsidRPr="00C90321">
        <w:rPr>
          <w:rFonts w:ascii="Arial" w:hAnsi="Arial" w:cs="Arial"/>
          <w:sz w:val="20"/>
          <w:szCs w:val="20"/>
        </w:rPr>
        <w:t>,</w:t>
      </w:r>
      <w:r w:rsidR="00460FA5" w:rsidRPr="00C90321">
        <w:rPr>
          <w:rFonts w:ascii="Arial" w:hAnsi="Arial" w:cs="Arial"/>
          <w:sz w:val="20"/>
          <w:szCs w:val="20"/>
        </w:rPr>
        <w:t xml:space="preserve"> including</w:t>
      </w:r>
      <w:r w:rsidR="009D34B0" w:rsidRPr="00C90321">
        <w:rPr>
          <w:rFonts w:ascii="Arial" w:hAnsi="Arial" w:cs="Arial"/>
          <w:sz w:val="20"/>
          <w:szCs w:val="20"/>
        </w:rPr>
        <w:t>:</w:t>
      </w:r>
    </w:p>
    <w:p w:rsidR="003D050A" w:rsidRPr="00C90321" w:rsidRDefault="0004128C" w:rsidP="00D85A56">
      <w:pPr>
        <w:pStyle w:val="ListParagraph"/>
        <w:numPr>
          <w:ilvl w:val="0"/>
          <w:numId w:val="3"/>
        </w:numPr>
        <w:spacing w:after="240" w:line="480" w:lineRule="auto"/>
        <w:rPr>
          <w:rFonts w:ascii="Arial" w:hAnsi="Arial" w:cs="Arial"/>
          <w:sz w:val="20"/>
          <w:szCs w:val="20"/>
        </w:rPr>
      </w:pPr>
      <w:r w:rsidRPr="00C90321">
        <w:rPr>
          <w:rFonts w:ascii="Arial" w:hAnsi="Arial" w:cs="Arial"/>
          <w:sz w:val="20"/>
          <w:szCs w:val="20"/>
        </w:rPr>
        <w:t>promoting open discussion of public affairs, enhancing Government accountability or contributing to positive and informed deba</w:t>
      </w:r>
      <w:r w:rsidR="003D050A" w:rsidRPr="00C90321">
        <w:rPr>
          <w:rFonts w:ascii="Arial" w:hAnsi="Arial" w:cs="Arial"/>
          <w:sz w:val="20"/>
          <w:szCs w:val="20"/>
        </w:rPr>
        <w:t>te on issues of public importance</w:t>
      </w:r>
      <w:r w:rsidRPr="00C90321">
        <w:rPr>
          <w:rFonts w:ascii="Arial" w:hAnsi="Arial" w:cs="Arial"/>
          <w:sz w:val="20"/>
          <w:szCs w:val="20"/>
        </w:rPr>
        <w:t>;</w:t>
      </w:r>
    </w:p>
    <w:p w:rsidR="003D050A" w:rsidRPr="00C90321" w:rsidRDefault="00A503AB" w:rsidP="00D85A56">
      <w:pPr>
        <w:pStyle w:val="ListParagraph"/>
        <w:numPr>
          <w:ilvl w:val="0"/>
          <w:numId w:val="3"/>
        </w:numPr>
        <w:spacing w:after="240" w:line="480" w:lineRule="auto"/>
        <w:rPr>
          <w:rFonts w:ascii="Arial" w:hAnsi="Arial" w:cs="Arial"/>
        </w:rPr>
      </w:pPr>
      <w:r w:rsidRPr="00C90321">
        <w:rPr>
          <w:rFonts w:ascii="Arial" w:hAnsi="Arial" w:cs="Arial"/>
          <w:sz w:val="20"/>
          <w:szCs w:val="20"/>
        </w:rPr>
        <w:t>informing the public about the operations of the agency;</w:t>
      </w:r>
      <w:r w:rsidR="004402A5" w:rsidRPr="00C90321">
        <w:rPr>
          <w:rFonts w:ascii="Arial" w:hAnsi="Arial" w:cs="Arial"/>
          <w:sz w:val="20"/>
          <w:szCs w:val="20"/>
        </w:rPr>
        <w:t xml:space="preserve"> and</w:t>
      </w:r>
    </w:p>
    <w:p w:rsidR="00A503AB" w:rsidRPr="00C90321" w:rsidRDefault="00A503AB" w:rsidP="009734D4">
      <w:pPr>
        <w:pStyle w:val="ListParagraph"/>
        <w:numPr>
          <w:ilvl w:val="0"/>
          <w:numId w:val="3"/>
        </w:numPr>
        <w:spacing w:after="240" w:line="480" w:lineRule="auto"/>
        <w:rPr>
          <w:rFonts w:ascii="Arial" w:hAnsi="Arial" w:cs="Arial"/>
          <w:sz w:val="20"/>
          <w:szCs w:val="20"/>
        </w:rPr>
      </w:pPr>
      <w:r w:rsidRPr="00C90321">
        <w:rPr>
          <w:rFonts w:ascii="Arial" w:hAnsi="Arial" w:cs="Arial"/>
          <w:sz w:val="20"/>
          <w:szCs w:val="20"/>
        </w:rPr>
        <w:t>ensuring effective oversight of the expenditure of public funds</w:t>
      </w:r>
      <w:r w:rsidR="00117CB7" w:rsidRPr="00C90321">
        <w:rPr>
          <w:rFonts w:ascii="Arial" w:hAnsi="Arial" w:cs="Arial"/>
          <w:sz w:val="20"/>
          <w:szCs w:val="20"/>
        </w:rPr>
        <w:t>.</w:t>
      </w:r>
    </w:p>
    <w:p w:rsidR="002E77EE" w:rsidRPr="00C90321" w:rsidRDefault="002E77EE" w:rsidP="0066445F">
      <w:pPr>
        <w:rPr>
          <w:rFonts w:cs="Arial"/>
          <w:b/>
          <w:sz w:val="16"/>
          <w:szCs w:val="16"/>
        </w:rPr>
      </w:pPr>
    </w:p>
    <w:p w:rsidR="00BE13DF" w:rsidRPr="00C90321" w:rsidRDefault="00BE13DF">
      <w:pPr>
        <w:rPr>
          <w:rFonts w:cs="Arial"/>
          <w:sz w:val="20"/>
          <w:szCs w:val="20"/>
        </w:rPr>
      </w:pPr>
      <w:r w:rsidRPr="00C90321">
        <w:rPr>
          <w:rFonts w:cs="Arial"/>
          <w:sz w:val="20"/>
          <w:szCs w:val="20"/>
        </w:rPr>
        <w:t xml:space="preserve">TfNSW has redacted the contractual provision referred to in the below table </w:t>
      </w:r>
      <w:r w:rsidR="00F26FD4" w:rsidRPr="00C90321">
        <w:rPr>
          <w:rFonts w:cs="Arial"/>
          <w:sz w:val="20"/>
          <w:szCs w:val="20"/>
        </w:rPr>
        <w:t>due to overriding public interest against disclosure</w:t>
      </w:r>
      <w:r w:rsidR="00A22518" w:rsidRPr="00C90321">
        <w:rPr>
          <w:rFonts w:cs="Arial"/>
          <w:sz w:val="20"/>
          <w:szCs w:val="20"/>
        </w:rPr>
        <w:t>. TfNSW will continue to review this information to ensure that where the prejudicial effect of disclosure will be removed due to a passage of time or change of circumstances, full disclosure will be made.</w:t>
      </w:r>
    </w:p>
    <w:p w:rsidR="00A22518" w:rsidRPr="00C90321" w:rsidRDefault="00A22518" w:rsidP="00A22518">
      <w:pPr>
        <w:rPr>
          <w:rFonts w:cs="Arial"/>
          <w:sz w:val="20"/>
          <w:szCs w:val="20"/>
        </w:rPr>
      </w:pPr>
    </w:p>
    <w:p w:rsidR="00A22518" w:rsidRPr="00C90321" w:rsidRDefault="00A22518" w:rsidP="00A22518">
      <w:pPr>
        <w:rPr>
          <w:rFonts w:cs="Arial"/>
          <w:sz w:val="20"/>
          <w:szCs w:val="20"/>
        </w:rPr>
      </w:pPr>
      <w:r w:rsidRPr="00C90321">
        <w:rPr>
          <w:rFonts w:cs="Arial"/>
          <w:sz w:val="20"/>
          <w:szCs w:val="20"/>
        </w:rPr>
        <w:t>A reference in this table to the “contractor” is a reference to “Vertical First Pty Ltd (ABN 50 636 939 985) as trustee of the Vertical First Trust”</w:t>
      </w:r>
      <w:r w:rsidR="00181ADA" w:rsidRPr="00C90321">
        <w:rPr>
          <w:rFonts w:cs="Arial"/>
          <w:sz w:val="20"/>
          <w:szCs w:val="20"/>
        </w:rPr>
        <w:t xml:space="preserve"> or</w:t>
      </w:r>
      <w:r w:rsidR="00AA5F48" w:rsidRPr="00C90321">
        <w:rPr>
          <w:rFonts w:cs="Arial"/>
          <w:sz w:val="20"/>
          <w:szCs w:val="20"/>
        </w:rPr>
        <w:t>, in relation to Annexure 3 (Draft Project Development Agree</w:t>
      </w:r>
      <w:r w:rsidR="00E25448" w:rsidRPr="00C90321">
        <w:rPr>
          <w:rFonts w:cs="Arial"/>
          <w:sz w:val="20"/>
          <w:szCs w:val="20"/>
        </w:rPr>
        <w:t>ment</w:t>
      </w:r>
      <w:r w:rsidR="00AA5F48" w:rsidRPr="00C90321">
        <w:rPr>
          <w:rFonts w:cs="Arial"/>
          <w:sz w:val="20"/>
          <w:szCs w:val="20"/>
        </w:rPr>
        <w:t>) to the Framework Agreement, the developer appointed by the contractor in accordance with the Framework Agreement</w:t>
      </w:r>
      <w:r w:rsidRPr="00C90321">
        <w:rPr>
          <w:rFonts w:cs="Arial"/>
          <w:sz w:val="20"/>
          <w:szCs w:val="20"/>
        </w:rPr>
        <w:t>.</w:t>
      </w:r>
    </w:p>
    <w:p w:rsidR="00A22518" w:rsidRPr="00C90321" w:rsidRDefault="00A22518">
      <w:pPr>
        <w:rPr>
          <w:rFonts w:cs="Arial"/>
          <w:sz w:val="20"/>
          <w:szCs w:val="20"/>
        </w:rPr>
      </w:pPr>
      <w:r w:rsidRPr="00C90321">
        <w:rPr>
          <w:rFonts w:cs="Arial"/>
          <w:sz w:val="20"/>
          <w:szCs w:val="20"/>
        </w:rPr>
        <w:br w:type="page"/>
      </w:r>
    </w:p>
    <w:tbl>
      <w:tblPr>
        <w:tblStyle w:val="TableGrid1"/>
        <w:tblW w:w="4929" w:type="pct"/>
        <w:tblLook w:val="04A0" w:firstRow="1" w:lastRow="0" w:firstColumn="1" w:lastColumn="0" w:noHBand="0" w:noVBand="1"/>
      </w:tblPr>
      <w:tblGrid>
        <w:gridCol w:w="628"/>
        <w:gridCol w:w="1366"/>
        <w:gridCol w:w="1883"/>
        <w:gridCol w:w="4011"/>
        <w:gridCol w:w="2407"/>
        <w:gridCol w:w="4616"/>
      </w:tblGrid>
      <w:tr w:rsidR="007941C0" w:rsidRPr="00C90321" w:rsidTr="002D788D">
        <w:trPr>
          <w:cantSplit/>
          <w:tblHeader/>
        </w:trPr>
        <w:tc>
          <w:tcPr>
            <w:tcW w:w="211" w:type="pct"/>
            <w:shd w:val="clear" w:color="auto" w:fill="1F497D" w:themeFill="text2"/>
          </w:tcPr>
          <w:p w:rsidR="007941C0" w:rsidRPr="00C90321" w:rsidRDefault="007941C0" w:rsidP="00D85A56">
            <w:pPr>
              <w:jc w:val="center"/>
              <w:rPr>
                <w:rFonts w:cs="Arial"/>
                <w:b/>
                <w:color w:val="FFFFFF" w:themeColor="background1"/>
                <w:sz w:val="20"/>
                <w:szCs w:val="20"/>
              </w:rPr>
            </w:pPr>
            <w:r w:rsidRPr="00C90321">
              <w:rPr>
                <w:rFonts w:cs="Arial"/>
                <w:b/>
                <w:color w:val="FFFFFF" w:themeColor="background1"/>
                <w:sz w:val="20"/>
                <w:szCs w:val="20"/>
              </w:rPr>
              <w:lastRenderedPageBreak/>
              <w:t>Item</w:t>
            </w:r>
          </w:p>
        </w:tc>
        <w:tc>
          <w:tcPr>
            <w:tcW w:w="458" w:type="pct"/>
            <w:shd w:val="clear" w:color="auto" w:fill="1F497D" w:themeFill="text2"/>
            <w:vAlign w:val="center"/>
          </w:tcPr>
          <w:p w:rsidR="007941C0" w:rsidRPr="00C90321" w:rsidRDefault="007941C0" w:rsidP="00D85A56">
            <w:pPr>
              <w:jc w:val="center"/>
              <w:rPr>
                <w:rFonts w:cs="Arial"/>
                <w:b/>
                <w:color w:val="FFFFFF" w:themeColor="background1"/>
                <w:sz w:val="20"/>
                <w:szCs w:val="20"/>
              </w:rPr>
            </w:pPr>
            <w:r w:rsidRPr="00C90321">
              <w:rPr>
                <w:rFonts w:cs="Arial"/>
                <w:b/>
                <w:color w:val="FFFFFF" w:themeColor="background1"/>
                <w:sz w:val="20"/>
                <w:szCs w:val="20"/>
              </w:rPr>
              <w:t>Page reference</w:t>
            </w:r>
          </w:p>
        </w:tc>
        <w:tc>
          <w:tcPr>
            <w:tcW w:w="631" w:type="pct"/>
            <w:shd w:val="clear" w:color="auto" w:fill="1F497D" w:themeFill="text2"/>
            <w:vAlign w:val="center"/>
          </w:tcPr>
          <w:p w:rsidR="007941C0" w:rsidRPr="00C90321" w:rsidRDefault="007941C0" w:rsidP="00D85A56">
            <w:pPr>
              <w:ind w:left="360"/>
              <w:contextualSpacing/>
              <w:jc w:val="center"/>
              <w:rPr>
                <w:rFonts w:cs="Arial"/>
                <w:b/>
                <w:color w:val="FFFFFF" w:themeColor="background1"/>
                <w:sz w:val="20"/>
                <w:szCs w:val="20"/>
              </w:rPr>
            </w:pPr>
            <w:r w:rsidRPr="00C90321">
              <w:rPr>
                <w:rFonts w:cs="Arial"/>
                <w:b/>
                <w:color w:val="FFFFFF" w:themeColor="background1"/>
                <w:sz w:val="20"/>
                <w:szCs w:val="20"/>
              </w:rPr>
              <w:t>Clause (and general description)</w:t>
            </w:r>
          </w:p>
        </w:tc>
        <w:tc>
          <w:tcPr>
            <w:tcW w:w="1345" w:type="pct"/>
            <w:shd w:val="clear" w:color="auto" w:fill="1F497D" w:themeFill="text2"/>
            <w:vAlign w:val="center"/>
          </w:tcPr>
          <w:p w:rsidR="007941C0" w:rsidRPr="00C90321" w:rsidRDefault="007941C0" w:rsidP="00D85A56">
            <w:pPr>
              <w:jc w:val="center"/>
              <w:rPr>
                <w:rFonts w:cs="Arial"/>
                <w:b/>
                <w:color w:val="FFFFFF" w:themeColor="background1"/>
                <w:sz w:val="20"/>
                <w:szCs w:val="20"/>
              </w:rPr>
            </w:pPr>
            <w:r w:rsidRPr="00C90321">
              <w:rPr>
                <w:rFonts w:cs="Arial"/>
                <w:b/>
                <w:color w:val="FFFFFF" w:themeColor="background1"/>
                <w:sz w:val="20"/>
                <w:szCs w:val="20"/>
              </w:rPr>
              <w:t>Information redacted</w:t>
            </w:r>
          </w:p>
        </w:tc>
        <w:tc>
          <w:tcPr>
            <w:tcW w:w="807" w:type="pct"/>
            <w:shd w:val="clear" w:color="auto" w:fill="1F497D" w:themeFill="text2"/>
          </w:tcPr>
          <w:p w:rsidR="007941C0" w:rsidRPr="00C90321" w:rsidRDefault="007941C0" w:rsidP="00D85A56">
            <w:pPr>
              <w:jc w:val="center"/>
              <w:rPr>
                <w:rFonts w:cs="Arial"/>
                <w:b/>
                <w:color w:val="FFFFFF" w:themeColor="background1"/>
                <w:sz w:val="20"/>
                <w:szCs w:val="20"/>
              </w:rPr>
            </w:pPr>
            <w:r w:rsidRPr="00C90321">
              <w:rPr>
                <w:rFonts w:cs="Arial"/>
                <w:b/>
                <w:color w:val="FFFFFF" w:themeColor="background1"/>
                <w:sz w:val="20"/>
                <w:szCs w:val="20"/>
              </w:rPr>
              <w:t>Reason(s) for redaction under GIPA Act</w:t>
            </w:r>
          </w:p>
        </w:tc>
        <w:tc>
          <w:tcPr>
            <w:tcW w:w="1548" w:type="pct"/>
            <w:shd w:val="clear" w:color="auto" w:fill="1F497D" w:themeFill="text2"/>
          </w:tcPr>
          <w:p w:rsidR="007941C0" w:rsidRPr="00C90321" w:rsidRDefault="007941C0" w:rsidP="00D85A56">
            <w:pPr>
              <w:jc w:val="center"/>
              <w:rPr>
                <w:rFonts w:cs="Arial"/>
                <w:b/>
                <w:color w:val="FFFFFF" w:themeColor="background1"/>
                <w:sz w:val="20"/>
                <w:szCs w:val="20"/>
              </w:rPr>
            </w:pPr>
            <w:r w:rsidRPr="00C90321">
              <w:rPr>
                <w:rFonts w:cs="Arial"/>
                <w:b/>
                <w:color w:val="FFFFFF" w:themeColor="background1"/>
                <w:sz w:val="20"/>
                <w:szCs w:val="20"/>
              </w:rPr>
              <w:t>Public interest considerations</w:t>
            </w:r>
          </w:p>
        </w:tc>
      </w:tr>
      <w:tr w:rsidR="008831C1" w:rsidRPr="00C90321" w:rsidTr="002902AE">
        <w:tc>
          <w:tcPr>
            <w:tcW w:w="5000" w:type="pct"/>
            <w:gridSpan w:val="6"/>
            <w:shd w:val="clear" w:color="auto" w:fill="DBE5F1" w:themeFill="accent1" w:themeFillTint="33"/>
          </w:tcPr>
          <w:p w:rsidR="008831C1" w:rsidRPr="00C90321" w:rsidRDefault="008831C1" w:rsidP="00D85A56">
            <w:pPr>
              <w:spacing w:before="60" w:after="60"/>
              <w:rPr>
                <w:rFonts w:cs="Arial"/>
                <w:b/>
                <w:sz w:val="20"/>
                <w:szCs w:val="20"/>
              </w:rPr>
            </w:pPr>
            <w:r w:rsidRPr="00C90321">
              <w:rPr>
                <w:rFonts w:cs="Arial"/>
                <w:b/>
                <w:sz w:val="20"/>
                <w:szCs w:val="20"/>
              </w:rPr>
              <w:t>GENERAL CON</w:t>
            </w:r>
            <w:r w:rsidR="002902AE" w:rsidRPr="00C90321">
              <w:rPr>
                <w:rFonts w:cs="Arial"/>
                <w:b/>
                <w:sz w:val="20"/>
                <w:szCs w:val="20"/>
              </w:rPr>
              <w:t>DITIONS</w:t>
            </w:r>
          </w:p>
        </w:tc>
      </w:tr>
      <w:tr w:rsidR="000D33A4" w:rsidRPr="00C90321" w:rsidTr="002D788D">
        <w:tc>
          <w:tcPr>
            <w:tcW w:w="211" w:type="pct"/>
          </w:tcPr>
          <w:p w:rsidR="000D33A4" w:rsidRPr="00C90321" w:rsidRDefault="000D33A4" w:rsidP="00701EC9">
            <w:pPr>
              <w:pStyle w:val="ListParagraph"/>
              <w:numPr>
                <w:ilvl w:val="0"/>
                <w:numId w:val="18"/>
              </w:numPr>
              <w:rPr>
                <w:rFonts w:cs="Arial"/>
                <w:sz w:val="20"/>
                <w:szCs w:val="20"/>
              </w:rPr>
            </w:pPr>
          </w:p>
        </w:tc>
        <w:tc>
          <w:tcPr>
            <w:tcW w:w="458" w:type="pct"/>
          </w:tcPr>
          <w:p w:rsidR="000D33A4" w:rsidRPr="00C90321" w:rsidRDefault="00130291" w:rsidP="00352B1F">
            <w:pPr>
              <w:rPr>
                <w:rFonts w:cs="Arial"/>
                <w:sz w:val="20"/>
                <w:szCs w:val="20"/>
              </w:rPr>
            </w:pPr>
            <w:r w:rsidRPr="00C90321">
              <w:rPr>
                <w:rFonts w:cs="Arial"/>
                <w:sz w:val="20"/>
                <w:szCs w:val="20"/>
              </w:rPr>
              <w:t>Contents 1</w:t>
            </w:r>
          </w:p>
        </w:tc>
        <w:tc>
          <w:tcPr>
            <w:tcW w:w="631" w:type="pct"/>
          </w:tcPr>
          <w:p w:rsidR="000D33A4" w:rsidRPr="00C90321" w:rsidRDefault="00697B25" w:rsidP="00352B1F">
            <w:pPr>
              <w:contextualSpacing/>
              <w:rPr>
                <w:rFonts w:cs="Arial"/>
                <w:sz w:val="20"/>
                <w:szCs w:val="20"/>
              </w:rPr>
            </w:pPr>
            <w:r w:rsidRPr="00C90321">
              <w:rPr>
                <w:rFonts w:cs="Arial"/>
                <w:sz w:val="20"/>
                <w:szCs w:val="20"/>
              </w:rPr>
              <w:t>Contents page</w:t>
            </w:r>
          </w:p>
        </w:tc>
        <w:tc>
          <w:tcPr>
            <w:tcW w:w="1345" w:type="pct"/>
          </w:tcPr>
          <w:p w:rsidR="000D33A4" w:rsidRPr="00C90321" w:rsidRDefault="00697B25" w:rsidP="00352B1F">
            <w:pPr>
              <w:rPr>
                <w:rFonts w:cs="Arial"/>
                <w:sz w:val="20"/>
                <w:szCs w:val="20"/>
              </w:rPr>
            </w:pPr>
            <w:r w:rsidRPr="00C90321">
              <w:rPr>
                <w:rFonts w:cs="Arial"/>
                <w:sz w:val="20"/>
                <w:szCs w:val="20"/>
              </w:rPr>
              <w:t>The information redacted is defined terms and clauses which have been redacted entirely in the general conditions.</w:t>
            </w:r>
          </w:p>
        </w:tc>
        <w:tc>
          <w:tcPr>
            <w:tcW w:w="807" w:type="pct"/>
          </w:tcPr>
          <w:p w:rsidR="00BE13B1" w:rsidRPr="00C90321" w:rsidRDefault="00C629FB" w:rsidP="00352B1F">
            <w:pPr>
              <w:rPr>
                <w:rFonts w:cs="Arial"/>
                <w:i/>
                <w:sz w:val="20"/>
                <w:szCs w:val="20"/>
              </w:rPr>
            </w:pPr>
            <w:r w:rsidRPr="00C90321">
              <w:rPr>
                <w:rFonts w:cs="Arial"/>
                <w:i/>
                <w:sz w:val="20"/>
                <w:szCs w:val="20"/>
              </w:rPr>
              <w:t>Section 32(1)(a), paragraphs (b) and (e)</w:t>
            </w:r>
            <w:r w:rsidRPr="00C90321">
              <w:t xml:space="preserve"> </w:t>
            </w:r>
            <w:r w:rsidRPr="00C90321">
              <w:rPr>
                <w:rFonts w:cs="Arial"/>
                <w:i/>
                <w:sz w:val="20"/>
                <w:szCs w:val="20"/>
              </w:rPr>
              <w:t>of the definition of "commercial</w:t>
            </w:r>
            <w:r w:rsidR="00BE13B1" w:rsidRPr="00C90321">
              <w:rPr>
                <w:rFonts w:cs="Arial"/>
                <w:i/>
                <w:sz w:val="20"/>
                <w:szCs w:val="20"/>
              </w:rPr>
              <w:t>-</w:t>
            </w:r>
            <w:r w:rsidRPr="00C90321">
              <w:rPr>
                <w:rFonts w:cs="Arial"/>
                <w:i/>
                <w:sz w:val="20"/>
                <w:szCs w:val="20"/>
              </w:rPr>
              <w:t xml:space="preserve">in-confidence provisions" at section 1 of Schedule 4 </w:t>
            </w:r>
          </w:p>
          <w:p w:rsidR="00BE13B1" w:rsidRPr="00C90321" w:rsidRDefault="00BE13B1" w:rsidP="00352B1F">
            <w:pPr>
              <w:rPr>
                <w:rFonts w:cs="Arial"/>
                <w:i/>
                <w:sz w:val="20"/>
                <w:szCs w:val="20"/>
              </w:rPr>
            </w:pPr>
          </w:p>
          <w:p w:rsidR="00BE13B1" w:rsidRPr="00C90321" w:rsidRDefault="00C629FB" w:rsidP="00352B1F">
            <w:pPr>
              <w:rPr>
                <w:rFonts w:cs="Arial"/>
                <w:sz w:val="20"/>
                <w:szCs w:val="20"/>
              </w:rPr>
            </w:pPr>
            <w:r w:rsidRPr="00C90321">
              <w:rPr>
                <w:rFonts w:cs="Arial"/>
                <w:sz w:val="20"/>
                <w:szCs w:val="20"/>
              </w:rPr>
              <w:t>The disclosure of this information would reveal the</w:t>
            </w:r>
            <w:r w:rsidR="00BE13B1" w:rsidRPr="00C90321">
              <w:rPr>
                <w:rFonts w:cs="Arial"/>
                <w:sz w:val="20"/>
                <w:szCs w:val="20"/>
              </w:rPr>
              <w:t xml:space="preserve"> contractor’s </w:t>
            </w:r>
            <w:r w:rsidRPr="00C90321">
              <w:rPr>
                <w:rFonts w:cs="Arial"/>
                <w:sz w:val="20"/>
                <w:szCs w:val="20"/>
              </w:rPr>
              <w:t xml:space="preserve">cost structure or profit margins and would place the </w:t>
            </w:r>
            <w:r w:rsidR="00BE13B1" w:rsidRPr="00C90321">
              <w:rPr>
                <w:rFonts w:cs="Arial"/>
                <w:sz w:val="20"/>
                <w:szCs w:val="20"/>
              </w:rPr>
              <w:t>contractor</w:t>
            </w:r>
            <w:r w:rsidRPr="00C90321">
              <w:rPr>
                <w:rFonts w:cs="Arial"/>
                <w:sz w:val="20"/>
                <w:szCs w:val="20"/>
              </w:rPr>
              <w:t xml:space="preserve"> at a substantial commercial disadvantage in relation to potential competitors and other contractors. </w:t>
            </w:r>
          </w:p>
          <w:p w:rsidR="00BE13B1" w:rsidRPr="00C90321" w:rsidRDefault="00BE13B1" w:rsidP="00352B1F">
            <w:pPr>
              <w:rPr>
                <w:rFonts w:cs="Arial"/>
                <w:i/>
                <w:sz w:val="20"/>
                <w:szCs w:val="20"/>
              </w:rPr>
            </w:pPr>
          </w:p>
          <w:p w:rsidR="00BE13B1" w:rsidRPr="00C90321" w:rsidRDefault="00C629FB" w:rsidP="00352B1F">
            <w:pPr>
              <w:rPr>
                <w:rFonts w:cs="Arial"/>
                <w:i/>
                <w:sz w:val="20"/>
                <w:szCs w:val="20"/>
              </w:rPr>
            </w:pPr>
            <w:r w:rsidRPr="00C90321">
              <w:rPr>
                <w:rFonts w:cs="Arial"/>
                <w:i/>
                <w:sz w:val="20"/>
                <w:szCs w:val="20"/>
              </w:rPr>
              <w:t xml:space="preserve">Section 32(1)(d), item 1(f) of the table in section 14 </w:t>
            </w:r>
          </w:p>
          <w:p w:rsidR="00BE13B1" w:rsidRPr="00C90321" w:rsidRDefault="00BE13B1" w:rsidP="00352B1F">
            <w:pPr>
              <w:rPr>
                <w:rFonts w:cs="Arial"/>
                <w:i/>
                <w:sz w:val="20"/>
                <w:szCs w:val="20"/>
              </w:rPr>
            </w:pPr>
          </w:p>
          <w:p w:rsidR="00BE13B1" w:rsidRPr="00C90321" w:rsidRDefault="00C629FB" w:rsidP="00352B1F">
            <w:pPr>
              <w:rPr>
                <w:rFonts w:cs="Arial"/>
                <w:sz w:val="20"/>
                <w:szCs w:val="20"/>
              </w:rPr>
            </w:pPr>
            <w:r w:rsidRPr="00C90321">
              <w:rPr>
                <w:rFonts w:cs="Arial"/>
                <w:sz w:val="20"/>
                <w:szCs w:val="20"/>
              </w:rPr>
              <w:t xml:space="preserve">The disclosure of this information could prejudice the effective exercise by an agency of the agency's functions. </w:t>
            </w:r>
          </w:p>
          <w:p w:rsidR="00BE13B1" w:rsidRPr="00C90321" w:rsidRDefault="00BE13B1" w:rsidP="00352B1F">
            <w:pPr>
              <w:rPr>
                <w:rFonts w:cs="Arial"/>
                <w:i/>
                <w:sz w:val="20"/>
                <w:szCs w:val="20"/>
              </w:rPr>
            </w:pPr>
          </w:p>
          <w:p w:rsidR="00A406D2" w:rsidRPr="00C90321" w:rsidRDefault="00C629FB" w:rsidP="00352B1F">
            <w:pPr>
              <w:rPr>
                <w:rFonts w:cs="Arial"/>
                <w:i/>
                <w:sz w:val="20"/>
                <w:szCs w:val="20"/>
              </w:rPr>
            </w:pPr>
            <w:r w:rsidRPr="00C90321">
              <w:rPr>
                <w:rFonts w:cs="Arial"/>
                <w:i/>
                <w:sz w:val="20"/>
                <w:szCs w:val="20"/>
              </w:rPr>
              <w:t xml:space="preserve">Section 32(1)(d), items 4(b), 4(c) and 4(d) of the table in section 14 </w:t>
            </w:r>
          </w:p>
          <w:p w:rsidR="00A406D2" w:rsidRPr="00C90321" w:rsidRDefault="00A406D2" w:rsidP="00352B1F">
            <w:pPr>
              <w:rPr>
                <w:rFonts w:cs="Arial"/>
                <w:i/>
                <w:sz w:val="20"/>
                <w:szCs w:val="20"/>
              </w:rPr>
            </w:pPr>
          </w:p>
          <w:p w:rsidR="000D33A4" w:rsidRPr="00C90321" w:rsidRDefault="00C629FB" w:rsidP="00352B1F">
            <w:pPr>
              <w:rPr>
                <w:rFonts w:cs="Arial"/>
                <w:sz w:val="20"/>
                <w:szCs w:val="20"/>
              </w:rPr>
            </w:pPr>
            <w:r w:rsidRPr="00C90321">
              <w:rPr>
                <w:rFonts w:cs="Arial"/>
                <w:sz w:val="20"/>
                <w:szCs w:val="20"/>
              </w:rPr>
              <w:t>The disclosure of this information could reveal commercial-in</w:t>
            </w:r>
            <w:r w:rsidR="00A406D2" w:rsidRPr="00C90321">
              <w:rPr>
                <w:rFonts w:cs="Arial"/>
                <w:sz w:val="20"/>
                <w:szCs w:val="20"/>
              </w:rPr>
              <w:t>-</w:t>
            </w:r>
            <w:r w:rsidRPr="00C90321">
              <w:rPr>
                <w:rFonts w:cs="Arial"/>
                <w:sz w:val="20"/>
                <w:szCs w:val="20"/>
              </w:rPr>
              <w:t xml:space="preserve">confidence provisions of a government contract, </w:t>
            </w:r>
            <w:r w:rsidRPr="00C90321">
              <w:rPr>
                <w:rFonts w:cs="Arial"/>
                <w:sz w:val="20"/>
                <w:szCs w:val="20"/>
              </w:rPr>
              <w:lastRenderedPageBreak/>
              <w:t>diminish the competitive commercial value of information to a person and prejudice a person's legitimate business and commercial interests. There is an overriding public interest against disclosure.</w:t>
            </w:r>
          </w:p>
          <w:p w:rsidR="00C629FB" w:rsidRPr="00C90321" w:rsidRDefault="00C629FB" w:rsidP="00C629FB">
            <w:pPr>
              <w:jc w:val="center"/>
              <w:rPr>
                <w:rFonts w:cs="Arial"/>
                <w:sz w:val="20"/>
                <w:szCs w:val="20"/>
              </w:rPr>
            </w:pPr>
          </w:p>
        </w:tc>
        <w:tc>
          <w:tcPr>
            <w:tcW w:w="1548" w:type="pct"/>
          </w:tcPr>
          <w:p w:rsidR="000C5CA8" w:rsidRPr="00C90321" w:rsidRDefault="000C5CA8" w:rsidP="00352B1F">
            <w:pPr>
              <w:rPr>
                <w:rFonts w:cs="Arial"/>
                <w:sz w:val="20"/>
                <w:szCs w:val="20"/>
              </w:rPr>
            </w:pPr>
            <w:r w:rsidRPr="00C90321">
              <w:rPr>
                <w:rFonts w:cs="Arial"/>
                <w:sz w:val="20"/>
                <w:szCs w:val="20"/>
              </w:rPr>
              <w:lastRenderedPageBreak/>
              <w:t xml:space="preserve">TfNSW weighed the competing public interest considerations and determined that there was an overriding public interest against disclosure of this information because: </w:t>
            </w:r>
          </w:p>
          <w:p w:rsidR="000C5CA8" w:rsidRPr="00C90321" w:rsidRDefault="000C5CA8" w:rsidP="00352B1F">
            <w:pPr>
              <w:rPr>
                <w:rFonts w:cs="Arial"/>
                <w:sz w:val="20"/>
                <w:szCs w:val="20"/>
              </w:rPr>
            </w:pPr>
          </w:p>
          <w:p w:rsidR="000C5CA8" w:rsidRPr="00C90321" w:rsidRDefault="000C5CA8" w:rsidP="00701EC9">
            <w:pPr>
              <w:pStyle w:val="ListParagraph"/>
              <w:numPr>
                <w:ilvl w:val="0"/>
                <w:numId w:val="10"/>
              </w:numPr>
              <w:rPr>
                <w:rFonts w:cs="Arial"/>
                <w:sz w:val="20"/>
                <w:szCs w:val="20"/>
              </w:rPr>
            </w:pPr>
            <w:r w:rsidRPr="00C90321">
              <w:rPr>
                <w:rFonts w:ascii="Arial" w:hAnsi="Arial" w:cs="Arial"/>
                <w:sz w:val="20"/>
                <w:szCs w:val="20"/>
              </w:rPr>
              <w:t xml:space="preserve">exposing the redacted information would reveal the apportionment of risk between TfNSW and the contractor in relation to certain provisions under the Framework Agreement, and therefore the level of risk that </w:t>
            </w:r>
            <w:r w:rsidR="00207492" w:rsidRPr="00C90321">
              <w:rPr>
                <w:rFonts w:ascii="Arial" w:hAnsi="Arial" w:cs="Arial"/>
                <w:sz w:val="20"/>
                <w:szCs w:val="20"/>
              </w:rPr>
              <w:t xml:space="preserve">the parties </w:t>
            </w:r>
            <w:r w:rsidRPr="00C90321">
              <w:rPr>
                <w:rFonts w:ascii="Arial" w:hAnsi="Arial" w:cs="Arial"/>
                <w:sz w:val="20"/>
                <w:szCs w:val="20"/>
              </w:rPr>
              <w:t>were willing to accept</w:t>
            </w:r>
            <w:r w:rsidR="00207492" w:rsidRPr="00C90321">
              <w:rPr>
                <w:rFonts w:ascii="Arial" w:hAnsi="Arial" w:cs="Arial"/>
                <w:sz w:val="20"/>
                <w:szCs w:val="20"/>
              </w:rPr>
              <w:t xml:space="preserve"> in relation to the delivery of</w:t>
            </w:r>
            <w:r w:rsidRPr="00C90321">
              <w:rPr>
                <w:rFonts w:ascii="Arial" w:hAnsi="Arial" w:cs="Arial"/>
                <w:sz w:val="20"/>
                <w:szCs w:val="20"/>
              </w:rPr>
              <w:t xml:space="preserve"> the project; and </w:t>
            </w:r>
          </w:p>
          <w:p w:rsidR="000C5CA8" w:rsidRPr="00C90321" w:rsidRDefault="000C5CA8" w:rsidP="000C5CA8">
            <w:pPr>
              <w:pStyle w:val="ListParagraph"/>
              <w:ind w:left="360"/>
              <w:rPr>
                <w:rFonts w:cs="Arial"/>
                <w:sz w:val="20"/>
                <w:szCs w:val="20"/>
              </w:rPr>
            </w:pPr>
          </w:p>
          <w:p w:rsidR="00207492" w:rsidRPr="00C90321" w:rsidRDefault="000C5CA8" w:rsidP="00701EC9">
            <w:pPr>
              <w:pStyle w:val="ListParagraph"/>
              <w:numPr>
                <w:ilvl w:val="0"/>
                <w:numId w:val="10"/>
              </w:numPr>
              <w:rPr>
                <w:rFonts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 </w:t>
            </w:r>
          </w:p>
          <w:p w:rsidR="000D33A4" w:rsidRPr="00C90321" w:rsidRDefault="000C5CA8" w:rsidP="00207492">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Pr>
                <w:rFonts w:cs="Arial"/>
                <w:sz w:val="20"/>
                <w:szCs w:val="20"/>
              </w:rPr>
              <w:t>1</w:t>
            </w:r>
          </w:p>
        </w:tc>
        <w:tc>
          <w:tcPr>
            <w:tcW w:w="631" w:type="pct"/>
          </w:tcPr>
          <w:p w:rsidR="005327D0" w:rsidRPr="00C90321" w:rsidRDefault="005327D0" w:rsidP="005327D0">
            <w:pPr>
              <w:contextualSpacing/>
              <w:rPr>
                <w:rFonts w:cs="Arial"/>
                <w:sz w:val="20"/>
                <w:szCs w:val="20"/>
              </w:rPr>
            </w:pPr>
            <w:r>
              <w:rPr>
                <w:rFonts w:cs="Arial"/>
                <w:sz w:val="20"/>
                <w:szCs w:val="20"/>
              </w:rPr>
              <w:t xml:space="preserve">Recital </w:t>
            </w:r>
            <w:r w:rsidR="003604F7">
              <w:rPr>
                <w:rFonts w:cs="Arial"/>
                <w:sz w:val="20"/>
                <w:szCs w:val="20"/>
              </w:rPr>
              <w:t>C</w:t>
            </w:r>
          </w:p>
        </w:tc>
        <w:tc>
          <w:tcPr>
            <w:tcW w:w="1345" w:type="pct"/>
          </w:tcPr>
          <w:p w:rsidR="005327D0" w:rsidRPr="00C90321" w:rsidRDefault="005327D0" w:rsidP="005327D0">
            <w:pPr>
              <w:rPr>
                <w:rFonts w:cs="Arial"/>
                <w:sz w:val="20"/>
                <w:szCs w:val="20"/>
              </w:rPr>
            </w:pPr>
            <w:r>
              <w:rPr>
                <w:rFonts w:cs="Arial"/>
                <w:sz w:val="20"/>
                <w:szCs w:val="20"/>
              </w:rPr>
              <w:t xml:space="preserve">The information redacted is the entire Recital. </w:t>
            </w:r>
          </w:p>
        </w:tc>
        <w:tc>
          <w:tcPr>
            <w:tcW w:w="807" w:type="pct"/>
          </w:tcPr>
          <w:p w:rsidR="005327D0" w:rsidRDefault="005327D0" w:rsidP="005327D0">
            <w:pPr>
              <w:rPr>
                <w:rFonts w:cs="Arial"/>
                <w:i/>
                <w:sz w:val="20"/>
                <w:szCs w:val="20"/>
              </w:rPr>
            </w:pPr>
            <w:r>
              <w:rPr>
                <w:rFonts w:cs="Arial"/>
                <w:i/>
                <w:sz w:val="20"/>
                <w:szCs w:val="20"/>
              </w:rPr>
              <w:t>Section 32(1)(d), item 4(b), (c) and (d) of the table in section 14</w:t>
            </w:r>
          </w:p>
          <w:p w:rsidR="005327D0" w:rsidRDefault="005327D0" w:rsidP="005327D0">
            <w:pPr>
              <w:rPr>
                <w:rFonts w:cs="Arial"/>
                <w:sz w:val="20"/>
                <w:szCs w:val="20"/>
              </w:rPr>
            </w:pPr>
          </w:p>
          <w:p w:rsidR="005327D0" w:rsidRDefault="005327D0" w:rsidP="005327D0">
            <w:pPr>
              <w:rPr>
                <w:rFonts w:cs="Arial"/>
                <w:sz w:val="20"/>
                <w:szCs w:val="20"/>
              </w:rPr>
            </w:pPr>
            <w:r>
              <w:rPr>
                <w:rFonts w:cs="Arial"/>
                <w:sz w:val="20"/>
                <w:szCs w:val="20"/>
              </w:rPr>
              <w:t>The disclosure of this information could reveal commercial-in-confidence provisions of a government contract, diminish the competitive commercial value of information to a person and prejudice a person’s legitimate business interests.</w:t>
            </w:r>
          </w:p>
          <w:p w:rsidR="005327D0" w:rsidRDefault="005327D0" w:rsidP="005327D0">
            <w:pPr>
              <w:rPr>
                <w:rFonts w:cs="Arial"/>
                <w:sz w:val="20"/>
                <w:szCs w:val="20"/>
              </w:rPr>
            </w:pPr>
          </w:p>
          <w:p w:rsidR="005327D0" w:rsidRPr="00C90321" w:rsidRDefault="005327D0" w:rsidP="005327D0">
            <w:pPr>
              <w:rPr>
                <w:rFonts w:cs="Arial"/>
                <w:i/>
                <w:sz w:val="20"/>
                <w:szCs w:val="20"/>
              </w:rPr>
            </w:pPr>
            <w:r>
              <w:rPr>
                <w:rFonts w:cs="Arial"/>
                <w:sz w:val="20"/>
                <w:szCs w:val="20"/>
              </w:rPr>
              <w:t>There is an overriding public interest against disclosure.</w:t>
            </w:r>
          </w:p>
        </w:tc>
        <w:tc>
          <w:tcPr>
            <w:tcW w:w="1548" w:type="pct"/>
          </w:tcPr>
          <w:p w:rsidR="005327D0" w:rsidRDefault="005327D0" w:rsidP="005327D0">
            <w:pPr>
              <w:rPr>
                <w:rFonts w:cs="Arial"/>
                <w:sz w:val="20"/>
                <w:szCs w:val="20"/>
              </w:rPr>
            </w:pPr>
            <w:r>
              <w:rPr>
                <w:rFonts w:cs="Arial"/>
                <w:sz w:val="20"/>
                <w:szCs w:val="20"/>
              </w:rPr>
              <w:t>TfNSW weighed the competing public interest considerations and determined that there was an overriding public interest against disclosure because:</w:t>
            </w:r>
          </w:p>
          <w:p w:rsidR="005327D0" w:rsidRDefault="005327D0" w:rsidP="005327D0">
            <w:pPr>
              <w:rPr>
                <w:rFonts w:cs="Arial"/>
                <w:sz w:val="20"/>
                <w:szCs w:val="20"/>
              </w:rPr>
            </w:pPr>
          </w:p>
          <w:p w:rsidR="005327D0" w:rsidRDefault="005327D0" w:rsidP="005327D0">
            <w:pPr>
              <w:pStyle w:val="ListParagraph"/>
              <w:numPr>
                <w:ilvl w:val="0"/>
                <w:numId w:val="19"/>
              </w:numPr>
              <w:rPr>
                <w:rFonts w:ascii="Arial" w:hAnsi="Arial" w:cs="Arial"/>
                <w:sz w:val="20"/>
                <w:szCs w:val="20"/>
              </w:rPr>
            </w:pPr>
            <w:r>
              <w:rPr>
                <w:rFonts w:ascii="Arial" w:hAnsi="Arial" w:cs="Arial"/>
                <w:sz w:val="20"/>
                <w:szCs w:val="20"/>
              </w:rPr>
              <w:t>e</w:t>
            </w:r>
            <w:r w:rsidRPr="006E3548">
              <w:rPr>
                <w:rFonts w:ascii="Arial" w:hAnsi="Arial" w:cs="Arial"/>
                <w:sz w:val="20"/>
                <w:szCs w:val="20"/>
              </w:rPr>
              <w:t>xposing the redacted information would reveal the apportionment of risk between DPC and the contractor in relation to certain third party arrangements; and</w:t>
            </w:r>
          </w:p>
          <w:p w:rsidR="005327D0" w:rsidRPr="006E3548" w:rsidRDefault="005327D0" w:rsidP="005327D0">
            <w:pPr>
              <w:pStyle w:val="ListParagraph"/>
              <w:ind w:left="360"/>
              <w:rPr>
                <w:rFonts w:ascii="Arial" w:hAnsi="Arial" w:cs="Arial"/>
                <w:sz w:val="20"/>
                <w:szCs w:val="20"/>
              </w:rPr>
            </w:pPr>
          </w:p>
          <w:p w:rsidR="005327D0" w:rsidRPr="006E3548" w:rsidRDefault="005327D0" w:rsidP="005327D0">
            <w:pPr>
              <w:pStyle w:val="ListParagraph"/>
              <w:numPr>
                <w:ilvl w:val="0"/>
                <w:numId w:val="19"/>
              </w:numPr>
              <w:rPr>
                <w:rFonts w:ascii="Arial" w:hAnsi="Arial" w:cs="Arial"/>
                <w:sz w:val="20"/>
                <w:szCs w:val="20"/>
              </w:rPr>
            </w:pPr>
            <w:r>
              <w:rPr>
                <w:rFonts w:ascii="Arial" w:hAnsi="Arial" w:cs="Arial"/>
                <w:sz w:val="20"/>
                <w:szCs w:val="20"/>
              </w:rPr>
              <w:t>r</w:t>
            </w:r>
            <w:r w:rsidRPr="006E3548">
              <w:rPr>
                <w:rFonts w:ascii="Arial" w:hAnsi="Arial" w:cs="Arial"/>
                <w:sz w:val="20"/>
                <w:szCs w:val="20"/>
              </w:rPr>
              <w:t>evealing the information would place the parties at a substantial commercial disadvantage in future projects of a similar nature, as the information would be readily accessible to potential future clients, competitors and contractors. Therefore the disclosure of this information could prejudice the parties’ legitimate business, commercial or financial interests.</w:t>
            </w:r>
          </w:p>
          <w:p w:rsidR="005327D0" w:rsidRPr="00C90321" w:rsidRDefault="005327D0" w:rsidP="005327D0">
            <w:pPr>
              <w:rPr>
                <w:rFonts w:cs="Arial"/>
                <w:sz w:val="20"/>
                <w:szCs w:val="20"/>
              </w:rPr>
            </w:pPr>
            <w:r>
              <w:rPr>
                <w:rFonts w:cs="Arial"/>
                <w:b/>
                <w:sz w:val="20"/>
                <w:szCs w:val="20"/>
              </w:rPr>
              <w:t xml:space="preserve">Review: </w:t>
            </w:r>
            <w:r w:rsidRPr="00B36724">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Definition of “Adjoining Owner’s Agreement” in clause 1.1 of the </w:t>
            </w:r>
            <w:r w:rsidRPr="00C90321">
              <w:rPr>
                <w:rFonts w:cs="Arial"/>
                <w:sz w:val="20"/>
                <w:szCs w:val="20"/>
              </w:rPr>
              <w:lastRenderedPageBreak/>
              <w:t>General Conditions</w:t>
            </w:r>
          </w:p>
        </w:tc>
        <w:tc>
          <w:tcPr>
            <w:tcW w:w="1345" w:type="pct"/>
          </w:tcPr>
          <w:p w:rsidR="005327D0" w:rsidRPr="00C90321" w:rsidRDefault="005327D0" w:rsidP="005327D0">
            <w:pPr>
              <w:rPr>
                <w:rFonts w:cs="Arial"/>
                <w:sz w:val="20"/>
                <w:szCs w:val="20"/>
              </w:rPr>
            </w:pPr>
            <w:r w:rsidRPr="00C90321">
              <w:rPr>
                <w:rFonts w:cs="Arial"/>
                <w:sz w:val="20"/>
                <w:szCs w:val="20"/>
              </w:rPr>
              <w:lastRenderedPageBreak/>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w:t>
            </w:r>
            <w:r w:rsidRPr="00C90321">
              <w:rPr>
                <w:rFonts w:cs="Arial"/>
                <w:sz w:val="20"/>
                <w:szCs w:val="20"/>
              </w:rPr>
              <w:lastRenderedPageBreak/>
              <w:t>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contracts, diminish the competitive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21"/>
              </w:numPr>
              <w:rPr>
                <w:rFonts w:ascii="Arial" w:hAnsi="Arial" w:cs="Arial"/>
                <w:sz w:val="20"/>
                <w:szCs w:val="20"/>
              </w:rPr>
            </w:pPr>
            <w:r w:rsidRPr="00C90321">
              <w:rPr>
                <w:rFonts w:ascii="Arial" w:hAnsi="Arial" w:cs="Arial"/>
                <w:sz w:val="20"/>
                <w:szCs w:val="20"/>
              </w:rPr>
              <w:lastRenderedPageBreak/>
              <w:t>the redacted information sets out the rights and obligations of the parties in relation to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1"/>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contractor’s and TfNSW’s, thereby prejudicing the contractor’s and TfNSW’s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1"/>
              </w:numPr>
              <w:rPr>
                <w:rFonts w:ascii="Arial" w:hAnsi="Arial" w:cs="Arial"/>
                <w:sz w:val="20"/>
                <w:szCs w:val="20"/>
              </w:rPr>
            </w:pPr>
            <w:r w:rsidRPr="00C90321">
              <w:rPr>
                <w:rFonts w:ascii="Arial" w:hAnsi="Arial" w:cs="Arial"/>
                <w:sz w:val="20"/>
                <w:szCs w:val="20"/>
              </w:rPr>
              <w:t>revealing the information could prejudice the parties’ legitimate business, commercial or financial interests and also prejudice the effective exercise by TfNSW of its functions.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 xml:space="preserve">4 </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in clause 1.1 of the General Conditions</w:t>
            </w:r>
          </w:p>
          <w:p w:rsidR="005327D0" w:rsidRPr="00C90321" w:rsidRDefault="005327D0" w:rsidP="005327D0">
            <w:pPr>
              <w:contextualSpacing/>
              <w:rPr>
                <w:rFonts w:cs="Arial"/>
                <w:sz w:val="20"/>
                <w:szCs w:val="20"/>
              </w:rPr>
            </w:pP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this information could reveal commercial-in-confidence provisions of a government contracts, diminish the competitive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41"/>
              </w:numPr>
              <w:rPr>
                <w:rFonts w:ascii="Arial" w:hAnsi="Arial" w:cs="Arial"/>
                <w:sz w:val="20"/>
                <w:szCs w:val="20"/>
              </w:rPr>
            </w:pPr>
            <w:r w:rsidRPr="00C90321">
              <w:rPr>
                <w:rFonts w:ascii="Arial" w:hAnsi="Arial" w:cs="Arial"/>
                <w:sz w:val="20"/>
                <w:szCs w:val="20"/>
              </w:rPr>
              <w:t>the redacted information sets out the rights and obligations of the parties in relation to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1"/>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1"/>
              </w:numPr>
              <w:rPr>
                <w:rFonts w:ascii="Arial" w:hAnsi="Arial" w:cs="Arial"/>
                <w:sz w:val="20"/>
                <w:szCs w:val="20"/>
              </w:rPr>
            </w:pPr>
            <w:r w:rsidRPr="00C90321">
              <w:rPr>
                <w:rFonts w:ascii="Arial" w:hAnsi="Arial" w:cs="Arial"/>
                <w:sz w:val="20"/>
                <w:szCs w:val="20"/>
              </w:rPr>
              <w:lastRenderedPageBreak/>
              <w:t>revealing the information could prejudice the parties’ legitimate business, commercial or financial interests and also prejudice the effective exercise by TfNSW of its functions.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5</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“Assignment Tests” in clause 1.1 of the General Conditions</w:t>
            </w:r>
          </w:p>
          <w:p w:rsidR="005327D0" w:rsidRPr="00C90321" w:rsidRDefault="005327D0" w:rsidP="005327D0">
            <w:pPr>
              <w:contextualSpacing/>
              <w:rPr>
                <w:rFonts w:cs="Arial"/>
                <w:sz w:val="20"/>
                <w:szCs w:val="20"/>
              </w:rPr>
            </w:pP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reveal commercial-in-confidence provisions of a government contracts, diminish the competitive value of information to a person and prejudice a person’s legitimate </w:t>
            </w:r>
            <w:r w:rsidRPr="00C90321">
              <w:rPr>
                <w:rFonts w:cs="Arial"/>
                <w:sz w:val="20"/>
                <w:szCs w:val="20"/>
              </w:rPr>
              <w:lastRenderedPageBreak/>
              <w:t>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42"/>
              </w:numPr>
              <w:rPr>
                <w:rFonts w:ascii="Arial" w:hAnsi="Arial" w:cs="Arial"/>
                <w:sz w:val="20"/>
                <w:szCs w:val="20"/>
              </w:rPr>
            </w:pPr>
            <w:r w:rsidRPr="00C90321">
              <w:rPr>
                <w:rFonts w:ascii="Arial" w:hAnsi="Arial" w:cs="Arial"/>
                <w:sz w:val="20"/>
                <w:szCs w:val="20"/>
              </w:rPr>
              <w:t>the redacted information sets out the rights and obligations of the parties in relation to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2"/>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2"/>
              </w:numPr>
              <w:rPr>
                <w:rFonts w:ascii="Arial" w:hAnsi="Arial" w:cs="Arial"/>
                <w:sz w:val="20"/>
                <w:szCs w:val="20"/>
              </w:rPr>
            </w:pPr>
            <w:r w:rsidRPr="00C90321">
              <w:rPr>
                <w:rFonts w:ascii="Arial" w:hAnsi="Arial" w:cs="Arial"/>
                <w:sz w:val="20"/>
                <w:szCs w:val="20"/>
              </w:rPr>
              <w:t>revealing the information could prejudice the parties’ legitimate business, commercial or financial interests and also prejudice the effective exercise by TfNSW of its functions.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5</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“Atlassian Building”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GFA figures.</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 xml:space="preserve">Further, the disclosure of this information could </w:t>
            </w:r>
            <w:r w:rsidRPr="00C90321">
              <w:rPr>
                <w:rFonts w:cs="Arial"/>
                <w:sz w:val="20"/>
                <w:szCs w:val="20"/>
              </w:rPr>
              <w:lastRenderedPageBreak/>
              <w:t>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78"/>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design of the Atlassian Building is made available as future clients, competitors, and contractors could make an assessment of the parties' relative strengths and weaknesses as evidenced by the final negotiated position; </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78"/>
              </w:numPr>
              <w:rPr>
                <w:rFonts w:ascii="Arial" w:hAnsi="Arial" w:cs="Arial"/>
                <w:sz w:val="20"/>
                <w:szCs w:val="20"/>
              </w:rPr>
            </w:pPr>
            <w:r w:rsidRPr="00C90321">
              <w:rPr>
                <w:rFonts w:ascii="Arial" w:hAnsi="Arial" w:cs="Arial"/>
                <w:sz w:val="20"/>
                <w:szCs w:val="20"/>
              </w:rPr>
              <w:t>this definition contains commercial information which is intellectual property in which the contractor has an interest;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7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6</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“Atlassian Unacceptable Condition”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reasonably prejudice the effective exercise by an </w:t>
            </w:r>
            <w:r w:rsidRPr="00C90321">
              <w:rPr>
                <w:rFonts w:cs="Arial"/>
                <w:sz w:val="20"/>
                <w:szCs w:val="20"/>
              </w:rPr>
              <w:lastRenderedPageBreak/>
              <w:t>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20"/>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the applications process. The parties invested significant time developing this arrangement and might be expected to benefit from using a similar arrangement in the future. Revealing this information is therefore expected to diminish the value of that information and prejudice TfNSW’s and the contractor's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0"/>
              </w:numPr>
              <w:rPr>
                <w:rFonts w:ascii="Arial" w:hAnsi="Arial" w:cs="Arial"/>
                <w:sz w:val="20"/>
                <w:szCs w:val="20"/>
              </w:rPr>
            </w:pPr>
            <w:r w:rsidRPr="00C90321">
              <w:rPr>
                <w:rFonts w:ascii="Arial" w:hAnsi="Arial" w:cs="Arial"/>
                <w:sz w:val="20"/>
                <w:szCs w:val="20"/>
              </w:rPr>
              <w:t xml:space="preserve">disclosing the redacted information would provide insight into the apportionment of risks assumed by the parties in relation to obligations that the contractor was prepared </w:t>
            </w:r>
            <w:r w:rsidRPr="00C90321">
              <w:rPr>
                <w:rFonts w:ascii="Arial" w:hAnsi="Arial" w:cs="Arial"/>
                <w:sz w:val="20"/>
                <w:szCs w:val="20"/>
              </w:rPr>
              <w:lastRenderedPageBreak/>
              <w:t>to accept in relation to the applications development process.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0"/>
              </w:numPr>
              <w:rPr>
                <w:rFonts w:cs="Arial"/>
                <w:i/>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parties and prejudice its business, commercial and financial interests;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20"/>
              </w:numPr>
              <w:rPr>
                <w:rFonts w:ascii="Arial" w:hAnsi="Arial" w:cs="Arial"/>
                <w:sz w:val="20"/>
                <w:szCs w:val="20"/>
              </w:rPr>
            </w:pPr>
            <w:r w:rsidRPr="00C90321">
              <w:rPr>
                <w:rFonts w:ascii="Arial" w:hAnsi="Arial" w:cs="Arial"/>
                <w:sz w:val="20"/>
                <w:szCs w:val="20"/>
              </w:rPr>
              <w:t>the public interest has been served by revealing the fact that the contractor may object to a Development Consent on the basis that it contains certain unacceptable conditions. In light of the disclosure of this information there is an overriding public interest against the disclosure of the precise unacceptable conditions</w:t>
            </w:r>
            <w:r w:rsidRPr="00C90321">
              <w:rPr>
                <w:rFonts w:cs="Arial"/>
                <w:sz w:val="20"/>
                <w:szCs w:val="20"/>
              </w:rPr>
              <w:t>.</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10</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“Condition Precedent Deadline Date” in clause 1.1 (Definitions) of the General Conditions</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contracts, diminish the competitive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22"/>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sets out a unique commercial arrangement </w:t>
            </w:r>
            <w:r w:rsidRPr="00C90321">
              <w:rPr>
                <w:rFonts w:ascii="Arial" w:hAnsi="Arial" w:cs="Arial"/>
                <w:sz w:val="20"/>
                <w:szCs w:val="20"/>
              </w:rPr>
              <w:lastRenderedPageBreak/>
              <w:t>designed by TfNSW and the contractor to apportion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2"/>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2"/>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2"/>
              </w:numPr>
              <w:rPr>
                <w:rFonts w:ascii="Arial" w:hAnsi="Arial" w:cs="Arial"/>
                <w:sz w:val="20"/>
                <w:szCs w:val="20"/>
              </w:rPr>
            </w:pPr>
            <w:r w:rsidRPr="00C90321">
              <w:rPr>
                <w:rFonts w:ascii="Arial" w:hAnsi="Arial" w:cs="Arial"/>
                <w:sz w:val="20"/>
                <w:szCs w:val="20"/>
              </w:rPr>
              <w:t>the public interest has been served by revealing the fact that there is a Conditions Precedent Deadline Date. In light of the disclosure of this information there is an overriding public interest against the disclosure of the precise date.</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11</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“Date for Construction Commencement” in clause 1.1 (Definitions) of the General Conditions</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2"/>
              </w:numPr>
              <w:rPr>
                <w:rFonts w:ascii="Arial" w:hAnsi="Arial" w:cs="Arial"/>
                <w:sz w:val="20"/>
                <w:szCs w:val="20"/>
              </w:rPr>
            </w:pPr>
            <w:r w:rsidRPr="00C90321">
              <w:rPr>
                <w:rFonts w:ascii="Arial" w:hAnsi="Arial" w:cs="Arial"/>
                <w:sz w:val="20"/>
                <w:szCs w:val="20"/>
              </w:rPr>
              <w:lastRenderedPageBreak/>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2"/>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2"/>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2"/>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2"/>
              </w:numPr>
              <w:rPr>
                <w:rFonts w:ascii="Arial" w:hAnsi="Arial" w:cs="Arial"/>
                <w:sz w:val="20"/>
                <w:szCs w:val="20"/>
              </w:rPr>
            </w:pPr>
            <w:r w:rsidRPr="00C90321">
              <w:rPr>
                <w:rFonts w:ascii="Arial" w:hAnsi="Arial" w:cs="Arial"/>
                <w:sz w:val="20"/>
                <w:szCs w:val="20"/>
              </w:rPr>
              <w:t>the public interest has been served by revealing the fact that there is a Date for Construction Commencement. In light of the disclosure of this information there is an overriding public interest against the disclosure of the precise date.</w:t>
            </w:r>
          </w:p>
          <w:p w:rsidR="005327D0" w:rsidRPr="00C90321" w:rsidRDefault="005327D0" w:rsidP="005327D0">
            <w:pPr>
              <w:rPr>
                <w:rFonts w:cs="Arial"/>
                <w:i/>
                <w:sz w:val="20"/>
                <w:szCs w:val="20"/>
              </w:rPr>
            </w:pPr>
            <w:r w:rsidRPr="00C90321">
              <w:rPr>
                <w:rFonts w:cs="Arial"/>
                <w:b/>
                <w:sz w:val="20"/>
                <w:szCs w:val="20"/>
              </w:rPr>
              <w:lastRenderedPageBreak/>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11</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“Date for Practical Completion of the Development Works” in clause 1.1 (Definitions) of the General Conditions</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commercial value of </w:t>
            </w:r>
            <w:r w:rsidRPr="00C90321">
              <w:rPr>
                <w:rFonts w:cs="Arial"/>
                <w:sz w:val="20"/>
                <w:szCs w:val="20"/>
              </w:rPr>
              <w:lastRenderedPageBreak/>
              <w:t>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23"/>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3"/>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3"/>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3"/>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3"/>
              </w:numPr>
              <w:rPr>
                <w:rFonts w:ascii="Arial" w:hAnsi="Arial" w:cs="Arial"/>
                <w:sz w:val="20"/>
                <w:szCs w:val="20"/>
              </w:rPr>
            </w:pPr>
            <w:r w:rsidRPr="00C90321">
              <w:rPr>
                <w:rFonts w:ascii="Arial" w:hAnsi="Arial" w:cs="Arial"/>
                <w:sz w:val="20"/>
                <w:szCs w:val="20"/>
              </w:rPr>
              <w:lastRenderedPageBreak/>
              <w:t>the public interest has been served by revealing the fact that there is a Date for Practical Completion of the Development Works. In light of the disclosure of this information there is an overriding public interest against the disclosure of the precise date.</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11</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“Date for Practical Completion of the State Works” in clause 1.1 (Definitions) of the General Conditions</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reasonably prejudice the effective exercise by an agency of the agency’s functions (being the </w:t>
            </w:r>
            <w:r w:rsidRPr="00C90321">
              <w:rPr>
                <w:rFonts w:cs="Arial"/>
                <w:sz w:val="20"/>
                <w:szCs w:val="20"/>
              </w:rPr>
              <w:lastRenderedPageBreak/>
              <w:t>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24"/>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4"/>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4"/>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4"/>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4"/>
              </w:numPr>
              <w:rPr>
                <w:rFonts w:ascii="Arial" w:hAnsi="Arial" w:cs="Arial"/>
                <w:sz w:val="20"/>
                <w:szCs w:val="20"/>
              </w:rPr>
            </w:pPr>
            <w:r w:rsidRPr="00C90321">
              <w:rPr>
                <w:rFonts w:ascii="Arial" w:hAnsi="Arial" w:cs="Arial"/>
                <w:sz w:val="20"/>
                <w:szCs w:val="20"/>
              </w:rPr>
              <w:t>the public interest has been served by revealing the fact that there is a Date for Practical Completion of the State Works. In light of the disclosure of this information there is an overriding public interest against the disclosure of the precise date.</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12</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“Design Documentation (Reviewable Development Works)”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4"/>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design development. Revealing this information is therefore expected to diminish the value of that information and prejudice TfNSW’s and the contractor's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
              </w:numPr>
              <w:rPr>
                <w:rFonts w:ascii="Arial" w:hAnsi="Arial" w:cs="Arial"/>
                <w:sz w:val="20"/>
                <w:szCs w:val="20"/>
              </w:rPr>
            </w:pPr>
            <w:r w:rsidRPr="00C90321">
              <w:rPr>
                <w:rFonts w:ascii="Arial" w:hAnsi="Arial" w:cs="Arial"/>
                <w:sz w:val="20"/>
                <w:szCs w:val="20"/>
              </w:rPr>
              <w:t xml:space="preserve">disclosing the redacted information would provide insight into the apportionment of risks assumed by the parties in relation to obligations that the parties were prepared to </w:t>
            </w:r>
            <w:r w:rsidRPr="00C90321">
              <w:rPr>
                <w:rFonts w:ascii="Arial" w:hAnsi="Arial" w:cs="Arial"/>
                <w:sz w:val="20"/>
                <w:szCs w:val="20"/>
              </w:rPr>
              <w:lastRenderedPageBreak/>
              <w:t>price and accept in relation to design development.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parties and prejudice its business, commercial and financial interests;</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4"/>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4"/>
              </w:numPr>
              <w:rPr>
                <w:rFonts w:ascii="Arial" w:hAnsi="Arial" w:cs="Arial"/>
                <w:sz w:val="20"/>
                <w:szCs w:val="20"/>
              </w:rPr>
            </w:pPr>
            <w:r w:rsidRPr="00C90321">
              <w:rPr>
                <w:rFonts w:ascii="Arial" w:hAnsi="Arial" w:cs="Arial"/>
                <w:sz w:val="20"/>
                <w:szCs w:val="20"/>
              </w:rPr>
              <w:t>the public interest has been served by revealing the fact that the there is certain design documentation relating to the Development Works that may be reviewed by TfNSW as part of the design development process under the Framework Agreement. In light of the disclosure of this information there is an overriding public interest against the disclosure of the precise design documentation that is reviewable</w:t>
            </w:r>
            <w:r w:rsidRPr="00C90321">
              <w:rPr>
                <w:rFonts w:cs="Arial"/>
                <w:sz w:val="20"/>
                <w:szCs w:val="20"/>
              </w:rPr>
              <w:t>.</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14</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Definition in clause 1.1 of the </w:t>
            </w:r>
            <w:r w:rsidRPr="00C90321">
              <w:rPr>
                <w:rFonts w:cs="Arial"/>
                <w:sz w:val="20"/>
                <w:szCs w:val="20"/>
              </w:rPr>
              <w:lastRenderedPageBreak/>
              <w:t>General Conditions</w:t>
            </w:r>
          </w:p>
        </w:tc>
        <w:tc>
          <w:tcPr>
            <w:tcW w:w="1345" w:type="pct"/>
          </w:tcPr>
          <w:p w:rsidR="005327D0" w:rsidRPr="00C90321" w:rsidRDefault="005327D0" w:rsidP="005327D0">
            <w:pPr>
              <w:rPr>
                <w:rFonts w:cs="Arial"/>
                <w:sz w:val="20"/>
                <w:szCs w:val="20"/>
              </w:rPr>
            </w:pPr>
            <w:r w:rsidRPr="00C90321">
              <w:rPr>
                <w:rFonts w:cs="Arial"/>
                <w:sz w:val="20"/>
                <w:szCs w:val="20"/>
              </w:rPr>
              <w:lastRenderedPageBreak/>
              <w:t>The information redacted is the entire definition.</w:t>
            </w:r>
          </w:p>
        </w:tc>
        <w:tc>
          <w:tcPr>
            <w:tcW w:w="807" w:type="pct"/>
          </w:tcPr>
          <w:p w:rsidR="005327D0" w:rsidRPr="00C90321" w:rsidRDefault="005327D0" w:rsidP="005327D0">
            <w:pPr>
              <w:rPr>
                <w:rFonts w:cs="Arial"/>
                <w:i/>
                <w:sz w:val="20"/>
                <w:szCs w:val="20"/>
              </w:rPr>
            </w:pPr>
            <w:r w:rsidRPr="00C90321">
              <w:rPr>
                <w:rFonts w:cs="Arial"/>
                <w:i/>
                <w:sz w:val="20"/>
                <w:szCs w:val="20"/>
              </w:rPr>
              <w:t xml:space="preserve">Section 32(1)(a), paragraph (e) of the </w:t>
            </w:r>
            <w:r w:rsidRPr="00C90321">
              <w:rPr>
                <w:rFonts w:cs="Arial"/>
                <w:i/>
                <w:sz w:val="20"/>
                <w:szCs w:val="20"/>
              </w:rPr>
              <w:lastRenderedPageBreak/>
              <w:t>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 xml:space="preserve">TfNSW weighed the competing public interest considerations and determined that there was an </w:t>
            </w:r>
            <w:r w:rsidRPr="00C90321">
              <w:rPr>
                <w:rFonts w:cs="Arial"/>
                <w:sz w:val="20"/>
                <w:szCs w:val="20"/>
              </w:rPr>
              <w:lastRenderedPageBreak/>
              <w:t>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25"/>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5"/>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5"/>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15</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“Excluded Consultants” in clause 1.1 of the General Conditions</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are the names, ABNs and addresses of the Excluded Consultants.</w:t>
            </w:r>
          </w:p>
        </w:tc>
        <w:tc>
          <w:tcPr>
            <w:tcW w:w="807" w:type="pct"/>
          </w:tcPr>
          <w:p w:rsidR="005327D0" w:rsidRPr="00C90321" w:rsidRDefault="005327D0" w:rsidP="005327D0">
            <w:pPr>
              <w:rPr>
                <w:rFonts w:cs="Arial"/>
                <w:i/>
                <w:sz w:val="20"/>
                <w:szCs w:val="20"/>
              </w:rPr>
            </w:pPr>
            <w:r w:rsidRPr="00C90321">
              <w:rPr>
                <w:rFonts w:cs="Arial"/>
                <w:i/>
                <w:sz w:val="20"/>
                <w:szCs w:val="20"/>
              </w:rPr>
              <w:t>Section 32(1)(d), items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diminish the competitive </w:t>
            </w:r>
            <w:r w:rsidRPr="00C90321">
              <w:rPr>
                <w:rFonts w:cs="Arial"/>
                <w:sz w:val="20"/>
                <w:szCs w:val="20"/>
              </w:rPr>
              <w:lastRenderedPageBreak/>
              <w:t>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p w:rsidR="005327D0" w:rsidRPr="00C90321" w:rsidRDefault="005327D0" w:rsidP="005327D0">
            <w:pPr>
              <w:rPr>
                <w:rFonts w:cs="Arial"/>
                <w:sz w:val="20"/>
                <w:szCs w:val="20"/>
              </w:rPr>
            </w:pP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5327D0" w:rsidRPr="00C90321" w:rsidRDefault="005327D0" w:rsidP="005327D0">
            <w:pPr>
              <w:rPr>
                <w:rFonts w:cs="Arial"/>
                <w:sz w:val="20"/>
                <w:szCs w:val="20"/>
              </w:rPr>
            </w:pPr>
          </w:p>
          <w:p w:rsidR="005327D0" w:rsidRPr="00C90321" w:rsidRDefault="005327D0" w:rsidP="005327D0">
            <w:pPr>
              <w:pStyle w:val="ListParagraph"/>
              <w:numPr>
                <w:ilvl w:val="0"/>
                <w:numId w:val="26"/>
              </w:numPr>
              <w:rPr>
                <w:rFonts w:ascii="Arial" w:hAnsi="Arial" w:cs="Arial"/>
                <w:sz w:val="20"/>
                <w:szCs w:val="20"/>
              </w:rPr>
            </w:pPr>
            <w:r w:rsidRPr="00C90321">
              <w:rPr>
                <w:rFonts w:ascii="Arial" w:hAnsi="Arial" w:cs="Arial"/>
                <w:sz w:val="20"/>
                <w:szCs w:val="20"/>
              </w:rPr>
              <w:lastRenderedPageBreak/>
              <w:t>the redacted information is the names of the Excluded Consultants under the Framework Agreement;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6"/>
              </w:numPr>
              <w:rPr>
                <w:rFonts w:ascii="Arial" w:hAnsi="Arial" w:cs="Arial"/>
                <w:sz w:val="20"/>
                <w:szCs w:val="20"/>
              </w:rPr>
            </w:pPr>
            <w:r w:rsidRPr="00C90321">
              <w:rPr>
                <w:rFonts w:ascii="Arial" w:hAnsi="Arial" w:cs="Arial"/>
                <w:sz w:val="20"/>
                <w:szCs w:val="20"/>
              </w:rPr>
              <w:t>if the redacted information were to be disclosed, potential third parties may be able to use that information to their advantage in negotiations with the parties, thereby prejudicing the parties’ negotiation position. Therefore disclosure of the information could reduce the information’s competitive commercial value and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 xml:space="preserve">16 </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Definition of “Financial Close Sunset Date” in clause 1.1 of the General Conditions </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 xml:space="preserve">Section 32(1)(d), items 1(f) and 4(b), (c) and (d) </w:t>
            </w:r>
            <w:r w:rsidRPr="00C90321">
              <w:rPr>
                <w:rFonts w:cs="Arial"/>
                <w:i/>
                <w:sz w:val="20"/>
                <w:szCs w:val="20"/>
              </w:rPr>
              <w:lastRenderedPageBreak/>
              <w:t>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27"/>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7"/>
              </w:numPr>
              <w:rPr>
                <w:rFonts w:ascii="Arial" w:hAnsi="Arial" w:cs="Arial"/>
                <w:sz w:val="20"/>
                <w:szCs w:val="20"/>
              </w:rPr>
            </w:pPr>
            <w:r w:rsidRPr="00C90321">
              <w:rPr>
                <w:rFonts w:ascii="Arial" w:hAnsi="Arial" w:cs="Arial"/>
                <w:sz w:val="20"/>
                <w:szCs w:val="20"/>
              </w:rPr>
              <w:lastRenderedPageBreak/>
              <w:t>revealing the parties’ appetite for risk and providing insight into its views on the likelihood of certain risks would place the parties at a substantial commercial disadvantage in projects of a similar nature. This is expected to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7"/>
              </w:numPr>
              <w:rPr>
                <w:rFonts w:ascii="Arial" w:hAnsi="Arial" w:cs="Arial"/>
                <w:sz w:val="20"/>
                <w:szCs w:val="20"/>
              </w:rPr>
            </w:pPr>
            <w:r w:rsidRPr="00C90321">
              <w:rPr>
                <w:rFonts w:ascii="Arial" w:hAnsi="Arial" w:cs="Arial"/>
                <w:sz w:val="20"/>
                <w:szCs w:val="20"/>
              </w:rPr>
              <w:t>the public interest has been served by revealing the fact that there is a Financial Close Sunset Date.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574A">
        <w:trPr>
          <w:trHeight w:val="700"/>
        </w:trPr>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16</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to other contractors or </w:t>
            </w:r>
            <w:r w:rsidRPr="00C90321">
              <w:rPr>
                <w:rFonts w:cs="Arial"/>
                <w:sz w:val="20"/>
                <w:szCs w:val="20"/>
              </w:rPr>
              <w:lastRenderedPageBreak/>
              <w:t>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38"/>
              </w:numPr>
              <w:rPr>
                <w:rFonts w:ascii="Arial" w:hAnsi="Arial" w:cs="Arial"/>
                <w:sz w:val="20"/>
                <w:szCs w:val="20"/>
              </w:rPr>
            </w:pPr>
            <w:r w:rsidRPr="00C90321">
              <w:rPr>
                <w:rFonts w:ascii="Arial" w:hAnsi="Arial" w:cs="Arial"/>
                <w:sz w:val="20"/>
                <w:szCs w:val="20"/>
              </w:rPr>
              <w:t>the redacted information refers to existing tenancy arrangements with third parties;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38"/>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t>
            </w:r>
            <w:r w:rsidRPr="00C90321">
              <w:rPr>
                <w:rFonts w:ascii="Arial" w:hAnsi="Arial" w:cs="Arial"/>
                <w:sz w:val="20"/>
                <w:szCs w:val="20"/>
              </w:rPr>
              <w:lastRenderedPageBreak/>
              <w:t>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17</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“Guaranteed Obligations”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prejudice the effective exercise by an agency </w:t>
            </w:r>
            <w:r w:rsidRPr="00C90321">
              <w:rPr>
                <w:rFonts w:cs="Arial"/>
                <w:sz w:val="20"/>
                <w:szCs w:val="20"/>
              </w:rPr>
              <w:lastRenderedPageBreak/>
              <w:t>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weighted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47"/>
              </w:numPr>
              <w:rPr>
                <w:rFonts w:ascii="Arial" w:hAnsi="Arial" w:cs="Arial"/>
                <w:sz w:val="20"/>
                <w:szCs w:val="20"/>
              </w:rPr>
            </w:pPr>
            <w:r w:rsidRPr="00C90321">
              <w:rPr>
                <w:rFonts w:ascii="Arial" w:hAnsi="Arial" w:cs="Arial"/>
                <w:sz w:val="20"/>
                <w:szCs w:val="20"/>
              </w:rPr>
              <w:t xml:space="preserve">the redacted information sets out commercially sensitive information regarding </w:t>
            </w:r>
            <w:r w:rsidRPr="00C90321">
              <w:rPr>
                <w:rFonts w:ascii="Arial" w:hAnsi="Arial" w:cs="Arial"/>
                <w:sz w:val="20"/>
                <w:szCs w:val="20"/>
              </w:rPr>
              <w:lastRenderedPageBreak/>
              <w:t>the scope of the guarantee provided by the guarantor;</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7"/>
              </w:numPr>
              <w:rPr>
                <w:rFonts w:ascii="Arial" w:hAnsi="Arial" w:cs="Arial"/>
                <w:sz w:val="20"/>
                <w:szCs w:val="20"/>
              </w:rPr>
            </w:pPr>
            <w:r w:rsidRPr="00C90321">
              <w:rPr>
                <w:rFonts w:ascii="Arial" w:hAnsi="Arial" w:cs="Arial"/>
                <w:sz w:val="20"/>
                <w:szCs w:val="20"/>
              </w:rPr>
              <w:t>exposing the information would reveal the apportionment of risk between TfNSW, the guarantor and the contractor in relation to the occurrence of particular events. Exposing this information may also provide insight into the contractor and the guarantor’s views on the likelihood of certain risks arising;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47"/>
              </w:numPr>
              <w:rPr>
                <w:rFonts w:ascii="Arial" w:hAnsi="Arial" w:cs="Arial"/>
                <w:sz w:val="20"/>
                <w:szCs w:val="20"/>
              </w:rPr>
            </w:pPr>
            <w:r w:rsidRPr="00C90321">
              <w:rPr>
                <w:rFonts w:ascii="Arial" w:hAnsi="Arial" w:cs="Arial"/>
                <w:sz w:val="20"/>
                <w:szCs w:val="20"/>
              </w:rPr>
              <w:t>revealing the information would place the parties at substantial commercial disadvantage in future projects of a similar nature, as the information would be readily accessible to potentially future clients, competitors and contractors. Therefore the disclosure of information could reduce the information’s competitive commercial value and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19</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“Land”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w:t>
            </w:r>
            <w:r w:rsidRPr="00C90321">
              <w:rPr>
                <w:rFonts w:cs="Arial"/>
                <w:sz w:val="20"/>
                <w:szCs w:val="20"/>
              </w:rPr>
              <w:lastRenderedPageBreak/>
              <w:t>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61"/>
              </w:numPr>
              <w:rPr>
                <w:rFonts w:ascii="Arial" w:hAnsi="Arial" w:cs="Arial"/>
                <w:sz w:val="20"/>
                <w:szCs w:val="20"/>
              </w:rPr>
            </w:pPr>
            <w:r w:rsidRPr="00C90321">
              <w:rPr>
                <w:rFonts w:ascii="Arial" w:hAnsi="Arial" w:cs="Arial"/>
                <w:sz w:val="20"/>
                <w:szCs w:val="20"/>
              </w:rPr>
              <w:t>the redacted information relates to existing tenancy arrangements with third parties;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1"/>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t>
            </w:r>
            <w:r w:rsidRPr="00C90321">
              <w:rPr>
                <w:rFonts w:ascii="Arial" w:hAnsi="Arial" w:cs="Arial"/>
                <w:sz w:val="20"/>
                <w:szCs w:val="20"/>
              </w:rPr>
              <w:lastRenderedPageBreak/>
              <w:t>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19</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Definitions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each entire definition.</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62"/>
              </w:numPr>
              <w:rPr>
                <w:rFonts w:ascii="Arial" w:hAnsi="Arial" w:cs="Arial"/>
                <w:sz w:val="20"/>
                <w:szCs w:val="20"/>
              </w:rPr>
            </w:pPr>
            <w:r w:rsidRPr="00C90321">
              <w:rPr>
                <w:rFonts w:ascii="Arial" w:hAnsi="Arial" w:cs="Arial"/>
                <w:sz w:val="20"/>
                <w:szCs w:val="20"/>
              </w:rPr>
              <w:t>the redacted information refers to existing tenancy arrangements with third parties;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2"/>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20</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“Material Adverse Effect”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i/>
                <w:sz w:val="20"/>
                <w:szCs w:val="20"/>
              </w:rPr>
            </w:pPr>
          </w:p>
        </w:tc>
        <w:tc>
          <w:tcPr>
            <w:tcW w:w="1548" w:type="pct"/>
          </w:tcPr>
          <w:p w:rsidR="005327D0" w:rsidRPr="00C90321" w:rsidRDefault="005327D0" w:rsidP="005327D0">
            <w:pPr>
              <w:rPr>
                <w:rFonts w:cs="Arial"/>
                <w:sz w:val="20"/>
                <w:szCs w:val="20"/>
              </w:rPr>
            </w:pPr>
            <w:r w:rsidRPr="00C90321">
              <w:rPr>
                <w:rFonts w:cs="Arial"/>
                <w:sz w:val="20"/>
                <w:szCs w:val="20"/>
              </w:rPr>
              <w:t>TfNSW weighted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40"/>
              </w:numPr>
              <w:rPr>
                <w:rFonts w:ascii="Arial" w:hAnsi="Arial" w:cs="Arial"/>
                <w:sz w:val="20"/>
                <w:szCs w:val="20"/>
              </w:rPr>
            </w:pPr>
            <w:r w:rsidRPr="00C90321">
              <w:rPr>
                <w:rFonts w:ascii="Arial" w:hAnsi="Arial" w:cs="Arial"/>
                <w:sz w:val="20"/>
                <w:szCs w:val="20"/>
              </w:rPr>
              <w:t>the redacted information sets out commercially sensitive information regarding the scope of the guarantee provided by the guarantor;</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0"/>
              </w:numPr>
              <w:rPr>
                <w:rFonts w:ascii="Arial" w:hAnsi="Arial" w:cs="Arial"/>
                <w:sz w:val="20"/>
                <w:szCs w:val="20"/>
              </w:rPr>
            </w:pPr>
            <w:r w:rsidRPr="00C90321">
              <w:rPr>
                <w:rFonts w:ascii="Arial" w:hAnsi="Arial" w:cs="Arial"/>
                <w:sz w:val="20"/>
                <w:szCs w:val="20"/>
              </w:rPr>
              <w:t>exposing the information would reveal the apportionment of risk between TfNSW, the guarantor and the contractor in relation to the occurrence of particular events. Exposing this information may also provide insight into the contractor and the guarantor’s views on the likelihood of certain risks arising;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140"/>
              </w:numPr>
              <w:rPr>
                <w:rFonts w:ascii="Arial" w:hAnsi="Arial" w:cs="Arial"/>
                <w:sz w:val="20"/>
                <w:szCs w:val="20"/>
              </w:rPr>
            </w:pPr>
            <w:r w:rsidRPr="00C90321">
              <w:rPr>
                <w:rFonts w:ascii="Arial" w:hAnsi="Arial" w:cs="Arial"/>
                <w:sz w:val="20"/>
                <w:szCs w:val="20"/>
              </w:rPr>
              <w:t>revealing the information would place the parties at substantial commercial disadvantage in future projects of a similar nature, as the information would be readily accessible to potentially future clients, competitors and contractors. Therefore the disclosure of information could reduce the information’s competitive commercial value and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20</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Definition of “Material Deterioration (Builder)” in clause 1.1 of the </w:t>
            </w:r>
            <w:r w:rsidRPr="00C90321">
              <w:rPr>
                <w:rFonts w:cs="Arial"/>
                <w:sz w:val="20"/>
                <w:szCs w:val="20"/>
              </w:rPr>
              <w:lastRenderedPageBreak/>
              <w:t>General Conditions</w:t>
            </w:r>
          </w:p>
        </w:tc>
        <w:tc>
          <w:tcPr>
            <w:tcW w:w="1345" w:type="pct"/>
          </w:tcPr>
          <w:p w:rsidR="005327D0" w:rsidRPr="00C90321" w:rsidRDefault="005327D0" w:rsidP="005327D0">
            <w:pPr>
              <w:rPr>
                <w:rFonts w:cs="Arial"/>
                <w:sz w:val="20"/>
                <w:szCs w:val="20"/>
              </w:rPr>
            </w:pPr>
            <w:r w:rsidRPr="00C90321">
              <w:rPr>
                <w:rFonts w:cs="Arial"/>
                <w:sz w:val="20"/>
                <w:szCs w:val="20"/>
              </w:rPr>
              <w:lastRenderedPageBreak/>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 xml:space="preserve">paragraph (e) of the definition of “commercial-in-confidence provisions” </w:t>
            </w:r>
            <w:r w:rsidRPr="00C90321">
              <w:rPr>
                <w:rFonts w:cs="Arial"/>
                <w:i/>
                <w:sz w:val="20"/>
                <w:szCs w:val="20"/>
              </w:rPr>
              <w:lastRenderedPageBreak/>
              <w:t>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lastRenderedPageBreak/>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5"/>
              </w:numPr>
              <w:rPr>
                <w:rFonts w:ascii="Arial" w:hAnsi="Arial" w:cs="Arial"/>
                <w:sz w:val="20"/>
                <w:szCs w:val="20"/>
              </w:rPr>
            </w:pPr>
            <w:r w:rsidRPr="00C90321">
              <w:rPr>
                <w:rFonts w:ascii="Arial" w:hAnsi="Arial" w:cs="Arial"/>
                <w:sz w:val="20"/>
                <w:szCs w:val="20"/>
              </w:rPr>
              <w:lastRenderedPageBreak/>
              <w:t>the redacted information, together with other information which has also been redacted, sets out a unique commercial arrangement designed by TfNSW and the contractor to apportion and manage risk in relation to the procurement of third party builders;</w:t>
            </w:r>
          </w:p>
          <w:p w:rsidR="005327D0" w:rsidRPr="00C90321" w:rsidRDefault="005327D0" w:rsidP="005327D0">
            <w:pPr>
              <w:rPr>
                <w:rFonts w:cs="Arial"/>
                <w:sz w:val="20"/>
                <w:szCs w:val="20"/>
              </w:rPr>
            </w:pPr>
          </w:p>
          <w:p w:rsidR="005327D0" w:rsidRPr="00C90321" w:rsidRDefault="005327D0" w:rsidP="005327D0">
            <w:pPr>
              <w:pStyle w:val="ListParagraph"/>
              <w:numPr>
                <w:ilvl w:val="0"/>
                <w:numId w:val="5"/>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This is expected to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5"/>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 thereby prejudicing the contractor’s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21</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“Material Deterioration (Developer)”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w:t>
            </w:r>
            <w:r w:rsidRPr="00C90321">
              <w:rPr>
                <w:rFonts w:cs="Arial"/>
                <w:sz w:val="20"/>
                <w:szCs w:val="20"/>
              </w:rPr>
              <w:lastRenderedPageBreak/>
              <w:t>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6"/>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procurement of third party developers;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Disclosing this information may provide insight into the contractor's views on its potential capabilities and likelihood of certain risks arising;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 thereby prejudicing the contractor’s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21</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lastRenderedPageBreak/>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7"/>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develop pricing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and TfNSW. Disclosing this information may provide insight into the parties’ views on its potential capabilities and likelihood of certain risks arising and the risks that the parties are willing to price and accept;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
              </w:numPr>
              <w:rPr>
                <w:rFonts w:ascii="Arial" w:hAnsi="Arial" w:cs="Arial"/>
                <w:sz w:val="20"/>
                <w:szCs w:val="20"/>
              </w:rPr>
            </w:pPr>
            <w:r w:rsidRPr="00C90321">
              <w:rPr>
                <w:rFonts w:ascii="Arial" w:hAnsi="Arial" w:cs="Arial"/>
                <w:sz w:val="20"/>
                <w:szCs w:val="20"/>
              </w:rPr>
              <w:t xml:space="preserve">revealing the parties’ appetite for risk and providing insight into its views on the likelihood of certain risks would place the parties at a substantial commercial disadvantage in projects of a similar nature. This is expected to reduce the value of that </w:t>
            </w:r>
            <w:r w:rsidRPr="00C90321">
              <w:rPr>
                <w:rFonts w:ascii="Arial" w:hAnsi="Arial" w:cs="Arial"/>
                <w:sz w:val="20"/>
                <w:szCs w:val="20"/>
              </w:rPr>
              <w:lastRenderedPageBreak/>
              <w:t>information to the contractor and prejudice its business, commercial and financial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26</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“Qualifying Application”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w:t>
            </w:r>
            <w:r w:rsidRPr="00C90321">
              <w:rPr>
                <w:rFonts w:cs="Arial"/>
                <w:sz w:val="20"/>
                <w:szCs w:val="20"/>
              </w:rPr>
              <w:lastRenderedPageBreak/>
              <w:t>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33"/>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application development and TfNSW’s review of applications;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3"/>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3"/>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w:t>
            </w:r>
            <w:r w:rsidRPr="00C90321">
              <w:rPr>
                <w:rFonts w:ascii="Arial" w:hAnsi="Arial" w:cs="Arial"/>
                <w:sz w:val="20"/>
                <w:szCs w:val="20"/>
              </w:rPr>
              <w:lastRenderedPageBreak/>
              <w:t>contractor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3"/>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 thereby prejudicing the contractor’s negotiating position;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4"/>
              </w:numPr>
              <w:rPr>
                <w:rFonts w:ascii="Arial" w:hAnsi="Arial" w:cs="Arial"/>
                <w:sz w:val="20"/>
                <w:szCs w:val="20"/>
              </w:rPr>
            </w:pPr>
            <w:r w:rsidRPr="00C90321">
              <w:rPr>
                <w:rFonts w:ascii="Arial" w:hAnsi="Arial" w:cs="Arial"/>
                <w:sz w:val="20"/>
                <w:szCs w:val="20"/>
              </w:rPr>
              <w:t>the public interest has been served by revealing the fact that there is certain applications that may be reviewed by TfNSW as part of the application process under the Framework Agreement. In light of the disclosure of this information there is an overriding public interest against the disclosure of the precise applications that are reviewable</w:t>
            </w:r>
            <w:r w:rsidRPr="00C90321">
              <w:rPr>
                <w:rFonts w:cs="Arial"/>
                <w:sz w:val="20"/>
                <w:szCs w:val="20"/>
              </w:rPr>
              <w:t>.</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28</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“State Rejection Right”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w:t>
            </w:r>
            <w:r w:rsidRPr="00C90321">
              <w:rPr>
                <w:rFonts w:cs="Arial"/>
                <w:sz w:val="20"/>
                <w:szCs w:val="20"/>
              </w:rPr>
              <w:lastRenderedPageBreak/>
              <w:t>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8"/>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application process;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
              </w:numPr>
              <w:rPr>
                <w:rFonts w:ascii="Arial" w:hAnsi="Arial" w:cs="Arial"/>
                <w:sz w:val="20"/>
                <w:szCs w:val="20"/>
              </w:rPr>
            </w:pPr>
            <w:r w:rsidRPr="00C90321">
              <w:rPr>
                <w:rFonts w:ascii="Arial" w:hAnsi="Arial" w:cs="Arial"/>
                <w:sz w:val="20"/>
                <w:szCs w:val="20"/>
              </w:rPr>
              <w:lastRenderedPageBreak/>
              <w:t>disclosing the redacted information would provide insight into the apportionment of risks assumed by the contractor. Disclosing this information may provide insight into the contractor's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
              </w:numPr>
              <w:rPr>
                <w:rFonts w:ascii="Arial" w:hAnsi="Arial" w:cs="Arial"/>
                <w:sz w:val="20"/>
                <w:szCs w:val="20"/>
              </w:rPr>
            </w:pPr>
            <w:r w:rsidRPr="00C90321">
              <w:rPr>
                <w:rFonts w:ascii="Arial" w:hAnsi="Arial" w:cs="Arial"/>
                <w:sz w:val="20"/>
                <w:szCs w:val="20"/>
              </w:rPr>
              <w:t>the public interest has been served by revealing the fact that TfNSW may reject to certain applications as part of the application process under the Framework Agreeme. In light of the disclosure of this information there is an overriding public interest against the disclosure of the precise conditions</w:t>
            </w:r>
            <w:r w:rsidRPr="00C90321">
              <w:rPr>
                <w:rFonts w:cs="Arial"/>
                <w:sz w:val="20"/>
                <w:szCs w:val="20"/>
              </w:rPr>
              <w:t>.</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29</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“State Unacceptable Condition”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9"/>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w:t>
            </w:r>
            <w:r w:rsidRPr="00C90321">
              <w:rPr>
                <w:rFonts w:ascii="Arial" w:hAnsi="Arial" w:cs="Arial"/>
                <w:sz w:val="20"/>
                <w:szCs w:val="20"/>
              </w:rPr>
              <w:lastRenderedPageBreak/>
              <w:t>sets out a unique commercial arrangement designed by TfNSW and the contractor to apportion and manage risk in relation to the application process;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9"/>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Disclosing this information may provide insight into the contractor's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9"/>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0"/>
              </w:numPr>
              <w:rPr>
                <w:rFonts w:ascii="Arial" w:hAnsi="Arial" w:cs="Arial"/>
                <w:sz w:val="20"/>
                <w:szCs w:val="20"/>
              </w:rPr>
            </w:pPr>
            <w:r w:rsidRPr="00C90321">
              <w:rPr>
                <w:rFonts w:ascii="Arial" w:hAnsi="Arial" w:cs="Arial"/>
                <w:sz w:val="20"/>
                <w:szCs w:val="20"/>
              </w:rPr>
              <w:t>the public interest has been served by revealing the fact that TfNSW may object to a Development Consent on the basis that it contains certain unacceptable conditions. In light of the disclosure of this information there is an overriding public interest against the disclosure of the precise unacceptable conditions</w:t>
            </w:r>
            <w:r w:rsidRPr="00C90321">
              <w:rPr>
                <w:rFonts w:cs="Arial"/>
                <w:sz w:val="20"/>
                <w:szCs w:val="20"/>
              </w:rPr>
              <w:t>.</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30</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Definition of “Sunset Date (Commencement)” in clause 1.1 of the General Conditions </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commercial value of information to a person and prejudice a person’s </w:t>
            </w:r>
            <w:r w:rsidRPr="00C90321">
              <w:rPr>
                <w:rFonts w:cs="Arial"/>
                <w:sz w:val="20"/>
                <w:szCs w:val="20"/>
              </w:rPr>
              <w:lastRenderedPageBreak/>
              <w:t>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28"/>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8"/>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8"/>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This is expected to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8"/>
              </w:numPr>
              <w:rPr>
                <w:rFonts w:ascii="Arial" w:hAnsi="Arial" w:cs="Arial"/>
                <w:sz w:val="20"/>
                <w:szCs w:val="20"/>
              </w:rPr>
            </w:pPr>
            <w:r w:rsidRPr="00C90321">
              <w:rPr>
                <w:rFonts w:ascii="Arial" w:hAnsi="Arial" w:cs="Arial"/>
                <w:sz w:val="20"/>
                <w:szCs w:val="20"/>
              </w:rPr>
              <w:t xml:space="preserve">the public interest has been served by revealing the fact that there is a Sunset Date to commencement of the project. In light of the disclosure of this information there is an </w:t>
            </w:r>
            <w:r w:rsidRPr="00C90321">
              <w:rPr>
                <w:rFonts w:ascii="Arial" w:hAnsi="Arial" w:cs="Arial"/>
                <w:sz w:val="20"/>
                <w:szCs w:val="20"/>
              </w:rPr>
              <w:lastRenderedPageBreak/>
              <w:t>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30</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Definition of “Sunset Date (Completion) – Development Works” in clause 1.1 of the General Conditions </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w:t>
            </w:r>
            <w:r w:rsidRPr="00C90321">
              <w:rPr>
                <w:rFonts w:cs="Arial"/>
                <w:sz w:val="20"/>
                <w:szCs w:val="20"/>
              </w:rPr>
              <w:lastRenderedPageBreak/>
              <w:t>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30"/>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0"/>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0"/>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This is expected to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0"/>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0"/>
              </w:numPr>
              <w:rPr>
                <w:rFonts w:ascii="Arial" w:hAnsi="Arial" w:cs="Arial"/>
                <w:sz w:val="20"/>
                <w:szCs w:val="20"/>
              </w:rPr>
            </w:pPr>
            <w:r w:rsidRPr="00C90321">
              <w:rPr>
                <w:rFonts w:ascii="Arial" w:hAnsi="Arial" w:cs="Arial"/>
                <w:sz w:val="20"/>
                <w:szCs w:val="20"/>
              </w:rPr>
              <w:t>the public interest has been served by revealing the fact that there is a Sunset Date to completion of the Development Works.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30</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Definition of “Sunset Date (Completion) – State Works” in clause 1.1 of the General Conditions </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reasonably prejudice the effective exercise by an agency of the agency’s </w:t>
            </w:r>
            <w:r w:rsidRPr="00C90321">
              <w:rPr>
                <w:rFonts w:cs="Arial"/>
                <w:sz w:val="20"/>
                <w:szCs w:val="20"/>
              </w:rPr>
              <w:lastRenderedPageBreak/>
              <w:t>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29"/>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9"/>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9"/>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This is expected to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9"/>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9"/>
              </w:numPr>
              <w:rPr>
                <w:rFonts w:ascii="Arial" w:hAnsi="Arial" w:cs="Arial"/>
                <w:sz w:val="20"/>
                <w:szCs w:val="20"/>
              </w:rPr>
            </w:pPr>
            <w:r w:rsidRPr="00C90321">
              <w:rPr>
                <w:rFonts w:ascii="Arial" w:hAnsi="Arial" w:cs="Arial"/>
                <w:sz w:val="20"/>
                <w:szCs w:val="20"/>
              </w:rPr>
              <w:t>the public interest has been served by revealing the fact that there is a Sunset Date for completion of the State Works.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Pr>
                <w:rFonts w:cs="Arial"/>
                <w:sz w:val="20"/>
                <w:szCs w:val="20"/>
              </w:rPr>
              <w:t>30</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in clause 1.1 of the General Conditions</w:t>
            </w:r>
          </w:p>
        </w:tc>
        <w:tc>
          <w:tcPr>
            <w:tcW w:w="1345" w:type="pct"/>
          </w:tcPr>
          <w:p w:rsidR="005327D0" w:rsidRPr="00C90321" w:rsidRDefault="005327D0" w:rsidP="005327D0">
            <w:pPr>
              <w:rPr>
                <w:rFonts w:cs="Arial"/>
                <w:sz w:val="20"/>
                <w:szCs w:val="20"/>
              </w:rPr>
            </w:pPr>
            <w:r w:rsidRPr="00A96AE1">
              <w:rPr>
                <w:rFonts w:cs="Arial"/>
                <w:sz w:val="20"/>
                <w:szCs w:val="20"/>
              </w:rPr>
              <w:t xml:space="preserve">The information </w:t>
            </w:r>
            <w:r>
              <w:rPr>
                <w:rFonts w:cs="Arial"/>
                <w:sz w:val="20"/>
                <w:szCs w:val="20"/>
              </w:rPr>
              <w:t>r</w:t>
            </w:r>
            <w:r w:rsidRPr="00A96AE1">
              <w:rPr>
                <w:rFonts w:cs="Arial"/>
                <w:sz w:val="20"/>
                <w:szCs w:val="20"/>
              </w:rPr>
              <w:t>edacted is the entire</w:t>
            </w:r>
            <w:r>
              <w:rPr>
                <w:rFonts w:cs="Arial"/>
                <w:sz w:val="20"/>
                <w:szCs w:val="20"/>
              </w:rPr>
              <w:t xml:space="preserve"> </w:t>
            </w:r>
            <w:r w:rsidRPr="00A96AE1">
              <w:rPr>
                <w:rFonts w:cs="Arial"/>
                <w:sz w:val="20"/>
                <w:szCs w:val="20"/>
              </w:rPr>
              <w:t>definition</w:t>
            </w:r>
            <w:r>
              <w:rPr>
                <w:rFonts w:cs="Arial"/>
                <w:sz w:val="20"/>
                <w:szCs w:val="20"/>
              </w:rPr>
              <w:t>.</w:t>
            </w:r>
          </w:p>
        </w:tc>
        <w:tc>
          <w:tcPr>
            <w:tcW w:w="807" w:type="pct"/>
          </w:tcPr>
          <w:p w:rsidR="005327D0" w:rsidRDefault="005327D0" w:rsidP="005327D0">
            <w:pPr>
              <w:rPr>
                <w:rFonts w:cs="Arial"/>
                <w:i/>
                <w:sz w:val="20"/>
                <w:szCs w:val="20"/>
              </w:rPr>
            </w:pPr>
            <w:r>
              <w:rPr>
                <w:rFonts w:cs="Arial"/>
                <w:i/>
                <w:sz w:val="20"/>
                <w:szCs w:val="20"/>
              </w:rPr>
              <w:t>Section 32(1)(d), item 4(b), (c) and (d) of the table in section 14</w:t>
            </w:r>
          </w:p>
          <w:p w:rsidR="005327D0" w:rsidRDefault="005327D0" w:rsidP="005327D0">
            <w:pPr>
              <w:rPr>
                <w:rFonts w:cs="Arial"/>
                <w:sz w:val="20"/>
                <w:szCs w:val="20"/>
              </w:rPr>
            </w:pPr>
          </w:p>
          <w:p w:rsidR="005327D0" w:rsidRDefault="005327D0" w:rsidP="005327D0">
            <w:pPr>
              <w:rPr>
                <w:rFonts w:cs="Arial"/>
                <w:sz w:val="20"/>
                <w:szCs w:val="20"/>
              </w:rPr>
            </w:pPr>
            <w:r>
              <w:rPr>
                <w:rFonts w:cs="Arial"/>
                <w:sz w:val="20"/>
                <w:szCs w:val="20"/>
              </w:rPr>
              <w:t>The disclosure of this information could reveal commercial-in-confidence provisions of a government contract, diminish the competitive commercial value of information to a person and prejudice a person’s legitimate business interests.</w:t>
            </w:r>
          </w:p>
          <w:p w:rsidR="005327D0" w:rsidRDefault="005327D0" w:rsidP="005327D0">
            <w:pPr>
              <w:rPr>
                <w:rFonts w:cs="Arial"/>
                <w:sz w:val="20"/>
                <w:szCs w:val="20"/>
              </w:rPr>
            </w:pPr>
          </w:p>
          <w:p w:rsidR="005327D0" w:rsidRDefault="005327D0" w:rsidP="005327D0">
            <w:pPr>
              <w:rPr>
                <w:rFonts w:cs="Arial"/>
                <w:i/>
                <w:sz w:val="20"/>
                <w:szCs w:val="20"/>
              </w:rPr>
            </w:pPr>
            <w:r>
              <w:rPr>
                <w:rFonts w:cs="Arial"/>
                <w:i/>
                <w:sz w:val="20"/>
                <w:szCs w:val="20"/>
              </w:rPr>
              <w:t>Section 32(1)(d), item 1(f) of the table in section 14</w:t>
            </w:r>
          </w:p>
          <w:p w:rsidR="005327D0" w:rsidRDefault="005327D0" w:rsidP="005327D0">
            <w:pPr>
              <w:rPr>
                <w:rFonts w:cs="Arial"/>
                <w:i/>
                <w:sz w:val="20"/>
                <w:szCs w:val="20"/>
              </w:rPr>
            </w:pPr>
          </w:p>
          <w:p w:rsidR="005327D0" w:rsidRDefault="005327D0" w:rsidP="005327D0">
            <w:pPr>
              <w:rPr>
                <w:rFonts w:cs="Arial"/>
                <w:sz w:val="20"/>
                <w:szCs w:val="20"/>
              </w:rPr>
            </w:pPr>
            <w:r>
              <w:rPr>
                <w:rFonts w:cs="Arial"/>
                <w:sz w:val="20"/>
                <w:szCs w:val="20"/>
              </w:rPr>
              <w:t xml:space="preserve">The disclosure of this information could </w:t>
            </w:r>
            <w:r>
              <w:rPr>
                <w:rFonts w:cs="Arial"/>
                <w:sz w:val="20"/>
                <w:szCs w:val="20"/>
              </w:rPr>
              <w:lastRenderedPageBreak/>
              <w:t>prejudice the effective exercise by the agency of the agency’s functions.</w:t>
            </w:r>
          </w:p>
          <w:p w:rsidR="005327D0" w:rsidRDefault="005327D0" w:rsidP="005327D0">
            <w:pPr>
              <w:rPr>
                <w:rFonts w:cs="Arial"/>
                <w:sz w:val="20"/>
                <w:szCs w:val="20"/>
              </w:rPr>
            </w:pPr>
          </w:p>
          <w:p w:rsidR="005327D0" w:rsidRPr="00C90321" w:rsidRDefault="005327D0" w:rsidP="005327D0">
            <w:pPr>
              <w:rPr>
                <w:rFonts w:cs="Arial"/>
                <w:i/>
                <w:sz w:val="20"/>
                <w:szCs w:val="20"/>
              </w:rPr>
            </w:pPr>
            <w:r>
              <w:rPr>
                <w:rFonts w:cs="Arial"/>
                <w:sz w:val="20"/>
                <w:szCs w:val="20"/>
              </w:rPr>
              <w:t>There is an overriding public interest against disclosure.</w:t>
            </w:r>
          </w:p>
        </w:tc>
        <w:tc>
          <w:tcPr>
            <w:tcW w:w="1548" w:type="pct"/>
          </w:tcPr>
          <w:p w:rsidR="005327D0" w:rsidRDefault="005327D0" w:rsidP="005327D0">
            <w:pPr>
              <w:rPr>
                <w:rFonts w:cs="Arial"/>
                <w:sz w:val="20"/>
                <w:szCs w:val="20"/>
              </w:rPr>
            </w:pPr>
            <w:r>
              <w:rPr>
                <w:rFonts w:cs="Arial"/>
                <w:sz w:val="20"/>
                <w:szCs w:val="20"/>
              </w:rPr>
              <w:lastRenderedPageBreak/>
              <w:t>TfNSW weighed the competing public interest considerations and determined that there was an overriding public interest against disclosure because:</w:t>
            </w:r>
          </w:p>
          <w:p w:rsidR="005327D0" w:rsidRDefault="005327D0" w:rsidP="005327D0">
            <w:pPr>
              <w:rPr>
                <w:rFonts w:cs="Arial"/>
                <w:sz w:val="20"/>
                <w:szCs w:val="20"/>
              </w:rPr>
            </w:pPr>
          </w:p>
          <w:p w:rsidR="005327D0" w:rsidRDefault="005327D0" w:rsidP="005327D0">
            <w:pPr>
              <w:pStyle w:val="ListParagraph"/>
              <w:numPr>
                <w:ilvl w:val="0"/>
                <w:numId w:val="208"/>
              </w:numPr>
              <w:rPr>
                <w:rFonts w:ascii="Arial" w:hAnsi="Arial" w:cs="Arial"/>
                <w:sz w:val="20"/>
                <w:szCs w:val="20"/>
              </w:rPr>
            </w:pPr>
            <w:r w:rsidRPr="008742B1">
              <w:rPr>
                <w:rFonts w:ascii="Arial" w:hAnsi="Arial" w:cs="Arial"/>
                <w:sz w:val="20"/>
                <w:szCs w:val="20"/>
              </w:rPr>
              <w:t>the redacted information refers to a third party agreement</w:t>
            </w:r>
            <w:r>
              <w:rPr>
                <w:rFonts w:ascii="Arial" w:hAnsi="Arial" w:cs="Arial"/>
                <w:sz w:val="20"/>
                <w:szCs w:val="20"/>
              </w:rPr>
              <w:t xml:space="preserve"> that is not required to be disclosed</w:t>
            </w:r>
            <w:r w:rsidRPr="008742B1">
              <w:rPr>
                <w:rFonts w:ascii="Arial" w:hAnsi="Arial" w:cs="Arial"/>
                <w:sz w:val="20"/>
                <w:szCs w:val="20"/>
              </w:rPr>
              <w:t>; and</w:t>
            </w:r>
          </w:p>
          <w:p w:rsidR="005327D0" w:rsidRDefault="005327D0" w:rsidP="005327D0">
            <w:pPr>
              <w:pStyle w:val="ListParagraph"/>
              <w:ind w:left="360"/>
              <w:rPr>
                <w:rFonts w:ascii="Arial" w:hAnsi="Arial" w:cs="Arial"/>
                <w:sz w:val="20"/>
                <w:szCs w:val="20"/>
              </w:rPr>
            </w:pPr>
          </w:p>
          <w:p w:rsidR="005327D0" w:rsidRPr="008742B1" w:rsidRDefault="005327D0" w:rsidP="005327D0">
            <w:pPr>
              <w:pStyle w:val="ListParagraph"/>
              <w:numPr>
                <w:ilvl w:val="0"/>
                <w:numId w:val="208"/>
              </w:numPr>
              <w:rPr>
                <w:rFonts w:ascii="Arial" w:hAnsi="Arial" w:cs="Arial"/>
                <w:sz w:val="20"/>
                <w:szCs w:val="20"/>
              </w:rPr>
            </w:pPr>
            <w:r>
              <w:rPr>
                <w:rFonts w:ascii="Arial" w:hAnsi="Arial" w:cs="Arial"/>
                <w:sz w:val="20"/>
                <w:szCs w:val="20"/>
              </w:rPr>
              <w:t xml:space="preserve">if </w:t>
            </w:r>
            <w:r w:rsidRPr="00D95406">
              <w:rPr>
                <w:rFonts w:ascii="Arial" w:hAnsi="Arial" w:cs="Arial"/>
                <w:sz w:val="20"/>
                <w:szCs w:val="20"/>
              </w:rPr>
              <w:t xml:space="preserve">the redacted information were disclosed, third parties may be able to use that information to their advantage in negotiations with the </w:t>
            </w:r>
            <w:r>
              <w:rPr>
                <w:rFonts w:ascii="Arial" w:hAnsi="Arial" w:cs="Arial"/>
                <w:sz w:val="20"/>
                <w:szCs w:val="20"/>
              </w:rPr>
              <w:t>parties</w:t>
            </w:r>
            <w:r w:rsidRPr="00D95406">
              <w:rPr>
                <w:rFonts w:ascii="Arial" w:hAnsi="Arial" w:cs="Arial"/>
                <w:sz w:val="20"/>
                <w:szCs w:val="20"/>
              </w:rPr>
              <w:t xml:space="preserve">, thereby prejudicing the </w:t>
            </w:r>
            <w:r>
              <w:rPr>
                <w:rFonts w:ascii="Arial" w:hAnsi="Arial" w:cs="Arial"/>
                <w:sz w:val="20"/>
                <w:szCs w:val="20"/>
              </w:rPr>
              <w:t>parties’</w:t>
            </w:r>
            <w:r w:rsidRPr="00D95406">
              <w:rPr>
                <w:rFonts w:ascii="Arial" w:hAnsi="Arial" w:cs="Arial"/>
                <w:sz w:val="20"/>
                <w:szCs w:val="20"/>
              </w:rPr>
              <w:t xml:space="preserve"> negotiating position</w:t>
            </w:r>
            <w:r>
              <w:rPr>
                <w:rFonts w:ascii="Arial" w:hAnsi="Arial" w:cs="Arial"/>
                <w:sz w:val="20"/>
                <w:szCs w:val="20"/>
              </w:rPr>
              <w:t>.</w:t>
            </w:r>
          </w:p>
          <w:p w:rsidR="005327D0" w:rsidRPr="00C90321" w:rsidRDefault="005327D0" w:rsidP="005327D0">
            <w:pPr>
              <w:rPr>
                <w:rFonts w:cs="Arial"/>
                <w:sz w:val="20"/>
                <w:szCs w:val="20"/>
              </w:rPr>
            </w:pPr>
            <w:r w:rsidRPr="00C23043">
              <w:rPr>
                <w:rFonts w:cs="Arial"/>
                <w:b/>
                <w:sz w:val="20"/>
                <w:szCs w:val="20"/>
              </w:rPr>
              <w:t xml:space="preserve">Review: </w:t>
            </w:r>
            <w:r w:rsidRPr="00C23043">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31</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lastRenderedPageBreak/>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38"/>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8"/>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8"/>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lastRenderedPageBreak/>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31</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w:t>
            </w:r>
            <w:r w:rsidRPr="00C90321">
              <w:rPr>
                <w:rFonts w:cs="Arial"/>
                <w:sz w:val="20"/>
                <w:szCs w:val="20"/>
              </w:rPr>
              <w:lastRenderedPageBreak/>
              <w:t>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31"/>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develop pricing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1"/>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and TfNSW. Disclosing this information may provide insight into the parties’ views on its potential capabilities and likelihood of certain risks arising and the risks that the parties are willing to price and accept;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1"/>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31</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1"/>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interface risk. The parties invested significant time developing this arrangement and might be expected to benefit from using a similar arrangement in the future. Revealing this information is therefore expected to diminish the value of that information and prejudice TfNSW’s and the contractor's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1"/>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and TfNSW in relation to obligations that the contractor was prepared to price and accept in relation to interface risk. Disclosing this information may provide insight into the contractor's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1"/>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1"/>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32</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in clause 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 xml:space="preserve">Section 32(1)(d), items 1(f) and 4(b), (c) and (d) </w:t>
            </w:r>
            <w:r w:rsidRPr="00C90321">
              <w:rPr>
                <w:rFonts w:cs="Arial"/>
                <w:i/>
                <w:sz w:val="20"/>
                <w:szCs w:val="20"/>
              </w:rPr>
              <w:lastRenderedPageBreak/>
              <w:t>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32"/>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the contractor and a third party to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2"/>
              </w:numPr>
              <w:rPr>
                <w:rFonts w:ascii="Arial" w:hAnsi="Arial" w:cs="Arial"/>
                <w:sz w:val="20"/>
                <w:szCs w:val="20"/>
              </w:rPr>
            </w:pPr>
            <w:r w:rsidRPr="00C90321">
              <w:rPr>
                <w:rFonts w:ascii="Arial" w:hAnsi="Arial" w:cs="Arial"/>
                <w:sz w:val="20"/>
                <w:szCs w:val="20"/>
              </w:rPr>
              <w:t xml:space="preserve">disclosing the redacted information would provide insight into the apportionment of risks assumed by the contractor and a third party. Disclosing this information may provide insight into the contractor’s views on its potential capabilities and likelihood of certain </w:t>
            </w:r>
            <w:r w:rsidRPr="00C90321">
              <w:rPr>
                <w:rFonts w:ascii="Arial" w:hAnsi="Arial" w:cs="Arial"/>
                <w:sz w:val="20"/>
                <w:szCs w:val="20"/>
              </w:rPr>
              <w:lastRenderedPageBreak/>
              <w:t>risks arising and the risks that the contractor are willing to price and accept;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2"/>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parties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36</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1.9(c)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32(1)(d), items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reveal commercial-in-confidence provisions of a government contract, diminish the competitive commercial value of information to a person and prejudice a person’s </w:t>
            </w:r>
            <w:r w:rsidRPr="00C90321">
              <w:rPr>
                <w:rFonts w:cs="Arial"/>
                <w:sz w:val="20"/>
                <w:szCs w:val="20"/>
              </w:rPr>
              <w:lastRenderedPageBreak/>
              <w:t>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34"/>
              </w:numPr>
              <w:rPr>
                <w:rFonts w:ascii="Arial" w:hAnsi="Arial" w:cs="Arial"/>
                <w:sz w:val="20"/>
                <w:szCs w:val="20"/>
              </w:rPr>
            </w:pPr>
            <w:r w:rsidRPr="00C90321">
              <w:rPr>
                <w:rFonts w:ascii="Arial" w:hAnsi="Arial" w:cs="Arial"/>
                <w:sz w:val="20"/>
                <w:szCs w:val="20"/>
              </w:rPr>
              <w:t xml:space="preserve">the redacted information concerns the risk profile as accepted by TfNSW and DPC in relation to their liability under the Framework Agreement. That is, this redacted information details the risk agreed to be assumed by TfNSW and DPC in relation to the agreement; and </w:t>
            </w:r>
          </w:p>
          <w:p w:rsidR="005327D0" w:rsidRPr="00C90321" w:rsidRDefault="005327D0" w:rsidP="005327D0">
            <w:pPr>
              <w:pStyle w:val="ListParagraph"/>
              <w:numPr>
                <w:ilvl w:val="0"/>
                <w:numId w:val="34"/>
              </w:numPr>
              <w:rPr>
                <w:rFonts w:ascii="Arial" w:hAnsi="Arial" w:cs="Arial"/>
                <w:sz w:val="20"/>
                <w:szCs w:val="20"/>
              </w:rPr>
            </w:pPr>
            <w:r w:rsidRPr="00C90321">
              <w:rPr>
                <w:rFonts w:ascii="Arial" w:hAnsi="Arial" w:cs="Arial"/>
                <w:sz w:val="20"/>
                <w:szCs w:val="20"/>
              </w:rPr>
              <w:lastRenderedPageBreak/>
              <w:t xml:space="preserve">revealing this information is expected to prejudice DPC’s and TfNSW’s commercial interests particularly in relation to future projects. </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38</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Clauses 3.1 and 3.2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each entire clause.</w:t>
            </w:r>
          </w:p>
        </w:tc>
        <w:tc>
          <w:tcPr>
            <w:tcW w:w="807" w:type="pct"/>
          </w:tcPr>
          <w:p w:rsidR="005327D0" w:rsidRPr="00C90321" w:rsidRDefault="005327D0" w:rsidP="005327D0">
            <w:pPr>
              <w:rPr>
                <w:rFonts w:cs="Arial"/>
                <w:i/>
                <w:sz w:val="20"/>
                <w:szCs w:val="20"/>
              </w:rPr>
            </w:pPr>
            <w:r w:rsidRPr="00C90321">
              <w:rPr>
                <w:rFonts w:cs="Arial"/>
                <w:i/>
                <w:sz w:val="20"/>
                <w:szCs w:val="20"/>
              </w:rPr>
              <w:t>Section 32(1)(d), items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45"/>
              </w:numPr>
              <w:rPr>
                <w:rFonts w:ascii="Arial" w:hAnsi="Arial" w:cs="Arial"/>
                <w:sz w:val="20"/>
                <w:szCs w:val="20"/>
              </w:rPr>
            </w:pPr>
            <w:r w:rsidRPr="00C90321">
              <w:rPr>
                <w:rFonts w:ascii="Arial" w:hAnsi="Arial" w:cs="Arial"/>
                <w:sz w:val="20"/>
                <w:szCs w:val="20"/>
              </w:rPr>
              <w:t xml:space="preserve">the redacted information concerns the risk profile as accepted by TfNSW and DPC in relation to their liability under the Framework Agreement; and </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5"/>
              </w:numPr>
              <w:rPr>
                <w:rFonts w:ascii="Arial" w:hAnsi="Arial" w:cs="Arial"/>
                <w:sz w:val="20"/>
                <w:szCs w:val="20"/>
              </w:rPr>
            </w:pPr>
            <w:r w:rsidRPr="00C90321">
              <w:rPr>
                <w:rFonts w:ascii="Arial" w:hAnsi="Arial" w:cs="Arial"/>
                <w:sz w:val="20"/>
                <w:szCs w:val="20"/>
              </w:rPr>
              <w:t xml:space="preserve">revealing this information is expected to prejudice DPC’s and TfNSW’s commercial interests particularly in relation to future projects. </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39</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3.3(b)(1) of the General Conditions</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time periods within this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w:t>
            </w:r>
            <w:r w:rsidRPr="00C90321">
              <w:rPr>
                <w:rFonts w:cs="Arial"/>
                <w:sz w:val="20"/>
                <w:szCs w:val="20"/>
              </w:rPr>
              <w:lastRenderedPageBreak/>
              <w:t>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35"/>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risks associated with ancillary documentation. Revealing this information is therefore expected to prejudice the parties’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5"/>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ancillary document risk. Disclosing this information may provide insight into the contractor's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5"/>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contractor at a substantial commercial disadvantage in projects of a similar nature and in negotiating with third parties for the project.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5"/>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39</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Clauses 4.1(a), (e) and (f) of the General Conditions</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each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 xml:space="preserve">paragraph (e) of the definition of “commercial-in-confidence provisions” </w:t>
            </w:r>
            <w:r w:rsidRPr="00C90321">
              <w:rPr>
                <w:rFonts w:cs="Arial"/>
                <w:i/>
                <w:sz w:val="20"/>
                <w:szCs w:val="20"/>
              </w:rPr>
              <w:lastRenderedPageBreak/>
              <w:t>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lastRenderedPageBreak/>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3"/>
              </w:numPr>
              <w:rPr>
                <w:rFonts w:ascii="Arial" w:hAnsi="Arial" w:cs="Arial"/>
                <w:sz w:val="20"/>
                <w:szCs w:val="20"/>
              </w:rPr>
            </w:pPr>
            <w:r w:rsidRPr="00C90321">
              <w:rPr>
                <w:rFonts w:ascii="Arial" w:hAnsi="Arial" w:cs="Arial"/>
                <w:sz w:val="20"/>
                <w:szCs w:val="20"/>
              </w:rPr>
              <w:lastRenderedPageBreak/>
              <w:t>the redacted information sets out a unique commercial arrangement designed by TfNSW and the contractor to apportion and manage risks associated with reaching financial close under the Framework Agreement. Revealing this information is therefore expected to prejudice the parties’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3"/>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obligations that the contractor was prepared to accept in relation to certain risks.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3"/>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and in negotiating with third parties for the projects.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3"/>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5327D0" w:rsidRPr="00C90321" w:rsidRDefault="005327D0" w:rsidP="005327D0">
            <w:pPr>
              <w:rPr>
                <w:rFonts w:cs="Arial"/>
                <w:i/>
                <w:sz w:val="20"/>
                <w:szCs w:val="20"/>
              </w:rPr>
            </w:pPr>
            <w:r w:rsidRPr="00C90321">
              <w:rPr>
                <w:rFonts w:cs="Arial"/>
                <w:b/>
                <w:sz w:val="20"/>
                <w:szCs w:val="20"/>
              </w:rPr>
              <w:lastRenderedPageBreak/>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41-42</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Clauses 4.3(b), 4.3(d) of the General Conditions</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each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w:t>
            </w:r>
            <w:r w:rsidRPr="00C90321">
              <w:rPr>
                <w:rFonts w:cs="Arial"/>
                <w:sz w:val="20"/>
                <w:szCs w:val="20"/>
              </w:rPr>
              <w:lastRenderedPageBreak/>
              <w:t>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46"/>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risks associated with reaching financial close under the Framework Agreement. Revealing this information is therefore expected to prejudice the parties’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6"/>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obligations that the contractor was prepared to accept in relation to certain risks.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6"/>
              </w:numPr>
              <w:rPr>
                <w:rFonts w:ascii="Arial" w:hAnsi="Arial" w:cs="Arial"/>
                <w:sz w:val="20"/>
                <w:szCs w:val="20"/>
              </w:rPr>
            </w:pPr>
            <w:r w:rsidRPr="00C90321">
              <w:rPr>
                <w:rFonts w:ascii="Arial" w:hAnsi="Arial" w:cs="Arial"/>
                <w:sz w:val="20"/>
                <w:szCs w:val="20"/>
              </w:rPr>
              <w:t xml:space="preserve">revealing the parties’ appetite for risk and providing insight into its views on the likelihood of certain risks would place the contractor at a substantial commercial disadvantage in projects of a similar nature and in negotiating with third parties for the projects. This is expected to reduce the value of that information to the contractor and </w:t>
            </w:r>
            <w:r w:rsidRPr="00C90321">
              <w:rPr>
                <w:rFonts w:ascii="Arial" w:hAnsi="Arial" w:cs="Arial"/>
                <w:sz w:val="20"/>
                <w:szCs w:val="20"/>
              </w:rPr>
              <w:lastRenderedPageBreak/>
              <w:t>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6"/>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42</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4.4(b)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reasonably prejudice the effective exercise by an agency of the agency’s functions (being the </w:t>
            </w:r>
            <w:r w:rsidRPr="00C90321">
              <w:rPr>
                <w:rFonts w:cs="Arial"/>
                <w:sz w:val="20"/>
                <w:szCs w:val="20"/>
              </w:rPr>
              <w:lastRenderedPageBreak/>
              <w:t>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 xml:space="preserve"> TfNSW weighed the competing public interest considerations and determined that there was an overriding public interest against disclosure of this information because the</w:t>
            </w:r>
            <w:r w:rsidRPr="00C90321">
              <w:rPr>
                <w:rFonts w:cs="Arial"/>
                <w:sz w:val="20"/>
              </w:rPr>
              <w:t xml:space="preserve"> redacted information relates to a third party agreements which has not been disclosed and which is commercial in confidence. </w:t>
            </w:r>
          </w:p>
          <w:p w:rsidR="005327D0" w:rsidRPr="00C90321" w:rsidRDefault="005327D0" w:rsidP="005327D0">
            <w:pPr>
              <w:rPr>
                <w:rFonts w:cs="Arial"/>
                <w:b/>
                <w:sz w:val="20"/>
                <w:szCs w:val="20"/>
              </w:rPr>
            </w:pP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43</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4.5(c)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r>
              <w:rPr>
                <w:rFonts w:cs="Arial"/>
                <w:sz w:val="20"/>
                <w:szCs w:val="20"/>
              </w:rPr>
              <w:t>, including part of the title</w:t>
            </w:r>
            <w:r w:rsidRPr="00C90321">
              <w:rPr>
                <w:rFonts w:cs="Arial"/>
                <w:sz w:val="20"/>
                <w:szCs w:val="20"/>
              </w:rPr>
              <w:t>.</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 the</w:t>
            </w:r>
            <w:r w:rsidRPr="00C90321">
              <w:rPr>
                <w:rFonts w:cs="Arial"/>
                <w:sz w:val="20"/>
              </w:rPr>
              <w:t xml:space="preserve"> redacted information relates to particular requirements of third party agreements which have not been disclosed or which are commercial in confidence. </w:t>
            </w:r>
          </w:p>
          <w:p w:rsidR="005327D0" w:rsidRPr="00C90321" w:rsidRDefault="005327D0" w:rsidP="005327D0">
            <w:pPr>
              <w:rPr>
                <w:rFonts w:cs="Arial"/>
                <w:b/>
                <w:sz w:val="20"/>
                <w:szCs w:val="20"/>
              </w:rPr>
            </w:pP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43</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4.6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clause,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to other contractors or potential subcontractors, </w:t>
            </w:r>
            <w:r w:rsidRPr="00C90321">
              <w:rPr>
                <w:rFonts w:cs="Arial"/>
                <w:sz w:val="20"/>
                <w:szCs w:val="20"/>
              </w:rPr>
              <w:lastRenderedPageBreak/>
              <w:t>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91"/>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risks associated with reaching financial close under the Framework Agreement. Revealing this information is therefore expected to prejudice the parties’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91"/>
              </w:numPr>
              <w:rPr>
                <w:rFonts w:ascii="Arial" w:hAnsi="Arial" w:cs="Arial"/>
                <w:sz w:val="20"/>
                <w:szCs w:val="20"/>
              </w:rPr>
            </w:pPr>
            <w:r w:rsidRPr="00C90321">
              <w:rPr>
                <w:rFonts w:ascii="Arial" w:hAnsi="Arial" w:cs="Arial"/>
                <w:sz w:val="20"/>
                <w:szCs w:val="20"/>
              </w:rPr>
              <w:lastRenderedPageBreak/>
              <w:t>disclosing the redacted information would provide insight into the apportionment of risks assumed by the parties in relation to obligations that the contractor was prepared to accept in relation to certain risks.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91"/>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and in negotiating with third parties for the projects.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91"/>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43</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4.9 of the General Conditions</w:t>
            </w:r>
          </w:p>
        </w:tc>
        <w:tc>
          <w:tcPr>
            <w:tcW w:w="1345" w:type="pct"/>
          </w:tcPr>
          <w:p w:rsidR="005327D0" w:rsidRPr="00C90321" w:rsidRDefault="005327D0" w:rsidP="005327D0">
            <w:r w:rsidRPr="00C90321">
              <w:rPr>
                <w:rFonts w:cs="Arial"/>
                <w:sz w:val="20"/>
                <w:szCs w:val="20"/>
              </w:rPr>
              <w:t>The information redacted is the entire 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4"/>
              </w:numPr>
              <w:rPr>
                <w:rFonts w:ascii="Arial" w:hAnsi="Arial" w:cs="Arial"/>
                <w:sz w:val="20"/>
                <w:szCs w:val="20"/>
              </w:rPr>
            </w:pPr>
            <w:r w:rsidRPr="00C90321">
              <w:rPr>
                <w:rFonts w:ascii="Arial" w:hAnsi="Arial" w:cs="Arial"/>
                <w:sz w:val="20"/>
                <w:szCs w:val="20"/>
              </w:rPr>
              <w:t xml:space="preserve">the redacted information sets out a unique commercial arrangement designed by TfNSW and the contractor to apportion and </w:t>
            </w:r>
            <w:r w:rsidRPr="00C90321">
              <w:rPr>
                <w:rFonts w:ascii="Arial" w:hAnsi="Arial" w:cs="Arial"/>
                <w:sz w:val="20"/>
                <w:szCs w:val="20"/>
              </w:rPr>
              <w:lastRenderedPageBreak/>
              <w:t>manage risks associated with reaching financial close. Revealing this information will prejudice TfNSW’s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and in negotiating with third parties for similar projects;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44</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5.1 of the General Conditions</w:t>
            </w:r>
          </w:p>
        </w:tc>
        <w:tc>
          <w:tcPr>
            <w:tcW w:w="1345" w:type="pct"/>
          </w:tcPr>
          <w:p w:rsidR="005327D0" w:rsidRPr="00C90321" w:rsidRDefault="005327D0" w:rsidP="005327D0">
            <w:r w:rsidRPr="00C90321">
              <w:rPr>
                <w:rFonts w:cs="Arial"/>
                <w:sz w:val="20"/>
                <w:szCs w:val="20"/>
              </w:rPr>
              <w:t>The information redacted is the entire 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commercial value of information to a person </w:t>
            </w:r>
            <w:r w:rsidRPr="00C90321">
              <w:rPr>
                <w:rFonts w:cs="Arial"/>
                <w:sz w:val="20"/>
                <w:szCs w:val="20"/>
              </w:rPr>
              <w:lastRenderedPageBreak/>
              <w:t>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5"/>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reaching financial close. The parties invested significant time developing this arrangement and might be expected to benefit from using a similar arrangement in the future. Revealing this information is therefore expected to diminish the value of that information and prejudice the contractor's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5"/>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project risks. Disclosing this information may provide insight into the contractor's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5"/>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contractor at a substantial commercial disadvantage in projects of a similar nature and in negotiating with third parties for the projects. This is expected to prejudice its </w:t>
            </w:r>
            <w:r w:rsidRPr="00C90321">
              <w:rPr>
                <w:rFonts w:ascii="Arial" w:hAnsi="Arial" w:cs="Arial"/>
                <w:sz w:val="20"/>
                <w:szCs w:val="20"/>
              </w:rPr>
              <w:lastRenderedPageBreak/>
              <w:t>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5"/>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44</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5.2 of the General Conditions</w:t>
            </w:r>
          </w:p>
        </w:tc>
        <w:tc>
          <w:tcPr>
            <w:tcW w:w="1345" w:type="pct"/>
          </w:tcPr>
          <w:p w:rsidR="005327D0" w:rsidRPr="00C90321" w:rsidRDefault="005327D0" w:rsidP="005327D0">
            <w:r w:rsidRPr="00C90321">
              <w:rPr>
                <w:rFonts w:cs="Arial"/>
                <w:sz w:val="20"/>
                <w:szCs w:val="20"/>
              </w:rPr>
              <w:t>The information redacted is the entire 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reasonably prejudice the effective exercise by an agency of the agency’s functions (being the </w:t>
            </w:r>
            <w:r w:rsidRPr="00C90321">
              <w:rPr>
                <w:rFonts w:cs="Arial"/>
                <w:sz w:val="20"/>
                <w:szCs w:val="20"/>
              </w:rPr>
              <w:lastRenderedPageBreak/>
              <w:t>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6"/>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risks associated with the condition of the land. Revealing this information is therefore expected to prejudice the contractor's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site conditions. Disclosing this information may provide insight into the contractor's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w:t>
            </w:r>
            <w:r w:rsidRPr="00C90321">
              <w:rPr>
                <w:rFonts w:ascii="Arial" w:hAnsi="Arial" w:cs="Arial"/>
                <w:sz w:val="20"/>
                <w:szCs w:val="20"/>
              </w:rPr>
              <w:lastRenderedPageBreak/>
              <w:t>likelihood of certain risks would place the contractor at a substantial commercial disadvantage in projects of a similar nature and in negotiating with third parties for the project.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46</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6(a)(2)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36"/>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engage the independent certifier;</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6"/>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36"/>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w:t>
            </w:r>
            <w:r w:rsidRPr="00C90321">
              <w:rPr>
                <w:rFonts w:ascii="Arial" w:hAnsi="Arial" w:cs="Arial"/>
                <w:sz w:val="20"/>
                <w:szCs w:val="20"/>
              </w:rPr>
              <w:lastRenderedPageBreak/>
              <w:t>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51</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9(a)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to other contractors or potential subcontractors, </w:t>
            </w:r>
            <w:r w:rsidRPr="00C90321">
              <w:rPr>
                <w:rFonts w:cs="Arial"/>
                <w:sz w:val="20"/>
                <w:szCs w:val="20"/>
              </w:rPr>
              <w:lastRenderedPageBreak/>
              <w:t>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63"/>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engage the independent certifier;</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3"/>
              </w:numPr>
              <w:rPr>
                <w:rFonts w:ascii="Arial" w:hAnsi="Arial" w:cs="Arial"/>
                <w:sz w:val="20"/>
                <w:szCs w:val="20"/>
              </w:rPr>
            </w:pPr>
            <w:r w:rsidRPr="00C90321">
              <w:rPr>
                <w:rFonts w:ascii="Arial" w:hAnsi="Arial" w:cs="Arial"/>
                <w:sz w:val="20"/>
                <w:szCs w:val="20"/>
              </w:rPr>
              <w:t xml:space="preserve">disclosing the redacted information would provide insight into the apportionment of risks assumed by the parties. Disclosing this information may provide insight into the </w:t>
            </w:r>
            <w:r w:rsidRPr="00C90321">
              <w:rPr>
                <w:rFonts w:ascii="Arial" w:hAnsi="Arial" w:cs="Arial"/>
                <w:sz w:val="20"/>
                <w:szCs w:val="20"/>
              </w:rPr>
              <w:lastRenderedPageBreak/>
              <w:t>parties’ views on its potential capabilities and likelihood of certain risks and events arising;</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163"/>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3"/>
              </w:numPr>
              <w:rPr>
                <w:rFonts w:ascii="Arial" w:hAnsi="Arial" w:cs="Arial"/>
                <w:sz w:val="20"/>
                <w:szCs w:val="20"/>
              </w:rPr>
            </w:pPr>
            <w:r w:rsidRPr="00C90321">
              <w:rPr>
                <w:rFonts w:ascii="Arial" w:hAnsi="Arial" w:cs="Arial"/>
                <w:sz w:val="20"/>
                <w:szCs w:val="20"/>
              </w:rPr>
              <w:t>the public interest has been served by revealing the fact that there is a mechanism for engaging an independent certifier for the project. In light of the disclosure of this information there is an overriding public interest against the disclosure of the precise time frames.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54</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12.2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time periods within this 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37"/>
              </w:numPr>
              <w:rPr>
                <w:rFonts w:ascii="Arial" w:hAnsi="Arial" w:cs="Arial"/>
                <w:sz w:val="20"/>
                <w:szCs w:val="20"/>
              </w:rPr>
            </w:pPr>
            <w:r w:rsidRPr="00C90321">
              <w:rPr>
                <w:rFonts w:ascii="Arial" w:hAnsi="Arial" w:cs="Arial"/>
                <w:sz w:val="20"/>
                <w:szCs w:val="20"/>
              </w:rPr>
              <w:t xml:space="preserve">the redacted information sets out project-specific information and a unique commercial arrangement designed by TfNSW and the </w:t>
            </w:r>
            <w:r w:rsidRPr="00C90321">
              <w:rPr>
                <w:rFonts w:ascii="Arial" w:hAnsi="Arial" w:cs="Arial"/>
                <w:sz w:val="20"/>
                <w:szCs w:val="20"/>
              </w:rPr>
              <w:lastRenderedPageBreak/>
              <w:t>contractor in relation to development consents under the Framework Agreement;</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3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7"/>
              </w:numPr>
              <w:rPr>
                <w:rFonts w:ascii="Arial" w:hAnsi="Arial" w:cs="Arial"/>
                <w:sz w:val="20"/>
                <w:szCs w:val="20"/>
              </w:rPr>
            </w:pPr>
            <w:r w:rsidRPr="00C90321">
              <w:rPr>
                <w:rFonts w:ascii="Arial" w:hAnsi="Arial" w:cs="Arial"/>
                <w:sz w:val="20"/>
                <w:szCs w:val="20"/>
              </w:rPr>
              <w:t>the public interest has been served by revealing the fact that there is a mechanism for reviewing development consents under the Framework Agreement. In light of the disclosure of this information there is an overriding public interest against the disclosure of the precise time frames.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58</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13.1(b)(1) of the General Conditions</w:t>
            </w:r>
          </w:p>
        </w:tc>
        <w:tc>
          <w:tcPr>
            <w:tcW w:w="1345" w:type="pct"/>
          </w:tcPr>
          <w:p w:rsidR="005327D0" w:rsidRPr="00C90321" w:rsidRDefault="005327D0" w:rsidP="005327D0">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commercial value of information to a person </w:t>
            </w:r>
            <w:r w:rsidRPr="00C90321">
              <w:rPr>
                <w:rFonts w:cs="Arial"/>
                <w:sz w:val="20"/>
                <w:szCs w:val="20"/>
              </w:rPr>
              <w:lastRenderedPageBreak/>
              <w:t>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7"/>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project specific circumstances in which TfNSW may withhold consent to the submission of an application by the contractor. The parties invested significant time developing this arrangement and revealing this information is therefore expected to prejudice the contractor's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project risks. Disclosing this information may provide insight into the contractor's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7"/>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contractor at a substantial commercial disadvantage in projects of a similar nature and in negotiating with third parties for the projects. This is expected to reduce the value </w:t>
            </w:r>
            <w:r w:rsidRPr="00C90321">
              <w:rPr>
                <w:rFonts w:ascii="Arial" w:hAnsi="Arial" w:cs="Arial"/>
                <w:sz w:val="20"/>
                <w:szCs w:val="20"/>
              </w:rPr>
              <w:lastRenderedPageBreak/>
              <w:t>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7"/>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59, 60, 61</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Clauses 13.2, 13.5, 13.7 and 13.8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each entire clause except for the titles.</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reasonably prejudice the effective exercise by an agency of the agency’s </w:t>
            </w:r>
            <w:r w:rsidRPr="00C90321">
              <w:rPr>
                <w:rFonts w:cs="Arial"/>
                <w:sz w:val="20"/>
                <w:szCs w:val="20"/>
              </w:rPr>
              <w:lastRenderedPageBreak/>
              <w:t>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39"/>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TfNSW’s consent to applications under the Framework Agreement;</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9"/>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9"/>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parties at a substantial commercial disadvantage in projects of a similar nature. </w:t>
            </w:r>
            <w:r w:rsidRPr="00C90321">
              <w:rPr>
                <w:rFonts w:ascii="Arial" w:hAnsi="Arial" w:cs="Arial"/>
                <w:sz w:val="20"/>
                <w:szCs w:val="20"/>
              </w:rPr>
              <w:lastRenderedPageBreak/>
              <w:t>This is expected to reduce the value of that information to the contractor and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39"/>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39"/>
              </w:numPr>
              <w:rPr>
                <w:rFonts w:ascii="Arial" w:hAnsi="Arial" w:cs="Arial"/>
                <w:sz w:val="20"/>
                <w:szCs w:val="20"/>
              </w:rPr>
            </w:pPr>
            <w:r w:rsidRPr="00C90321">
              <w:rPr>
                <w:rFonts w:ascii="Arial" w:hAnsi="Arial" w:cs="Arial"/>
                <w:sz w:val="20"/>
                <w:szCs w:val="20"/>
              </w:rPr>
              <w:t>the public interest has been served by revealing the fact that there is a mechanism for TfNSW to provide its consent to applications under the Framework Agreement. In light of the disclosure of this information there is an overriding public interest against the disclosure of the precise requirements and timing of proposed application</w:t>
            </w:r>
            <w:r w:rsidRPr="00C90321">
              <w:rPr>
                <w:rFonts w:cs="Arial"/>
                <w:sz w:val="20"/>
                <w:szCs w:val="20"/>
              </w:rPr>
              <w:t>.</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67</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Clauses 16.2(a) and (c)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each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to other contractors or potential subcontractors, </w:t>
            </w:r>
            <w:r w:rsidRPr="00C90321">
              <w:rPr>
                <w:rFonts w:cs="Arial"/>
                <w:sz w:val="20"/>
                <w:szCs w:val="20"/>
              </w:rPr>
              <w:lastRenderedPageBreak/>
              <w:t>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40"/>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design development;</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0"/>
              </w:numPr>
              <w:rPr>
                <w:rFonts w:ascii="Arial" w:hAnsi="Arial" w:cs="Arial"/>
                <w:sz w:val="20"/>
                <w:szCs w:val="20"/>
              </w:rPr>
            </w:pPr>
            <w:r w:rsidRPr="00C90321">
              <w:rPr>
                <w:rFonts w:ascii="Arial" w:hAnsi="Arial" w:cs="Arial"/>
                <w:sz w:val="20"/>
                <w:szCs w:val="20"/>
              </w:rPr>
              <w:t xml:space="preserve">disclosing the redacted information would provide insight into the apportionment of risks </w:t>
            </w:r>
            <w:r w:rsidRPr="00C90321">
              <w:rPr>
                <w:rFonts w:ascii="Arial" w:hAnsi="Arial" w:cs="Arial"/>
                <w:sz w:val="20"/>
                <w:szCs w:val="20"/>
              </w:rPr>
              <w:lastRenderedPageBreak/>
              <w:t>assumed by the parties.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0"/>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parties at a substantial commercial disadvantage in projects of a similar nature.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0"/>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69 – 78</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Clauses 16.3(d) 16.4, 16.5, 16.6, 16.7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each entire clause or sub-clause except for the titles.</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64"/>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sets out a unique commercial arrangement designed by TfNSW and the contractor to </w:t>
            </w:r>
            <w:r w:rsidRPr="00C90321">
              <w:rPr>
                <w:rFonts w:ascii="Arial" w:hAnsi="Arial" w:cs="Arial"/>
                <w:sz w:val="20"/>
                <w:szCs w:val="20"/>
              </w:rPr>
              <w:lastRenderedPageBreak/>
              <w:t>apportion and manage risk in relation to design development;</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4"/>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4"/>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parties at a substantial commercial disadvantage in projects of a similar nature.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4"/>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79</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17(c)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commercial value of information to a person and prejudice a person’s </w:t>
            </w:r>
            <w:r w:rsidRPr="00C90321">
              <w:rPr>
                <w:rFonts w:cs="Arial"/>
                <w:sz w:val="20"/>
                <w:szCs w:val="20"/>
              </w:rPr>
              <w:lastRenderedPageBreak/>
              <w:t>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41"/>
              </w:numPr>
              <w:rPr>
                <w:rFonts w:ascii="Arial" w:hAnsi="Arial" w:cs="Arial"/>
                <w:sz w:val="20"/>
                <w:szCs w:val="20"/>
              </w:rPr>
            </w:pPr>
            <w:r w:rsidRPr="00C90321">
              <w:rPr>
                <w:rFonts w:ascii="Arial" w:hAnsi="Arial" w:cs="Arial"/>
                <w:sz w:val="20"/>
                <w:szCs w:val="20"/>
              </w:rPr>
              <w:t>the redacted information refers to existing tenancy arrangements with third parties;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1"/>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79</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18.1 of the General Conditions</w:t>
            </w:r>
          </w:p>
          <w:p w:rsidR="005327D0" w:rsidRPr="00C90321" w:rsidRDefault="005327D0" w:rsidP="005327D0">
            <w:pPr>
              <w:contextualSpacing/>
              <w:rPr>
                <w:rFonts w:cs="Arial"/>
                <w:sz w:val="20"/>
                <w:szCs w:val="20"/>
              </w:rPr>
            </w:pPr>
          </w:p>
          <w:p w:rsidR="005327D0" w:rsidRPr="00C90321" w:rsidRDefault="005327D0" w:rsidP="005327D0">
            <w:pPr>
              <w:contextualSpacing/>
              <w:rPr>
                <w:rFonts w:cs="Arial"/>
                <w:sz w:val="20"/>
                <w:szCs w:val="20"/>
              </w:rPr>
            </w:pP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clause.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lastRenderedPageBreak/>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42"/>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2"/>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2"/>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81</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Clauses 18.2(c) and (f)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each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43"/>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3"/>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3"/>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83</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20(d)(4)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commercial value of information to a person and prejudice a person’s </w:t>
            </w:r>
            <w:r w:rsidRPr="00C90321">
              <w:rPr>
                <w:rFonts w:cs="Arial"/>
                <w:sz w:val="20"/>
                <w:szCs w:val="20"/>
              </w:rPr>
              <w:lastRenderedPageBreak/>
              <w:t>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47"/>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design development;</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7"/>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parties at a substantial commercial disadvantage in projects of a similar nature.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lastRenderedPageBreak/>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85</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21.1(d)(5)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w:t>
            </w:r>
            <w:r w:rsidRPr="00C90321">
              <w:rPr>
                <w:rFonts w:cs="Arial"/>
                <w:sz w:val="20"/>
                <w:szCs w:val="20"/>
              </w:rPr>
              <w:lastRenderedPageBreak/>
              <w:t>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65"/>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design development;</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5"/>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5"/>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parties at a substantial commercial disadvantage in projects of a similar nature. This is expected to reduce the value of that information to the contractor and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65"/>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w:t>
            </w:r>
            <w:r w:rsidRPr="00C90321">
              <w:rPr>
                <w:rFonts w:ascii="Arial" w:hAnsi="Arial" w:cs="Arial"/>
                <w:sz w:val="20"/>
                <w:szCs w:val="20"/>
              </w:rPr>
              <w:lastRenderedPageBreak/>
              <w:t>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85–6</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21.2(c)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reveal commercial-in-confidence provisions of a government contract, diminish the competitive commercial value of information to a person </w:t>
            </w:r>
            <w:r w:rsidRPr="00C90321">
              <w:rPr>
                <w:rFonts w:cs="Arial"/>
                <w:sz w:val="20"/>
                <w:szCs w:val="20"/>
              </w:rPr>
              <w:lastRenderedPageBreak/>
              <w:t>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44"/>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4"/>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4"/>
              </w:numPr>
              <w:rPr>
                <w:rFonts w:ascii="Arial" w:hAnsi="Arial"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w:t>
            </w:r>
            <w:r w:rsidRPr="00C90321">
              <w:rPr>
                <w:rFonts w:ascii="Arial" w:hAnsi="Arial" w:cs="Arial"/>
                <w:sz w:val="20"/>
                <w:szCs w:val="20"/>
              </w:rPr>
              <w:lastRenderedPageBreak/>
              <w:t>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86</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21.3(a)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sub-clause.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lastRenderedPageBreak/>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45"/>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5"/>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5"/>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88–95</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24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each entire clause except for the titles.</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46"/>
              </w:numPr>
              <w:rPr>
                <w:rFonts w:ascii="Arial" w:hAnsi="Arial" w:cs="Arial"/>
                <w:sz w:val="20"/>
                <w:szCs w:val="20"/>
              </w:rPr>
            </w:pPr>
            <w:r w:rsidRPr="00C90321">
              <w:rPr>
                <w:rFonts w:ascii="Arial" w:hAnsi="Arial" w:cs="Arial"/>
                <w:sz w:val="20"/>
                <w:szCs w:val="20"/>
              </w:rPr>
              <w:t>the redacted information sets out sensitive information regarding the contractor’s liability in connection with the relevant insurance policies;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6"/>
              </w:numPr>
              <w:rPr>
                <w:rFonts w:ascii="Arial" w:hAnsi="Arial" w:cs="Arial"/>
                <w:sz w:val="20"/>
                <w:szCs w:val="20"/>
              </w:rPr>
            </w:pPr>
            <w:r w:rsidRPr="00C90321">
              <w:rPr>
                <w:rFonts w:ascii="Arial" w:hAnsi="Arial" w:cs="Arial"/>
                <w:sz w:val="20"/>
                <w:szCs w:val="20"/>
              </w:rPr>
              <w:t>exposing the redacted information would reveal the level of insurance risk that the contractor was willing to accept;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46"/>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95–6</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25.2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time periods within this clause.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prejudice the effective exercise by an agency </w:t>
            </w:r>
            <w:r w:rsidRPr="00C90321">
              <w:rPr>
                <w:rFonts w:cs="Arial"/>
                <w:sz w:val="20"/>
                <w:szCs w:val="20"/>
              </w:rPr>
              <w:lastRenderedPageBreak/>
              <w:t>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14"/>
              </w:numPr>
              <w:rPr>
                <w:rFonts w:ascii="Arial" w:hAnsi="Arial" w:cs="Arial"/>
                <w:sz w:val="20"/>
                <w:szCs w:val="20"/>
              </w:rPr>
            </w:pPr>
            <w:r w:rsidRPr="00C90321">
              <w:rPr>
                <w:rFonts w:ascii="Arial" w:hAnsi="Arial" w:cs="Arial"/>
                <w:sz w:val="20"/>
                <w:szCs w:val="20"/>
              </w:rPr>
              <w:lastRenderedPageBreak/>
              <w:t>the redacted information sets out the timeframes in which the contractor may remedy a default event;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14"/>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96</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Clauses 25.4 and 25.7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each entire clause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4(c) and 4(d) of the table in section 14</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 xml:space="preserve"> The disclosure of this information could reveal commercial-in-</w:t>
            </w:r>
            <w:r w:rsidRPr="00C90321">
              <w:rPr>
                <w:rFonts w:cs="Arial"/>
                <w:sz w:val="20"/>
                <w:szCs w:val="20"/>
              </w:rPr>
              <w:lastRenderedPageBreak/>
              <w:t xml:space="preserve">confidence provisions of a government contract, diminish the competitive commercial value of information to a person and prejudice a person’s legitimate business and commercial interests. </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48"/>
              </w:numPr>
              <w:rPr>
                <w:rFonts w:ascii="Arial" w:hAnsi="Arial" w:cs="Arial"/>
                <w:sz w:val="20"/>
                <w:szCs w:val="20"/>
              </w:rPr>
            </w:pPr>
            <w:r w:rsidRPr="00C90321">
              <w:rPr>
                <w:rFonts w:ascii="Arial" w:hAnsi="Arial" w:cs="Arial"/>
                <w:sz w:val="20"/>
                <w:szCs w:val="20"/>
              </w:rPr>
              <w:t>exposing the redacted information would reveal the apportionment of risk between TfNSW and the contractor in relation to certain termination events;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8"/>
              </w:numPr>
              <w:rPr>
                <w:rFonts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accessible to potential clients, competitors and contractors. Therefore the disclosure of the information could reduce the information </w:t>
            </w:r>
            <w:r w:rsidRPr="00C90321">
              <w:rPr>
                <w:rFonts w:ascii="Arial" w:hAnsi="Arial" w:cs="Arial"/>
                <w:sz w:val="20"/>
                <w:szCs w:val="20"/>
              </w:rPr>
              <w:lastRenderedPageBreak/>
              <w:t>competitive commercial value and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97</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Clauses 25.5 and 25.6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each entire clause.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reveal commercial-in-confidence provisions of a government contract, diminish the competitive commercial value of information to a person </w:t>
            </w:r>
            <w:r w:rsidRPr="00C90321">
              <w:rPr>
                <w:rFonts w:cs="Arial"/>
                <w:sz w:val="20"/>
                <w:szCs w:val="20"/>
              </w:rPr>
              <w:lastRenderedPageBreak/>
              <w:t>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49"/>
              </w:numPr>
              <w:rPr>
                <w:rFonts w:ascii="Arial" w:hAnsi="Arial" w:cs="Arial"/>
                <w:sz w:val="20"/>
                <w:szCs w:val="20"/>
              </w:rPr>
            </w:pPr>
            <w:r w:rsidRPr="00C90321">
              <w:rPr>
                <w:rFonts w:ascii="Arial" w:hAnsi="Arial" w:cs="Arial"/>
                <w:sz w:val="20"/>
                <w:szCs w:val="20"/>
              </w:rPr>
              <w:t xml:space="preserve">exposing the redacted information would reveal the apportionment of risk between TfNSW and the contractor in relation to certain termination events; </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9"/>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9"/>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49"/>
              </w:numPr>
              <w:rPr>
                <w:rFonts w:ascii="Arial" w:hAnsi="Arial"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accessible to potential future clients, competitors and contractors, and would place </w:t>
            </w:r>
            <w:r w:rsidRPr="00C90321">
              <w:rPr>
                <w:rFonts w:ascii="Arial" w:hAnsi="Arial" w:cs="Arial"/>
                <w:sz w:val="20"/>
                <w:szCs w:val="20"/>
              </w:rPr>
              <w:lastRenderedPageBreak/>
              <w:t>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109–10</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30.13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clause.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32(1)(a), paragraphs (b) and (e) of the definition of “commercial-in-confidence provisions” in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parties a substantial commercial disadvantage in relation to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51"/>
              </w:numPr>
              <w:rPr>
                <w:rFonts w:cs="Arial"/>
                <w:sz w:val="20"/>
                <w:szCs w:val="20"/>
              </w:rPr>
            </w:pPr>
            <w:r w:rsidRPr="00C90321">
              <w:rPr>
                <w:rFonts w:ascii="Arial" w:hAnsi="Arial" w:cs="Arial"/>
                <w:sz w:val="20"/>
                <w:szCs w:val="20"/>
              </w:rPr>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51"/>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110</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31.1 of the General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names and contact details of individual persons.</w:t>
            </w:r>
          </w:p>
        </w:tc>
        <w:tc>
          <w:tcPr>
            <w:tcW w:w="807" w:type="pct"/>
          </w:tcPr>
          <w:p w:rsidR="005327D0" w:rsidRPr="00C90321" w:rsidRDefault="005327D0" w:rsidP="005327D0">
            <w:pPr>
              <w:rPr>
                <w:rFonts w:cs="Arial"/>
                <w:i/>
                <w:sz w:val="20"/>
                <w:szCs w:val="20"/>
              </w:rPr>
            </w:pPr>
            <w:r w:rsidRPr="00C90321">
              <w:rPr>
                <w:rFonts w:cs="Arial"/>
                <w:i/>
                <w:sz w:val="20"/>
                <w:szCs w:val="20"/>
              </w:rPr>
              <w:t>Section 32(1)(d), item 3(a)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reveal an individual’s personal information.</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t>TfNSW weighed the competing public interest considerations and determined that there was an overriding public interest against disclosure of this information because the redacted information contains personal information, including the names and email addresses of individual persons.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TfNSW considers that any public interest in favour of disclosure is not significantly advances by the disclosure of this information and is outweighed by the public interest against the disclosure as identified above.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1 (Atlassian Building)</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schedule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(d)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may reveal intellectual property in </w:t>
            </w:r>
            <w:r w:rsidRPr="00C90321">
              <w:rPr>
                <w:rFonts w:cs="Arial"/>
                <w:sz w:val="20"/>
                <w:szCs w:val="20"/>
              </w:rPr>
              <w:lastRenderedPageBreak/>
              <w:t>which the contractor has an interest.</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could prejudice the effective exercise by the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and prejudice a person’s legitimate business, commercial or financial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52"/>
              </w:numPr>
              <w:rPr>
                <w:rFonts w:cs="Arial"/>
                <w:sz w:val="20"/>
                <w:szCs w:val="20"/>
              </w:rPr>
            </w:pPr>
            <w:r w:rsidRPr="00C90321">
              <w:rPr>
                <w:rFonts w:ascii="Arial" w:hAnsi="Arial" w:cs="Arial"/>
                <w:sz w:val="20"/>
                <w:szCs w:val="20"/>
              </w:rPr>
              <w:t>this schedule contains drawings which are intellectual property in which the contractor has an interest;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52"/>
              </w:numPr>
              <w:rPr>
                <w:rFonts w:cs="Arial"/>
                <w:sz w:val="20"/>
                <w:szCs w:val="20"/>
              </w:rPr>
            </w:pPr>
            <w:r w:rsidRPr="00C90321">
              <w:rPr>
                <w:rFonts w:ascii="Arial" w:hAnsi="Arial" w:cs="Arial"/>
                <w:sz w:val="20"/>
                <w:szCs w:val="20"/>
              </w:rPr>
              <w:t xml:space="preserve">revealing the information could place the parties at a substantial commercial </w:t>
            </w:r>
            <w:r w:rsidRPr="00C90321">
              <w:rPr>
                <w:rFonts w:ascii="Arial" w:hAnsi="Arial" w:cs="Arial"/>
                <w:sz w:val="20"/>
                <w:szCs w:val="20"/>
              </w:rPr>
              <w:lastRenderedPageBreak/>
              <w:t xml:space="preserve">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2 (Unacceptable Conditions)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time periods within this schedule.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152"/>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sets out a unique commercial arrangement designed by TfNSW and the contractor to </w:t>
            </w:r>
            <w:r w:rsidRPr="00C90321">
              <w:rPr>
                <w:rFonts w:ascii="Arial" w:hAnsi="Arial" w:cs="Arial"/>
                <w:sz w:val="20"/>
                <w:szCs w:val="20"/>
              </w:rPr>
              <w:lastRenderedPageBreak/>
              <w:t>apportion and manage risks associated with the development applications process;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52"/>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obligations that the parties were prepared to accept in relation to the development applications process.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52"/>
              </w:numPr>
              <w:rPr>
                <w:rFonts w:cs="Arial"/>
                <w:i/>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parties and prejudice its business, commercial and financial interests;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152"/>
              </w:numPr>
              <w:rPr>
                <w:rFonts w:ascii="Arial" w:hAnsi="Arial" w:cs="Arial"/>
                <w:sz w:val="20"/>
                <w:szCs w:val="20"/>
              </w:rPr>
            </w:pPr>
            <w:r w:rsidRPr="00C90321">
              <w:rPr>
                <w:rFonts w:ascii="Arial" w:hAnsi="Arial" w:cs="Arial"/>
                <w:sz w:val="20"/>
                <w:szCs w:val="20"/>
              </w:rPr>
              <w:t>the public interest has been served by revealing the fact that the parties may object to a Development Consent on the basis that it contains certain unacceptable conditions. In light of the disclosure of this information there is an overriding public interest against the disclosure of the precise unacceptable conditions</w:t>
            </w:r>
            <w:r w:rsidRPr="00C90321">
              <w:rPr>
                <w:rFonts w:cs="Arial"/>
                <w:sz w:val="20"/>
                <w:szCs w:val="20"/>
              </w:rPr>
              <w:t>.</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3 (State Works Minimum Requirements)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schedule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(d)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may reveal intellectual property in which TfNSW has an interest.</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could prejudice the effective exercise by the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and prejudice a person’s legitimate business, commercial or financial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lastRenderedPageBreak/>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54"/>
              </w:numPr>
              <w:rPr>
                <w:rFonts w:cs="Arial"/>
                <w:sz w:val="20"/>
                <w:szCs w:val="20"/>
              </w:rPr>
            </w:pPr>
            <w:r w:rsidRPr="00C90321">
              <w:rPr>
                <w:rFonts w:ascii="Arial" w:hAnsi="Arial" w:cs="Arial"/>
                <w:sz w:val="20"/>
                <w:szCs w:val="20"/>
              </w:rPr>
              <w:t>this schedule contains technical specifications which are intellectual property in which the parties have an interest;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54"/>
              </w:numPr>
              <w:rPr>
                <w:rFonts w:cs="Arial"/>
                <w:sz w:val="20"/>
                <w:szCs w:val="20"/>
              </w:rPr>
            </w:pPr>
            <w:r w:rsidRPr="00C90321">
              <w:rPr>
                <w:rFonts w:ascii="Arial" w:hAnsi="Arial" w:cs="Arial"/>
                <w:sz w:val="20"/>
                <w:szCs w:val="20"/>
              </w:rPr>
              <w:t xml:space="preserve">revealing the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4 (State Works Returnable Schedule)</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schedule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(d)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may reveal intellectual property in which TfNSW has an interest.</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could prejudice the effective exercise by the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reveal commercial-in-confidence provisions of a government contract, and prejudice a person’s legitimate business, </w:t>
            </w:r>
            <w:r w:rsidRPr="00C90321">
              <w:rPr>
                <w:rFonts w:cs="Arial"/>
                <w:sz w:val="20"/>
                <w:szCs w:val="20"/>
              </w:rPr>
              <w:lastRenderedPageBreak/>
              <w:t>commercial or financial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53"/>
              </w:numPr>
              <w:rPr>
                <w:rFonts w:cs="Arial"/>
                <w:sz w:val="20"/>
                <w:szCs w:val="20"/>
              </w:rPr>
            </w:pPr>
            <w:r w:rsidRPr="00C90321">
              <w:rPr>
                <w:rFonts w:ascii="Arial" w:hAnsi="Arial" w:cs="Arial"/>
                <w:sz w:val="20"/>
                <w:szCs w:val="20"/>
              </w:rPr>
              <w:t>this schedule contains technical specifications which are intellectual property in which the parties have an interest;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53"/>
              </w:numPr>
              <w:rPr>
                <w:rFonts w:cs="Arial"/>
                <w:sz w:val="20"/>
                <w:szCs w:val="20"/>
              </w:rPr>
            </w:pPr>
            <w:r w:rsidRPr="00C90321">
              <w:rPr>
                <w:rFonts w:ascii="Arial" w:hAnsi="Arial" w:cs="Arial"/>
                <w:sz w:val="20"/>
                <w:szCs w:val="20"/>
              </w:rPr>
              <w:t xml:space="preserve">revealing the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5 (Site)</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schedule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(d)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may reveal intellectual property in which the contractor has an interest.</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reveal commercial-in-confidence provisions of a government contract, </w:t>
            </w:r>
            <w:r w:rsidRPr="00C90321">
              <w:rPr>
                <w:rFonts w:cs="Arial"/>
                <w:sz w:val="20"/>
                <w:szCs w:val="20"/>
              </w:rPr>
              <w:lastRenderedPageBreak/>
              <w:t>and prejudice a person’s legitimate business, commercial and financial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58"/>
              </w:numPr>
              <w:rPr>
                <w:rFonts w:ascii="Arial" w:hAnsi="Arial" w:cs="Arial"/>
                <w:sz w:val="20"/>
                <w:szCs w:val="20"/>
              </w:rPr>
            </w:pPr>
            <w:r w:rsidRPr="00C90321">
              <w:rPr>
                <w:rFonts w:ascii="Arial" w:hAnsi="Arial" w:cs="Arial"/>
                <w:sz w:val="20"/>
                <w:szCs w:val="20"/>
              </w:rPr>
              <w:t>the redacted information shows information about the relevant site area and identifies proposed lots to be created in connection with the precinct. The draft lots remain subject to negotiation by the parties and subject to finalisation and registration with the NSW Land Registry Services, and the premature disclosure of this information may prejudice:</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1"/>
                <w:numId w:val="58"/>
              </w:numPr>
              <w:rPr>
                <w:rFonts w:ascii="Arial" w:hAnsi="Arial" w:cs="Arial"/>
                <w:sz w:val="20"/>
                <w:szCs w:val="20"/>
              </w:rPr>
            </w:pPr>
            <w:r w:rsidRPr="00C90321">
              <w:rPr>
                <w:rFonts w:ascii="Arial" w:hAnsi="Arial" w:cs="Arial"/>
                <w:sz w:val="20"/>
                <w:szCs w:val="20"/>
              </w:rPr>
              <w:t>the effective exercise by an agency of its functions;</w:t>
            </w:r>
          </w:p>
          <w:p w:rsidR="005327D0" w:rsidRPr="00C90321" w:rsidRDefault="005327D0" w:rsidP="005327D0">
            <w:pPr>
              <w:pStyle w:val="ListParagraph"/>
              <w:ind w:left="1080"/>
              <w:rPr>
                <w:rFonts w:ascii="Arial" w:hAnsi="Arial" w:cs="Arial"/>
                <w:sz w:val="20"/>
                <w:szCs w:val="20"/>
              </w:rPr>
            </w:pPr>
          </w:p>
          <w:p w:rsidR="005327D0" w:rsidRPr="00C90321" w:rsidRDefault="005327D0" w:rsidP="005327D0">
            <w:pPr>
              <w:pStyle w:val="ListParagraph"/>
              <w:numPr>
                <w:ilvl w:val="1"/>
                <w:numId w:val="58"/>
              </w:numPr>
              <w:rPr>
                <w:rFonts w:ascii="Arial" w:hAnsi="Arial" w:cs="Arial"/>
                <w:sz w:val="20"/>
                <w:szCs w:val="20"/>
              </w:rPr>
            </w:pPr>
            <w:r w:rsidRPr="00C90321">
              <w:rPr>
                <w:rFonts w:ascii="Arial" w:hAnsi="Arial" w:cs="Arial"/>
                <w:sz w:val="20"/>
                <w:szCs w:val="20"/>
              </w:rPr>
              <w:t>the parties’ legitimate business, commercial or interests in the event that the information is amended before being registered with the NSW Land Registry Services;</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58"/>
              </w:numPr>
              <w:rPr>
                <w:rFonts w:ascii="Arial" w:hAnsi="Arial" w:cs="Arial"/>
                <w:sz w:val="20"/>
                <w:szCs w:val="20"/>
              </w:rPr>
            </w:pPr>
            <w:r w:rsidRPr="00C90321">
              <w:rPr>
                <w:rFonts w:ascii="Arial" w:hAnsi="Arial" w:cs="Arial"/>
                <w:sz w:val="20"/>
                <w:szCs w:val="20"/>
              </w:rPr>
              <w:t>the information contains drawings which are intellectual property in which the contractor has interest;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58"/>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w:t>
            </w:r>
            <w:r w:rsidRPr="00C90321">
              <w:rPr>
                <w:rFonts w:ascii="Arial" w:hAnsi="Arial" w:cs="Arial"/>
                <w:sz w:val="20"/>
                <w:szCs w:val="20"/>
              </w:rPr>
              <w:lastRenderedPageBreak/>
              <w:t>nature, as the information would be readily accessible to potential future clients, competitors and contractors. Therefore the disclosure of the information could reduce the competitive commercial value of the information and prejudice the parties’ legitimate business, commercial and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6 (Minimum Building Requirements)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schedule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(d)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may reveal intellectual property in which TfNSW has an interest.</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could prejudice the effective exercise by the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and prejudice a person’s legitimate business, commercial or financial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56"/>
              </w:numPr>
              <w:rPr>
                <w:rFonts w:cs="Arial"/>
                <w:sz w:val="20"/>
                <w:szCs w:val="20"/>
              </w:rPr>
            </w:pPr>
            <w:r w:rsidRPr="00C90321">
              <w:rPr>
                <w:rFonts w:ascii="Arial" w:hAnsi="Arial" w:cs="Arial"/>
                <w:sz w:val="20"/>
                <w:szCs w:val="20"/>
              </w:rPr>
              <w:t>this schedule contains technical specifications which are intellectual property in which the parties have an interest;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56"/>
              </w:numPr>
              <w:rPr>
                <w:rFonts w:cs="Arial"/>
                <w:sz w:val="20"/>
                <w:szCs w:val="20"/>
              </w:rPr>
            </w:pPr>
            <w:r w:rsidRPr="00C90321">
              <w:rPr>
                <w:rFonts w:ascii="Arial" w:hAnsi="Arial" w:cs="Arial"/>
                <w:sz w:val="20"/>
                <w:szCs w:val="20"/>
              </w:rPr>
              <w:t xml:space="preserve">revealing the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7 (TfNSW Requirements)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schedule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(d)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may reveal intellectual property in which TfNSW has an interest.</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could prejudice the effective exercise by the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lastRenderedPageBreak/>
              <w:t>Section 32(1)(d), items 4(b)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and prejudice a person’s legitimate business, commercial or financial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55"/>
              </w:numPr>
              <w:rPr>
                <w:rFonts w:cs="Arial"/>
                <w:sz w:val="20"/>
                <w:szCs w:val="20"/>
              </w:rPr>
            </w:pPr>
            <w:r w:rsidRPr="00C90321">
              <w:rPr>
                <w:rFonts w:ascii="Arial" w:hAnsi="Arial" w:cs="Arial"/>
                <w:sz w:val="20"/>
                <w:szCs w:val="20"/>
              </w:rPr>
              <w:t>this schedule contains technical specifications which are intellectual property in which the parties have an interest;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55"/>
              </w:numPr>
              <w:rPr>
                <w:rFonts w:cs="Arial"/>
                <w:sz w:val="20"/>
                <w:szCs w:val="20"/>
              </w:rPr>
            </w:pPr>
            <w:r w:rsidRPr="00C90321">
              <w:rPr>
                <w:rFonts w:ascii="Arial" w:hAnsi="Arial" w:cs="Arial"/>
                <w:sz w:val="20"/>
                <w:szCs w:val="20"/>
              </w:rPr>
              <w:t xml:space="preserve">revealing the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9 (State Works)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schedule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(d)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may reveal intellectual property in which the contractor has an interest.</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the information could prejudice the effective exercise by the agency </w:t>
            </w:r>
            <w:r w:rsidRPr="00C90321">
              <w:rPr>
                <w:rFonts w:cs="Arial"/>
                <w:sz w:val="20"/>
                <w:szCs w:val="20"/>
              </w:rPr>
              <w:lastRenderedPageBreak/>
              <w:t>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and prejudice a person’s legitimate business, commercial or financial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57"/>
              </w:numPr>
              <w:rPr>
                <w:rFonts w:cs="Arial"/>
                <w:sz w:val="20"/>
                <w:szCs w:val="20"/>
              </w:rPr>
            </w:pPr>
            <w:r w:rsidRPr="00C90321">
              <w:rPr>
                <w:rFonts w:ascii="Arial" w:hAnsi="Arial" w:cs="Arial"/>
                <w:sz w:val="20"/>
                <w:szCs w:val="20"/>
              </w:rPr>
              <w:t>this schedule contains drawings which are intellectual property in which the contractor has an interest;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57"/>
              </w:numPr>
              <w:rPr>
                <w:rFonts w:cs="Arial"/>
                <w:sz w:val="20"/>
                <w:szCs w:val="20"/>
              </w:rPr>
            </w:pPr>
            <w:r w:rsidRPr="00C90321">
              <w:rPr>
                <w:rFonts w:ascii="Arial" w:hAnsi="Arial" w:cs="Arial"/>
                <w:sz w:val="20"/>
                <w:szCs w:val="20"/>
              </w:rPr>
              <w:t xml:space="preserve">revealing the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lastRenderedPageBreak/>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11 (Payments and commercial matters)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schedule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paragraphs (b), (c) and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provide visibility of the contractor’s cost structure, profit margins or full base case financial model and would place the contractor at a substantial commercial disadvantage in relation </w:t>
            </w:r>
            <w:r w:rsidRPr="00C90321">
              <w:rPr>
                <w:rFonts w:cs="Arial"/>
                <w:sz w:val="20"/>
                <w:szCs w:val="20"/>
              </w:rPr>
              <w:lastRenderedPageBreak/>
              <w:t>to potential competitors or other contractors.</w:t>
            </w:r>
          </w:p>
          <w:p w:rsidR="005327D0" w:rsidRPr="00C90321" w:rsidRDefault="005327D0" w:rsidP="005327D0">
            <w:pPr>
              <w:rPr>
                <w:rFonts w:cs="Arial"/>
                <w:i/>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the information to a person and prejudice a person’s legitimate business and commercial interests.</w:t>
            </w:r>
          </w:p>
          <w:p w:rsidR="005327D0" w:rsidRPr="00C90321" w:rsidRDefault="005327D0" w:rsidP="005327D0">
            <w:pPr>
              <w:rPr>
                <w:rFonts w:cs="Arial"/>
                <w:i/>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r w:rsidRPr="00C90321">
              <w:rPr>
                <w:rFonts w:cs="Arial"/>
                <w:i/>
                <w:sz w:val="20"/>
                <w:szCs w:val="20"/>
              </w:rPr>
              <w:t xml:space="preserve"> </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59"/>
              </w:numPr>
              <w:rPr>
                <w:rFonts w:ascii="Arial" w:hAnsi="Arial" w:cs="Arial"/>
                <w:sz w:val="20"/>
                <w:szCs w:val="20"/>
              </w:rPr>
            </w:pPr>
            <w:r w:rsidRPr="00C90321">
              <w:rPr>
                <w:rFonts w:ascii="Arial" w:hAnsi="Arial" w:cs="Arial"/>
                <w:sz w:val="20"/>
                <w:szCs w:val="20"/>
              </w:rPr>
              <w:t>the redacted information sets out payment arrangements for the works and services delivered under the Framework Agreement and associated documents;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59"/>
              </w:numPr>
              <w:rPr>
                <w:rFonts w:ascii="Arial" w:hAnsi="Arial" w:cs="Arial"/>
                <w:sz w:val="20"/>
                <w:szCs w:val="20"/>
              </w:rPr>
            </w:pPr>
            <w:r w:rsidRPr="00C90321">
              <w:rPr>
                <w:rFonts w:ascii="Arial" w:hAnsi="Arial" w:cs="Arial"/>
                <w:sz w:val="20"/>
                <w:szCs w:val="20"/>
              </w:rPr>
              <w:t>the information is commercial-in-confidence as its disclosure would provide visibility on the contractor’s profit margins in relation to the work;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59"/>
              </w:numPr>
              <w:rPr>
                <w:rFonts w:ascii="Arial" w:hAnsi="Arial" w:cs="Arial"/>
                <w:sz w:val="20"/>
                <w:szCs w:val="20"/>
              </w:rPr>
            </w:pPr>
            <w:r w:rsidRPr="00C90321">
              <w:rPr>
                <w:rFonts w:ascii="Arial" w:hAnsi="Arial" w:cs="Arial"/>
                <w:sz w:val="20"/>
                <w:szCs w:val="20"/>
              </w:rPr>
              <w:t xml:space="preserve">disclosure of the redacted information may provide insight on how the contractor priced and accepted the work for the project. If this </w:t>
            </w:r>
            <w:r w:rsidRPr="00C90321">
              <w:rPr>
                <w:rFonts w:ascii="Arial" w:hAnsi="Arial" w:cs="Arial"/>
                <w:sz w:val="20"/>
                <w:szCs w:val="20"/>
              </w:rPr>
              <w:lastRenderedPageBreak/>
              <w:t>information were revealed, it could place the contractors at a substantial disadvantage in future projects of a similar nature, as the information would be readily accessible to other parties who the parties may have to negotiate with. Therefore the disclosure of the information could reduce the information’s commercial value and prejudice the parties’ legitimate business, commercial or financial interests.</w:t>
            </w:r>
          </w:p>
          <w:p w:rsidR="005327D0" w:rsidRPr="00C90321" w:rsidRDefault="005327D0" w:rsidP="005327D0">
            <w:pPr>
              <w:pStyle w:val="ListParagraph"/>
              <w:rPr>
                <w:rFonts w:cs="Arial"/>
                <w:sz w:val="20"/>
                <w:szCs w:val="20"/>
              </w:rPr>
            </w:pP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Schedule 14 (Shared Digital Engineering Principles)</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schedule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(d)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may reveal intellectual property in which TfNSW has an interest.</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the information could prejudice the effective exercise by the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and prejudice a person’s legitimate business, commercial or financial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60"/>
              </w:numPr>
              <w:rPr>
                <w:rFonts w:cs="Arial"/>
                <w:sz w:val="20"/>
                <w:szCs w:val="20"/>
              </w:rPr>
            </w:pPr>
            <w:r w:rsidRPr="00C90321">
              <w:rPr>
                <w:rFonts w:ascii="Arial" w:hAnsi="Arial" w:cs="Arial"/>
                <w:sz w:val="20"/>
                <w:szCs w:val="20"/>
              </w:rPr>
              <w:t>this schedule contains technical specifications which are intellectual property in which the parties have an interest;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60"/>
              </w:numPr>
              <w:rPr>
                <w:rFonts w:cs="Arial"/>
                <w:sz w:val="20"/>
                <w:szCs w:val="20"/>
              </w:rPr>
            </w:pPr>
            <w:r w:rsidRPr="00C90321">
              <w:rPr>
                <w:rFonts w:ascii="Arial" w:hAnsi="Arial" w:cs="Arial"/>
                <w:sz w:val="20"/>
                <w:szCs w:val="20"/>
              </w:rPr>
              <w:t xml:space="preserve">revealing the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w:t>
            </w:r>
            <w:r w:rsidRPr="00C90321">
              <w:rPr>
                <w:rFonts w:ascii="Arial" w:hAnsi="Arial" w:cs="Arial"/>
                <w:sz w:val="20"/>
                <w:szCs w:val="20"/>
              </w:rPr>
              <w:lastRenderedPageBreak/>
              <w:t xml:space="preserve">information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Annexure 1 (Initial Development Program)</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annexure other than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paragraphs (b), (d) and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the information may reveal commercial-in-confidence provisions of a government contract, the contractor’s cost structure or margins, and would place the </w:t>
            </w:r>
            <w:r w:rsidRPr="00C90321">
              <w:rPr>
                <w:rFonts w:cs="Arial"/>
                <w:sz w:val="20"/>
                <w:szCs w:val="20"/>
              </w:rPr>
              <w:lastRenderedPageBreak/>
              <w:t>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may reveal commercial-in-confidence provisions of a government contract, diminish the competitive commercial value of information to a person, or prejudice a person’s legitimate business or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p w:rsidR="005327D0" w:rsidRPr="00C90321" w:rsidRDefault="005327D0" w:rsidP="005327D0">
            <w:pPr>
              <w:rPr>
                <w:rFonts w:cs="Arial"/>
                <w:i/>
                <w:sz w:val="20"/>
                <w:szCs w:val="20"/>
              </w:rPr>
            </w:pP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61"/>
              </w:numPr>
              <w:rPr>
                <w:rFonts w:ascii="Arial" w:hAnsi="Arial" w:cs="Arial"/>
                <w:sz w:val="20"/>
                <w:szCs w:val="20"/>
              </w:rPr>
            </w:pPr>
            <w:r w:rsidRPr="00C90321">
              <w:rPr>
                <w:rFonts w:ascii="Arial" w:hAnsi="Arial" w:cs="Arial"/>
                <w:sz w:val="20"/>
                <w:szCs w:val="20"/>
              </w:rPr>
              <w:t xml:space="preserve">the redacted information sets out sensitive information regarding the contractor’s program; </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1"/>
              </w:numPr>
              <w:rPr>
                <w:rFonts w:ascii="Arial" w:hAnsi="Arial" w:cs="Arial"/>
                <w:sz w:val="20"/>
                <w:szCs w:val="20"/>
              </w:rPr>
            </w:pPr>
            <w:r w:rsidRPr="00C90321">
              <w:rPr>
                <w:rFonts w:ascii="Arial" w:hAnsi="Arial" w:cs="Arial"/>
                <w:sz w:val="20"/>
                <w:szCs w:val="20"/>
              </w:rPr>
              <w:t xml:space="preserve">revealing the information could place the parties at a substantial commercial disadvantage in future projects of a similar nature, as the information would be readily accessible to potential future clients, competitors and contractors. Therefore the </w:t>
            </w:r>
            <w:r w:rsidRPr="00C90321">
              <w:rPr>
                <w:rFonts w:ascii="Arial" w:hAnsi="Arial" w:cs="Arial"/>
                <w:sz w:val="20"/>
                <w:szCs w:val="20"/>
              </w:rPr>
              <w:lastRenderedPageBreak/>
              <w:t>disclosure of the information would reduce the competitive commercial value of the information and prejudice the parties’ legitimate business, commercial or financial interests;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61"/>
              </w:numPr>
              <w:rPr>
                <w:rFonts w:ascii="Arial" w:hAnsi="Arial" w:cs="Arial"/>
                <w:sz w:val="20"/>
                <w:szCs w:val="20"/>
              </w:rPr>
            </w:pPr>
            <w:r w:rsidRPr="00C90321">
              <w:rPr>
                <w:rFonts w:ascii="Arial" w:hAnsi="Arial" w:cs="Arial"/>
                <w:sz w:val="20"/>
                <w:szCs w:val="20"/>
              </w:rPr>
              <w:t>TfNSW considers that any public interest in favour of disclosure is not significantly advanced by the disclosure of this information, and is outweighed by the public interest against the disclosure as identified above.</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Del="00181CF6"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Cover page and details page of </w:t>
            </w:r>
            <w:r w:rsidRPr="00C90321">
              <w:rPr>
                <w:rFonts w:cs="Arial"/>
                <w:sz w:val="20"/>
                <w:szCs w:val="20"/>
              </w:rPr>
              <w:lastRenderedPageBreak/>
              <w:t>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lastRenderedPageBreak/>
              <w:t>The information redacted is the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32(1)(a), paragraph (b), (d) and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the information may reveal commercial-in-confidence provisions of a government contract, diminish the competitive </w:t>
            </w:r>
            <w:r w:rsidRPr="00C90321">
              <w:rPr>
                <w:rFonts w:cs="Arial"/>
                <w:sz w:val="20"/>
                <w:szCs w:val="20"/>
              </w:rPr>
              <w:lastRenderedPageBreak/>
              <w:t>commercial value of information to a person, or prejudice a person’s legitimate business or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 xml:space="preserve">TfNSW weighed the competing public interest considerations and determined that there was an </w:t>
            </w:r>
            <w:r w:rsidRPr="00C90321">
              <w:rPr>
                <w:rFonts w:cs="Arial"/>
                <w:sz w:val="20"/>
                <w:szCs w:val="20"/>
              </w:rPr>
              <w:lastRenderedPageBreak/>
              <w:t>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86"/>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call option deed is made available as future clients, competitors, and contractors could make an assessment of the parties' relative strengths and weaknesses as evidenced by the final negotiated position; </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86"/>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186"/>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Table of Contents of 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defined terms and clauses which have been redacted entirely in the general conditions.</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paragraphs (b) and (e)</w:t>
            </w:r>
            <w:r w:rsidRPr="00C90321">
              <w:t xml:space="preserve"> </w:t>
            </w:r>
            <w:r w:rsidRPr="00C90321">
              <w:rPr>
                <w:rFonts w:cs="Arial"/>
                <w:i/>
                <w:sz w:val="20"/>
                <w:szCs w:val="20"/>
              </w:rPr>
              <w:t xml:space="preserve">of the definition of "commercial-in-confidence provisions" at section 1 of Schedule 4 </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reveal the contractor’s cost structure or profit margins and would place the contractor at a substantial commercial disadvantage in relation to potential competitors and other contractors. </w:t>
            </w:r>
          </w:p>
          <w:p w:rsidR="005327D0" w:rsidRPr="00C90321" w:rsidRDefault="005327D0" w:rsidP="005327D0">
            <w:pPr>
              <w:rPr>
                <w:rFonts w:cs="Arial"/>
                <w:i/>
                <w:sz w:val="20"/>
                <w:szCs w:val="20"/>
              </w:rPr>
            </w:pPr>
          </w:p>
          <w:p w:rsidR="005327D0" w:rsidRPr="00C90321" w:rsidRDefault="005327D0" w:rsidP="005327D0">
            <w:pPr>
              <w:rPr>
                <w:rFonts w:cs="Arial"/>
                <w:i/>
                <w:sz w:val="20"/>
                <w:szCs w:val="20"/>
              </w:rPr>
            </w:pPr>
            <w:r w:rsidRPr="00C90321">
              <w:rPr>
                <w:rFonts w:cs="Arial"/>
                <w:i/>
                <w:sz w:val="20"/>
                <w:szCs w:val="20"/>
              </w:rPr>
              <w:t xml:space="preserve">Section 32(1)(d), item 1(f) of the table in section 14 </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prejudice the effective exercise by an agency of the agency's functions. </w:t>
            </w:r>
          </w:p>
          <w:p w:rsidR="005327D0" w:rsidRPr="00C90321" w:rsidRDefault="005327D0" w:rsidP="005327D0">
            <w:pPr>
              <w:rPr>
                <w:rFonts w:cs="Arial"/>
                <w:i/>
                <w:sz w:val="20"/>
                <w:szCs w:val="20"/>
              </w:rPr>
            </w:pPr>
          </w:p>
          <w:p w:rsidR="005327D0" w:rsidRPr="00C90321" w:rsidRDefault="005327D0" w:rsidP="005327D0">
            <w:pPr>
              <w:rPr>
                <w:rFonts w:cs="Arial"/>
                <w:i/>
                <w:sz w:val="20"/>
                <w:szCs w:val="20"/>
              </w:rPr>
            </w:pPr>
            <w:r w:rsidRPr="00C90321">
              <w:rPr>
                <w:rFonts w:cs="Arial"/>
                <w:i/>
                <w:sz w:val="20"/>
                <w:szCs w:val="20"/>
              </w:rPr>
              <w:lastRenderedPageBreak/>
              <w:t xml:space="preserve">Section 32(1)(d), items 4(b), 4(c) and 4(d) of the table in section 14 </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 There is an overriding public interest against disclosure.</w:t>
            </w:r>
          </w:p>
          <w:p w:rsidR="005327D0" w:rsidRPr="00C90321" w:rsidRDefault="005327D0" w:rsidP="005327D0">
            <w:pPr>
              <w:rPr>
                <w:rFonts w:cs="Arial"/>
                <w:i/>
                <w:sz w:val="20"/>
                <w:szCs w:val="20"/>
              </w:rPr>
            </w:pPr>
          </w:p>
        </w:tc>
        <w:tc>
          <w:tcPr>
            <w:tcW w:w="1548" w:type="pct"/>
          </w:tcPr>
          <w:p w:rsidR="005327D0" w:rsidRPr="00C90321" w:rsidRDefault="005327D0" w:rsidP="005327D0">
            <w:pPr>
              <w:rPr>
                <w:rFonts w:cs="Arial"/>
                <w:sz w:val="20"/>
                <w:szCs w:val="20"/>
              </w:rPr>
            </w:pPr>
            <w:r w:rsidRPr="00C90321">
              <w:rPr>
                <w:rFonts w:cs="Arial"/>
                <w:sz w:val="20"/>
                <w:szCs w:val="20"/>
              </w:rPr>
              <w:lastRenderedPageBreak/>
              <w:t xml:space="preserve">TfNSW weighed the competing public interest considerations and determined that there was an overriding public interest against disclosure of this information because: </w:t>
            </w:r>
          </w:p>
          <w:p w:rsidR="005327D0" w:rsidRPr="00C90321" w:rsidRDefault="005327D0" w:rsidP="005327D0">
            <w:pPr>
              <w:rPr>
                <w:rFonts w:cs="Arial"/>
                <w:sz w:val="20"/>
                <w:szCs w:val="20"/>
              </w:rPr>
            </w:pPr>
          </w:p>
          <w:p w:rsidR="005327D0" w:rsidRPr="00C90321" w:rsidRDefault="005327D0" w:rsidP="005327D0">
            <w:pPr>
              <w:pStyle w:val="ListParagraph"/>
              <w:numPr>
                <w:ilvl w:val="0"/>
                <w:numId w:val="63"/>
              </w:numPr>
              <w:rPr>
                <w:rFonts w:cs="Arial"/>
                <w:sz w:val="20"/>
                <w:szCs w:val="20"/>
              </w:rPr>
            </w:pPr>
            <w:r w:rsidRPr="00C90321">
              <w:rPr>
                <w:rFonts w:ascii="Arial" w:hAnsi="Arial" w:cs="Arial"/>
                <w:sz w:val="20"/>
                <w:szCs w:val="20"/>
              </w:rPr>
              <w:t xml:space="preserve">exposing the redacted information would reveal the apportionment of risk between TfNSW and the contractor in relation to certain provisions under the draft Call Option Deed, and therefore the level of risk that the parties were willing to accept in relation to the delivery of the project; and </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63"/>
              </w:numPr>
              <w:rPr>
                <w:rFonts w:ascii="Arial" w:hAnsi="Arial" w:cs="Arial"/>
                <w:sz w:val="20"/>
                <w:szCs w:val="20"/>
              </w:rPr>
            </w:pPr>
            <w:r w:rsidRPr="00C90321">
              <w:rPr>
                <w:rFonts w:ascii="Arial" w:hAnsi="Arial" w:cs="Arial"/>
                <w:sz w:val="20"/>
                <w:szCs w:val="20"/>
              </w:rPr>
              <w:t>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call option deed is made available as future clients, competitors, and contractors could make an assessment of the parties' relative strengths and weaknesses as evidenced by the final negotiated position.</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“Call Option Sunset Date” in 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 xml:space="preserve">Section 32(1)(d), items 1(f) and 4(b), (c) and (d) </w:t>
            </w:r>
            <w:r w:rsidRPr="00C90321">
              <w:rPr>
                <w:rFonts w:cs="Arial"/>
                <w:i/>
                <w:sz w:val="20"/>
                <w:szCs w:val="20"/>
              </w:rPr>
              <w:lastRenderedPageBreak/>
              <w:t>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65"/>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5"/>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call option deed is made </w:t>
            </w:r>
            <w:r w:rsidRPr="00C90321">
              <w:rPr>
                <w:rFonts w:ascii="Arial" w:hAnsi="Arial" w:cs="Arial"/>
                <w:sz w:val="20"/>
                <w:szCs w:val="20"/>
              </w:rPr>
              <w:lastRenderedPageBreak/>
              <w:t>available as future clients, competitors, and contractors could make an assessment of the parties' relative strengths and weaknesses as evidenced by the final negotiated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5"/>
              </w:numPr>
              <w:rPr>
                <w:rFonts w:ascii="Arial" w:hAnsi="Arial" w:cs="Arial"/>
                <w:sz w:val="20"/>
                <w:szCs w:val="20"/>
              </w:rPr>
            </w:pPr>
            <w:r w:rsidRPr="00C90321">
              <w:rPr>
                <w:rFonts w:ascii="Arial" w:hAnsi="Arial" w:cs="Arial"/>
                <w:sz w:val="20"/>
                <w:szCs w:val="20"/>
              </w:rPr>
              <w:t>the public interest has been served by revealing the fact that there is a Sunset Date for the call option deed.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“Call Option Fee” in 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to other contractors or </w:t>
            </w:r>
            <w:r w:rsidRPr="00C90321">
              <w:rPr>
                <w:rFonts w:cs="Arial"/>
                <w:sz w:val="20"/>
                <w:szCs w:val="20"/>
              </w:rPr>
              <w:lastRenderedPageBreak/>
              <w:t>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66"/>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6"/>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w:t>
            </w:r>
            <w:r w:rsidRPr="00C90321">
              <w:rPr>
                <w:rFonts w:ascii="Arial" w:hAnsi="Arial" w:cs="Arial"/>
                <w:sz w:val="20"/>
                <w:szCs w:val="20"/>
              </w:rPr>
              <w:lastRenderedPageBreak/>
              <w:t>disclosure of the information at this stage would provide a reference point which may prejudice the parties' legitimate business, commercial or financial interests in the event the final agreed call option deed is made available as future clients, competitors, and contractors could make an assessment of the parties' relative strengths and weaknesses as evidenced by the final negotiated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6"/>
              </w:numPr>
              <w:rPr>
                <w:rFonts w:ascii="Arial" w:hAnsi="Arial" w:cs="Arial"/>
                <w:sz w:val="20"/>
                <w:szCs w:val="20"/>
              </w:rPr>
            </w:pPr>
            <w:r w:rsidRPr="00C90321">
              <w:rPr>
                <w:rFonts w:ascii="Arial" w:hAnsi="Arial" w:cs="Arial"/>
                <w:sz w:val="20"/>
                <w:szCs w:val="20"/>
              </w:rPr>
              <w:t>the public interest has been served by revealing the fact that there is a Call Option Fee.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“Grantor’s Solicitor” in 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names and contact details of individual persons.</w:t>
            </w:r>
          </w:p>
        </w:tc>
        <w:tc>
          <w:tcPr>
            <w:tcW w:w="807" w:type="pct"/>
          </w:tcPr>
          <w:p w:rsidR="005327D0" w:rsidRPr="00C90321" w:rsidRDefault="005327D0" w:rsidP="005327D0">
            <w:pPr>
              <w:rPr>
                <w:rFonts w:cs="Arial"/>
                <w:i/>
                <w:sz w:val="20"/>
                <w:szCs w:val="20"/>
              </w:rPr>
            </w:pPr>
            <w:r w:rsidRPr="00C90321">
              <w:rPr>
                <w:rFonts w:cs="Arial"/>
                <w:i/>
                <w:sz w:val="20"/>
                <w:szCs w:val="20"/>
              </w:rPr>
              <w:t>Section 32(1)(d), item 3(a)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reveal an individual’s personal information.</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 the redacted information contains personal information, including the names and email addresses of individual persons.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lastRenderedPageBreak/>
              <w:t>TfNSW considers that any public interest in favour of disclosure is not significantly advances by the disclosure of this information and is outweighed by the public interest against the disclosure as identified above.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3.1 of 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clause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contracts, diminish the competitive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67"/>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delivery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7"/>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7"/>
              </w:numPr>
              <w:rPr>
                <w:rFonts w:ascii="Arial" w:hAnsi="Arial" w:cs="Arial"/>
                <w:sz w:val="20"/>
                <w:szCs w:val="20"/>
              </w:rPr>
            </w:pPr>
            <w:r w:rsidRPr="00C90321">
              <w:rPr>
                <w:rFonts w:ascii="Arial" w:hAnsi="Arial" w:cs="Arial"/>
                <w:sz w:val="20"/>
                <w:szCs w:val="20"/>
              </w:rPr>
              <w:t xml:space="preserve">the public interest has been served by revealing the fact that the Call Option Deed is </w:t>
            </w:r>
            <w:r w:rsidRPr="00C90321">
              <w:rPr>
                <w:rFonts w:ascii="Arial" w:hAnsi="Arial" w:cs="Arial"/>
                <w:sz w:val="20"/>
                <w:szCs w:val="20"/>
              </w:rPr>
              <w:lastRenderedPageBreak/>
              <w:t>subject to conditions precedent. In light of the disclosure of this information there is an overriding public interest against the disclosure of the precise date.</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7.2 of 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32(1)(a), paragraph (b), (d) and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lastRenderedPageBreak/>
              <w:t>Section 32(1)(d), items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may reveal commercial-in-confidence provisions of a government contract, diminish the competitive commercial value of information to a person, or prejudice a person’s legitimate business or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86"/>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call option deed is made available as future clients, competitors, and contractors could make an assessment of the parties' relative strengths and weaknesses as evidenced by the final negotiated position; </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86"/>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186"/>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14 of 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clause.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68"/>
              </w:numPr>
              <w:rPr>
                <w:rFonts w:ascii="Arial" w:hAnsi="Arial" w:cs="Arial"/>
                <w:sz w:val="20"/>
                <w:szCs w:val="20"/>
              </w:rPr>
            </w:pPr>
            <w:r w:rsidRPr="00C90321">
              <w:rPr>
                <w:rFonts w:ascii="Arial" w:hAnsi="Arial" w:cs="Arial"/>
                <w:sz w:val="20"/>
                <w:szCs w:val="20"/>
              </w:rPr>
              <w:t xml:space="preserve">exposing the redacted information would reveal the apportionment of risk between TfNSW and the contractor in relation to certain termination events; </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8"/>
              </w:numPr>
              <w:rPr>
                <w:rFonts w:ascii="Arial" w:hAnsi="Arial"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w:t>
            </w:r>
            <w:r w:rsidRPr="00C90321">
              <w:rPr>
                <w:rFonts w:ascii="Arial" w:hAnsi="Arial" w:cs="Arial"/>
                <w:sz w:val="20"/>
                <w:szCs w:val="20"/>
              </w:rPr>
              <w:lastRenderedPageBreak/>
              <w:t>same third party agreements. Therefore the disclosure of the information could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16 of 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32(1)(a), paragraph (b), (d) and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the information may reveal commercial-in-confidence provisions of a government contract, the contractor’s cost </w:t>
            </w:r>
            <w:r w:rsidRPr="00C90321">
              <w:rPr>
                <w:rFonts w:cs="Arial"/>
                <w:sz w:val="20"/>
                <w:szCs w:val="20"/>
              </w:rPr>
              <w:lastRenderedPageBreak/>
              <w:t>structure or profit margins, and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may reveal commercial-in-confidence provisions of a government contract, diminish the competitive commercial value of information to a person, or prejudice a person’s legitimate business or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92"/>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call option deed is made available as future clients, competitors, and contractors could make an assessment of the parties' relative strengths and weaknesses as evidenced by the final negotiated position; </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92"/>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w:t>
            </w:r>
            <w:r w:rsidRPr="00C90321">
              <w:rPr>
                <w:rFonts w:ascii="Arial" w:hAnsi="Arial" w:cs="Arial"/>
                <w:sz w:val="20"/>
                <w:szCs w:val="20"/>
              </w:rPr>
              <w:lastRenderedPageBreak/>
              <w:t xml:space="preserve">competitors and contractors. Therefore the disclosure of the information could reduce the competitive commercial value of the information and prejudice the parties' legitimate business, commercial or financial interests; and </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192"/>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Attachment 3 to Annexure 2 (Draft Call Option Deed) </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“date for completion” and the accompanying drafting notes in the contract for sale.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lastRenderedPageBreak/>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contracts, diminish the competitive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69"/>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delivery the project;</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69"/>
              </w:numPr>
              <w:rPr>
                <w:rFonts w:ascii="Arial" w:hAnsi="Arial" w:cs="Arial"/>
                <w:sz w:val="20"/>
                <w:szCs w:val="20"/>
              </w:rPr>
            </w:pPr>
            <w:r w:rsidRPr="00C90321">
              <w:rPr>
                <w:rFonts w:ascii="Arial" w:hAnsi="Arial" w:cs="Arial"/>
                <w:sz w:val="20"/>
                <w:szCs w:val="20"/>
              </w:rPr>
              <w:lastRenderedPageBreak/>
              <w:t>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call option deed is made available as future clients, competitors, and contractors could make an assessment of the parties' relative strengths and weaknesses as evidenced by the final negotiated position;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69"/>
              </w:numPr>
              <w:rPr>
                <w:rFonts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Clause 16 of Attachment 3 to Annexure 2 (Draft Call Option Deed)</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clause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to other contractors or potential subcontractors, </w:t>
            </w:r>
            <w:r w:rsidRPr="00C90321">
              <w:rPr>
                <w:rFonts w:cs="Arial"/>
                <w:sz w:val="20"/>
                <w:szCs w:val="20"/>
              </w:rPr>
              <w:lastRenderedPageBreak/>
              <w:t>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70"/>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sets out a unique commercial arrangement designed by TfNSW and the contractor to apportion and manage risk in relation to the stamp duty mechanism; and </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0"/>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w:t>
            </w:r>
            <w:r w:rsidRPr="00C90321">
              <w:rPr>
                <w:rFonts w:ascii="Arial" w:hAnsi="Arial" w:cs="Arial"/>
                <w:sz w:val="20"/>
                <w:szCs w:val="20"/>
              </w:rPr>
              <w:lastRenderedPageBreak/>
              <w:t>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Contents page of Annexure 3 (Draft Project Development Agreement)</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defined terms and clauses which have been redacted entirely in the general conditions.</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paragraphs (b) and (e)</w:t>
            </w:r>
            <w:r w:rsidRPr="00C90321">
              <w:t xml:space="preserve"> </w:t>
            </w:r>
            <w:r w:rsidRPr="00C90321">
              <w:rPr>
                <w:rFonts w:cs="Arial"/>
                <w:i/>
                <w:sz w:val="20"/>
                <w:szCs w:val="20"/>
              </w:rPr>
              <w:t xml:space="preserve">of the definition of "commercial-in-confidence provisions" at section 1 of Schedule 4 </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 xml:space="preserve">The disclosure of this information would reveal the contractor’s cost structure or profit margins and would place the contractor at a substantial commercial disadvantage in relation to potential competitors and other contractors. </w:t>
            </w:r>
          </w:p>
          <w:p w:rsidR="005327D0" w:rsidRPr="00C90321" w:rsidRDefault="005327D0" w:rsidP="005327D0">
            <w:pPr>
              <w:rPr>
                <w:rFonts w:cs="Arial"/>
                <w:i/>
                <w:sz w:val="20"/>
                <w:szCs w:val="20"/>
              </w:rPr>
            </w:pPr>
          </w:p>
          <w:p w:rsidR="005327D0" w:rsidRPr="00C90321" w:rsidRDefault="005327D0" w:rsidP="005327D0">
            <w:pPr>
              <w:rPr>
                <w:rFonts w:cs="Arial"/>
                <w:i/>
                <w:sz w:val="20"/>
                <w:szCs w:val="20"/>
              </w:rPr>
            </w:pPr>
            <w:r w:rsidRPr="00C90321">
              <w:rPr>
                <w:rFonts w:cs="Arial"/>
                <w:i/>
                <w:sz w:val="20"/>
                <w:szCs w:val="20"/>
              </w:rPr>
              <w:t xml:space="preserve">Section 32(1)(d), item 1(f) of the table in section 14 </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prejudice the effective exercise by an agency of the agency's functions. </w:t>
            </w:r>
          </w:p>
          <w:p w:rsidR="005327D0" w:rsidRPr="00C90321" w:rsidRDefault="005327D0" w:rsidP="005327D0">
            <w:pPr>
              <w:rPr>
                <w:rFonts w:cs="Arial"/>
                <w:i/>
                <w:sz w:val="20"/>
                <w:szCs w:val="20"/>
              </w:rPr>
            </w:pPr>
          </w:p>
          <w:p w:rsidR="005327D0" w:rsidRPr="00C90321" w:rsidRDefault="005327D0" w:rsidP="005327D0">
            <w:pPr>
              <w:rPr>
                <w:rFonts w:cs="Arial"/>
                <w:i/>
                <w:sz w:val="20"/>
                <w:szCs w:val="20"/>
              </w:rPr>
            </w:pPr>
            <w:r w:rsidRPr="00C90321">
              <w:rPr>
                <w:rFonts w:cs="Arial"/>
                <w:i/>
                <w:sz w:val="20"/>
                <w:szCs w:val="20"/>
              </w:rPr>
              <w:t xml:space="preserve">Section 32(1)(d), items 4(b), 4(c) and 4(d) of the table in section 14 </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 There is an overriding public interest against disclosure.</w:t>
            </w:r>
          </w:p>
          <w:p w:rsidR="005327D0" w:rsidRPr="00C90321" w:rsidRDefault="005327D0" w:rsidP="005327D0">
            <w:pPr>
              <w:rPr>
                <w:rFonts w:cs="Arial"/>
                <w:i/>
                <w:sz w:val="20"/>
                <w:szCs w:val="20"/>
              </w:rPr>
            </w:pPr>
          </w:p>
        </w:tc>
        <w:tc>
          <w:tcPr>
            <w:tcW w:w="1548" w:type="pct"/>
          </w:tcPr>
          <w:p w:rsidR="005327D0" w:rsidRPr="00C90321" w:rsidRDefault="005327D0" w:rsidP="005327D0">
            <w:pPr>
              <w:rPr>
                <w:rFonts w:cs="Arial"/>
                <w:sz w:val="20"/>
                <w:szCs w:val="20"/>
              </w:rPr>
            </w:pPr>
            <w:r w:rsidRPr="00C90321">
              <w:rPr>
                <w:rFonts w:cs="Arial"/>
                <w:sz w:val="20"/>
                <w:szCs w:val="20"/>
              </w:rPr>
              <w:lastRenderedPageBreak/>
              <w:t xml:space="preserve">TfNSW weighed the competing public interest considerations and determined that there was an overriding public interest against disclosure of this information because: </w:t>
            </w:r>
          </w:p>
          <w:p w:rsidR="005327D0" w:rsidRPr="00C90321" w:rsidRDefault="005327D0" w:rsidP="005327D0">
            <w:pPr>
              <w:rPr>
                <w:rFonts w:cs="Arial"/>
                <w:sz w:val="20"/>
                <w:szCs w:val="20"/>
              </w:rPr>
            </w:pPr>
          </w:p>
          <w:p w:rsidR="005327D0" w:rsidRPr="00C90321" w:rsidRDefault="005327D0" w:rsidP="005327D0">
            <w:pPr>
              <w:pStyle w:val="ListParagraph"/>
              <w:numPr>
                <w:ilvl w:val="0"/>
                <w:numId w:val="73"/>
              </w:numPr>
              <w:rPr>
                <w:rFonts w:cs="Arial"/>
                <w:sz w:val="20"/>
                <w:szCs w:val="20"/>
              </w:rPr>
            </w:pPr>
            <w:r w:rsidRPr="00C90321">
              <w:rPr>
                <w:rFonts w:ascii="Arial" w:hAnsi="Arial" w:cs="Arial"/>
                <w:sz w:val="20"/>
                <w:szCs w:val="20"/>
              </w:rPr>
              <w:t xml:space="preserve">exposing the redacted information would reveal the apportionment of risk between TfNSW and the contractor in relation to certain provisions under the Draft Project </w:t>
            </w:r>
            <w:r w:rsidRPr="00C90321">
              <w:rPr>
                <w:rFonts w:ascii="Arial" w:hAnsi="Arial" w:cs="Arial"/>
                <w:sz w:val="20"/>
                <w:szCs w:val="20"/>
              </w:rPr>
              <w:lastRenderedPageBreak/>
              <w:t xml:space="preserve">Development Agreement, and therefore the level of risk that the parties were willing to accept in relation to the delivery of the project; and </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73"/>
              </w:numPr>
              <w:rPr>
                <w:rFonts w:ascii="Arial" w:hAnsi="Arial" w:cs="Arial"/>
                <w:sz w:val="20"/>
                <w:szCs w:val="20"/>
              </w:rPr>
            </w:pPr>
            <w:r w:rsidRPr="00C90321">
              <w:rPr>
                <w:rFonts w:ascii="Arial" w:hAnsi="Arial" w:cs="Arial"/>
                <w:sz w:val="20"/>
                <w:szCs w:val="20"/>
              </w:rPr>
              <w:t>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project development agreement is made available as future clients, competitors, and contractors could make an assessment of the parties' relative strengths and weaknesses as evidenced by the final negotiated position.</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242D78">
              <w:rPr>
                <w:rFonts w:cs="Arial"/>
                <w:sz w:val="20"/>
                <w:szCs w:val="20"/>
              </w:rPr>
              <w:t xml:space="preserve">Recital B </w:t>
            </w:r>
            <w:r w:rsidRPr="00BE588B">
              <w:rPr>
                <w:rFonts w:cs="Arial"/>
                <w:sz w:val="20"/>
                <w:szCs w:val="20"/>
              </w:rPr>
              <w:t>of Annexure 3 (Draft Project Development Agreement)</w:t>
            </w:r>
          </w:p>
        </w:tc>
        <w:tc>
          <w:tcPr>
            <w:tcW w:w="1345" w:type="pct"/>
          </w:tcPr>
          <w:p w:rsidR="005327D0" w:rsidRPr="00C90321" w:rsidRDefault="005327D0" w:rsidP="005327D0">
            <w:pPr>
              <w:rPr>
                <w:rFonts w:cs="Arial"/>
                <w:sz w:val="20"/>
                <w:szCs w:val="20"/>
              </w:rPr>
            </w:pPr>
            <w:r>
              <w:rPr>
                <w:rFonts w:cs="Arial"/>
                <w:sz w:val="20"/>
                <w:szCs w:val="20"/>
              </w:rPr>
              <w:t xml:space="preserve">The information redacted is the entire Recital. </w:t>
            </w:r>
          </w:p>
        </w:tc>
        <w:tc>
          <w:tcPr>
            <w:tcW w:w="807" w:type="pct"/>
          </w:tcPr>
          <w:p w:rsidR="005327D0" w:rsidRDefault="005327D0" w:rsidP="005327D0">
            <w:pPr>
              <w:rPr>
                <w:rFonts w:cs="Arial"/>
                <w:i/>
                <w:sz w:val="20"/>
                <w:szCs w:val="20"/>
              </w:rPr>
            </w:pPr>
            <w:r>
              <w:rPr>
                <w:rFonts w:cs="Arial"/>
                <w:i/>
                <w:sz w:val="20"/>
                <w:szCs w:val="20"/>
              </w:rPr>
              <w:t>Section 32(1)(d), item 4(b), (c) and (d) of the table in section 14</w:t>
            </w:r>
          </w:p>
          <w:p w:rsidR="005327D0" w:rsidRDefault="005327D0" w:rsidP="005327D0">
            <w:pPr>
              <w:rPr>
                <w:rFonts w:cs="Arial"/>
                <w:sz w:val="20"/>
                <w:szCs w:val="20"/>
              </w:rPr>
            </w:pPr>
          </w:p>
          <w:p w:rsidR="005327D0" w:rsidRDefault="005327D0" w:rsidP="005327D0">
            <w:pPr>
              <w:rPr>
                <w:rFonts w:cs="Arial"/>
                <w:sz w:val="20"/>
                <w:szCs w:val="20"/>
              </w:rPr>
            </w:pPr>
            <w:r>
              <w:rPr>
                <w:rFonts w:cs="Arial"/>
                <w:sz w:val="20"/>
                <w:szCs w:val="20"/>
              </w:rPr>
              <w:t>The disclosure of this information could reveal commercial-in-confidence provisions of a government contract, diminish the competitive commercial value of information to a person and prejudice a person’s legitimate business interests.</w:t>
            </w:r>
          </w:p>
          <w:p w:rsidR="005327D0" w:rsidRDefault="005327D0" w:rsidP="005327D0">
            <w:pPr>
              <w:rPr>
                <w:rFonts w:cs="Arial"/>
                <w:sz w:val="20"/>
                <w:szCs w:val="20"/>
              </w:rPr>
            </w:pPr>
          </w:p>
          <w:p w:rsidR="005327D0" w:rsidRPr="00C90321" w:rsidRDefault="005327D0" w:rsidP="005327D0">
            <w:pPr>
              <w:rPr>
                <w:rFonts w:cs="Arial"/>
                <w:i/>
                <w:sz w:val="20"/>
                <w:szCs w:val="20"/>
              </w:rPr>
            </w:pPr>
            <w:r>
              <w:rPr>
                <w:rFonts w:cs="Arial"/>
                <w:sz w:val="20"/>
                <w:szCs w:val="20"/>
              </w:rPr>
              <w:t>There is an overriding public interest against disclosure.</w:t>
            </w:r>
          </w:p>
        </w:tc>
        <w:tc>
          <w:tcPr>
            <w:tcW w:w="1548" w:type="pct"/>
          </w:tcPr>
          <w:p w:rsidR="005327D0" w:rsidRDefault="005327D0" w:rsidP="005327D0">
            <w:pPr>
              <w:rPr>
                <w:rFonts w:cs="Arial"/>
                <w:sz w:val="20"/>
                <w:szCs w:val="20"/>
              </w:rPr>
            </w:pPr>
            <w:r>
              <w:rPr>
                <w:rFonts w:cs="Arial"/>
                <w:sz w:val="20"/>
                <w:szCs w:val="20"/>
              </w:rPr>
              <w:t>TfNSW weighed the competing public interest considerations and determined that there was an overriding public interest against disclosure because:</w:t>
            </w:r>
          </w:p>
          <w:p w:rsidR="005327D0" w:rsidRDefault="005327D0" w:rsidP="005327D0">
            <w:pPr>
              <w:rPr>
                <w:rFonts w:cs="Arial"/>
                <w:sz w:val="20"/>
                <w:szCs w:val="20"/>
              </w:rPr>
            </w:pPr>
          </w:p>
          <w:p w:rsidR="005327D0" w:rsidRDefault="005327D0" w:rsidP="005327D0">
            <w:pPr>
              <w:pStyle w:val="ListParagraph"/>
              <w:numPr>
                <w:ilvl w:val="0"/>
                <w:numId w:val="64"/>
              </w:numPr>
              <w:rPr>
                <w:rFonts w:ascii="Arial" w:hAnsi="Arial" w:cs="Arial"/>
                <w:sz w:val="20"/>
                <w:szCs w:val="20"/>
              </w:rPr>
            </w:pPr>
            <w:r>
              <w:rPr>
                <w:rFonts w:ascii="Arial" w:hAnsi="Arial" w:cs="Arial"/>
                <w:sz w:val="20"/>
                <w:szCs w:val="20"/>
              </w:rPr>
              <w:t>e</w:t>
            </w:r>
            <w:r w:rsidRPr="006E3548">
              <w:rPr>
                <w:rFonts w:ascii="Arial" w:hAnsi="Arial" w:cs="Arial"/>
                <w:sz w:val="20"/>
                <w:szCs w:val="20"/>
              </w:rPr>
              <w:t>xposing the redacted information would reveal the apportionment of risk between DPC and the contractor in relation to certain third party arrangements; and</w:t>
            </w:r>
          </w:p>
          <w:p w:rsidR="005327D0" w:rsidRPr="006E3548" w:rsidRDefault="005327D0" w:rsidP="005327D0">
            <w:pPr>
              <w:pStyle w:val="ListParagraph"/>
              <w:ind w:left="360"/>
              <w:rPr>
                <w:rFonts w:ascii="Arial" w:hAnsi="Arial" w:cs="Arial"/>
                <w:sz w:val="20"/>
                <w:szCs w:val="20"/>
              </w:rPr>
            </w:pPr>
          </w:p>
          <w:p w:rsidR="005327D0" w:rsidRPr="006E3548" w:rsidRDefault="005327D0" w:rsidP="005327D0">
            <w:pPr>
              <w:pStyle w:val="ListParagraph"/>
              <w:numPr>
                <w:ilvl w:val="0"/>
                <w:numId w:val="64"/>
              </w:numPr>
              <w:rPr>
                <w:rFonts w:ascii="Arial" w:hAnsi="Arial" w:cs="Arial"/>
                <w:sz w:val="20"/>
                <w:szCs w:val="20"/>
              </w:rPr>
            </w:pPr>
            <w:r>
              <w:rPr>
                <w:rFonts w:ascii="Arial" w:hAnsi="Arial" w:cs="Arial"/>
                <w:sz w:val="20"/>
                <w:szCs w:val="20"/>
              </w:rPr>
              <w:t>r</w:t>
            </w:r>
            <w:r w:rsidRPr="006E3548">
              <w:rPr>
                <w:rFonts w:ascii="Arial" w:hAnsi="Arial" w:cs="Arial"/>
                <w:sz w:val="20"/>
                <w:szCs w:val="20"/>
              </w:rPr>
              <w:t>evealing the information would place the parties at a substantial commercial disadvantage in future projects of a similar nature, as the information would be readily accessible to potential future clients, competitors and contractors. Therefore the disclosure of this information could prejudice the parties’ legitimate business, commercial or financial interests.</w:t>
            </w:r>
          </w:p>
          <w:p w:rsidR="005327D0" w:rsidRPr="00C90321" w:rsidRDefault="005327D0" w:rsidP="005327D0">
            <w:pPr>
              <w:rPr>
                <w:rFonts w:cs="Arial"/>
                <w:sz w:val="20"/>
                <w:szCs w:val="20"/>
              </w:rPr>
            </w:pPr>
            <w:r>
              <w:rPr>
                <w:rFonts w:cs="Arial"/>
                <w:b/>
                <w:sz w:val="20"/>
                <w:szCs w:val="20"/>
              </w:rPr>
              <w:t xml:space="preserve">Review: </w:t>
            </w:r>
            <w:r w:rsidRPr="00B36724">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Recital F(c) of Annexure 3 (Draft Project Development Agreement)</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Recital and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32(1)(d), items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74"/>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Project Development Agreement is made available as future </w:t>
            </w:r>
            <w:r w:rsidRPr="00C90321">
              <w:rPr>
                <w:rFonts w:ascii="Arial" w:hAnsi="Arial" w:cs="Arial"/>
                <w:sz w:val="20"/>
                <w:szCs w:val="20"/>
              </w:rPr>
              <w:lastRenderedPageBreak/>
              <w:t>clients, competitors, and contractors could make an assessment of the parties' relative strengths and weaknesses as evidenced by the final negotiated position; and</w:t>
            </w:r>
          </w:p>
          <w:p w:rsidR="005327D0" w:rsidRPr="00C90321" w:rsidRDefault="005327D0" w:rsidP="005327D0">
            <w:pPr>
              <w:pStyle w:val="ListParagraph"/>
              <w:ind w:left="360"/>
              <w:rPr>
                <w:rFonts w:cs="Arial"/>
                <w:sz w:val="20"/>
                <w:szCs w:val="20"/>
              </w:rPr>
            </w:pPr>
          </w:p>
          <w:p w:rsidR="005327D0" w:rsidRPr="00C90321" w:rsidRDefault="005327D0" w:rsidP="005327D0">
            <w:pPr>
              <w:pStyle w:val="ListParagraph"/>
              <w:numPr>
                <w:ilvl w:val="0"/>
                <w:numId w:val="74"/>
              </w:numPr>
              <w:rPr>
                <w:rFonts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“Adjoining Owner’s Agreements” in clause 1.1 of the General Terms of Annexure 3 (Draft Project Development Agreement)</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75"/>
              </w:numPr>
              <w:rPr>
                <w:rFonts w:ascii="Arial" w:hAnsi="Arial" w:cs="Arial"/>
                <w:sz w:val="20"/>
                <w:szCs w:val="20"/>
              </w:rPr>
            </w:pPr>
            <w:r w:rsidRPr="00C90321">
              <w:rPr>
                <w:rFonts w:ascii="Arial" w:hAnsi="Arial" w:cs="Arial"/>
                <w:sz w:val="20"/>
                <w:szCs w:val="20"/>
              </w:rPr>
              <w:t>the redacted information sets out the rights and obligations of the parties in relation to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5"/>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 thereby prejudicing the contractor’s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5"/>
              </w:numPr>
              <w:rPr>
                <w:rFonts w:ascii="Arial" w:hAnsi="Arial" w:cs="Arial"/>
                <w:sz w:val="20"/>
                <w:szCs w:val="20"/>
              </w:rPr>
            </w:pPr>
            <w:r w:rsidRPr="00C90321">
              <w:rPr>
                <w:rFonts w:ascii="Arial" w:hAnsi="Arial" w:cs="Arial"/>
                <w:sz w:val="20"/>
                <w:szCs w:val="20"/>
              </w:rPr>
              <w:t>revealing the information could prejudice the parties’ legitimate business, commercial or financial interests and also prejudice the effective exercise by TfNSW of its functions.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“Ambulance Avenue Vacation Date” in clause 1.1 of the General Terms of Annexure 3 (Draft Project Development Contract)</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 diminish the competitive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76"/>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6"/>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6"/>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6"/>
              </w:numPr>
              <w:rPr>
                <w:rFonts w:ascii="Arial" w:hAnsi="Arial" w:cs="Arial"/>
                <w:sz w:val="20"/>
                <w:szCs w:val="20"/>
              </w:rPr>
            </w:pPr>
            <w:r w:rsidRPr="00C90321">
              <w:rPr>
                <w:rFonts w:ascii="Arial" w:hAnsi="Arial" w:cs="Arial"/>
                <w:sz w:val="20"/>
                <w:szCs w:val="20"/>
              </w:rPr>
              <w:t xml:space="preserve">the public interest has been served by revealing the fact that there is a date upon which Ambulance Avenue must be vacated. </w:t>
            </w:r>
            <w:r w:rsidRPr="00C90321">
              <w:rPr>
                <w:rFonts w:ascii="Arial" w:hAnsi="Arial" w:cs="Arial"/>
                <w:sz w:val="20"/>
                <w:szCs w:val="20"/>
              </w:rPr>
              <w:lastRenderedPageBreak/>
              <w:t>In light of the disclosure of this information there is an overriding public interest against the disclosure of the precise dates.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“Asset Management Plan” in clause 1.1 of the General Terms of Annexure 3 (Draft Project Development Agreement)</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 clause 5(1) of schedule 1.</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reasonably prejudice the effective exercise by an agency of the agency’s functions (being the procurement of major projects). Further, the disclosure of this information could reveal </w:t>
            </w:r>
            <w:r w:rsidRPr="00C90321">
              <w:rPr>
                <w:rFonts w:cs="Arial"/>
                <w:sz w:val="20"/>
                <w:szCs w:val="20"/>
              </w:rPr>
              <w:lastRenderedPageBreak/>
              <w:t>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77"/>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 in relation to negotiating the Project Development Agreement;</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7"/>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This is expected to prejudice its business, commercial and financial interests;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7"/>
              </w:numPr>
              <w:ind w:left="357" w:hanging="357"/>
              <w:contextualSpacing w:val="0"/>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 thereby prejudicing the contractor’s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“Assignment Tests” in clause 1.1 of the General Terms of Annexure 3 (Draft Project Development Agreement)</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1(f)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reveal commercial-in-confidence provisions of a government contracts, diminish the competitive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lastRenderedPageBreak/>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48"/>
              </w:numPr>
              <w:rPr>
                <w:rFonts w:ascii="Arial" w:hAnsi="Arial" w:cs="Arial"/>
                <w:sz w:val="20"/>
                <w:szCs w:val="20"/>
              </w:rPr>
            </w:pPr>
            <w:r w:rsidRPr="00C90321">
              <w:rPr>
                <w:rFonts w:ascii="Arial" w:hAnsi="Arial" w:cs="Arial"/>
                <w:sz w:val="20"/>
                <w:szCs w:val="20"/>
              </w:rPr>
              <w:t>the redacted information sets out the rights and obligations of the parties in relation to third party agreements;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48"/>
              </w:numPr>
              <w:rPr>
                <w:rFonts w:ascii="Arial" w:hAnsi="Arial" w:cs="Arial"/>
                <w:sz w:val="20"/>
                <w:szCs w:val="20"/>
              </w:rPr>
            </w:pPr>
            <w:r w:rsidRPr="00C90321">
              <w:rPr>
                <w:rFonts w:ascii="Arial" w:hAnsi="Arial" w:cs="Arial"/>
                <w:sz w:val="20"/>
                <w:szCs w:val="20"/>
              </w:rPr>
              <w:t>revealing the information could prejudice the parties’ legitimate business, commercial or financial interests and also prejudice the effective exercise by TfNSW of its functions.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“Atlassian Building” in clause 1. of the General Terms of Annexure 3 (Draft Project Development Agreement)</w:t>
            </w:r>
          </w:p>
        </w:tc>
        <w:tc>
          <w:tcPr>
            <w:tcW w:w="1345" w:type="pct"/>
          </w:tcPr>
          <w:p w:rsidR="005327D0" w:rsidRPr="00C90321" w:rsidRDefault="005327D0" w:rsidP="005327D0">
            <w:pPr>
              <w:rPr>
                <w:rFonts w:cs="Arial"/>
                <w:sz w:val="20"/>
                <w:szCs w:val="20"/>
              </w:rPr>
            </w:pPr>
            <w:r w:rsidRPr="00C90321">
              <w:rPr>
                <w:rFonts w:cs="Arial"/>
                <w:sz w:val="20"/>
                <w:szCs w:val="20"/>
              </w:rPr>
              <w:t>The information to be redacted is the GFA figures and the accompanying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w:t>
            </w:r>
            <w:r w:rsidRPr="00C90321">
              <w:rPr>
                <w:rFonts w:cs="Arial"/>
                <w:sz w:val="20"/>
                <w:szCs w:val="20"/>
              </w:rPr>
              <w:lastRenderedPageBreak/>
              <w:t>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78"/>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design of the Atlassian Building is made available as future clients, competitors, and contractors could make an assessment of the parties' relative strengths and weaknesses as evidenced by the final negotiated position; </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78"/>
              </w:numPr>
              <w:rPr>
                <w:rFonts w:ascii="Arial" w:hAnsi="Arial" w:cs="Arial"/>
                <w:sz w:val="20"/>
                <w:szCs w:val="20"/>
              </w:rPr>
            </w:pPr>
            <w:r w:rsidRPr="00C90321">
              <w:rPr>
                <w:rFonts w:ascii="Arial" w:hAnsi="Arial" w:cs="Arial"/>
                <w:sz w:val="20"/>
                <w:szCs w:val="20"/>
              </w:rPr>
              <w:t>this definition contains commercial information which is intellectual property in which the contractor has an interest;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7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“Atlassian Project Documents” in clause 1.1 of the General Terms of Annexure 3 (Draft Project Development Agreement)</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and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32(1)(a), paragraph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reveal commercial-in-confidence provisions of a government contract, diminish the competitive commercial value of information to a person and prejudice a person’s </w:t>
            </w:r>
            <w:r w:rsidRPr="00C90321">
              <w:rPr>
                <w:rFonts w:cs="Arial"/>
                <w:sz w:val="20"/>
                <w:szCs w:val="20"/>
              </w:rPr>
              <w:lastRenderedPageBreak/>
              <w:t>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79"/>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79"/>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5327D0" w:rsidRPr="00C90321" w:rsidRDefault="005327D0" w:rsidP="005327D0">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Del="00C53C24" w:rsidRDefault="005327D0"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“Building Contract” in clause 1.1 of the General Terms of Annexure 3 (Draft Project Development Agreement)</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32(1)(d), item (1)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prejudice the effective exercise by an agency of the agency’s functions.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32(1)(a), paragraph (b), (d) and (e) of the definition of “commercial-in-confidence provisions” at section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lastRenderedPageBreak/>
              <w:t>Section 32(1)(d), items 4(b), 4(c) and 4(d)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the information may reveal commercial-in-confidence provisions of a government contract, diminish the competitive commercial value of information to a person, or prejudice a person’s legitimate business or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5327D0" w:rsidRPr="00C90321" w:rsidRDefault="005327D0" w:rsidP="005327D0">
            <w:pPr>
              <w:rPr>
                <w:rFonts w:cs="Arial"/>
                <w:sz w:val="20"/>
                <w:szCs w:val="20"/>
              </w:rPr>
            </w:pPr>
          </w:p>
          <w:p w:rsidR="005327D0" w:rsidRPr="00C90321" w:rsidRDefault="005327D0" w:rsidP="005327D0">
            <w:pPr>
              <w:pStyle w:val="ListParagraph"/>
              <w:numPr>
                <w:ilvl w:val="0"/>
                <w:numId w:val="193"/>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call option deed is made available as future clients, competitors, and contractors could make an assessment of the parties' relative strengths and weaknesses as evidenced by the final negotiated position; </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193"/>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193"/>
              </w:numPr>
              <w:rPr>
                <w:rFonts w:ascii="Arial" w:hAnsi="Arial" w:cs="Arial"/>
                <w:sz w:val="20"/>
                <w:szCs w:val="20"/>
              </w:rPr>
            </w:pPr>
            <w:r w:rsidRPr="00C90321">
              <w:rPr>
                <w:rFonts w:ascii="Arial" w:hAnsi="Arial" w:cs="Arial"/>
                <w:sz w:val="20"/>
                <w:szCs w:val="20"/>
              </w:rPr>
              <w:lastRenderedPageBreak/>
              <w:t xml:space="preserve">the disclosure of the information may diminish the information's competitive commercial value and prejudice the parties' legitimate business, commercial or financial interests. </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Del="00C53C24"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“Change in Law” in clause 1.1 of the General Terms of Annexure 3 (Draft Project Development Agreement)</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 xml:space="preserve">Section 32(1)(d), items 1(f) and 4(b), (c) and (d) </w:t>
            </w:r>
            <w:r w:rsidRPr="00C90321">
              <w:rPr>
                <w:rFonts w:cs="Arial"/>
                <w:i/>
                <w:sz w:val="20"/>
                <w:szCs w:val="20"/>
              </w:rPr>
              <w:lastRenderedPageBreak/>
              <w:t>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4"/>
              </w:numPr>
              <w:rPr>
                <w:rFonts w:ascii="Arial" w:hAnsi="Arial" w:cs="Arial"/>
                <w:sz w:val="20"/>
                <w:szCs w:val="20"/>
              </w:rPr>
            </w:pPr>
            <w:r w:rsidRPr="00C90321">
              <w:rPr>
                <w:rFonts w:ascii="Arial" w:hAnsi="Arial" w:cs="Arial"/>
                <w:sz w:val="20"/>
                <w:szCs w:val="20"/>
              </w:rPr>
              <w:t>the redacted information sets out the specific definition of Change in Law;</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4"/>
              </w:numPr>
              <w:rPr>
                <w:rFonts w:ascii="Arial" w:hAnsi="Arial" w:cs="Arial"/>
                <w:sz w:val="20"/>
                <w:szCs w:val="20"/>
              </w:rPr>
            </w:pPr>
            <w:r w:rsidRPr="00C90321">
              <w:rPr>
                <w:rFonts w:ascii="Arial" w:hAnsi="Arial" w:cs="Arial"/>
                <w:sz w:val="20"/>
                <w:szCs w:val="20"/>
              </w:rPr>
              <w:t>exposing the redacted information would reveal the apportionment of risk between the TfNSW and the contractor in relation to the relief providing for changes in Law, and therefore the level of risk that the parties were willing to price and accept;</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84"/>
              </w:numPr>
              <w:rPr>
                <w:rFonts w:ascii="Arial" w:hAnsi="Arial"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w:t>
            </w:r>
            <w:r w:rsidRPr="00C90321">
              <w:rPr>
                <w:rFonts w:ascii="Arial" w:hAnsi="Arial" w:cs="Arial"/>
                <w:sz w:val="20"/>
                <w:szCs w:val="20"/>
              </w:rPr>
              <w:lastRenderedPageBreak/>
              <w:t>accessible to potential future clients, competitors and contractors. Therefore the disclosure of this information could reduce the information’s competitive commercial value and prejudice the parties’ legitimate business, commercial or financial interests;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84"/>
              </w:numPr>
              <w:rPr>
                <w:rFonts w:ascii="Arial" w:hAnsi="Arial" w:cs="Arial"/>
                <w:sz w:val="20"/>
                <w:szCs w:val="20"/>
              </w:rPr>
            </w:pPr>
            <w:r w:rsidRPr="00C90321">
              <w:rPr>
                <w:rFonts w:ascii="Arial" w:hAnsi="Arial" w:cs="Arial"/>
                <w:sz w:val="20"/>
                <w:szCs w:val="20"/>
              </w:rPr>
              <w:t>the public interest has been served by revealing the fact that there is a ‘Change in Law’ regime which provides relief. In light of the disclosure of this information there is an overriding public interest against the disclosure of the precise definition.</w:t>
            </w:r>
          </w:p>
          <w:p w:rsidR="005327D0" w:rsidRPr="00C90321" w:rsidRDefault="005327D0" w:rsidP="005327D0">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“Commence Construction” in clause 1.1 of the General Terms of Annexure 3 (Draft Project Development Agreement)</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would place the contractor at a substantial commercial disadvantage in relation to other contractors or </w:t>
            </w:r>
            <w:r w:rsidRPr="00C90321">
              <w:rPr>
                <w:rFonts w:cs="Arial"/>
                <w:sz w:val="20"/>
                <w:szCs w:val="20"/>
              </w:rPr>
              <w:lastRenderedPageBreak/>
              <w:t>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80"/>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0"/>
              </w:numPr>
              <w:rPr>
                <w:rFonts w:ascii="Arial" w:hAnsi="Arial" w:cs="Arial"/>
                <w:sz w:val="20"/>
                <w:szCs w:val="20"/>
              </w:rPr>
            </w:pPr>
            <w:r w:rsidRPr="00C90321">
              <w:rPr>
                <w:rFonts w:ascii="Arial" w:hAnsi="Arial" w:cs="Arial"/>
                <w:sz w:val="20"/>
                <w:szCs w:val="20"/>
              </w:rPr>
              <w:t xml:space="preserve">disclosing the redacted information would provide insight into the apportionment of risks </w:t>
            </w:r>
            <w:r w:rsidRPr="00C90321">
              <w:rPr>
                <w:rFonts w:ascii="Arial" w:hAnsi="Arial" w:cs="Arial"/>
                <w:sz w:val="20"/>
                <w:szCs w:val="20"/>
              </w:rPr>
              <w:lastRenderedPageBreak/>
              <w:t>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0"/>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0"/>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0"/>
              </w:numPr>
              <w:rPr>
                <w:rFonts w:ascii="Arial" w:hAnsi="Arial" w:cs="Arial"/>
                <w:sz w:val="20"/>
                <w:szCs w:val="20"/>
              </w:rPr>
            </w:pPr>
            <w:r w:rsidRPr="00C90321">
              <w:rPr>
                <w:rFonts w:ascii="Arial" w:hAnsi="Arial" w:cs="Arial"/>
                <w:sz w:val="20"/>
                <w:szCs w:val="20"/>
              </w:rPr>
              <w:t>the public interest has been served by revealing the fact that there is construction commencement requirements.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 xml:space="preserve">Definition of “Date for Construction Commencement” in clause 1.1 of the General Terms of Annexure 3 (Draft Project </w:t>
            </w:r>
            <w:r w:rsidRPr="00C90321">
              <w:rPr>
                <w:rFonts w:cs="Arial"/>
                <w:sz w:val="20"/>
                <w:szCs w:val="20"/>
              </w:rPr>
              <w:lastRenderedPageBreak/>
              <w:t>Development Agreement)</w:t>
            </w:r>
          </w:p>
        </w:tc>
        <w:tc>
          <w:tcPr>
            <w:tcW w:w="1345" w:type="pct"/>
          </w:tcPr>
          <w:p w:rsidR="005327D0" w:rsidRPr="00C90321" w:rsidRDefault="005327D0" w:rsidP="005327D0">
            <w:pPr>
              <w:contextualSpacing/>
              <w:rPr>
                <w:rFonts w:cs="Arial"/>
                <w:sz w:val="20"/>
                <w:szCs w:val="20"/>
              </w:rPr>
            </w:pPr>
            <w:r w:rsidRPr="00C90321">
              <w:rPr>
                <w:rFonts w:cs="Arial"/>
                <w:sz w:val="20"/>
                <w:szCs w:val="20"/>
              </w:rPr>
              <w:lastRenderedPageBreak/>
              <w:t>The information redacted is the date.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lastRenderedPageBreak/>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81"/>
              </w:numPr>
              <w:rPr>
                <w:rFonts w:ascii="Arial" w:hAnsi="Arial" w:cs="Arial"/>
                <w:sz w:val="20"/>
                <w:szCs w:val="20"/>
              </w:rPr>
            </w:pPr>
            <w:r w:rsidRPr="00C90321">
              <w:rPr>
                <w:rFonts w:ascii="Arial" w:hAnsi="Arial" w:cs="Arial"/>
                <w:sz w:val="20"/>
                <w:szCs w:val="20"/>
              </w:rPr>
              <w:t xml:space="preserve">the redacted information sets out project-specific information and a unique commercial </w:t>
            </w:r>
            <w:r w:rsidRPr="00C90321">
              <w:rPr>
                <w:rFonts w:ascii="Arial" w:hAnsi="Arial" w:cs="Arial"/>
                <w:sz w:val="20"/>
                <w:szCs w:val="20"/>
              </w:rPr>
              <w:lastRenderedPageBreak/>
              <w:t>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1"/>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1"/>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1"/>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1"/>
              </w:numPr>
              <w:rPr>
                <w:rFonts w:ascii="Arial" w:hAnsi="Arial" w:cs="Arial"/>
                <w:sz w:val="20"/>
                <w:szCs w:val="20"/>
              </w:rPr>
            </w:pPr>
            <w:r w:rsidRPr="00C90321">
              <w:rPr>
                <w:rFonts w:ascii="Arial" w:hAnsi="Arial" w:cs="Arial"/>
                <w:sz w:val="20"/>
                <w:szCs w:val="20"/>
              </w:rPr>
              <w:t>the public interest has been served by revealing the fact that there is a Date for Construction Commencement.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“Date for Practical Completion of the Development Works” in clause 1.1 of the General Terms of Annexure 3 (Draft Project Development Agreement)</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date and the accompanying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commercial value of information to a person and prejudice a person’s </w:t>
            </w:r>
            <w:r w:rsidRPr="00C90321">
              <w:rPr>
                <w:rFonts w:cs="Arial"/>
                <w:sz w:val="20"/>
                <w:szCs w:val="20"/>
              </w:rPr>
              <w:lastRenderedPageBreak/>
              <w:t>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82"/>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2"/>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2"/>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2"/>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2"/>
              </w:numPr>
              <w:rPr>
                <w:rFonts w:ascii="Arial" w:hAnsi="Arial" w:cs="Arial"/>
                <w:sz w:val="20"/>
                <w:szCs w:val="20"/>
              </w:rPr>
            </w:pPr>
            <w:r w:rsidRPr="00C90321">
              <w:rPr>
                <w:rFonts w:ascii="Arial" w:hAnsi="Arial" w:cs="Arial"/>
                <w:sz w:val="20"/>
                <w:szCs w:val="20"/>
              </w:rPr>
              <w:t xml:space="preserve">the public interest has been served by revealing the fact that there is a Date for Practical Completion of the Development </w:t>
            </w:r>
            <w:r w:rsidRPr="00C90321">
              <w:rPr>
                <w:rFonts w:ascii="Arial" w:hAnsi="Arial" w:cs="Arial"/>
                <w:sz w:val="20"/>
                <w:szCs w:val="20"/>
              </w:rPr>
              <w:lastRenderedPageBreak/>
              <w:t>Works.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“Date for Practical Completion of the State Works” in clause 1.1 of the General Terms of Annexure 3 (Draft Project Development Agreement)</w:t>
            </w:r>
          </w:p>
        </w:tc>
        <w:tc>
          <w:tcPr>
            <w:tcW w:w="1345" w:type="pct"/>
          </w:tcPr>
          <w:p w:rsidR="005327D0" w:rsidRPr="00C90321" w:rsidRDefault="005327D0" w:rsidP="005327D0">
            <w:pPr>
              <w:contextualSpacing/>
              <w:rPr>
                <w:rFonts w:cs="Arial"/>
                <w:sz w:val="20"/>
                <w:szCs w:val="20"/>
              </w:rPr>
            </w:pPr>
            <w:r w:rsidRPr="00C90321">
              <w:rPr>
                <w:rFonts w:cs="Arial"/>
                <w:sz w:val="20"/>
                <w:szCs w:val="20"/>
              </w:rPr>
              <w:t>The information redacted is the date and the accompanying drafting note.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 xml:space="preserve">Further, the disclosure of this information could </w:t>
            </w:r>
            <w:r w:rsidRPr="00C90321">
              <w:rPr>
                <w:rFonts w:cs="Arial"/>
                <w:sz w:val="20"/>
                <w:szCs w:val="20"/>
              </w:rPr>
              <w:lastRenderedPageBreak/>
              <w:t>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83"/>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3"/>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3"/>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3"/>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w:t>
            </w:r>
            <w:r w:rsidRPr="00C90321">
              <w:rPr>
                <w:rFonts w:ascii="Arial" w:hAnsi="Arial" w:cs="Arial"/>
                <w:sz w:val="20"/>
                <w:szCs w:val="20"/>
              </w:rPr>
              <w:lastRenderedPageBreak/>
              <w:t>information to their advantage in negotiations with the parties, thereby prejudicing the parties’ negotiating position; and</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3"/>
              </w:numPr>
              <w:rPr>
                <w:rFonts w:ascii="Arial" w:hAnsi="Arial" w:cs="Arial"/>
                <w:sz w:val="20"/>
                <w:szCs w:val="20"/>
              </w:rPr>
            </w:pPr>
            <w:r w:rsidRPr="00C90321">
              <w:rPr>
                <w:rFonts w:ascii="Arial" w:hAnsi="Arial" w:cs="Arial"/>
                <w:sz w:val="20"/>
                <w:szCs w:val="20"/>
              </w:rPr>
              <w:t>the public interest has been served by revealing the fact that there is a Date for Practical Completion of the State Works.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“Defects Liability Period” in clause 1.1 of the General Terms of Annexure 3 (Draft Project Development Agreement)</w:t>
            </w:r>
          </w:p>
        </w:tc>
        <w:tc>
          <w:tcPr>
            <w:tcW w:w="1345" w:type="pct"/>
          </w:tcPr>
          <w:p w:rsidR="005327D0" w:rsidRPr="00C90321" w:rsidRDefault="005327D0" w:rsidP="005327D0">
            <w:pPr>
              <w:rPr>
                <w:rFonts w:cs="Arial"/>
                <w:sz w:val="20"/>
                <w:szCs w:val="20"/>
              </w:rPr>
            </w:pPr>
            <w:r w:rsidRPr="00C90321">
              <w:rPr>
                <w:rFonts w:cs="Arial"/>
                <w:sz w:val="20"/>
                <w:szCs w:val="20"/>
              </w:rPr>
              <w:t xml:space="preserve">The information to be redacted is the time periods in paragraph (a) and (b), and the </w:t>
            </w:r>
            <w:r w:rsidR="001C7C8D" w:rsidRPr="00C90321">
              <w:rPr>
                <w:rFonts w:cs="Arial"/>
                <w:sz w:val="20"/>
                <w:szCs w:val="20"/>
              </w:rPr>
              <w:t>post amble</w:t>
            </w:r>
            <w:r w:rsidRPr="00C90321">
              <w:rPr>
                <w:rFonts w:cs="Arial"/>
                <w:sz w:val="20"/>
                <w:szCs w:val="20"/>
              </w:rPr>
              <w:t xml:space="preserve"> of the definition.</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Section 32(1)(d), items 1(f) and 4(b), (c) and (d) 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 xml:space="preserve">The disclosure of this information could reasonably prejudice the </w:t>
            </w:r>
            <w:r w:rsidRPr="00C90321">
              <w:rPr>
                <w:rFonts w:cs="Arial"/>
                <w:sz w:val="20"/>
                <w:szCs w:val="20"/>
              </w:rPr>
              <w:lastRenderedPageBreak/>
              <w:t>effective exercise by an agency of the agency’s functions (being the procurement of major projects).</w:t>
            </w: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04"/>
              </w:numPr>
              <w:rPr>
                <w:rFonts w:ascii="Arial" w:hAnsi="Arial" w:cs="Arial"/>
                <w:sz w:val="20"/>
                <w:szCs w:val="20"/>
              </w:rPr>
            </w:pPr>
            <w:r w:rsidRPr="00C90321">
              <w:rPr>
                <w:rFonts w:ascii="Arial" w:hAnsi="Arial" w:cs="Arial"/>
                <w:sz w:val="20"/>
                <w:szCs w:val="20"/>
              </w:rPr>
              <w:t>the redacted information sets out the Defects Liability Period for the Works;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204"/>
              </w:numPr>
              <w:rPr>
                <w:rFonts w:ascii="Arial" w:hAnsi="Arial" w:cs="Arial"/>
                <w:sz w:val="20"/>
                <w:szCs w:val="20"/>
              </w:rPr>
            </w:pPr>
            <w:r w:rsidRPr="00C90321">
              <w:rPr>
                <w:rFonts w:ascii="Arial" w:hAnsi="Arial" w:cs="Arial"/>
                <w:sz w:val="20"/>
                <w:szCs w:val="20"/>
              </w:rPr>
              <w:t>exposing the redacted information would reveal the apportionment of risk between the TfNSW and the contractor in relation to the rectification of defects, and therefore the level of risk that the parties were willing to price and accept. Exposing this information may also provide insight into the contractor’s views on its potential capabilities and likelihood of ongoing defects arising;</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204"/>
              </w:numPr>
              <w:rPr>
                <w:rFonts w:ascii="Arial" w:hAnsi="Arial"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accessible to potential future clients, </w:t>
            </w:r>
            <w:r w:rsidRPr="00C90321">
              <w:rPr>
                <w:rFonts w:ascii="Arial" w:hAnsi="Arial" w:cs="Arial"/>
                <w:sz w:val="20"/>
                <w:szCs w:val="20"/>
              </w:rPr>
              <w:lastRenderedPageBreak/>
              <w:t>competitors and contractors. Therefore the disclosure of this information could reduce the information’s competitive commercial value and prejudice the parties’ legitimate business, commercial or financial interests;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204"/>
              </w:numPr>
              <w:rPr>
                <w:rFonts w:ascii="Arial" w:hAnsi="Arial" w:cs="Arial"/>
                <w:sz w:val="20"/>
                <w:szCs w:val="20"/>
              </w:rPr>
            </w:pPr>
            <w:r w:rsidRPr="00C90321">
              <w:rPr>
                <w:rFonts w:ascii="Arial" w:hAnsi="Arial" w:cs="Arial"/>
                <w:sz w:val="20"/>
                <w:szCs w:val="20"/>
              </w:rPr>
              <w:t>the public interest has been served by revealing the fact that there is a Defects Liability Period. In light of the disclosure of this information there Is an overriding public interest against the disclosure of the precise dates.</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5327D0" w:rsidRPr="00C90321" w:rsidTr="002D788D">
        <w:tc>
          <w:tcPr>
            <w:tcW w:w="211" w:type="pct"/>
          </w:tcPr>
          <w:p w:rsidR="005327D0" w:rsidRPr="00C90321" w:rsidRDefault="005327D0" w:rsidP="005327D0">
            <w:pPr>
              <w:pStyle w:val="ListParagraph"/>
              <w:numPr>
                <w:ilvl w:val="0"/>
                <w:numId w:val="18"/>
              </w:numPr>
              <w:rPr>
                <w:rFonts w:cs="Arial"/>
                <w:sz w:val="20"/>
                <w:szCs w:val="20"/>
              </w:rPr>
            </w:pPr>
          </w:p>
        </w:tc>
        <w:tc>
          <w:tcPr>
            <w:tcW w:w="458" w:type="pct"/>
          </w:tcPr>
          <w:p w:rsidR="005327D0" w:rsidRPr="00C90321" w:rsidRDefault="001C7C8D" w:rsidP="005327D0">
            <w:pPr>
              <w:rPr>
                <w:rFonts w:cs="Arial"/>
                <w:sz w:val="20"/>
                <w:szCs w:val="20"/>
              </w:rPr>
            </w:pPr>
            <w:r w:rsidRPr="00C90321">
              <w:rPr>
                <w:rFonts w:cs="Arial"/>
                <w:sz w:val="20"/>
                <w:szCs w:val="20"/>
              </w:rPr>
              <w:t>N/A</w:t>
            </w:r>
          </w:p>
        </w:tc>
        <w:tc>
          <w:tcPr>
            <w:tcW w:w="631" w:type="pct"/>
          </w:tcPr>
          <w:p w:rsidR="005327D0" w:rsidRPr="00C90321" w:rsidRDefault="005327D0" w:rsidP="005327D0">
            <w:pPr>
              <w:contextualSpacing/>
              <w:rPr>
                <w:rFonts w:cs="Arial"/>
                <w:sz w:val="20"/>
                <w:szCs w:val="20"/>
              </w:rPr>
            </w:pPr>
            <w:r w:rsidRPr="00C90321">
              <w:rPr>
                <w:rFonts w:cs="Arial"/>
                <w:sz w:val="20"/>
                <w:szCs w:val="20"/>
              </w:rPr>
              <w:t>Definition of “Design Documentation (Reviewable Development Works)” in clause 1.1 of the General Terms of Annexure 3 (Draft Project Development Agreement)</w:t>
            </w:r>
          </w:p>
        </w:tc>
        <w:tc>
          <w:tcPr>
            <w:tcW w:w="1345" w:type="pct"/>
          </w:tcPr>
          <w:p w:rsidR="005327D0" w:rsidRPr="00C90321" w:rsidRDefault="005327D0" w:rsidP="005327D0">
            <w:pPr>
              <w:rPr>
                <w:rFonts w:cs="Arial"/>
                <w:sz w:val="20"/>
                <w:szCs w:val="20"/>
              </w:rPr>
            </w:pPr>
            <w:r w:rsidRPr="00C90321">
              <w:rPr>
                <w:rFonts w:cs="Arial"/>
                <w:sz w:val="20"/>
                <w:szCs w:val="20"/>
              </w:rPr>
              <w:t>The information redacted is the entire definition except for the title.</w:t>
            </w:r>
          </w:p>
        </w:tc>
        <w:tc>
          <w:tcPr>
            <w:tcW w:w="807" w:type="pct"/>
          </w:tcPr>
          <w:p w:rsidR="005327D0" w:rsidRPr="00C90321" w:rsidRDefault="005327D0" w:rsidP="005327D0">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i/>
                <w:sz w:val="20"/>
                <w:szCs w:val="20"/>
              </w:rPr>
              <w:t xml:space="preserve">Section 32(1)(d), items 1(f) and 4(b), (c) and (d) </w:t>
            </w:r>
            <w:r w:rsidRPr="00C90321">
              <w:rPr>
                <w:rFonts w:cs="Arial"/>
                <w:i/>
                <w:sz w:val="20"/>
                <w:szCs w:val="20"/>
              </w:rPr>
              <w:lastRenderedPageBreak/>
              <w:t>of the table in section 14.</w:t>
            </w:r>
          </w:p>
          <w:p w:rsidR="005327D0" w:rsidRPr="00C90321" w:rsidRDefault="005327D0" w:rsidP="005327D0">
            <w:pPr>
              <w:rPr>
                <w:rFonts w:cs="Arial"/>
                <w:i/>
                <w:sz w:val="20"/>
                <w:szCs w:val="20"/>
              </w:rPr>
            </w:pPr>
          </w:p>
          <w:p w:rsidR="005327D0" w:rsidRPr="00C90321" w:rsidRDefault="005327D0" w:rsidP="005327D0">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5327D0" w:rsidRPr="00C90321" w:rsidRDefault="005327D0" w:rsidP="005327D0">
            <w:pPr>
              <w:rPr>
                <w:rFonts w:cs="Arial"/>
                <w:sz w:val="20"/>
                <w:szCs w:val="20"/>
              </w:rPr>
            </w:pPr>
          </w:p>
          <w:p w:rsidR="005327D0" w:rsidRPr="00C90321" w:rsidRDefault="005327D0" w:rsidP="005327D0">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5327D0" w:rsidRPr="00C90321" w:rsidRDefault="005327D0" w:rsidP="005327D0">
            <w:pPr>
              <w:rPr>
                <w:rFonts w:cs="Arial"/>
                <w:sz w:val="20"/>
                <w:szCs w:val="20"/>
              </w:rPr>
            </w:pPr>
          </w:p>
          <w:p w:rsidR="005327D0" w:rsidRPr="00C90321" w:rsidRDefault="005327D0" w:rsidP="005327D0">
            <w:pPr>
              <w:rPr>
                <w:rFonts w:cs="Arial"/>
                <w:i/>
                <w:sz w:val="20"/>
                <w:szCs w:val="20"/>
              </w:rPr>
            </w:pPr>
            <w:r w:rsidRPr="00C90321">
              <w:rPr>
                <w:rFonts w:cs="Arial"/>
                <w:sz w:val="20"/>
                <w:szCs w:val="20"/>
              </w:rPr>
              <w:t>There is an overriding public interest against disclosure.</w:t>
            </w:r>
          </w:p>
        </w:tc>
        <w:tc>
          <w:tcPr>
            <w:tcW w:w="1548" w:type="pct"/>
          </w:tcPr>
          <w:p w:rsidR="005327D0" w:rsidRPr="00C90321" w:rsidRDefault="005327D0" w:rsidP="005327D0">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5327D0" w:rsidRPr="00C90321" w:rsidRDefault="005327D0" w:rsidP="005327D0">
            <w:pPr>
              <w:rPr>
                <w:rFonts w:cs="Arial"/>
                <w:sz w:val="20"/>
                <w:szCs w:val="20"/>
                <w:lang w:val="en-US"/>
              </w:rPr>
            </w:pPr>
          </w:p>
          <w:p w:rsidR="005327D0" w:rsidRPr="00C90321" w:rsidRDefault="005327D0" w:rsidP="005327D0">
            <w:pPr>
              <w:pStyle w:val="ListParagraph"/>
              <w:numPr>
                <w:ilvl w:val="0"/>
                <w:numId w:val="85"/>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design development. Revealing this information is therefore expected to diminish the value of that information and prejudice TfNSW’s and the contractor's business, financial and commercial interests;</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5"/>
              </w:numPr>
              <w:rPr>
                <w:rFonts w:ascii="Arial" w:hAnsi="Arial" w:cs="Arial"/>
                <w:sz w:val="20"/>
                <w:szCs w:val="20"/>
              </w:rPr>
            </w:pPr>
            <w:r w:rsidRPr="00C90321">
              <w:rPr>
                <w:rFonts w:ascii="Arial" w:hAnsi="Arial" w:cs="Arial"/>
                <w:sz w:val="20"/>
                <w:szCs w:val="20"/>
              </w:rPr>
              <w:t xml:space="preserve">disclosing the redacted information would provide insight into the apportionment of risks </w:t>
            </w:r>
            <w:r w:rsidRPr="00C90321">
              <w:rPr>
                <w:rFonts w:ascii="Arial" w:hAnsi="Arial" w:cs="Arial"/>
                <w:sz w:val="20"/>
                <w:szCs w:val="20"/>
              </w:rPr>
              <w:lastRenderedPageBreak/>
              <w:t>assumed by the parties in relation to obligations that the parties were prepared to price and accept in relation to design development. Disclosing this information may provide insight into the parties’ views on its potential capabilities and likelihood of certain risks arising;</w:t>
            </w:r>
          </w:p>
          <w:p w:rsidR="005327D0" w:rsidRPr="00C90321" w:rsidRDefault="005327D0" w:rsidP="005327D0">
            <w:pPr>
              <w:pStyle w:val="ListParagraph"/>
              <w:ind w:left="360"/>
              <w:rPr>
                <w:rFonts w:ascii="Arial" w:hAnsi="Arial" w:cs="Arial"/>
                <w:sz w:val="20"/>
                <w:szCs w:val="20"/>
              </w:rPr>
            </w:pPr>
          </w:p>
          <w:p w:rsidR="005327D0" w:rsidRPr="00C90321" w:rsidRDefault="005327D0" w:rsidP="005327D0">
            <w:pPr>
              <w:pStyle w:val="ListParagraph"/>
              <w:numPr>
                <w:ilvl w:val="0"/>
                <w:numId w:val="85"/>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parties and prejudice its business, commercial and financial interests; and</w:t>
            </w:r>
          </w:p>
          <w:p w:rsidR="005327D0" w:rsidRPr="00C90321" w:rsidRDefault="005327D0" w:rsidP="005327D0">
            <w:pPr>
              <w:pStyle w:val="ListParagraph"/>
              <w:rPr>
                <w:rFonts w:ascii="Arial" w:hAnsi="Arial" w:cs="Arial"/>
                <w:sz w:val="20"/>
                <w:szCs w:val="20"/>
              </w:rPr>
            </w:pPr>
          </w:p>
          <w:p w:rsidR="005327D0" w:rsidRPr="00C90321" w:rsidRDefault="005327D0" w:rsidP="005327D0">
            <w:pPr>
              <w:pStyle w:val="ListParagraph"/>
              <w:numPr>
                <w:ilvl w:val="0"/>
                <w:numId w:val="85"/>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5327D0" w:rsidRPr="00C90321" w:rsidRDefault="005327D0" w:rsidP="005327D0">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“Developer Unacceptable Condition”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place the contractor at a </w:t>
            </w:r>
            <w:r w:rsidRPr="00C90321">
              <w:rPr>
                <w:rFonts w:cs="Arial"/>
                <w:sz w:val="20"/>
                <w:szCs w:val="20"/>
              </w:rPr>
              <w:lastRenderedPageBreak/>
              <w:t>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86"/>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sets out a unique commercial arrangement designed by TfNSW and the contractor to apportion and manage risks associated with </w:t>
            </w:r>
            <w:r w:rsidRPr="00C90321">
              <w:rPr>
                <w:rFonts w:ascii="Arial" w:hAnsi="Arial" w:cs="Arial"/>
                <w:sz w:val="20"/>
                <w:szCs w:val="20"/>
              </w:rPr>
              <w:lastRenderedPageBreak/>
              <w:t>the Applications process. The parties invested significant time developing this arrangement and might be expected to benefit from using a similar arrangement in the future. Revealing this information is therefore expected to diminish the value of that information and prejudice TfNSW’s and the contractor's business, financial and commercial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86"/>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obligations that the contractor was prepared to accept in relation to the Applications development process. Disclosing this information may provide insight into the parties’ views on its potential capabilities and likelihood of certain risks arising;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86"/>
              </w:numPr>
              <w:rPr>
                <w:rFonts w:cs="Arial"/>
                <w:i/>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This is expected to reduce the value of that information to the parties and prejudice its business, commercial and financial interests.</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Definition of “Developer’s Rejection Right” in clause 1.1 of the </w:t>
            </w:r>
            <w:r w:rsidRPr="00C90321">
              <w:rPr>
                <w:rFonts w:cs="Arial"/>
                <w:sz w:val="20"/>
                <w:szCs w:val="20"/>
              </w:rPr>
              <w:lastRenderedPageBreak/>
              <w:t>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lastRenderedPageBreak/>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w:t>
            </w:r>
            <w:r w:rsidRPr="00C90321">
              <w:rPr>
                <w:rFonts w:cs="Arial"/>
                <w:i/>
                <w:sz w:val="20"/>
                <w:szCs w:val="20"/>
              </w:rPr>
              <w:lastRenderedPageBreak/>
              <w:t>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87"/>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Application process;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8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87"/>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8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“Development Consent (Project)”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 (b), (d) and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the information may reveal commercial-in-confidence provisions of a government contract, diminish the competitive commercial value of information to a person, or prejudice a person’s 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94"/>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call option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4"/>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94"/>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w:t>
            </w:r>
            <w:r w:rsidRPr="00C90321">
              <w:rPr>
                <w:rFonts w:ascii="Arial" w:hAnsi="Arial" w:cs="Arial"/>
                <w:sz w:val="20"/>
                <w:szCs w:val="20"/>
              </w:rPr>
              <w:lastRenderedPageBreak/>
              <w:t xml:space="preserve">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“Development Rights Fee”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and drafting note,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items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88"/>
              </w:numPr>
              <w:rPr>
                <w:rFonts w:ascii="Arial" w:hAnsi="Arial" w:cs="Arial"/>
                <w:sz w:val="20"/>
                <w:szCs w:val="20"/>
              </w:rPr>
            </w:pPr>
            <w:r w:rsidRPr="00C90321">
              <w:rPr>
                <w:rFonts w:ascii="Arial" w:hAnsi="Arial" w:cs="Arial"/>
                <w:sz w:val="20"/>
                <w:szCs w:val="20"/>
              </w:rPr>
              <w:t>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Project Development Agreement is made available as future clients, competitors, and contractors could make an assessment of the parties' relative strengths and weaknesses as evidenced by the final negotiated position;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88"/>
              </w:numPr>
              <w:rPr>
                <w:rFonts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t>
            </w:r>
            <w:r w:rsidRPr="00C90321">
              <w:rPr>
                <w:rFonts w:ascii="Arial" w:hAnsi="Arial" w:cs="Arial"/>
                <w:sz w:val="20"/>
                <w:szCs w:val="20"/>
              </w:rPr>
              <w:lastRenderedPageBreak/>
              <w:t>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and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89"/>
              </w:numPr>
              <w:rPr>
                <w:rFonts w:ascii="Arial" w:hAnsi="Arial" w:cs="Arial"/>
                <w:sz w:val="20"/>
                <w:szCs w:val="20"/>
              </w:rPr>
            </w:pPr>
            <w:r w:rsidRPr="00C90321">
              <w:rPr>
                <w:rFonts w:ascii="Arial" w:hAnsi="Arial" w:cs="Arial"/>
                <w:sz w:val="20"/>
                <w:szCs w:val="20"/>
              </w:rPr>
              <w:t>the redacted information refers to a third party agreement and sets out a unique commercial arrangement designed by TfNSW and the contractor to apportion and manage risk in relation to the delivery of the project;</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89"/>
              </w:numPr>
              <w:rPr>
                <w:rFonts w:ascii="Arial" w:hAnsi="Arial" w:cs="Arial"/>
                <w:sz w:val="20"/>
                <w:szCs w:val="20"/>
              </w:rPr>
            </w:pPr>
            <w:r w:rsidRPr="00C90321">
              <w:rPr>
                <w:rFonts w:ascii="Arial" w:hAnsi="Arial" w:cs="Arial"/>
                <w:sz w:val="20"/>
                <w:szCs w:val="20"/>
              </w:rPr>
              <w:t>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Project Development Agreement is made available as future clients, competitors, and contractors could make an assessment of the parties' relative strengths and weaknesses as evidenced by the final negotiated position;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89"/>
              </w:numPr>
              <w:rPr>
                <w:rFonts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t>
            </w:r>
            <w:r w:rsidRPr="00C90321">
              <w:rPr>
                <w:rFonts w:ascii="Arial" w:hAnsi="Arial" w:cs="Arial"/>
                <w:sz w:val="20"/>
                <w:szCs w:val="20"/>
              </w:rPr>
              <w:lastRenderedPageBreak/>
              <w:t>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“Disclosure Material”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5"/>
              </w:numPr>
              <w:rPr>
                <w:rFonts w:ascii="Arial" w:hAnsi="Arial" w:cs="Arial"/>
                <w:sz w:val="20"/>
                <w:szCs w:val="20"/>
              </w:rPr>
            </w:pPr>
            <w:r w:rsidRPr="00C90321">
              <w:rPr>
                <w:rFonts w:ascii="Arial" w:hAnsi="Arial" w:cs="Arial"/>
                <w:sz w:val="20"/>
                <w:szCs w:val="20"/>
              </w:rPr>
              <w:t>the redacted information refers to a third party agreement and sets out a unique commercial arrangement designed by TfNSW and the contractor to apportion and manage risk in relation to the delivery of the project;</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5"/>
              </w:numPr>
              <w:rPr>
                <w:rFonts w:ascii="Arial" w:hAnsi="Arial" w:cs="Arial"/>
                <w:sz w:val="20"/>
                <w:szCs w:val="20"/>
              </w:rPr>
            </w:pPr>
            <w:r w:rsidRPr="00C90321">
              <w:rPr>
                <w:rFonts w:ascii="Arial" w:hAnsi="Arial" w:cs="Arial"/>
                <w:sz w:val="20"/>
                <w:szCs w:val="20"/>
              </w:rPr>
              <w:t>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Project Development Agreement is made available as future clients, competitors, and contractors could make an assessment of the parties' relative strengths and weaknesses as evidenced by the final negotiated position;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95"/>
              </w:numPr>
              <w:rPr>
                <w:rFonts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t>
            </w:r>
            <w:r w:rsidRPr="00C90321">
              <w:rPr>
                <w:rFonts w:ascii="Arial" w:hAnsi="Arial" w:cs="Arial"/>
                <w:sz w:val="20"/>
                <w:szCs w:val="20"/>
              </w:rPr>
              <w:lastRenderedPageBreak/>
              <w:t>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“Discriminatory Change in Law”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 xml:space="preserve">Further, the disclosure of this information could reveal commercial-in-confidence provisions of </w:t>
            </w:r>
            <w:r w:rsidRPr="00C90321">
              <w:rPr>
                <w:rFonts w:cs="Arial"/>
                <w:sz w:val="20"/>
                <w:szCs w:val="20"/>
              </w:rPr>
              <w:lastRenderedPageBreak/>
              <w:t>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5"/>
              </w:numPr>
              <w:rPr>
                <w:rFonts w:ascii="Arial" w:hAnsi="Arial" w:cs="Arial"/>
                <w:sz w:val="20"/>
                <w:szCs w:val="20"/>
              </w:rPr>
            </w:pPr>
            <w:r w:rsidRPr="00C90321">
              <w:rPr>
                <w:rFonts w:ascii="Arial" w:hAnsi="Arial" w:cs="Arial"/>
                <w:sz w:val="20"/>
                <w:szCs w:val="20"/>
              </w:rPr>
              <w:t>the redacted information sets out the specific definition of Discriminatory Change in Law;</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5"/>
              </w:numPr>
              <w:rPr>
                <w:rFonts w:ascii="Arial" w:hAnsi="Arial" w:cs="Arial"/>
                <w:sz w:val="20"/>
                <w:szCs w:val="20"/>
              </w:rPr>
            </w:pPr>
            <w:r w:rsidRPr="00C90321">
              <w:rPr>
                <w:rFonts w:ascii="Arial" w:hAnsi="Arial" w:cs="Arial"/>
                <w:sz w:val="20"/>
                <w:szCs w:val="20"/>
              </w:rPr>
              <w:t>exposing the redacted information would reveal the apportionment of risk between the TfNSW and the contractor in relation to the relief providing for discriminatory changes in Law, and therefore the level of risk that the parties were willing to price and accept;</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205"/>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this information could reduce the information’s competitive commercial value and prejudice the parties’ legitimate business, commercial or financial interests;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205"/>
              </w:numPr>
              <w:rPr>
                <w:rFonts w:ascii="Arial" w:hAnsi="Arial" w:cs="Arial"/>
                <w:sz w:val="20"/>
                <w:szCs w:val="20"/>
              </w:rPr>
            </w:pPr>
            <w:r w:rsidRPr="00C90321">
              <w:rPr>
                <w:rFonts w:ascii="Arial" w:hAnsi="Arial" w:cs="Arial"/>
                <w:sz w:val="20"/>
                <w:szCs w:val="20"/>
              </w:rPr>
              <w:t xml:space="preserve">the public interest has been served by revealing the fact that there is a ‘Discriminatory Change in Law’ regime which provides relief. In light of the disclosure of </w:t>
            </w:r>
            <w:r w:rsidRPr="00C90321">
              <w:rPr>
                <w:rFonts w:ascii="Arial" w:hAnsi="Arial" w:cs="Arial"/>
                <w:sz w:val="20"/>
                <w:szCs w:val="20"/>
              </w:rPr>
              <w:lastRenderedPageBreak/>
              <w:t>this information there is an overriding public interest against the disclosure of the precise definition.</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“Existing Lease”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reasonably prejudice the effective exercise by an agency of the agency’s functions (being the </w:t>
            </w:r>
            <w:r w:rsidRPr="00C90321">
              <w:rPr>
                <w:rFonts w:cs="Arial"/>
                <w:sz w:val="20"/>
                <w:szCs w:val="20"/>
              </w:rPr>
              <w:lastRenderedPageBreak/>
              <w:t>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49"/>
              </w:numPr>
              <w:rPr>
                <w:rFonts w:ascii="Arial" w:hAnsi="Arial" w:cs="Arial"/>
                <w:sz w:val="20"/>
                <w:szCs w:val="20"/>
              </w:rPr>
            </w:pPr>
            <w:r w:rsidRPr="00C90321">
              <w:rPr>
                <w:rFonts w:ascii="Arial" w:hAnsi="Arial" w:cs="Arial"/>
                <w:sz w:val="20"/>
                <w:szCs w:val="20"/>
              </w:rPr>
              <w:t>the redacted information refers to existing tenancy arrangements with third parties;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49"/>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“Force Majeure”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to be redacted is the entirety of the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6"/>
              </w:numPr>
              <w:rPr>
                <w:rFonts w:ascii="Arial" w:hAnsi="Arial" w:cs="Arial"/>
                <w:sz w:val="20"/>
                <w:szCs w:val="20"/>
              </w:rPr>
            </w:pPr>
            <w:r w:rsidRPr="00C90321">
              <w:rPr>
                <w:rFonts w:ascii="Arial" w:hAnsi="Arial" w:cs="Arial"/>
                <w:sz w:val="20"/>
                <w:szCs w:val="20"/>
              </w:rPr>
              <w:t>the redacted information sets out the specific definition of Force Majeure;</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6"/>
              </w:numPr>
              <w:rPr>
                <w:rFonts w:ascii="Arial" w:hAnsi="Arial" w:cs="Arial"/>
                <w:sz w:val="20"/>
                <w:szCs w:val="20"/>
              </w:rPr>
            </w:pPr>
            <w:r w:rsidRPr="00C90321">
              <w:rPr>
                <w:rFonts w:ascii="Arial" w:hAnsi="Arial" w:cs="Arial"/>
                <w:sz w:val="20"/>
                <w:szCs w:val="20"/>
              </w:rPr>
              <w:t>exposing the redacted information would reveal the apportionment of risk between the TfNSW and the contractor in relation to the relief provided for Force Majeure, and therefore the level of risk that the parties were willing to price and accept;</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206"/>
              </w:numPr>
              <w:rPr>
                <w:rFonts w:ascii="Arial" w:hAnsi="Arial"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accessible to potential future clients, competitors and contractors. Therefore the </w:t>
            </w:r>
            <w:r w:rsidRPr="00C90321">
              <w:rPr>
                <w:rFonts w:ascii="Arial" w:hAnsi="Arial" w:cs="Arial"/>
                <w:sz w:val="20"/>
                <w:szCs w:val="20"/>
              </w:rPr>
              <w:lastRenderedPageBreak/>
              <w:t>disclosure of this information could reduce the information’s competitive commercial value and prejudice the parties’ legitimate business, commercial or financial interests;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206"/>
              </w:numPr>
              <w:rPr>
                <w:rFonts w:ascii="Arial" w:hAnsi="Arial" w:cs="Arial"/>
                <w:sz w:val="20"/>
                <w:szCs w:val="20"/>
              </w:rPr>
            </w:pPr>
            <w:r w:rsidRPr="00C90321">
              <w:rPr>
                <w:rFonts w:ascii="Arial" w:hAnsi="Arial" w:cs="Arial"/>
                <w:sz w:val="20"/>
                <w:szCs w:val="20"/>
              </w:rPr>
              <w:t>the public interest has been served by revealing the fact that there is a ‘Force Majeure’ regime which provides relief. In light of the disclosure of this information there is an overriding public interest against the disclosure of the precise definition.</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“Fit for Purpose”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lastRenderedPageBreak/>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37"/>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 in relation to the delivery of the project;</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37"/>
              </w:numPr>
              <w:rPr>
                <w:rFonts w:ascii="Arial" w:hAnsi="Arial" w:cs="Arial"/>
                <w:sz w:val="20"/>
                <w:szCs w:val="20"/>
              </w:rPr>
            </w:pPr>
            <w:r w:rsidRPr="00C90321">
              <w:rPr>
                <w:rFonts w:ascii="Arial" w:hAnsi="Arial" w:cs="Arial"/>
                <w:sz w:val="20"/>
                <w:szCs w:val="20"/>
              </w:rPr>
              <w:t xml:space="preserve">the redacted information is still in draft form and remains to be resolved by the parties. The disclosure of the information at this stage would provide a reference point which may prejudice the parties' legitimate business, </w:t>
            </w:r>
            <w:r w:rsidRPr="00C90321">
              <w:rPr>
                <w:rFonts w:ascii="Arial" w:hAnsi="Arial" w:cs="Arial"/>
                <w:sz w:val="20"/>
                <w:szCs w:val="20"/>
              </w:rPr>
              <w:lastRenderedPageBreak/>
              <w:t>commercial or financial interests in the event the final agreed Project Development Agreement is made available as future clients, competitors, and contractors could make an assessment of the parties' relative strengths and weaknesses as evidenced by the final negotiated position;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37"/>
              </w:numPr>
              <w:rPr>
                <w:rFonts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“Guaranteed Obligations”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reveal commercial-in-confidence provisions of a government contract, diminish the competitive </w:t>
            </w:r>
            <w:r w:rsidRPr="00C90321">
              <w:rPr>
                <w:rFonts w:cs="Arial"/>
                <w:sz w:val="20"/>
                <w:szCs w:val="20"/>
              </w:rPr>
              <w:lastRenderedPageBreak/>
              <w:t>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weighted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90"/>
              </w:numPr>
              <w:rPr>
                <w:rFonts w:ascii="Arial" w:hAnsi="Arial" w:cs="Arial"/>
                <w:sz w:val="20"/>
                <w:szCs w:val="20"/>
              </w:rPr>
            </w:pPr>
            <w:r w:rsidRPr="00C90321">
              <w:rPr>
                <w:rFonts w:ascii="Arial" w:hAnsi="Arial" w:cs="Arial"/>
                <w:sz w:val="20"/>
                <w:szCs w:val="20"/>
              </w:rPr>
              <w:t>the redacted information sets out commercially sensitive information regarding the scope of the guarantee provided by the guarantor;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0"/>
              </w:numPr>
              <w:rPr>
                <w:rFonts w:ascii="Arial" w:hAnsi="Arial" w:cs="Arial"/>
                <w:sz w:val="20"/>
                <w:szCs w:val="20"/>
              </w:rPr>
            </w:pPr>
            <w:r w:rsidRPr="00C90321">
              <w:rPr>
                <w:rFonts w:ascii="Arial" w:hAnsi="Arial" w:cs="Arial"/>
                <w:sz w:val="20"/>
                <w:szCs w:val="20"/>
              </w:rPr>
              <w:t>exposing the information would reveal the apportionment of risk between TfNSW, the guarantor and the contractor in relation to the occurrence of particular events. Exposing this information may also provide insight into the contractor and the guarantor’s views on the likelihood of certain risks arising;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90"/>
              </w:numPr>
              <w:rPr>
                <w:rFonts w:ascii="Arial" w:hAnsi="Arial" w:cs="Arial"/>
                <w:sz w:val="20"/>
                <w:szCs w:val="20"/>
              </w:rPr>
            </w:pPr>
            <w:r w:rsidRPr="00C90321">
              <w:rPr>
                <w:rFonts w:ascii="Arial" w:hAnsi="Arial" w:cs="Arial"/>
                <w:sz w:val="20"/>
                <w:szCs w:val="20"/>
              </w:rPr>
              <w:lastRenderedPageBreak/>
              <w:t>revealing the information would place the parties at substantial commercial disadvantage in future projects of a similar nature, as the information would be readily accessible to potentially future clients, competitors and contractors. Therefore the disclosure of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“Indemnified Persons”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the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 that there was an overriding public interest against disclosure of this information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91"/>
              </w:numPr>
              <w:rPr>
                <w:rFonts w:ascii="Arial" w:hAnsi="Arial" w:cs="Arial"/>
                <w:sz w:val="20"/>
                <w:szCs w:val="20"/>
              </w:rPr>
            </w:pPr>
            <w:r w:rsidRPr="00C90321">
              <w:rPr>
                <w:rFonts w:ascii="Arial" w:hAnsi="Arial" w:cs="Arial"/>
                <w:sz w:val="20"/>
                <w:szCs w:val="20"/>
              </w:rPr>
              <w:t>The redacted information sets out commercially sensitive information regarding the scope of the indemnity provide by the contractor;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1"/>
              </w:numPr>
              <w:rPr>
                <w:rFonts w:ascii="Arial" w:hAnsi="Arial" w:cs="Arial"/>
                <w:sz w:val="20"/>
                <w:szCs w:val="20"/>
              </w:rPr>
            </w:pPr>
            <w:r w:rsidRPr="00C90321">
              <w:rPr>
                <w:rFonts w:ascii="Arial" w:hAnsi="Arial" w:cs="Arial"/>
                <w:sz w:val="20"/>
                <w:szCs w:val="20"/>
              </w:rPr>
              <w:t>exposing this information would reveal the apportionment of risk between TfNSW and the contractor in relation to the occurrence of particular events. Exposing this information may also provide insight into the contractor’s views on the likelihood of certain risks arising;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1"/>
              </w:numPr>
              <w:rPr>
                <w:rFonts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accessible to potential future clients, </w:t>
            </w:r>
            <w:r w:rsidRPr="00C90321">
              <w:rPr>
                <w:rFonts w:ascii="Arial" w:hAnsi="Arial" w:cs="Arial"/>
                <w:sz w:val="20"/>
                <w:szCs w:val="20"/>
              </w:rPr>
              <w:lastRenderedPageBreak/>
              <w:t>competitors and contractors. There the disclosure of this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CC28A1">
        <w:trPr>
          <w:trHeight w:val="3563"/>
        </w:trPr>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Definition of “Land” in clause 1.1 of the General Terms of Annexure 3 (Draft Project Development Agreement) </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lastRenderedPageBreak/>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61"/>
              </w:numPr>
              <w:rPr>
                <w:rFonts w:ascii="Arial" w:hAnsi="Arial" w:cs="Arial"/>
                <w:sz w:val="20"/>
                <w:szCs w:val="20"/>
              </w:rPr>
            </w:pPr>
            <w:r w:rsidRPr="00C90321">
              <w:rPr>
                <w:rFonts w:ascii="Arial" w:hAnsi="Arial" w:cs="Arial"/>
                <w:sz w:val="20"/>
                <w:szCs w:val="20"/>
              </w:rPr>
              <w:t>the redacted information relates to existing tenancy arrangements with third parties;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1"/>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CC28A1">
        <w:trPr>
          <w:trHeight w:val="3563"/>
        </w:trPr>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Definitions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definition.</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w:t>
            </w:r>
            <w:r w:rsidRPr="00C90321">
              <w:rPr>
                <w:rFonts w:cs="Arial"/>
                <w:sz w:val="20"/>
                <w:szCs w:val="20"/>
              </w:rPr>
              <w:lastRenderedPageBreak/>
              <w:t>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50"/>
              </w:numPr>
              <w:rPr>
                <w:rFonts w:ascii="Arial" w:hAnsi="Arial" w:cs="Arial"/>
                <w:sz w:val="20"/>
                <w:szCs w:val="20"/>
              </w:rPr>
            </w:pPr>
            <w:r w:rsidRPr="00C90321">
              <w:rPr>
                <w:rFonts w:ascii="Arial" w:hAnsi="Arial" w:cs="Arial"/>
                <w:sz w:val="20"/>
                <w:szCs w:val="20"/>
              </w:rPr>
              <w:t>the redacted information refers to existing tenancy arrangements with third parties;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0"/>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“Material Adverse Effect”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reveal commercial-in-confidence provisions of </w:t>
            </w:r>
            <w:r w:rsidRPr="00C90321">
              <w:rPr>
                <w:rFonts w:cs="Arial"/>
                <w:sz w:val="20"/>
                <w:szCs w:val="20"/>
              </w:rPr>
              <w:lastRenderedPageBreak/>
              <w:t>a government contract, diminish the competitive commercial value of information to a person and prejudice a person’s legitimate business and commercial interests.</w:t>
            </w:r>
          </w:p>
          <w:p w:rsidR="001C7C8D" w:rsidRPr="00C90321" w:rsidRDefault="001C7C8D" w:rsidP="001C7C8D">
            <w:pPr>
              <w:rPr>
                <w:rFonts w:cs="Arial"/>
                <w:i/>
                <w:sz w:val="20"/>
                <w:szCs w:val="20"/>
              </w:rPr>
            </w:pP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weighted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43"/>
              </w:numPr>
              <w:rPr>
                <w:rFonts w:ascii="Arial" w:hAnsi="Arial" w:cs="Arial"/>
                <w:sz w:val="20"/>
                <w:szCs w:val="20"/>
              </w:rPr>
            </w:pPr>
            <w:r w:rsidRPr="00C90321">
              <w:rPr>
                <w:rFonts w:ascii="Arial" w:hAnsi="Arial" w:cs="Arial"/>
                <w:sz w:val="20"/>
                <w:szCs w:val="20"/>
              </w:rPr>
              <w:t>the redacted information sets out commercially sensitive information regarding the scope of the guarantee provided by the guarantor;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43"/>
              </w:numPr>
              <w:rPr>
                <w:rFonts w:ascii="Arial" w:hAnsi="Arial" w:cs="Arial"/>
                <w:sz w:val="20"/>
                <w:szCs w:val="20"/>
              </w:rPr>
            </w:pPr>
            <w:r w:rsidRPr="00C90321">
              <w:rPr>
                <w:rFonts w:ascii="Arial" w:hAnsi="Arial" w:cs="Arial"/>
                <w:sz w:val="20"/>
                <w:szCs w:val="20"/>
              </w:rPr>
              <w:t>exposing the information would reveal the apportionment of risk between TfNSW, the guarantor and the contractor in relation to the occurrence of particular events. Exposing this information may also provide insight into the contractor and the guarantor’s views on the likelihood of certain risks arising;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43"/>
              </w:numPr>
              <w:rPr>
                <w:rFonts w:ascii="Arial" w:hAnsi="Arial" w:cs="Arial"/>
                <w:sz w:val="20"/>
                <w:szCs w:val="20"/>
              </w:rPr>
            </w:pPr>
            <w:r w:rsidRPr="00C90321">
              <w:rPr>
                <w:rFonts w:ascii="Arial" w:hAnsi="Arial" w:cs="Arial"/>
                <w:sz w:val="20"/>
                <w:szCs w:val="20"/>
              </w:rPr>
              <w:lastRenderedPageBreak/>
              <w:t>revealing the information would place the parties at substantial commercial disadvantage in future projects of a similar nature, as the information would be readily accessible to potentially future clients, competitors and contractors. Therefore the disclosure of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“Material Deterioration”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reasonably prejudice the </w:t>
            </w:r>
            <w:r w:rsidRPr="00C90321">
              <w:rPr>
                <w:rFonts w:cs="Arial"/>
                <w:sz w:val="20"/>
                <w:szCs w:val="20"/>
              </w:rPr>
              <w:lastRenderedPageBreak/>
              <w:t>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92"/>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procurement of third party builders;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2"/>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This is expected to prejudice its business, commercial and financial interests;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2"/>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t>
            </w:r>
            <w:r w:rsidRPr="00C90321">
              <w:rPr>
                <w:rFonts w:ascii="Arial" w:hAnsi="Arial" w:cs="Arial"/>
                <w:sz w:val="20"/>
                <w:szCs w:val="20"/>
              </w:rPr>
              <w:lastRenderedPageBreak/>
              <w:t>with the contractor, thereby prejudicing the contractor’s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“Material Provision” in clause 1.1 of the General Terms of Annexure C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and drafting note,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93"/>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3"/>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3"/>
              </w:numPr>
              <w:rPr>
                <w:rFonts w:ascii="Arial" w:hAnsi="Arial" w:cs="Arial"/>
                <w:sz w:val="20"/>
                <w:szCs w:val="20"/>
              </w:rPr>
            </w:pPr>
            <w:r w:rsidRPr="00C90321">
              <w:rPr>
                <w:rFonts w:ascii="Arial" w:hAnsi="Arial" w:cs="Arial"/>
                <w:sz w:val="20"/>
                <w:szCs w:val="20"/>
              </w:rPr>
              <w:t xml:space="preserve">revealing the information would place the parties at a substantial commercial disadvantage in future projects of a similar nature, as the information would be readily </w:t>
            </w:r>
            <w:r w:rsidRPr="00C90321">
              <w:rPr>
                <w:rFonts w:ascii="Arial" w:hAnsi="Arial" w:cs="Arial"/>
                <w:sz w:val="20"/>
                <w:szCs w:val="20"/>
              </w:rPr>
              <w:lastRenderedPageBreak/>
              <w:t>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93"/>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 thereby prejudicing the contractor’s negotiating position</w:t>
            </w:r>
            <w:r w:rsidRPr="00C90321">
              <w:rPr>
                <w:rFonts w:cs="Arial"/>
                <w:sz w:val="20"/>
                <w:szCs w:val="20"/>
              </w:rPr>
              <w:t>.</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“Milestone Date” in clause 1.1 of the General Terms of Annexure 3 (Draft Project Development Agreement)</w:t>
            </w:r>
          </w:p>
        </w:tc>
        <w:tc>
          <w:tcPr>
            <w:tcW w:w="1345" w:type="pct"/>
          </w:tcPr>
          <w:p w:rsidR="001C7C8D" w:rsidRPr="00C90321" w:rsidRDefault="001C7C8D" w:rsidP="001C7C8D">
            <w:pPr>
              <w:contextualSpacing/>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 xml:space="preserve">Section 32(1)(d), items 1(f) and 4(b), (c) and (d) </w:t>
            </w:r>
            <w:r w:rsidRPr="00C90321">
              <w:rPr>
                <w:rFonts w:cs="Arial"/>
                <w:i/>
                <w:sz w:val="20"/>
                <w:szCs w:val="20"/>
              </w:rPr>
              <w:lastRenderedPageBreak/>
              <w:t>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54"/>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4"/>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4"/>
              </w:numPr>
              <w:rPr>
                <w:rFonts w:ascii="Arial" w:hAnsi="Arial" w:cs="Arial"/>
                <w:sz w:val="20"/>
                <w:szCs w:val="20"/>
              </w:rPr>
            </w:pPr>
            <w:r w:rsidRPr="00C90321">
              <w:rPr>
                <w:rFonts w:ascii="Arial" w:hAnsi="Arial" w:cs="Arial"/>
                <w:sz w:val="20"/>
                <w:szCs w:val="20"/>
              </w:rPr>
              <w:lastRenderedPageBreak/>
              <w:t>revealing the parties’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4"/>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4"/>
              </w:numPr>
              <w:rPr>
                <w:rFonts w:ascii="Arial" w:hAnsi="Arial" w:cs="Arial"/>
                <w:sz w:val="20"/>
                <w:szCs w:val="20"/>
              </w:rPr>
            </w:pPr>
            <w:r w:rsidRPr="00C90321">
              <w:rPr>
                <w:rFonts w:ascii="Arial" w:hAnsi="Arial" w:cs="Arial"/>
                <w:sz w:val="20"/>
                <w:szCs w:val="20"/>
              </w:rPr>
              <w:t>the public interest has been served by revealing the fact that there are Milestone Dates for this project. In light of the disclosure of this information there is an overriding public interest against the disclosure of the precise date.</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in clause 1.1 of the General Terms of Annexure 3 (Draft Project Development Agreement)</w:t>
            </w:r>
          </w:p>
        </w:tc>
        <w:tc>
          <w:tcPr>
            <w:tcW w:w="1345" w:type="pct"/>
          </w:tcPr>
          <w:p w:rsidR="001C7C8D" w:rsidRPr="00C90321" w:rsidRDefault="001C7C8D" w:rsidP="001C7C8D">
            <w:pPr>
              <w:contextualSpacing/>
              <w:rPr>
                <w:rFonts w:cs="Arial"/>
                <w:sz w:val="20"/>
                <w:szCs w:val="20"/>
              </w:rPr>
            </w:pPr>
            <w:r w:rsidRPr="00C90321">
              <w:rPr>
                <w:rFonts w:cs="Arial"/>
                <w:sz w:val="20"/>
                <w:szCs w:val="20"/>
              </w:rPr>
              <w:t>The information redacted is the entire definition.</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place the contractor at a substantial commercial disadvantage in relation </w:t>
            </w:r>
            <w:r w:rsidRPr="00C90321">
              <w:rPr>
                <w:rFonts w:cs="Arial"/>
                <w:sz w:val="20"/>
                <w:szCs w:val="20"/>
              </w:rPr>
              <w:lastRenderedPageBreak/>
              <w:t>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55"/>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5"/>
              </w:numPr>
              <w:rPr>
                <w:rFonts w:ascii="Arial" w:hAnsi="Arial" w:cs="Arial"/>
                <w:sz w:val="20"/>
                <w:szCs w:val="20"/>
              </w:rPr>
            </w:pPr>
            <w:r w:rsidRPr="00C90321">
              <w:rPr>
                <w:rFonts w:ascii="Arial" w:hAnsi="Arial" w:cs="Arial"/>
                <w:sz w:val="20"/>
                <w:szCs w:val="20"/>
              </w:rPr>
              <w:lastRenderedPageBreak/>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5"/>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5"/>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5"/>
              </w:numPr>
              <w:rPr>
                <w:rFonts w:ascii="Arial" w:hAnsi="Arial" w:cs="Arial"/>
                <w:sz w:val="20"/>
                <w:szCs w:val="20"/>
              </w:rPr>
            </w:pPr>
            <w:r w:rsidRPr="00C90321">
              <w:rPr>
                <w:rFonts w:ascii="Arial" w:hAnsi="Arial" w:cs="Arial"/>
                <w:sz w:val="20"/>
                <w:szCs w:val="20"/>
              </w:rPr>
              <w:t>the public interest has been served by revealing the fact that there are Milestones for this project. In light of the disclosure of this information there is an overriding public interest against the disclosure of the precise date.</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Definition of “Precinct Lease” in clause 1.1 of the General Terms of </w:t>
            </w:r>
            <w:r w:rsidRPr="00C90321">
              <w:rPr>
                <w:rFonts w:cs="Arial"/>
                <w:sz w:val="20"/>
                <w:szCs w:val="20"/>
              </w:rPr>
              <w:lastRenderedPageBreak/>
              <w:t>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lastRenderedPageBreak/>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 xml:space="preserve">paragraph (e) of the definition of “commercial-in-confidence provisions” </w:t>
            </w:r>
            <w:r w:rsidRPr="00C90321">
              <w:rPr>
                <w:rFonts w:cs="Arial"/>
                <w:i/>
                <w:sz w:val="20"/>
                <w:szCs w:val="20"/>
              </w:rPr>
              <w:lastRenderedPageBreak/>
              <w:t>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97"/>
              </w:numPr>
              <w:rPr>
                <w:rFonts w:ascii="Arial" w:hAnsi="Arial" w:cs="Arial"/>
                <w:sz w:val="20"/>
                <w:szCs w:val="20"/>
              </w:rPr>
            </w:pPr>
            <w:r w:rsidRPr="00C90321">
              <w:rPr>
                <w:rFonts w:ascii="Arial" w:hAnsi="Arial" w:cs="Arial"/>
                <w:sz w:val="20"/>
                <w:szCs w:val="20"/>
              </w:rPr>
              <w:lastRenderedPageBreak/>
              <w:t>the redacted information refers to existing tenancy arrangements with third parties;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“Qualifying Application”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w:t>
            </w:r>
            <w:r w:rsidRPr="00C90321">
              <w:rPr>
                <w:rFonts w:cs="Arial"/>
                <w:sz w:val="20"/>
                <w:szCs w:val="20"/>
              </w:rPr>
              <w:lastRenderedPageBreak/>
              <w:t>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94"/>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Applications process;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4"/>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4"/>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2"/>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t>
            </w:r>
            <w:r w:rsidRPr="00C90321">
              <w:rPr>
                <w:rFonts w:ascii="Arial" w:hAnsi="Arial" w:cs="Arial"/>
                <w:sz w:val="20"/>
                <w:szCs w:val="20"/>
              </w:rPr>
              <w:lastRenderedPageBreak/>
              <w:t>with the contractor, thereby prejudicing the contractor’s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“Security”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and drafting note,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lastRenderedPageBreak/>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95"/>
              </w:numPr>
              <w:rPr>
                <w:rFonts w:ascii="Arial" w:hAnsi="Arial" w:cs="Arial"/>
                <w:sz w:val="20"/>
                <w:szCs w:val="20"/>
              </w:rPr>
            </w:pPr>
            <w:r w:rsidRPr="00C90321">
              <w:rPr>
                <w:rFonts w:ascii="Arial" w:hAnsi="Arial" w:cs="Arial"/>
                <w:sz w:val="20"/>
                <w:szCs w:val="20"/>
              </w:rPr>
              <w:t>the redacted information outlines the form and percentage of the contract sum that is to be held in Security;</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5"/>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5"/>
              </w:numPr>
              <w:rPr>
                <w:rFonts w:ascii="Arial" w:hAnsi="Arial" w:cs="Arial"/>
                <w:sz w:val="20"/>
                <w:szCs w:val="20"/>
              </w:rPr>
            </w:pPr>
            <w:r w:rsidRPr="00C90321">
              <w:rPr>
                <w:rFonts w:ascii="Arial" w:hAnsi="Arial" w:cs="Arial"/>
                <w:sz w:val="20"/>
                <w:szCs w:val="20"/>
              </w:rPr>
              <w:t>the public interest has been served by revealing the fact that Security is required from the contractor.</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“State Rejection Right”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w:t>
            </w:r>
            <w:r w:rsidRPr="00C90321">
              <w:rPr>
                <w:rFonts w:cs="Arial"/>
                <w:sz w:val="20"/>
                <w:szCs w:val="20"/>
              </w:rPr>
              <w:lastRenderedPageBreak/>
              <w:t>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96"/>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Application process;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6"/>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6"/>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contractor at a substantial commercial </w:t>
            </w:r>
            <w:r w:rsidRPr="00C90321">
              <w:rPr>
                <w:rFonts w:ascii="Arial" w:hAnsi="Arial" w:cs="Arial"/>
                <w:sz w:val="20"/>
                <w:szCs w:val="20"/>
              </w:rPr>
              <w:lastRenderedPageBreak/>
              <w:t>disadvantage in projects of a similar nature. This is expected to reduce the value of that information to the contractor and prejudice its business, commercial and financial interests;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6"/>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 thereby prejudicing the contractor’s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“State Unacceptable Condition”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lastRenderedPageBreak/>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97"/>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application process;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7"/>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contractor at a substantial commercial disadvantage in projects of a similar nature. This is expected to reduce the value of that information to the contractor and prejudice its business, commercial and financial interests;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2"/>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 thereby prejudicing the contractor’s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“State Works Construction Cost”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place the contractor at a substantial commercial </w:t>
            </w:r>
            <w:r w:rsidRPr="00C90321">
              <w:rPr>
                <w:rFonts w:cs="Arial"/>
                <w:sz w:val="20"/>
                <w:szCs w:val="20"/>
              </w:rPr>
              <w:lastRenderedPageBreak/>
              <w:t>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98"/>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8"/>
              </w:numPr>
              <w:rPr>
                <w:rFonts w:ascii="Arial" w:hAnsi="Arial" w:cs="Arial"/>
                <w:sz w:val="20"/>
                <w:szCs w:val="20"/>
              </w:rPr>
            </w:pPr>
            <w:r w:rsidRPr="00C90321">
              <w:rPr>
                <w:rFonts w:ascii="Arial" w:hAnsi="Arial" w:cs="Arial"/>
                <w:sz w:val="20"/>
                <w:szCs w:val="20"/>
              </w:rPr>
              <w:lastRenderedPageBreak/>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9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8"/>
              </w:numPr>
              <w:rPr>
                <w:rFonts w:ascii="Arial" w:hAnsi="Arial" w:cs="Arial"/>
                <w:sz w:val="20"/>
                <w:szCs w:val="20"/>
              </w:rPr>
            </w:pPr>
            <w:r w:rsidRPr="00C90321">
              <w:rPr>
                <w:rFonts w:ascii="Arial" w:hAnsi="Arial" w:cs="Arial"/>
                <w:sz w:val="20"/>
                <w:szCs w:val="20"/>
              </w:rPr>
              <w:t>the public interest has been served by revealing the fact that there is a Sunset Date (Commencement). In light of the disclosure of this information there is an overriding public interest against the disclosure of the precise dates.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Definition of “Sunset Date (Commencement)” in clause 1.1 of the General Terms of </w:t>
            </w:r>
            <w:r w:rsidRPr="00C90321">
              <w:rPr>
                <w:rFonts w:cs="Arial"/>
                <w:sz w:val="20"/>
                <w:szCs w:val="20"/>
              </w:rPr>
              <w:lastRenderedPageBreak/>
              <w:t>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lastRenderedPageBreak/>
              <w:t>The information to be redacted is the date.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 xml:space="preserve">paragraph (e) of the definition of “commercial-in-confidence provisions” </w:t>
            </w:r>
            <w:r w:rsidRPr="00C90321">
              <w:rPr>
                <w:rFonts w:cs="Arial"/>
                <w:i/>
                <w:sz w:val="20"/>
                <w:szCs w:val="20"/>
              </w:rPr>
              <w:lastRenderedPageBreak/>
              <w:t>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98"/>
              </w:numPr>
              <w:rPr>
                <w:rFonts w:ascii="Arial" w:hAnsi="Arial" w:cs="Arial"/>
                <w:sz w:val="20"/>
                <w:szCs w:val="20"/>
              </w:rPr>
            </w:pPr>
            <w:r w:rsidRPr="00C90321">
              <w:rPr>
                <w:rFonts w:ascii="Arial" w:hAnsi="Arial" w:cs="Arial"/>
                <w:sz w:val="20"/>
                <w:szCs w:val="20"/>
              </w:rPr>
              <w:lastRenderedPageBreak/>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8"/>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9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8"/>
              </w:numPr>
              <w:rPr>
                <w:rFonts w:ascii="Arial" w:hAnsi="Arial" w:cs="Arial"/>
                <w:sz w:val="20"/>
                <w:szCs w:val="20"/>
              </w:rPr>
            </w:pPr>
            <w:r w:rsidRPr="00C90321">
              <w:rPr>
                <w:rFonts w:ascii="Arial" w:hAnsi="Arial" w:cs="Arial"/>
                <w:sz w:val="20"/>
                <w:szCs w:val="20"/>
              </w:rPr>
              <w:t>the public interest has been served by revealing the fact that there is a Sunset Date (Commencement). In light of the disclosure of this information there is an overriding public interest against the disclosure of the precise dates.</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“Sunset Date (Completion) – Development Works”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to be redacted is the date.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w:t>
            </w:r>
            <w:r w:rsidRPr="00C90321">
              <w:rPr>
                <w:rFonts w:cs="Arial"/>
                <w:sz w:val="20"/>
                <w:szCs w:val="20"/>
              </w:rPr>
              <w:lastRenderedPageBreak/>
              <w:t>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99"/>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9"/>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9"/>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99"/>
              </w:numPr>
              <w:rPr>
                <w:rFonts w:ascii="Arial" w:hAnsi="Arial" w:cs="Arial"/>
                <w:sz w:val="20"/>
                <w:szCs w:val="20"/>
              </w:rPr>
            </w:pPr>
            <w:r w:rsidRPr="00C90321">
              <w:rPr>
                <w:rFonts w:ascii="Arial" w:hAnsi="Arial" w:cs="Arial"/>
                <w:sz w:val="20"/>
                <w:szCs w:val="20"/>
              </w:rPr>
              <w:t>the public interest has been served by revealing the fact that there is a sunset date for completion of the Development Works. In light of the disclosure of this information there is an overriding public interest against the disclosure of the precise dates.</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“Sunset Date (Completion) – State Works”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to be redacted is the date.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lastRenderedPageBreak/>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00"/>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0"/>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0"/>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0"/>
              </w:numPr>
              <w:rPr>
                <w:rFonts w:ascii="Arial" w:hAnsi="Arial" w:cs="Arial"/>
                <w:sz w:val="20"/>
                <w:szCs w:val="20"/>
              </w:rPr>
            </w:pPr>
            <w:r w:rsidRPr="00C90321">
              <w:rPr>
                <w:rFonts w:ascii="Arial" w:hAnsi="Arial" w:cs="Arial"/>
                <w:sz w:val="20"/>
                <w:szCs w:val="20"/>
              </w:rPr>
              <w:t xml:space="preserve">the public interest has been served by revealing the fact that there is a sunset date for completion of the State Works. In light of the disclosure of this information there is an </w:t>
            </w:r>
            <w:r w:rsidRPr="00C90321">
              <w:rPr>
                <w:rFonts w:ascii="Arial" w:hAnsi="Arial" w:cs="Arial"/>
                <w:sz w:val="20"/>
                <w:szCs w:val="20"/>
              </w:rPr>
              <w:lastRenderedPageBreak/>
              <w:t>overriding public interest against the disclosure of the precise dates.</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A96AE1">
              <w:rPr>
                <w:rFonts w:cs="Arial"/>
                <w:sz w:val="20"/>
                <w:szCs w:val="20"/>
              </w:rPr>
              <w:t>The information redacted is the entire</w:t>
            </w:r>
            <w:r>
              <w:rPr>
                <w:rFonts w:cs="Arial"/>
                <w:sz w:val="20"/>
                <w:szCs w:val="20"/>
              </w:rPr>
              <w:t xml:space="preserve"> </w:t>
            </w:r>
            <w:r w:rsidRPr="00A96AE1">
              <w:rPr>
                <w:rFonts w:cs="Arial"/>
                <w:sz w:val="20"/>
                <w:szCs w:val="20"/>
              </w:rPr>
              <w:t>definition.</w:t>
            </w:r>
          </w:p>
        </w:tc>
        <w:tc>
          <w:tcPr>
            <w:tcW w:w="807" w:type="pct"/>
          </w:tcPr>
          <w:p w:rsidR="001C7C8D" w:rsidRDefault="001C7C8D" w:rsidP="001C7C8D">
            <w:pPr>
              <w:rPr>
                <w:rFonts w:cs="Arial"/>
                <w:i/>
                <w:sz w:val="20"/>
                <w:szCs w:val="20"/>
              </w:rPr>
            </w:pPr>
            <w:r>
              <w:rPr>
                <w:rFonts w:cs="Arial"/>
                <w:i/>
                <w:sz w:val="20"/>
                <w:szCs w:val="20"/>
              </w:rPr>
              <w:t>Section 32(1)(d), item 4(b), (c) and (d) of the table in section 14</w:t>
            </w:r>
          </w:p>
          <w:p w:rsidR="001C7C8D" w:rsidRDefault="001C7C8D" w:rsidP="001C7C8D">
            <w:pPr>
              <w:rPr>
                <w:rFonts w:cs="Arial"/>
                <w:sz w:val="20"/>
                <w:szCs w:val="20"/>
              </w:rPr>
            </w:pPr>
          </w:p>
          <w:p w:rsidR="001C7C8D" w:rsidRDefault="001C7C8D" w:rsidP="001C7C8D">
            <w:pPr>
              <w:rPr>
                <w:rFonts w:cs="Arial"/>
                <w:sz w:val="20"/>
                <w:szCs w:val="20"/>
              </w:rPr>
            </w:pPr>
            <w:r>
              <w:rPr>
                <w:rFonts w:cs="Arial"/>
                <w:sz w:val="20"/>
                <w:szCs w:val="20"/>
              </w:rPr>
              <w:t>The disclosure of this information could reveal commercial-in-confidence provisions of a government contract, diminish the competitive commercial value of information to a person and prejudice a person’s legitimate business interests.</w:t>
            </w:r>
          </w:p>
          <w:p w:rsidR="001C7C8D" w:rsidRDefault="001C7C8D" w:rsidP="001C7C8D">
            <w:pPr>
              <w:rPr>
                <w:rFonts w:cs="Arial"/>
                <w:sz w:val="20"/>
                <w:szCs w:val="20"/>
              </w:rPr>
            </w:pPr>
          </w:p>
          <w:p w:rsidR="001C7C8D" w:rsidRDefault="001C7C8D" w:rsidP="001C7C8D">
            <w:pPr>
              <w:rPr>
                <w:rFonts w:cs="Arial"/>
                <w:i/>
                <w:sz w:val="20"/>
                <w:szCs w:val="20"/>
              </w:rPr>
            </w:pPr>
            <w:r>
              <w:rPr>
                <w:rFonts w:cs="Arial"/>
                <w:i/>
                <w:sz w:val="20"/>
                <w:szCs w:val="20"/>
              </w:rPr>
              <w:t>Section 32(1)(d), item 1(f) of the table in section 14</w:t>
            </w:r>
          </w:p>
          <w:p w:rsidR="001C7C8D" w:rsidRDefault="001C7C8D" w:rsidP="001C7C8D">
            <w:pPr>
              <w:rPr>
                <w:rFonts w:cs="Arial"/>
                <w:i/>
                <w:sz w:val="20"/>
                <w:szCs w:val="20"/>
              </w:rPr>
            </w:pPr>
          </w:p>
          <w:p w:rsidR="001C7C8D" w:rsidRDefault="001C7C8D" w:rsidP="001C7C8D">
            <w:pPr>
              <w:rPr>
                <w:rFonts w:cs="Arial"/>
                <w:sz w:val="20"/>
                <w:szCs w:val="20"/>
              </w:rPr>
            </w:pPr>
            <w:r>
              <w:rPr>
                <w:rFonts w:cs="Arial"/>
                <w:sz w:val="20"/>
                <w:szCs w:val="20"/>
              </w:rPr>
              <w:t xml:space="preserve">The disclosure of this information could prejudice the effective exercise by the agency </w:t>
            </w:r>
            <w:r>
              <w:rPr>
                <w:rFonts w:cs="Arial"/>
                <w:sz w:val="20"/>
                <w:szCs w:val="20"/>
              </w:rPr>
              <w:lastRenderedPageBreak/>
              <w:t>of the agency’s functions.</w:t>
            </w:r>
          </w:p>
          <w:p w:rsidR="001C7C8D" w:rsidRDefault="001C7C8D" w:rsidP="001C7C8D">
            <w:pPr>
              <w:rPr>
                <w:rFonts w:cs="Arial"/>
                <w:sz w:val="20"/>
                <w:szCs w:val="20"/>
              </w:rPr>
            </w:pPr>
          </w:p>
          <w:p w:rsidR="001C7C8D" w:rsidRPr="00C90321" w:rsidRDefault="001C7C8D" w:rsidP="001C7C8D">
            <w:pPr>
              <w:rPr>
                <w:rFonts w:cs="Arial"/>
                <w:i/>
                <w:sz w:val="20"/>
                <w:szCs w:val="20"/>
              </w:rPr>
            </w:pPr>
            <w:r>
              <w:rPr>
                <w:rFonts w:cs="Arial"/>
                <w:sz w:val="20"/>
                <w:szCs w:val="20"/>
              </w:rPr>
              <w:t>There is an overriding public interest against disclosure.</w:t>
            </w:r>
          </w:p>
        </w:tc>
        <w:tc>
          <w:tcPr>
            <w:tcW w:w="1548" w:type="pct"/>
          </w:tcPr>
          <w:p w:rsidR="001C7C8D" w:rsidRDefault="001C7C8D" w:rsidP="001C7C8D">
            <w:pPr>
              <w:rPr>
                <w:rFonts w:cs="Arial"/>
                <w:sz w:val="20"/>
                <w:szCs w:val="20"/>
              </w:rPr>
            </w:pPr>
            <w:r>
              <w:rPr>
                <w:rFonts w:cs="Arial"/>
                <w:sz w:val="20"/>
                <w:szCs w:val="20"/>
              </w:rPr>
              <w:lastRenderedPageBreak/>
              <w:t>TfNSW weighed the competing public interest considerations and determined that there was an overriding public interest against disclosure because:</w:t>
            </w:r>
          </w:p>
          <w:p w:rsidR="001C7C8D" w:rsidRDefault="001C7C8D" w:rsidP="001C7C8D">
            <w:pPr>
              <w:rPr>
                <w:rFonts w:cs="Arial"/>
                <w:sz w:val="20"/>
                <w:szCs w:val="20"/>
              </w:rPr>
            </w:pPr>
          </w:p>
          <w:p w:rsidR="001C7C8D" w:rsidRDefault="001C7C8D" w:rsidP="001C7C8D">
            <w:pPr>
              <w:pStyle w:val="ListParagraph"/>
              <w:numPr>
                <w:ilvl w:val="0"/>
                <w:numId w:val="208"/>
              </w:numPr>
              <w:rPr>
                <w:rFonts w:ascii="Arial" w:hAnsi="Arial" w:cs="Arial"/>
                <w:sz w:val="20"/>
                <w:szCs w:val="20"/>
              </w:rPr>
            </w:pPr>
            <w:r w:rsidRPr="008742B1">
              <w:rPr>
                <w:rFonts w:ascii="Arial" w:hAnsi="Arial" w:cs="Arial"/>
                <w:sz w:val="20"/>
                <w:szCs w:val="20"/>
              </w:rPr>
              <w:t>the redacted information refers to a third party agreement</w:t>
            </w:r>
            <w:r>
              <w:rPr>
                <w:rFonts w:ascii="Arial" w:hAnsi="Arial" w:cs="Arial"/>
                <w:sz w:val="20"/>
                <w:szCs w:val="20"/>
              </w:rPr>
              <w:t xml:space="preserve"> that is not required to be disclosed</w:t>
            </w:r>
            <w:r w:rsidRPr="008742B1">
              <w:rPr>
                <w:rFonts w:ascii="Arial" w:hAnsi="Arial" w:cs="Arial"/>
                <w:sz w:val="20"/>
                <w:szCs w:val="20"/>
              </w:rPr>
              <w:t>; and</w:t>
            </w:r>
          </w:p>
          <w:p w:rsidR="001C7C8D" w:rsidRDefault="001C7C8D" w:rsidP="001C7C8D">
            <w:pPr>
              <w:pStyle w:val="ListParagraph"/>
              <w:ind w:left="360"/>
              <w:rPr>
                <w:rFonts w:ascii="Arial" w:hAnsi="Arial" w:cs="Arial"/>
                <w:sz w:val="20"/>
                <w:szCs w:val="20"/>
              </w:rPr>
            </w:pPr>
          </w:p>
          <w:p w:rsidR="001C7C8D" w:rsidRPr="008742B1" w:rsidRDefault="001C7C8D" w:rsidP="001C7C8D">
            <w:pPr>
              <w:pStyle w:val="ListParagraph"/>
              <w:numPr>
                <w:ilvl w:val="0"/>
                <w:numId w:val="208"/>
              </w:numPr>
              <w:rPr>
                <w:rFonts w:ascii="Arial" w:hAnsi="Arial" w:cs="Arial"/>
                <w:sz w:val="20"/>
                <w:szCs w:val="20"/>
              </w:rPr>
            </w:pPr>
            <w:r>
              <w:rPr>
                <w:rFonts w:ascii="Arial" w:hAnsi="Arial" w:cs="Arial"/>
                <w:sz w:val="20"/>
                <w:szCs w:val="20"/>
              </w:rPr>
              <w:t xml:space="preserve">if </w:t>
            </w:r>
            <w:r w:rsidRPr="00D95406">
              <w:rPr>
                <w:rFonts w:ascii="Arial" w:hAnsi="Arial" w:cs="Arial"/>
                <w:sz w:val="20"/>
                <w:szCs w:val="20"/>
              </w:rPr>
              <w:t xml:space="preserve">the redacted information were disclosed, third parties may be able to use that information to their advantage in negotiations with the </w:t>
            </w:r>
            <w:r>
              <w:rPr>
                <w:rFonts w:ascii="Arial" w:hAnsi="Arial" w:cs="Arial"/>
                <w:sz w:val="20"/>
                <w:szCs w:val="20"/>
              </w:rPr>
              <w:t>parties</w:t>
            </w:r>
            <w:r w:rsidRPr="00D95406">
              <w:rPr>
                <w:rFonts w:ascii="Arial" w:hAnsi="Arial" w:cs="Arial"/>
                <w:sz w:val="20"/>
                <w:szCs w:val="20"/>
              </w:rPr>
              <w:t xml:space="preserve">, thereby prejudicing the </w:t>
            </w:r>
            <w:r>
              <w:rPr>
                <w:rFonts w:ascii="Arial" w:hAnsi="Arial" w:cs="Arial"/>
                <w:sz w:val="20"/>
                <w:szCs w:val="20"/>
              </w:rPr>
              <w:t>parties’</w:t>
            </w:r>
            <w:r w:rsidRPr="00D95406">
              <w:rPr>
                <w:rFonts w:ascii="Arial" w:hAnsi="Arial" w:cs="Arial"/>
                <w:sz w:val="20"/>
                <w:szCs w:val="20"/>
              </w:rPr>
              <w:t xml:space="preserve"> negotiating position</w:t>
            </w:r>
            <w:r>
              <w:rPr>
                <w:rFonts w:ascii="Arial" w:hAnsi="Arial" w:cs="Arial"/>
                <w:sz w:val="20"/>
                <w:szCs w:val="20"/>
              </w:rPr>
              <w:t>.</w:t>
            </w:r>
          </w:p>
          <w:p w:rsidR="001C7C8D" w:rsidRPr="00C90321" w:rsidRDefault="001C7C8D" w:rsidP="001C7C8D">
            <w:pPr>
              <w:rPr>
                <w:rFonts w:cs="Arial"/>
                <w:sz w:val="20"/>
                <w:szCs w:val="20"/>
              </w:rPr>
            </w:pPr>
            <w:r w:rsidRPr="00C23043">
              <w:rPr>
                <w:rFonts w:cs="Arial"/>
                <w:b/>
                <w:sz w:val="20"/>
                <w:szCs w:val="20"/>
              </w:rPr>
              <w:t xml:space="preserve">Review: </w:t>
            </w:r>
            <w:r w:rsidRPr="00C23043">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and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01"/>
              </w:numPr>
              <w:rPr>
                <w:rFonts w:ascii="Arial" w:hAnsi="Arial" w:cs="Arial"/>
                <w:sz w:val="20"/>
                <w:szCs w:val="20"/>
              </w:rPr>
            </w:pPr>
            <w:r w:rsidRPr="00C90321">
              <w:rPr>
                <w:rFonts w:ascii="Arial" w:hAnsi="Arial" w:cs="Arial"/>
                <w:sz w:val="20"/>
                <w:szCs w:val="20"/>
              </w:rPr>
              <w:t>the redacted information, as well as other information that has been redacted, sets out the extent of the contractor’s responsibility and obligations for certain third party agreements;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1"/>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1"/>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lastRenderedPageBreak/>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of “Unspent Funding”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w:t>
            </w:r>
            <w:r w:rsidRPr="00C90321">
              <w:rPr>
                <w:rFonts w:cs="Arial"/>
                <w:sz w:val="20"/>
                <w:szCs w:val="20"/>
              </w:rPr>
              <w:lastRenderedPageBreak/>
              <w:t>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98"/>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8"/>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9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8"/>
              </w:numPr>
              <w:rPr>
                <w:rFonts w:ascii="Arial" w:hAnsi="Arial" w:cs="Arial"/>
                <w:sz w:val="20"/>
                <w:szCs w:val="20"/>
              </w:rPr>
            </w:pPr>
            <w:r w:rsidRPr="00C90321">
              <w:rPr>
                <w:rFonts w:ascii="Arial" w:hAnsi="Arial" w:cs="Arial"/>
                <w:sz w:val="20"/>
                <w:szCs w:val="20"/>
              </w:rPr>
              <w:t>the public interest has been served by revealing the fact that there is a Sunset Date (Commencement). In light of the disclosure of this information there is an overriding public interest against the disclosure of the precise dates.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Definition in clause 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lastRenderedPageBreak/>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56"/>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the contractor and a third party to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6"/>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and a third party. Disclosing this information may provide insight into the contractor’s views on its potential capabilities and likelihood of certain risks arising and the risks that the contractor are willing to price and accept;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6"/>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parties at a substantial commercial disadvantage in projects of a similar nature. This is expected to reduce the value of that </w:t>
            </w:r>
            <w:r w:rsidRPr="00C90321">
              <w:rPr>
                <w:rFonts w:ascii="Arial" w:hAnsi="Arial" w:cs="Arial"/>
                <w:sz w:val="20"/>
                <w:szCs w:val="20"/>
              </w:rPr>
              <w:lastRenderedPageBreak/>
              <w:t>information to the contractor and prejudice its business, commercial and financial interests.</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Clause </w:t>
            </w:r>
            <w:r>
              <w:rPr>
                <w:rFonts w:cs="Arial"/>
                <w:sz w:val="20"/>
                <w:szCs w:val="20"/>
              </w:rPr>
              <w:t>1.10</w:t>
            </w:r>
            <w:r w:rsidRPr="00C90321">
              <w:rPr>
                <w:rFonts w:cs="Arial"/>
                <w:sz w:val="20"/>
                <w:szCs w:val="20"/>
              </w:rPr>
              <w:t>(c)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sub-clause</w:t>
            </w:r>
            <w:r>
              <w:rPr>
                <w:rFonts w:cs="Arial"/>
                <w:sz w:val="20"/>
                <w:szCs w:val="20"/>
              </w:rPr>
              <w:t>, including part of the title</w:t>
            </w:r>
            <w:r w:rsidRPr="00C90321">
              <w:rPr>
                <w:rFonts w:cs="Arial"/>
                <w:sz w:val="20"/>
                <w:szCs w:val="20"/>
              </w:rPr>
              <w:t>.</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w:t>
            </w:r>
            <w:r w:rsidRPr="00C90321">
              <w:rPr>
                <w:rFonts w:cs="Arial"/>
                <w:sz w:val="20"/>
                <w:szCs w:val="20"/>
              </w:rPr>
              <w:lastRenderedPageBreak/>
              <w:t>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 the</w:t>
            </w:r>
            <w:r w:rsidRPr="00C90321">
              <w:rPr>
                <w:rFonts w:cs="Arial"/>
                <w:sz w:val="20"/>
              </w:rPr>
              <w:t xml:space="preserve"> redacted information relates to particular requirements of third party agreements which have not been disclosed or which are commercial in confidence. </w:t>
            </w:r>
          </w:p>
          <w:p w:rsidR="001C7C8D" w:rsidRPr="00C90321" w:rsidRDefault="001C7C8D" w:rsidP="001C7C8D">
            <w:pPr>
              <w:rPr>
                <w:rFonts w:cs="Arial"/>
                <w:b/>
                <w:sz w:val="20"/>
                <w:szCs w:val="20"/>
              </w:rPr>
            </w:pP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2.2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lastRenderedPageBreak/>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02"/>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proportion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2"/>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2"/>
              </w:numPr>
              <w:rPr>
                <w:rFonts w:ascii="Arial" w:hAnsi="Arial" w:cs="Arial"/>
                <w:sz w:val="20"/>
                <w:szCs w:val="20"/>
              </w:rPr>
            </w:pPr>
            <w:r w:rsidRPr="00C90321">
              <w:rPr>
                <w:rFonts w:ascii="Arial" w:hAnsi="Arial" w:cs="Arial"/>
                <w:sz w:val="20"/>
                <w:szCs w:val="20"/>
              </w:rPr>
              <w:lastRenderedPageBreak/>
              <w:t>revealing the parties’ appetite for risk and providing insight into its views on the likelihood of certain risks would place the parties at a substantial commercial disadvantage in projects of a similar nature. This is expected to prejudice its business, commercial and financial interests;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2"/>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2.3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place the contractor at a substantial commercial </w:t>
            </w:r>
            <w:r w:rsidRPr="00C90321">
              <w:rPr>
                <w:rFonts w:cs="Arial"/>
                <w:sz w:val="20"/>
                <w:szCs w:val="20"/>
              </w:rPr>
              <w:lastRenderedPageBreak/>
              <w:t>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03"/>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3"/>
              </w:numPr>
              <w:rPr>
                <w:rFonts w:ascii="Arial" w:hAnsi="Arial" w:cs="Arial"/>
                <w:sz w:val="20"/>
                <w:szCs w:val="20"/>
              </w:rPr>
            </w:pPr>
            <w:r w:rsidRPr="00C90321">
              <w:rPr>
                <w:rFonts w:ascii="Arial" w:hAnsi="Arial" w:cs="Arial"/>
                <w:sz w:val="20"/>
                <w:szCs w:val="20"/>
              </w:rPr>
              <w:lastRenderedPageBreak/>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3"/>
              </w:numPr>
              <w:rPr>
                <w:rFonts w:ascii="Arial" w:hAnsi="Arial" w:cs="Arial"/>
                <w:sz w:val="20"/>
                <w:szCs w:val="20"/>
              </w:rPr>
            </w:pPr>
            <w:r w:rsidRPr="00C90321">
              <w:rPr>
                <w:rFonts w:ascii="Arial" w:hAnsi="Arial" w:cs="Arial"/>
                <w:sz w:val="20"/>
                <w:szCs w:val="20"/>
              </w:rPr>
              <w:t>revealing the parties’ appetite for risk and providing insight into its views on the likelihood of certain risks would place the parties at a substantial commercial disadvantage in projects of a similar nature. This is expected to prejudice its business, commercial and financial interests;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3"/>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3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definition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 xml:space="preserve">paragraph (e) of the definition of “commercial-in-confidence provisions” </w:t>
            </w:r>
            <w:r w:rsidRPr="00C90321">
              <w:rPr>
                <w:rFonts w:cs="Arial"/>
                <w:i/>
                <w:sz w:val="20"/>
                <w:szCs w:val="20"/>
              </w:rPr>
              <w:lastRenderedPageBreak/>
              <w:t>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04"/>
              </w:numPr>
              <w:rPr>
                <w:rFonts w:ascii="Arial" w:hAnsi="Arial" w:cs="Arial"/>
                <w:sz w:val="20"/>
                <w:szCs w:val="20"/>
              </w:rPr>
            </w:pPr>
            <w:r w:rsidRPr="00C90321">
              <w:rPr>
                <w:rFonts w:ascii="Arial" w:hAnsi="Arial" w:cs="Arial"/>
                <w:sz w:val="20"/>
                <w:szCs w:val="20"/>
              </w:rPr>
              <w:lastRenderedPageBreak/>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4"/>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4"/>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4.2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periods within the 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 xml:space="preserve">Further, the disclosure of this information could reveal commercial-in-confidence provisions of a government contract, </w:t>
            </w:r>
            <w:r w:rsidRPr="00C90321">
              <w:rPr>
                <w:rFonts w:cs="Arial"/>
                <w:sz w:val="20"/>
                <w:szCs w:val="20"/>
              </w:rPr>
              <w:lastRenderedPageBreak/>
              <w:t>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53"/>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the development applications process;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3"/>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obligations that the parties were prepared to accept in relation to the development applications process. Disclosing this information may provide insight into the parties’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3"/>
              </w:numPr>
              <w:rPr>
                <w:rFonts w:cs="Arial"/>
                <w:i/>
                <w:sz w:val="20"/>
                <w:szCs w:val="20"/>
              </w:rPr>
            </w:pPr>
            <w:r w:rsidRPr="00C90321">
              <w:rPr>
                <w:rFonts w:ascii="Arial" w:hAnsi="Arial" w:cs="Arial"/>
                <w:sz w:val="20"/>
                <w:szCs w:val="20"/>
              </w:rPr>
              <w:t>revealing the parties’ appetite for risk and providing insight into its views on the likelihood of certain risks would place the contractor at a substantial commercial disadvantage in projects of a similar nature. This is expected to reduce the value of that information to the parties and prejudice its business, commercial and financial interests;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53"/>
              </w:numPr>
              <w:rPr>
                <w:rFonts w:ascii="Arial" w:hAnsi="Arial" w:cs="Arial"/>
                <w:sz w:val="20"/>
                <w:szCs w:val="20"/>
              </w:rPr>
            </w:pPr>
            <w:r w:rsidRPr="00C90321">
              <w:rPr>
                <w:rFonts w:ascii="Arial" w:hAnsi="Arial" w:cs="Arial"/>
                <w:sz w:val="20"/>
                <w:szCs w:val="20"/>
              </w:rPr>
              <w:lastRenderedPageBreak/>
              <w:t>the public interest has been served by revealing the fact that the parties may object to a Development Consent on the basis that it contains certain unacceptable conditions. In light of the disclosure of this information there is an overriding public interest against the disclosure of the precise unacceptable conditions</w:t>
            </w:r>
            <w:r w:rsidRPr="00C90321">
              <w:rPr>
                <w:rFonts w:cs="Arial"/>
                <w:sz w:val="20"/>
                <w:szCs w:val="20"/>
              </w:rPr>
              <w:t>.</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4.2(f) and (g)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reasonably prejudice the effective exercise by an agency of the agency’s </w:t>
            </w:r>
            <w:r w:rsidRPr="00C90321">
              <w:rPr>
                <w:rFonts w:cs="Arial"/>
                <w:sz w:val="20"/>
                <w:szCs w:val="20"/>
              </w:rPr>
              <w:lastRenderedPageBreak/>
              <w:t>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05"/>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the applications process. Revealing this information is therefore expected to prejudice TfNSW’s and the contractor's business, financial and commercial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5"/>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obligations that the contractor was prepared to accept in relation to the applications development process. Disclosing this information may provide insight into the parties’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5"/>
              </w:numPr>
              <w:rPr>
                <w:rFonts w:ascii="Arial" w:hAnsi="Arial" w:cs="Arial"/>
                <w:sz w:val="20"/>
                <w:szCs w:val="20"/>
              </w:rPr>
            </w:pPr>
            <w:r w:rsidRPr="00C90321">
              <w:rPr>
                <w:rFonts w:ascii="Arial" w:hAnsi="Arial" w:cs="Arial"/>
                <w:sz w:val="20"/>
                <w:szCs w:val="20"/>
              </w:rPr>
              <w:lastRenderedPageBreak/>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5.1 and 5.2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clause and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32(1)(d), items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06"/>
              </w:numPr>
              <w:rPr>
                <w:rFonts w:ascii="Arial" w:hAnsi="Arial" w:cs="Arial"/>
                <w:sz w:val="20"/>
                <w:szCs w:val="20"/>
              </w:rPr>
            </w:pPr>
            <w:r w:rsidRPr="00C90321">
              <w:rPr>
                <w:rFonts w:ascii="Arial" w:hAnsi="Arial" w:cs="Arial"/>
                <w:sz w:val="20"/>
                <w:szCs w:val="20"/>
              </w:rPr>
              <w:t>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Project Development Agreement is made available as future clients, competitors, and contractors could make an assessment of the parties' relative strengths and weaknesses as evidenced by the final negotiated position;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06"/>
              </w:numPr>
              <w:rPr>
                <w:rFonts w:cs="Arial"/>
                <w:sz w:val="20"/>
                <w:szCs w:val="20"/>
              </w:rPr>
            </w:pPr>
            <w:r w:rsidRPr="00C90321">
              <w:rPr>
                <w:rFonts w:ascii="Arial" w:hAnsi="Arial" w:cs="Arial"/>
                <w:sz w:val="20"/>
                <w:szCs w:val="20"/>
              </w:rPr>
              <w:lastRenderedPageBreak/>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6.2(d)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lastRenderedPageBreak/>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07"/>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design development;</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0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rPr>
                <w:rFonts w:cs="Arial"/>
                <w:sz w:val="20"/>
                <w:szCs w:val="20"/>
              </w:rPr>
            </w:pPr>
            <w:r w:rsidRPr="00C90321">
              <w:rPr>
                <w:rFonts w:cs="Arial"/>
                <w:sz w:val="20"/>
                <w:szCs w:val="20"/>
              </w:rPr>
              <w:t>Clauses 6.3(b)(ii), 6.4, 6.5(b)(ii) and 6.6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clause or sub-clause except for the titles.</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w:t>
            </w:r>
            <w:r w:rsidRPr="00C90321">
              <w:rPr>
                <w:rFonts w:cs="Arial"/>
                <w:sz w:val="20"/>
                <w:szCs w:val="20"/>
              </w:rPr>
              <w:lastRenderedPageBreak/>
              <w:t>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66"/>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design development;</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6"/>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66"/>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t>
            </w:r>
            <w:r w:rsidRPr="00C90321">
              <w:rPr>
                <w:rFonts w:ascii="Arial" w:hAnsi="Arial" w:cs="Arial"/>
                <w:sz w:val="20"/>
                <w:szCs w:val="20"/>
              </w:rPr>
              <w:lastRenderedPageBreak/>
              <w:t>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rPr>
                <w:rFonts w:cs="Arial"/>
                <w:sz w:val="20"/>
                <w:szCs w:val="20"/>
              </w:rPr>
            </w:pPr>
            <w:r w:rsidRPr="00C90321">
              <w:rPr>
                <w:rFonts w:cs="Arial"/>
                <w:sz w:val="20"/>
                <w:szCs w:val="20"/>
              </w:rPr>
              <w:t>Clauses 8.1 and 8.2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clause and drafting note, except for the titles.</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reveal commercial-in-confidence provisions of </w:t>
            </w:r>
            <w:r w:rsidRPr="00C90321">
              <w:rPr>
                <w:rFonts w:cs="Arial"/>
                <w:sz w:val="20"/>
                <w:szCs w:val="20"/>
              </w:rPr>
              <w:lastRenderedPageBreak/>
              <w:t>a government contracts, diminish the competitive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57"/>
              </w:numPr>
              <w:rPr>
                <w:rFonts w:ascii="Arial" w:hAnsi="Arial" w:cs="Arial"/>
                <w:sz w:val="20"/>
                <w:szCs w:val="20"/>
              </w:rPr>
            </w:pPr>
            <w:r w:rsidRPr="00C90321">
              <w:rPr>
                <w:rFonts w:ascii="Arial" w:hAnsi="Arial" w:cs="Arial"/>
                <w:sz w:val="20"/>
                <w:szCs w:val="20"/>
              </w:rPr>
              <w:t>the redacted information sets out the rights and obligations of the parties in relation to third party agreements;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contractor’s and TfNSW’s, thereby prejudicing the contractor’s and TfNSW’s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7"/>
              </w:numPr>
              <w:rPr>
                <w:rFonts w:ascii="Arial" w:hAnsi="Arial" w:cs="Arial"/>
                <w:sz w:val="20"/>
                <w:szCs w:val="20"/>
              </w:rPr>
            </w:pPr>
            <w:r w:rsidRPr="00C90321">
              <w:rPr>
                <w:rFonts w:ascii="Arial" w:hAnsi="Arial" w:cs="Arial"/>
                <w:sz w:val="20"/>
                <w:szCs w:val="20"/>
              </w:rPr>
              <w:t xml:space="preserve">revealing the information could prejudice the parties’ legitimate business, commercial or </w:t>
            </w:r>
            <w:r w:rsidRPr="00C90321">
              <w:rPr>
                <w:rFonts w:ascii="Arial" w:hAnsi="Arial" w:cs="Arial"/>
                <w:sz w:val="20"/>
                <w:szCs w:val="20"/>
              </w:rPr>
              <w:lastRenderedPageBreak/>
              <w:t>financial interests and also prejudice the effective exercise by TfNSW of its functions.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10.1(c)(i), 10.2, 10.5 and 10.7 of the General Terms of Annexure 3 (Draft Project Development Agreement)</w:t>
            </w:r>
          </w:p>
        </w:tc>
        <w:tc>
          <w:tcPr>
            <w:tcW w:w="1345" w:type="pct"/>
          </w:tcPr>
          <w:p w:rsidR="001C7C8D" w:rsidRPr="00C90321" w:rsidRDefault="001C7C8D" w:rsidP="001C7C8D">
            <w:r w:rsidRPr="00C90321">
              <w:rPr>
                <w:rFonts w:cs="Arial"/>
                <w:sz w:val="20"/>
                <w:szCs w:val="20"/>
              </w:rPr>
              <w:t>The information redacted is each entire clause or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reasonably prejudice the effective exercise by an agency of the agency’s functions (being the </w:t>
            </w:r>
            <w:r w:rsidRPr="00C90321">
              <w:rPr>
                <w:rFonts w:cs="Arial"/>
                <w:sz w:val="20"/>
                <w:szCs w:val="20"/>
              </w:rPr>
              <w:lastRenderedPageBreak/>
              <w:t>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08"/>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project specific circumstances in which TfNSW may withhold consent to the submission of an application by the contractor. The parties invested significant time developing this arrangement and revealing this information is therefore expected to prejudice the contractor's business, financial and commercial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8"/>
              </w:numPr>
              <w:rPr>
                <w:rFonts w:ascii="Arial" w:hAnsi="Arial" w:cs="Arial"/>
                <w:sz w:val="20"/>
                <w:szCs w:val="20"/>
              </w:rPr>
            </w:pPr>
            <w:r w:rsidRPr="00C90321">
              <w:rPr>
                <w:rFonts w:ascii="Arial" w:hAnsi="Arial" w:cs="Arial"/>
                <w:sz w:val="20"/>
                <w:szCs w:val="20"/>
              </w:rPr>
              <w:t xml:space="preserve">disclosing the redacted information would provide insight into the apportionment of risks assumed by the contractor in relation to obligations that the contractor was prepared to accept in relation to project risks. Disclosing this information may provide insight into the contractor's views on its </w:t>
            </w:r>
            <w:r w:rsidRPr="00C90321">
              <w:rPr>
                <w:rFonts w:ascii="Arial" w:hAnsi="Arial" w:cs="Arial"/>
                <w:sz w:val="20"/>
                <w:szCs w:val="20"/>
              </w:rPr>
              <w:lastRenderedPageBreak/>
              <w:t>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8"/>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contractor at a substantial commercial disadvantage in projects of a similar nature and in negotiating with third parties for the project. This is expected to reduce the value of that information to the contractor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8"/>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10.8 (b) and (c) of the General Terms of Annexure 3 (Draft Project Development Agreement)</w:t>
            </w:r>
          </w:p>
        </w:tc>
        <w:tc>
          <w:tcPr>
            <w:tcW w:w="1345" w:type="pct"/>
          </w:tcPr>
          <w:p w:rsidR="001C7C8D" w:rsidRPr="00C90321" w:rsidRDefault="001C7C8D" w:rsidP="001C7C8D">
            <w:r w:rsidRPr="00C90321">
              <w:rPr>
                <w:rFonts w:cs="Arial"/>
                <w:sz w:val="20"/>
                <w:szCs w:val="20"/>
              </w:rPr>
              <w:t>The information redacted is each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place </w:t>
            </w:r>
            <w:r w:rsidRPr="00C90321">
              <w:rPr>
                <w:rFonts w:cs="Arial"/>
                <w:sz w:val="20"/>
                <w:szCs w:val="20"/>
              </w:rPr>
              <w:lastRenderedPageBreak/>
              <w:t>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58"/>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sets out a unique commercial arrangement designed by TfNSW and the contractor to </w:t>
            </w:r>
            <w:r w:rsidRPr="00C90321">
              <w:rPr>
                <w:rFonts w:ascii="Arial" w:hAnsi="Arial" w:cs="Arial"/>
                <w:sz w:val="20"/>
                <w:szCs w:val="20"/>
              </w:rPr>
              <w:lastRenderedPageBreak/>
              <w:t>apportion and manage risks associated with project specific circumstances in which TfNSW will procure landowner consent to Qualifying Applications. The parties invested significant time developing this arrangement and revealing this information is therefore expected to prejudice the contractor's business, financial and commercial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8"/>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project risks.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8"/>
              </w:numPr>
              <w:rPr>
                <w:rFonts w:ascii="Arial" w:hAnsi="Arial" w:cs="Arial"/>
                <w:sz w:val="20"/>
                <w:szCs w:val="20"/>
              </w:rPr>
            </w:pPr>
            <w:r w:rsidRPr="00C90321">
              <w:rPr>
                <w:rFonts w:ascii="Arial" w:hAnsi="Arial" w:cs="Arial"/>
                <w:sz w:val="20"/>
                <w:szCs w:val="20"/>
              </w:rPr>
              <w:t xml:space="preserve">revealing the parties’ appetite for risk and providing insight into its views on the likelihood of certain risks would place the contractor at a substantial commercial disadvantage in projects of a similar nature and in negotiating with third parties for the project. This is expected to reduce the value of that information to the contractor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8"/>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15.4(b)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09"/>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9"/>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09"/>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 Therefore the disclosure of the information could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lastRenderedPageBreak/>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15.6(a)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10"/>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0"/>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0"/>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16.1 and 16.2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clause and drafting note,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 (b), (d) and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w:t>
            </w:r>
            <w:r w:rsidRPr="00C90321">
              <w:rPr>
                <w:rFonts w:cs="Arial"/>
                <w:sz w:val="20"/>
                <w:szCs w:val="20"/>
              </w:rPr>
              <w:lastRenderedPageBreak/>
              <w:t>confidence provisions of a government contract, diminish the competitive commercial value of information to a person, or prejudice a person’s 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62"/>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Project Development Agreement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62"/>
              </w:numPr>
              <w:rPr>
                <w:rFonts w:ascii="Arial" w:hAnsi="Arial" w:cs="Arial"/>
                <w:sz w:val="20"/>
                <w:szCs w:val="20"/>
              </w:rPr>
            </w:pPr>
            <w:r w:rsidRPr="00C90321">
              <w:rPr>
                <w:rFonts w:ascii="Arial" w:hAnsi="Arial" w:cs="Arial"/>
                <w:sz w:val="20"/>
                <w:szCs w:val="20"/>
              </w:rPr>
              <w:t>the redacted information refers to existing tenancy arrangements with third parties and 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62"/>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w:t>
            </w:r>
            <w:r w:rsidRPr="00C90321">
              <w:rPr>
                <w:rFonts w:ascii="Arial" w:hAnsi="Arial" w:cs="Arial"/>
                <w:sz w:val="20"/>
                <w:szCs w:val="20"/>
              </w:rPr>
              <w:lastRenderedPageBreak/>
              <w:t>legitimate business, commercial or financial interests.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16.7 (b) and (e)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 within each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11"/>
              </w:numPr>
              <w:rPr>
                <w:rFonts w:ascii="Arial" w:hAnsi="Arial" w:cs="Arial"/>
                <w:sz w:val="20"/>
                <w:szCs w:val="20"/>
              </w:rPr>
            </w:pPr>
            <w:r w:rsidRPr="00C90321">
              <w:rPr>
                <w:rFonts w:ascii="Arial" w:hAnsi="Arial" w:cs="Arial"/>
                <w:sz w:val="20"/>
                <w:szCs w:val="20"/>
              </w:rPr>
              <w:t>the redacted information sets out the timeframe in which the contractor must provide a draft staging plan;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1"/>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17.2(a)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periods within the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12"/>
              </w:numPr>
              <w:rPr>
                <w:rFonts w:ascii="Arial" w:hAnsi="Arial" w:cs="Arial"/>
                <w:sz w:val="20"/>
                <w:szCs w:val="20"/>
              </w:rPr>
            </w:pPr>
            <w:r w:rsidRPr="00C90321">
              <w:rPr>
                <w:rFonts w:ascii="Arial" w:hAnsi="Arial" w:cs="Arial"/>
                <w:sz w:val="20"/>
                <w:szCs w:val="20"/>
              </w:rPr>
              <w:t>the redacted information sets out the timeframe in which the contractor must provide the PCG Report;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2"/>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17.6(d) of the General Terms of Annexure 3 (Draft Project Development Agreement)</w:t>
            </w:r>
          </w:p>
        </w:tc>
        <w:tc>
          <w:tcPr>
            <w:tcW w:w="1345" w:type="pct"/>
          </w:tcPr>
          <w:p w:rsidR="001C7C8D" w:rsidRPr="00C90321" w:rsidRDefault="001C7C8D" w:rsidP="001C7C8D">
            <w:r w:rsidRPr="00C90321">
              <w:rPr>
                <w:rFonts w:cs="Arial"/>
                <w:sz w:val="20"/>
                <w:szCs w:val="20"/>
              </w:rPr>
              <w:t>The information redacted is the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59"/>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w:t>
            </w:r>
            <w:r w:rsidRPr="00C90321">
              <w:rPr>
                <w:rFonts w:ascii="Arial" w:hAnsi="Arial" w:cs="Arial"/>
                <w:sz w:val="20"/>
                <w:szCs w:val="20"/>
              </w:rPr>
              <w:lastRenderedPageBreak/>
              <w:t>sets out a unique commercial arrangement designed by TfNSW and the contractor to apportion and manage risks associated with project specific requirements of Plans to be developed and provided by the contractor;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9"/>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project risks and obligations.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9"/>
              </w:numPr>
              <w:rPr>
                <w:rFonts w:ascii="Arial" w:hAnsi="Arial" w:cs="Arial"/>
                <w:sz w:val="20"/>
                <w:szCs w:val="20"/>
              </w:rPr>
            </w:pPr>
            <w:r w:rsidRPr="00C90321">
              <w:rPr>
                <w:rFonts w:ascii="Arial" w:hAnsi="Arial" w:cs="Arial"/>
                <w:sz w:val="20"/>
                <w:szCs w:val="20"/>
              </w:rPr>
              <w:t xml:space="preserve">revealing the parties’ appetite for risk and providing insight into its views on the likelihood of certain risks would place the contractor at a substantial commercial disadvantage in projects of a similar nature and in negotiating with third parties for the project. This is expected to reduce the value of that information to the contractor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9"/>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9"/>
              </w:numPr>
              <w:rPr>
                <w:rFonts w:ascii="Arial" w:hAnsi="Arial" w:cs="Arial"/>
                <w:sz w:val="20"/>
                <w:szCs w:val="20"/>
              </w:rPr>
            </w:pPr>
            <w:r w:rsidRPr="00C90321">
              <w:rPr>
                <w:rFonts w:ascii="Arial" w:hAnsi="Arial" w:cs="Arial"/>
                <w:sz w:val="20"/>
                <w:szCs w:val="20"/>
              </w:rPr>
              <w:t xml:space="preserve">TfNSW considers that any public interest in favour of the disclosure of this information is </w:t>
            </w:r>
            <w:r w:rsidRPr="00C90321">
              <w:rPr>
                <w:rFonts w:ascii="Arial" w:hAnsi="Arial" w:cs="Arial"/>
                <w:sz w:val="20"/>
                <w:szCs w:val="20"/>
              </w:rPr>
              <w:lastRenderedPageBreak/>
              <w:t>outweighed by the public interests against disclosure identified above.</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19.3(c)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 within the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51"/>
              </w:numPr>
              <w:rPr>
                <w:rFonts w:ascii="Arial" w:hAnsi="Arial" w:cs="Arial"/>
                <w:sz w:val="20"/>
                <w:szCs w:val="20"/>
              </w:rPr>
            </w:pPr>
            <w:r w:rsidRPr="00C90321">
              <w:rPr>
                <w:rFonts w:ascii="Arial" w:hAnsi="Arial" w:cs="Arial"/>
                <w:sz w:val="20"/>
                <w:szCs w:val="20"/>
              </w:rPr>
              <w:t>the redacted information sets out the timeframe in which the contractor and TfNSW must procure the independent certifier to issue to progress certificate to the contractor and TfNSW;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51"/>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Clause 19.8 of the General Terms of Annexure 3 (Draft Project </w:t>
            </w:r>
            <w:r w:rsidRPr="00C90321">
              <w:rPr>
                <w:rFonts w:cs="Arial"/>
                <w:sz w:val="20"/>
                <w:szCs w:val="20"/>
              </w:rPr>
              <w:lastRenderedPageBreak/>
              <w:t>Development Agreement)</w:t>
            </w:r>
          </w:p>
        </w:tc>
        <w:tc>
          <w:tcPr>
            <w:tcW w:w="1345" w:type="pct"/>
          </w:tcPr>
          <w:p w:rsidR="001C7C8D" w:rsidRPr="00C90321" w:rsidRDefault="001C7C8D" w:rsidP="001C7C8D">
            <w:pPr>
              <w:rPr>
                <w:rFonts w:cs="Arial"/>
                <w:sz w:val="20"/>
                <w:szCs w:val="20"/>
              </w:rPr>
            </w:pPr>
            <w:r w:rsidRPr="00C90321">
              <w:rPr>
                <w:rFonts w:cs="Arial"/>
                <w:sz w:val="20"/>
                <w:szCs w:val="20"/>
              </w:rPr>
              <w:lastRenderedPageBreak/>
              <w:t>The information redacted is the entire 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paragraphs (b) and (e) of the definition of “commercial-in-confidence provisions” in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parties a substantial commercial disadvantage in relation to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3"/>
              </w:numPr>
              <w:rPr>
                <w:rFonts w:cs="Arial"/>
                <w:sz w:val="20"/>
                <w:szCs w:val="20"/>
              </w:rPr>
            </w:pPr>
            <w:r w:rsidRPr="00C90321">
              <w:rPr>
                <w:rFonts w:ascii="Arial" w:hAnsi="Arial" w:cs="Arial"/>
                <w:sz w:val="20"/>
                <w:szCs w:val="20"/>
              </w:rPr>
              <w:lastRenderedPageBreak/>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13"/>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19.10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clause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paragraphs (b) and (e) of the definition of “commercial-in-confidence provisions” in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parties a substantial commercial disadvantage in relation to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reveal commercial-in-confidence provisions of a government contract, diminish the competitive commercial value of </w:t>
            </w:r>
            <w:r w:rsidRPr="00C90321">
              <w:rPr>
                <w:rFonts w:cs="Arial"/>
                <w:sz w:val="20"/>
                <w:szCs w:val="20"/>
              </w:rPr>
              <w:lastRenderedPageBreak/>
              <w:t>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5"/>
              </w:numPr>
              <w:rPr>
                <w:rFonts w:cs="Arial"/>
                <w:sz w:val="20"/>
                <w:szCs w:val="20"/>
              </w:rPr>
            </w:pPr>
            <w:r w:rsidRPr="00C90321">
              <w:rPr>
                <w:rFonts w:ascii="Arial" w:hAnsi="Arial" w:cs="Arial"/>
                <w:sz w:val="20"/>
                <w:szCs w:val="20"/>
              </w:rPr>
              <w:t>The redacted information sets out TfNSW’s step-in rights under the Project Development Agreement;</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15"/>
              </w:numPr>
              <w:rPr>
                <w:rFonts w:cs="Arial"/>
                <w:sz w:val="20"/>
                <w:szCs w:val="20"/>
              </w:rPr>
            </w:pPr>
            <w:r w:rsidRPr="00C90321">
              <w:rPr>
                <w:rFonts w:ascii="Arial" w:hAnsi="Arial" w:cs="Arial"/>
                <w:sz w:val="20"/>
                <w:szCs w:val="20"/>
              </w:rPr>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15"/>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21.2(a) and 31.4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periods within the clauses or sub-clauses.</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16"/>
              </w:numPr>
              <w:rPr>
                <w:rFonts w:ascii="Arial" w:hAnsi="Arial" w:cs="Arial"/>
                <w:sz w:val="20"/>
                <w:szCs w:val="20"/>
              </w:rPr>
            </w:pPr>
            <w:r w:rsidRPr="00C90321">
              <w:rPr>
                <w:rFonts w:ascii="Arial" w:hAnsi="Arial" w:cs="Arial"/>
                <w:sz w:val="20"/>
                <w:szCs w:val="20"/>
              </w:rPr>
              <w:t>the redacted information sets out the timeframe in which the contractor must provide TfNSW and the Independent Certifier with its notice of anticipated practical completion and the Independent Certifier must certify completion;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6"/>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Clauses 22.2 and 22.3 of the </w:t>
            </w:r>
            <w:r w:rsidRPr="00C90321">
              <w:rPr>
                <w:rFonts w:cs="Arial"/>
                <w:sz w:val="20"/>
                <w:szCs w:val="20"/>
              </w:rPr>
              <w:lastRenderedPageBreak/>
              <w:t>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lastRenderedPageBreak/>
              <w:t>The information redacted is each entire clause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 xml:space="preserve">paragraph (e) of the </w:t>
            </w:r>
            <w:r w:rsidRPr="00C90321">
              <w:rPr>
                <w:rFonts w:cs="Arial"/>
                <w:i/>
                <w:sz w:val="20"/>
                <w:szCs w:val="20"/>
              </w:rPr>
              <w:lastRenderedPageBreak/>
              <w:t>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commercial value of information to a person and prejudice a person’s </w:t>
            </w:r>
            <w:r w:rsidRPr="00C90321">
              <w:rPr>
                <w:rFonts w:cs="Arial"/>
                <w:sz w:val="20"/>
                <w:szCs w:val="20"/>
              </w:rPr>
              <w:lastRenderedPageBreak/>
              <w:t>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 xml:space="preserve">TfNSW weighed the competing public interest considerations and determined that there was an </w:t>
            </w:r>
            <w:r w:rsidRPr="00C90321">
              <w:rPr>
                <w:rFonts w:cs="Arial"/>
                <w:sz w:val="20"/>
                <w:szCs w:val="20"/>
              </w:rPr>
              <w:lastRenderedPageBreak/>
              <w:t>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17"/>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project specific circumstances in which the contractor may make an extension of time claim. The parties invested significant time developing this arrangement and revealing this information is therefore expected to prejudice the contractor's business, financial and commercial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project risks.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7"/>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contractor at a substantial commercial disadvantage in projects of a similar nature and in negotiating with third parties for the project. This is expected to reduce the value of that information to the contractor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7"/>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22.9(a) &amp; (e)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notes within these sub-clauses.</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w:t>
            </w:r>
            <w:r w:rsidRPr="00C90321">
              <w:rPr>
                <w:rFonts w:cs="Arial"/>
                <w:sz w:val="20"/>
                <w:szCs w:val="20"/>
              </w:rPr>
              <w:lastRenderedPageBreak/>
              <w:t>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18"/>
              </w:numPr>
              <w:rPr>
                <w:rFonts w:ascii="Arial" w:hAnsi="Arial" w:cs="Arial"/>
                <w:sz w:val="20"/>
                <w:szCs w:val="20"/>
              </w:rPr>
            </w:pPr>
            <w:r w:rsidRPr="00C90321">
              <w:rPr>
                <w:rFonts w:ascii="Arial" w:hAnsi="Arial" w:cs="Arial"/>
                <w:sz w:val="20"/>
                <w:szCs w:val="20"/>
              </w:rPr>
              <w:t>the redacted information sets out the anticipated amount of liquidated damages under the draft Project Development Agreement and is subject to future negotiation by the parties. Revealing this information is therefore expected to prejudice the parties’ business, financial and commercial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8"/>
              </w:numPr>
              <w:rPr>
                <w:rFonts w:ascii="Arial" w:hAnsi="Arial" w:cs="Arial"/>
                <w:sz w:val="20"/>
                <w:szCs w:val="20"/>
              </w:rPr>
            </w:pPr>
            <w:r w:rsidRPr="00C90321">
              <w:rPr>
                <w:rFonts w:ascii="Arial" w:hAnsi="Arial" w:cs="Arial"/>
                <w:sz w:val="20"/>
                <w:szCs w:val="20"/>
              </w:rPr>
              <w:t xml:space="preserve">disclosing the redacted information would provide insight into the apportionment of risks assumed by the parties in relation to obligations that the contractor was prepared to accept in relation to certain risks. Disclosing this information may provide insight into the parties’ views on its potential </w:t>
            </w:r>
            <w:r w:rsidRPr="00C90321">
              <w:rPr>
                <w:rFonts w:ascii="Arial" w:hAnsi="Arial" w:cs="Arial"/>
                <w:sz w:val="20"/>
                <w:szCs w:val="20"/>
              </w:rPr>
              <w:lastRenderedPageBreak/>
              <w:t>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8"/>
              </w:numPr>
              <w:rPr>
                <w:rFonts w:ascii="Arial" w:hAnsi="Arial" w:cs="Arial"/>
                <w:sz w:val="20"/>
                <w:szCs w:val="20"/>
              </w:rPr>
            </w:pPr>
            <w:r w:rsidRPr="00C90321">
              <w:rPr>
                <w:rFonts w:ascii="Arial" w:hAnsi="Arial" w:cs="Arial"/>
                <w:sz w:val="20"/>
                <w:szCs w:val="20"/>
              </w:rPr>
              <w:t xml:space="preserve">revealing the parties’ appetite for risk and providing insight into its views on the likelihood of certain risks would place the contractor at a substantial commercial disadvantage in projects of a similar nature and in negotiating with third parties for the projects. This is expected to reduce the value of that information to the contractor and prejudice its business, commercial and financial interests;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1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8"/>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23.1(a),  (c), 23.3 and 23.4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clause or sub-clause and drafting notes, except for the titles.</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place </w:t>
            </w:r>
            <w:r w:rsidRPr="00C90321">
              <w:rPr>
                <w:rFonts w:cs="Arial"/>
                <w:sz w:val="20"/>
                <w:szCs w:val="20"/>
              </w:rPr>
              <w:lastRenderedPageBreak/>
              <w:t>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19"/>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sets out a unique commercial arrangement designed by TfNSW and the contractor to </w:t>
            </w:r>
            <w:r w:rsidRPr="00C90321">
              <w:rPr>
                <w:rFonts w:ascii="Arial" w:hAnsi="Arial" w:cs="Arial"/>
                <w:sz w:val="20"/>
                <w:szCs w:val="20"/>
              </w:rPr>
              <w:lastRenderedPageBreak/>
              <w:t>apportion and manage risks associated with project specific circumstances relating to surrender of the lessee’s interests in an Existing Lease. The parties invested significant time developing this arrangement and revealing this information is therefore expected to prejudice the contractor's business, financial and commercial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9"/>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project risks.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9"/>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contractor at a substantial commercial disadvantage in projects of a similar nature and in negotiating with third parties for the project. This is expected to reduce the value of that information to the contractor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9"/>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19"/>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23.10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clause and drafting note,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contracts, diminish the competitive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20"/>
              </w:numPr>
              <w:rPr>
                <w:rFonts w:ascii="Arial" w:hAnsi="Arial" w:cs="Arial"/>
                <w:sz w:val="20"/>
                <w:szCs w:val="20"/>
              </w:rPr>
            </w:pPr>
            <w:r w:rsidRPr="00C90321">
              <w:rPr>
                <w:rFonts w:ascii="Arial" w:hAnsi="Arial" w:cs="Arial"/>
                <w:sz w:val="20"/>
                <w:szCs w:val="20"/>
              </w:rPr>
              <w:t>the redacted information sets out the rights and obligations of the parties in relation to third party agreements;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0"/>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contractor’s and TfNSW’s, thereby prejudicing the contractor’s and TfNSW’s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0"/>
              </w:numPr>
              <w:rPr>
                <w:rFonts w:ascii="Arial" w:hAnsi="Arial" w:cs="Arial"/>
                <w:sz w:val="20"/>
                <w:szCs w:val="20"/>
              </w:rPr>
            </w:pPr>
            <w:r w:rsidRPr="00C90321">
              <w:rPr>
                <w:rFonts w:ascii="Arial" w:hAnsi="Arial" w:cs="Arial"/>
                <w:sz w:val="20"/>
                <w:szCs w:val="20"/>
              </w:rPr>
              <w:t>revealing the information could prejudice the parties’ legitimate business, commercial or financial interests and also prejudice the effective exercise by TfNSW of its functions.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23.11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 within this 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contracts, diminish the competitive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67"/>
              </w:numPr>
              <w:rPr>
                <w:rFonts w:ascii="Arial" w:hAnsi="Arial" w:cs="Arial"/>
                <w:sz w:val="20"/>
                <w:szCs w:val="20"/>
              </w:rPr>
            </w:pPr>
            <w:r w:rsidRPr="00C90321">
              <w:rPr>
                <w:rFonts w:ascii="Arial" w:hAnsi="Arial" w:cs="Arial"/>
                <w:sz w:val="20"/>
                <w:szCs w:val="20"/>
              </w:rPr>
              <w:t>the redacted information sets out the rights and obligations of the parties in relation to third party agreements;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contractor’s and TfNSW’s, thereby prejudicing the contractor’s and TfNSW’s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7"/>
              </w:numPr>
              <w:rPr>
                <w:rFonts w:ascii="Arial" w:hAnsi="Arial" w:cs="Arial"/>
                <w:sz w:val="20"/>
                <w:szCs w:val="20"/>
              </w:rPr>
            </w:pPr>
            <w:r w:rsidRPr="00C90321">
              <w:rPr>
                <w:rFonts w:ascii="Arial" w:hAnsi="Arial" w:cs="Arial"/>
                <w:sz w:val="20"/>
                <w:szCs w:val="20"/>
              </w:rPr>
              <w:t>revealing the information could prejudice the parties’ legitimate business, commercial or financial interests and also prejudice the effective exercise by TfNSW of its functions.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24.9(c) and (d)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sub-clause and drafting notes.</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paragraphs (b) and (e) of the definition of “commercial-in-confidence provisions” in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parties a substantial commercial disadvantage in relation to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1"/>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w:t>
            </w:r>
            <w:r w:rsidRPr="00C90321">
              <w:rPr>
                <w:rFonts w:ascii="Arial" w:hAnsi="Arial" w:cs="Arial"/>
                <w:sz w:val="20"/>
                <w:szCs w:val="20"/>
              </w:rPr>
              <w:lastRenderedPageBreak/>
              <w:t xml:space="preserve">prejudice the parties' legitimate business, commercial or financial interests in the event the final agreed Project Development Agreement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21"/>
              </w:numPr>
              <w:rPr>
                <w:rFonts w:cs="Arial"/>
                <w:sz w:val="20"/>
                <w:szCs w:val="20"/>
              </w:rPr>
            </w:pPr>
            <w:r w:rsidRPr="00C90321">
              <w:rPr>
                <w:rFonts w:ascii="Arial" w:hAnsi="Arial" w:cs="Arial"/>
                <w:sz w:val="20"/>
                <w:szCs w:val="20"/>
              </w:rPr>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21"/>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21"/>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with the contractor’s and TfNSW’s, thereby </w:t>
            </w:r>
            <w:r w:rsidRPr="00C90321">
              <w:rPr>
                <w:rFonts w:ascii="Arial" w:hAnsi="Arial" w:cs="Arial"/>
                <w:sz w:val="20"/>
                <w:szCs w:val="20"/>
              </w:rPr>
              <w:lastRenderedPageBreak/>
              <w:t>prejudicing the contractor’s and TfNSW’s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24.10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 within this clause.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22"/>
              </w:numPr>
              <w:rPr>
                <w:rFonts w:ascii="Arial" w:hAnsi="Arial" w:cs="Arial"/>
                <w:sz w:val="20"/>
                <w:szCs w:val="20"/>
              </w:rPr>
            </w:pPr>
            <w:r w:rsidRPr="00C90321">
              <w:rPr>
                <w:rFonts w:ascii="Arial" w:hAnsi="Arial" w:cs="Arial"/>
                <w:sz w:val="20"/>
                <w:szCs w:val="20"/>
              </w:rPr>
              <w:t>the redacted information sets out the extent of the contractor’s responsibility and obligations for certain third party agreements;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2"/>
              </w:numPr>
              <w:rPr>
                <w:rFonts w:ascii="Arial" w:hAnsi="Arial" w:cs="Arial"/>
                <w:sz w:val="20"/>
                <w:szCs w:val="20"/>
              </w:rPr>
            </w:pPr>
            <w:r w:rsidRPr="00C90321">
              <w:rPr>
                <w:rFonts w:ascii="Arial" w:hAnsi="Arial" w:cs="Arial"/>
                <w:sz w:val="20"/>
                <w:szCs w:val="20"/>
              </w:rPr>
              <w:t>exposing the redacted information would reveal the allocation of risk in respect of fulfilling the requirements of third party agreements;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2"/>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and would place the contractor at a substantial commercial disadvantage in its negotiations with other contractors and third parties involving the same third party agreements. Therefore the disclosure of the information could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26.2, 26.4 and 26.8 of the General Terms of Annexure 3 (Draft Project Development Agreement)</w:t>
            </w:r>
          </w:p>
          <w:p w:rsidR="001C7C8D" w:rsidRPr="00C90321" w:rsidRDefault="001C7C8D" w:rsidP="001C7C8D">
            <w:pPr>
              <w:contextualSpacing/>
              <w:rPr>
                <w:rFonts w:cs="Arial"/>
                <w:sz w:val="20"/>
                <w:szCs w:val="20"/>
              </w:rPr>
            </w:pP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clause and drafting note, except for the titles.</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paragraphs (b) and (e) of the definition of “commercial-in-confidence provisions” in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parties a substantial commercial disadvantage in relation to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reveal commercial-in-confidence provisions of a government contract, diminish the competitive commercial value of information to a person and prejudice a person’s </w:t>
            </w:r>
            <w:r w:rsidRPr="00C90321">
              <w:rPr>
                <w:rFonts w:cs="Arial"/>
                <w:sz w:val="20"/>
                <w:szCs w:val="20"/>
              </w:rPr>
              <w:lastRenderedPageBreak/>
              <w:t>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3"/>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Project Development Agreement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3"/>
              </w:numPr>
              <w:rPr>
                <w:rFonts w:cs="Arial"/>
                <w:sz w:val="20"/>
                <w:szCs w:val="20"/>
              </w:rPr>
            </w:pPr>
            <w:r w:rsidRPr="00C90321">
              <w:rPr>
                <w:rFonts w:ascii="Arial" w:hAnsi="Arial" w:cs="Arial"/>
                <w:sz w:val="20"/>
                <w:szCs w:val="20"/>
              </w:rPr>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23"/>
              </w:numPr>
              <w:rPr>
                <w:rFonts w:ascii="Arial" w:hAnsi="Arial" w:cs="Arial"/>
                <w:sz w:val="20"/>
                <w:szCs w:val="20"/>
              </w:rPr>
            </w:pPr>
            <w:r w:rsidRPr="00C90321">
              <w:rPr>
                <w:rFonts w:ascii="Arial" w:hAnsi="Arial" w:cs="Arial"/>
                <w:sz w:val="20"/>
                <w:szCs w:val="20"/>
              </w:rPr>
              <w:t xml:space="preserve">revealing the information would place the parties at a substantial commercial disadvantage in future projects of similar nature, as the information would be readily accessible to potential future clients, competitors and contractors. Therefore the disclosure of the information could reduce the information’s competitive commercial value </w:t>
            </w:r>
            <w:r w:rsidRPr="00C90321">
              <w:rPr>
                <w:rFonts w:ascii="Arial" w:hAnsi="Arial" w:cs="Arial"/>
                <w:sz w:val="20"/>
                <w:szCs w:val="20"/>
              </w:rPr>
              <w:lastRenderedPageBreak/>
              <w:t>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28.5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to be redacted is the entirety of the clause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w:t>
            </w:r>
            <w:r w:rsidRPr="00C90321">
              <w:rPr>
                <w:rFonts w:cs="Arial"/>
                <w:sz w:val="20"/>
                <w:szCs w:val="20"/>
              </w:rPr>
              <w:lastRenderedPageBreak/>
              <w:t>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7"/>
              </w:numPr>
              <w:rPr>
                <w:rFonts w:ascii="Arial" w:hAnsi="Arial" w:cs="Arial"/>
                <w:sz w:val="20"/>
                <w:szCs w:val="20"/>
              </w:rPr>
            </w:pPr>
            <w:r w:rsidRPr="00C90321">
              <w:rPr>
                <w:rFonts w:ascii="Arial" w:hAnsi="Arial" w:cs="Arial"/>
                <w:sz w:val="20"/>
                <w:szCs w:val="20"/>
              </w:rPr>
              <w:t>the redacted information sets out the specific regime for Changes in Law;</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7"/>
              </w:numPr>
              <w:rPr>
                <w:rFonts w:ascii="Arial" w:hAnsi="Arial" w:cs="Arial"/>
                <w:sz w:val="20"/>
                <w:szCs w:val="20"/>
              </w:rPr>
            </w:pPr>
            <w:r w:rsidRPr="00C90321">
              <w:rPr>
                <w:rFonts w:ascii="Arial" w:hAnsi="Arial" w:cs="Arial"/>
                <w:sz w:val="20"/>
                <w:szCs w:val="20"/>
              </w:rPr>
              <w:t>exposing the redacted information would reveal the apportionment of risk between the TfNSW and the contractor in relation to the relief provided for changes in Law, and therefore the level of risk that the parties were willing to price and accept;</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207"/>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this information could reduce the information’s competitive commercial value and prejudice the parties’ legitimate business, commercial or financial interests;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207"/>
              </w:numPr>
              <w:rPr>
                <w:rFonts w:ascii="Arial" w:hAnsi="Arial" w:cs="Arial"/>
                <w:sz w:val="20"/>
                <w:szCs w:val="20"/>
              </w:rPr>
            </w:pPr>
            <w:r w:rsidRPr="00C90321">
              <w:rPr>
                <w:rFonts w:ascii="Arial" w:hAnsi="Arial" w:cs="Arial"/>
                <w:sz w:val="20"/>
                <w:szCs w:val="20"/>
              </w:rPr>
              <w:t xml:space="preserve">the public interest has been served by revealing the fact that there is a ‘Change in Law’ regime which provides relief. In light of </w:t>
            </w:r>
            <w:r w:rsidRPr="00C90321">
              <w:rPr>
                <w:rFonts w:ascii="Arial" w:hAnsi="Arial" w:cs="Arial"/>
                <w:sz w:val="20"/>
                <w:szCs w:val="20"/>
              </w:rPr>
              <w:lastRenderedPageBreak/>
              <w:t>the disclosure of this information there is an overriding public interest against the disclosure of the precise definition.</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29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clause and drafting notes, except for the titles.</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24"/>
              </w:numPr>
              <w:rPr>
                <w:rFonts w:ascii="Arial" w:hAnsi="Arial" w:cs="Arial"/>
                <w:sz w:val="20"/>
                <w:szCs w:val="20"/>
              </w:rPr>
            </w:pPr>
            <w:r w:rsidRPr="00C90321">
              <w:rPr>
                <w:rFonts w:ascii="Arial" w:hAnsi="Arial" w:cs="Arial"/>
                <w:sz w:val="20"/>
                <w:szCs w:val="20"/>
              </w:rPr>
              <w:t>the redacted information sets out sensitive information regarding the contractor’s liability in connection with the relevant insurance policies;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4"/>
              </w:numPr>
              <w:rPr>
                <w:rFonts w:ascii="Arial" w:hAnsi="Arial" w:cs="Arial"/>
                <w:sz w:val="20"/>
                <w:szCs w:val="20"/>
              </w:rPr>
            </w:pPr>
            <w:r w:rsidRPr="00C90321">
              <w:rPr>
                <w:rFonts w:ascii="Arial" w:hAnsi="Arial" w:cs="Arial"/>
                <w:sz w:val="20"/>
                <w:szCs w:val="20"/>
              </w:rPr>
              <w:t>exposing the redacted information would reveal the level of insurance risk that the contractor was willing to accept;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24"/>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lastRenderedPageBreak/>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33.6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clause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60"/>
              </w:numPr>
              <w:rPr>
                <w:rFonts w:ascii="Arial" w:hAnsi="Arial" w:cs="Arial"/>
                <w:sz w:val="20"/>
                <w:szCs w:val="20"/>
              </w:rPr>
            </w:pPr>
            <w:r w:rsidRPr="00C90321">
              <w:rPr>
                <w:rFonts w:ascii="Arial" w:hAnsi="Arial" w:cs="Arial"/>
                <w:sz w:val="20"/>
                <w:szCs w:val="20"/>
              </w:rPr>
              <w:t>the redacted information sets out sensitive information regarding the release of the contractor’s security;</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0"/>
              </w:numPr>
              <w:rPr>
                <w:rFonts w:ascii="Arial" w:hAnsi="Arial" w:cs="Arial"/>
                <w:sz w:val="20"/>
                <w:szCs w:val="20"/>
              </w:rPr>
            </w:pPr>
            <w:r w:rsidRPr="00C90321">
              <w:rPr>
                <w:rFonts w:ascii="Arial" w:hAnsi="Arial" w:cs="Arial"/>
                <w:sz w:val="20"/>
                <w:szCs w:val="20"/>
              </w:rPr>
              <w:t>exposing the redacted information would reveal the level of risk that the contractor was willing to accept;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60"/>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34.3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99"/>
              </w:numPr>
              <w:rPr>
                <w:rFonts w:ascii="Arial" w:hAnsi="Arial" w:cs="Arial"/>
                <w:sz w:val="20"/>
                <w:szCs w:val="20"/>
              </w:rPr>
            </w:pPr>
            <w:r w:rsidRPr="00C90321">
              <w:rPr>
                <w:rFonts w:ascii="Arial" w:hAnsi="Arial" w:cs="Arial"/>
                <w:sz w:val="20"/>
                <w:szCs w:val="20"/>
              </w:rPr>
              <w:t xml:space="preserve">the redacted information sets out project-specific information and a unique commercial arrangement designed by TfNSW and the </w:t>
            </w:r>
            <w:r w:rsidRPr="00C90321">
              <w:rPr>
                <w:rFonts w:ascii="Arial" w:hAnsi="Arial" w:cs="Arial"/>
                <w:sz w:val="20"/>
                <w:szCs w:val="20"/>
              </w:rPr>
              <w:lastRenderedPageBreak/>
              <w:t>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9"/>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99"/>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9"/>
              </w:numPr>
              <w:rPr>
                <w:rFonts w:ascii="Arial" w:hAnsi="Arial" w:cs="Arial"/>
                <w:sz w:val="20"/>
                <w:szCs w:val="20"/>
              </w:rPr>
            </w:pPr>
            <w:r w:rsidRPr="00C90321">
              <w:rPr>
                <w:rFonts w:ascii="Arial" w:hAnsi="Arial" w:cs="Arial"/>
                <w:sz w:val="20"/>
                <w:szCs w:val="20"/>
              </w:rPr>
              <w:t>the public interest has been served by revealing the fact that there is a Sunset Date (Commencement). In light of the disclosure of this information there is an overriding public interest against the disclosure of the precise dates.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38.4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 within the 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25"/>
              </w:numPr>
              <w:rPr>
                <w:rFonts w:ascii="Arial" w:hAnsi="Arial" w:cs="Arial"/>
                <w:sz w:val="20"/>
                <w:szCs w:val="20"/>
              </w:rPr>
            </w:pPr>
            <w:r w:rsidRPr="00C90321">
              <w:rPr>
                <w:rFonts w:ascii="Arial" w:hAnsi="Arial" w:cs="Arial"/>
                <w:sz w:val="20"/>
                <w:szCs w:val="20"/>
              </w:rPr>
              <w:t>the redacted information sets out the timeframe in which the executives must meet following the issue of a Dispute Notice;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5"/>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Clause </w:t>
            </w:r>
            <w:bookmarkStart w:id="1" w:name="_Hlk37342553"/>
            <w:r w:rsidRPr="00C90321">
              <w:rPr>
                <w:rFonts w:cs="Arial"/>
                <w:sz w:val="20"/>
                <w:szCs w:val="20"/>
              </w:rPr>
              <w:t xml:space="preserve">38.17(a)(ii) </w:t>
            </w:r>
            <w:bookmarkEnd w:id="1"/>
            <w:r w:rsidRPr="00C90321">
              <w:rPr>
                <w:rFonts w:cs="Arial"/>
                <w:sz w:val="20"/>
                <w:szCs w:val="20"/>
              </w:rPr>
              <w:t xml:space="preserve">of the General Terms of Annexure 3 (Draft Project Development Agreement) </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place </w:t>
            </w:r>
            <w:r w:rsidRPr="00C90321">
              <w:rPr>
                <w:rFonts w:cs="Arial"/>
                <w:sz w:val="20"/>
                <w:szCs w:val="20"/>
              </w:rPr>
              <w:lastRenderedPageBreak/>
              <w:t>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200"/>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0"/>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200"/>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0"/>
              </w:numPr>
              <w:rPr>
                <w:rFonts w:ascii="Arial" w:hAnsi="Arial" w:cs="Arial"/>
                <w:sz w:val="20"/>
                <w:szCs w:val="20"/>
              </w:rPr>
            </w:pPr>
            <w:r w:rsidRPr="00C90321">
              <w:rPr>
                <w:rFonts w:ascii="Arial" w:hAnsi="Arial" w:cs="Arial"/>
                <w:sz w:val="20"/>
                <w:szCs w:val="20"/>
              </w:rPr>
              <w:t>the public interest has been served by revealing the fact that there is a Sunset Date (Commencement). In light of the disclosure of this information there is an overriding public interest against the disclosure of the precise dates.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bookmarkStart w:id="2" w:name="_Hlk37342520"/>
            <w:r w:rsidRPr="00C90321">
              <w:rPr>
                <w:rFonts w:cs="Arial"/>
                <w:sz w:val="20"/>
                <w:szCs w:val="20"/>
              </w:rPr>
              <w:t xml:space="preserve">Clause 38.21(b) </w:t>
            </w:r>
            <w:bookmarkEnd w:id="2"/>
            <w:r w:rsidRPr="00C90321">
              <w:rPr>
                <w:rFonts w:cs="Arial"/>
                <w:sz w:val="20"/>
                <w:szCs w:val="20"/>
              </w:rPr>
              <w:t xml:space="preserve">of the General Terms of Annexure 3 (Draft </w:t>
            </w:r>
            <w:r w:rsidRPr="00C90321">
              <w:rPr>
                <w:rFonts w:cs="Arial"/>
                <w:sz w:val="20"/>
                <w:szCs w:val="20"/>
              </w:rPr>
              <w:lastRenderedPageBreak/>
              <w:t>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lastRenderedPageBreak/>
              <w:t>The information redacted is the dollar amount and the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w:t>
            </w:r>
            <w:r w:rsidRPr="00C90321">
              <w:rPr>
                <w:rFonts w:cs="Arial"/>
                <w:i/>
                <w:sz w:val="20"/>
                <w:szCs w:val="20"/>
              </w:rPr>
              <w:lastRenderedPageBreak/>
              <w:t>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203"/>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3"/>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203"/>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3"/>
              </w:numPr>
              <w:rPr>
                <w:rFonts w:ascii="Arial" w:hAnsi="Arial" w:cs="Arial"/>
                <w:sz w:val="20"/>
                <w:szCs w:val="20"/>
              </w:rPr>
            </w:pPr>
            <w:r w:rsidRPr="00C90321">
              <w:rPr>
                <w:rFonts w:ascii="Arial" w:hAnsi="Arial" w:cs="Arial"/>
                <w:sz w:val="20"/>
                <w:szCs w:val="20"/>
              </w:rPr>
              <w:t>the public interest has been served by revealing the fact that there is a Sunset Date (Commencement). In light of the disclosure of this information there is an overriding public interest against the disclosure of the precise dates.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39.1(c) of the General 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 within the 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30"/>
              </w:numPr>
              <w:rPr>
                <w:rFonts w:ascii="Arial" w:hAnsi="Arial" w:cs="Arial"/>
                <w:sz w:val="20"/>
                <w:szCs w:val="20"/>
              </w:rPr>
            </w:pPr>
            <w:r w:rsidRPr="00C90321">
              <w:rPr>
                <w:rFonts w:ascii="Arial" w:hAnsi="Arial" w:cs="Arial"/>
                <w:sz w:val="20"/>
                <w:szCs w:val="20"/>
              </w:rPr>
              <w:t>the redacted information sets out the timeframe in which the executives must meet following the issue of a Dispute Notice;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30"/>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Clauses 41.1, 41.2, 41.5, 41.6 and 41.7 of the General Terms of Annexure 3 (Draft Project </w:t>
            </w:r>
            <w:r w:rsidRPr="00C90321">
              <w:rPr>
                <w:rFonts w:cs="Arial"/>
                <w:sz w:val="20"/>
                <w:szCs w:val="20"/>
              </w:rPr>
              <w:lastRenderedPageBreak/>
              <w:t>Development Agreement)</w:t>
            </w:r>
          </w:p>
        </w:tc>
        <w:tc>
          <w:tcPr>
            <w:tcW w:w="1345" w:type="pct"/>
          </w:tcPr>
          <w:p w:rsidR="001C7C8D" w:rsidRPr="00C90321" w:rsidRDefault="001C7C8D" w:rsidP="001C7C8D">
            <w:pPr>
              <w:rPr>
                <w:rFonts w:cs="Arial"/>
                <w:sz w:val="20"/>
                <w:szCs w:val="20"/>
              </w:rPr>
            </w:pPr>
            <w:r w:rsidRPr="00C90321">
              <w:rPr>
                <w:rFonts w:cs="Arial"/>
                <w:sz w:val="20"/>
                <w:szCs w:val="20"/>
              </w:rPr>
              <w:lastRenderedPageBreak/>
              <w:t>The information redacted is each entire clause and drafting notes,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prejudice the effective </w:t>
            </w:r>
            <w:r w:rsidRPr="00C90321">
              <w:rPr>
                <w:rFonts w:cs="Arial"/>
                <w:sz w:val="20"/>
                <w:szCs w:val="20"/>
              </w:rPr>
              <w:lastRenderedPageBreak/>
              <w:t>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paragraphs (b) and (e) of the definition of “commercial-in-confidence provisions” in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parties a substantial commercial disadvantage in relation to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9"/>
              </w:numPr>
              <w:rPr>
                <w:rFonts w:cs="Arial"/>
                <w:sz w:val="20"/>
                <w:szCs w:val="20"/>
              </w:rPr>
            </w:pPr>
            <w:r w:rsidRPr="00C90321">
              <w:rPr>
                <w:rFonts w:ascii="Arial" w:hAnsi="Arial" w:cs="Arial"/>
                <w:sz w:val="20"/>
                <w:szCs w:val="20"/>
              </w:rPr>
              <w:t xml:space="preserve">exposing the redacted information would reveal the apportionment of risk between the </w:t>
            </w:r>
            <w:r w:rsidRPr="00C90321">
              <w:rPr>
                <w:rFonts w:ascii="Arial" w:hAnsi="Arial" w:cs="Arial"/>
                <w:sz w:val="20"/>
                <w:szCs w:val="20"/>
              </w:rPr>
              <w:lastRenderedPageBreak/>
              <w:t>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29"/>
              </w:numPr>
              <w:rPr>
                <w:rFonts w:ascii="Arial" w:hAnsi="Arial" w:cs="Arial"/>
                <w:sz w:val="20"/>
                <w:szCs w:val="20"/>
              </w:rPr>
            </w:pPr>
            <w:r w:rsidRPr="00C90321">
              <w:rPr>
                <w:rFonts w:ascii="Arial" w:hAnsi="Arial" w:cs="Arial"/>
                <w:sz w:val="20"/>
                <w:szCs w:val="20"/>
              </w:rPr>
              <w:t>revealing the information would place the parties at a substantial commercial disadvantage in future projects of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Clause 51.22 of the General </w:t>
            </w:r>
            <w:r w:rsidRPr="00C90321">
              <w:rPr>
                <w:rFonts w:cs="Arial"/>
                <w:sz w:val="20"/>
                <w:szCs w:val="20"/>
              </w:rPr>
              <w:lastRenderedPageBreak/>
              <w:t>Terms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lastRenderedPageBreak/>
              <w:t>The information redacted is the entire clause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 xml:space="preserve">paragraph (e) of the </w:t>
            </w:r>
            <w:r w:rsidRPr="00C90321">
              <w:rPr>
                <w:rFonts w:cs="Arial"/>
                <w:i/>
                <w:sz w:val="20"/>
                <w:szCs w:val="20"/>
              </w:rPr>
              <w:lastRenderedPageBreak/>
              <w:t>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 xml:space="preserve">TfNSW weighed the competing public interest considerations and determined that there was an </w:t>
            </w:r>
            <w:r w:rsidRPr="00C90321">
              <w:rPr>
                <w:rFonts w:cs="Arial"/>
                <w:sz w:val="20"/>
                <w:szCs w:val="20"/>
              </w:rPr>
              <w:lastRenderedPageBreak/>
              <w:t>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26"/>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stamp duty mechanism;</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6"/>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6"/>
              </w:numPr>
              <w:rPr>
                <w:rFonts w:ascii="Arial" w:hAnsi="Arial" w:cs="Arial"/>
                <w:sz w:val="20"/>
                <w:szCs w:val="20"/>
              </w:rPr>
            </w:pPr>
            <w:r w:rsidRPr="00C90321">
              <w:rPr>
                <w:rFonts w:ascii="Arial" w:hAnsi="Arial" w:cs="Arial"/>
                <w:sz w:val="20"/>
                <w:szCs w:val="20"/>
              </w:rPr>
              <w:t>revealing the contractor's appetite for risk and providing insight into its views on the likelihood of certain risks would place the parties at a substantial commercial disadvantage in projects of a similar nature. This is expected to reduce the value of that information to the contractor and prejudice its business, commercial and financial interests;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6"/>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Schedule 5 (Site Access Schedule)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 within this schedule.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 xml:space="preserve">Further, the disclosure of this information could reveal commercial-in-confidence provisions of a government contract, </w:t>
            </w:r>
            <w:r w:rsidRPr="00C90321">
              <w:rPr>
                <w:rFonts w:cs="Arial"/>
                <w:sz w:val="20"/>
                <w:szCs w:val="20"/>
              </w:rPr>
              <w:lastRenderedPageBreak/>
              <w:t>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27"/>
              </w:numPr>
              <w:rPr>
                <w:rFonts w:ascii="Arial" w:hAnsi="Arial" w:cs="Arial"/>
                <w:sz w:val="20"/>
                <w:szCs w:val="20"/>
              </w:rPr>
            </w:pPr>
            <w:r w:rsidRPr="00C90321">
              <w:rPr>
                <w:rFonts w:ascii="Arial" w:hAnsi="Arial" w:cs="Arial"/>
                <w:sz w:val="20"/>
                <w:szCs w:val="20"/>
              </w:rPr>
              <w:t>the redacted information refers to existing tenancy arrangements with third parties;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7"/>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Schedule 8 (Unacceptable Conditions)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periods within this schedule.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reasonably prejudice the effective exercise by an agency of the agency’s functions (being the </w:t>
            </w:r>
            <w:r w:rsidRPr="00C90321">
              <w:rPr>
                <w:rFonts w:cs="Arial"/>
                <w:sz w:val="20"/>
                <w:szCs w:val="20"/>
              </w:rPr>
              <w:lastRenderedPageBreak/>
              <w:t>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68"/>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the development applications process;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8"/>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obligations that the parties were prepared to accept in relation to the development applications process. Disclosing this information may provide insight into the parties’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8"/>
              </w:numPr>
              <w:rPr>
                <w:rFonts w:cs="Arial"/>
                <w:i/>
                <w:sz w:val="20"/>
                <w:szCs w:val="20"/>
              </w:rPr>
            </w:pPr>
            <w:r w:rsidRPr="00C90321">
              <w:rPr>
                <w:rFonts w:ascii="Arial" w:hAnsi="Arial" w:cs="Arial"/>
                <w:sz w:val="20"/>
                <w:szCs w:val="20"/>
              </w:rPr>
              <w:t xml:space="preserve">revealing the parties’ appetite for risk and providing insight into its views on the likelihood of certain risks would place the contractor at a substantial commercial disadvantage in projects of a similar nature. </w:t>
            </w:r>
            <w:r w:rsidRPr="00C90321">
              <w:rPr>
                <w:rFonts w:ascii="Arial" w:hAnsi="Arial" w:cs="Arial"/>
                <w:sz w:val="20"/>
                <w:szCs w:val="20"/>
              </w:rPr>
              <w:lastRenderedPageBreak/>
              <w:t>This is expected to reduce the value of that information to the parties and prejudice its business, commercial and financial interests; and</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68"/>
              </w:numPr>
              <w:rPr>
                <w:rFonts w:ascii="Arial" w:hAnsi="Arial" w:cs="Arial"/>
                <w:sz w:val="20"/>
                <w:szCs w:val="20"/>
              </w:rPr>
            </w:pPr>
            <w:r w:rsidRPr="00C90321">
              <w:rPr>
                <w:rFonts w:ascii="Arial" w:hAnsi="Arial" w:cs="Arial"/>
                <w:sz w:val="20"/>
                <w:szCs w:val="20"/>
              </w:rPr>
              <w:t>the public interest has been served by revealing the fact that the parties may object to a Development Consent on the basis that it contains certain unacceptable conditions. In light of the disclosure of this information there is an overriding public interest against the disclosure of the precise unacceptable conditions</w:t>
            </w:r>
            <w:r w:rsidRPr="00C90321">
              <w:rPr>
                <w:rFonts w:cs="Arial"/>
                <w:sz w:val="20"/>
                <w:szCs w:val="20"/>
              </w:rPr>
              <w:t>.</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Cover page of Schedule 13 (Draft Financier’s Side Deed)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paragraphs (b) and (e)</w:t>
            </w:r>
            <w:r w:rsidRPr="00C90321">
              <w:t xml:space="preserve"> </w:t>
            </w:r>
            <w:r w:rsidRPr="00C90321">
              <w:rPr>
                <w:rFonts w:cs="Arial"/>
                <w:i/>
                <w:sz w:val="20"/>
                <w:szCs w:val="20"/>
              </w:rPr>
              <w:t xml:space="preserve">of the definition of "commercial-in-confidence provisions" at section 1 of Schedule 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reveal the contractor’s cost structure or profit margins and would place the contractor at a substantial commercial disadvantage in relation to potential competitors and other contractors. </w:t>
            </w:r>
          </w:p>
          <w:p w:rsidR="001C7C8D" w:rsidRPr="00C90321" w:rsidRDefault="001C7C8D" w:rsidP="001C7C8D">
            <w:pPr>
              <w:rPr>
                <w:rFonts w:cs="Arial"/>
                <w:i/>
                <w:sz w:val="20"/>
                <w:szCs w:val="20"/>
              </w:rPr>
            </w:pPr>
          </w:p>
          <w:p w:rsidR="001C7C8D" w:rsidRPr="00C90321" w:rsidRDefault="001C7C8D" w:rsidP="001C7C8D">
            <w:pPr>
              <w:rPr>
                <w:rFonts w:cs="Arial"/>
                <w:i/>
                <w:sz w:val="20"/>
                <w:szCs w:val="20"/>
              </w:rPr>
            </w:pPr>
            <w:r w:rsidRPr="00C90321">
              <w:rPr>
                <w:rFonts w:cs="Arial"/>
                <w:i/>
                <w:sz w:val="20"/>
                <w:szCs w:val="20"/>
              </w:rPr>
              <w:t xml:space="preserve">Section 32(1)(d), item 1(f) of the table in section 14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prejudice the effective exercise by an agency of the agency's functions. </w:t>
            </w:r>
          </w:p>
          <w:p w:rsidR="001C7C8D" w:rsidRPr="00C90321" w:rsidRDefault="001C7C8D" w:rsidP="001C7C8D">
            <w:pPr>
              <w:rPr>
                <w:rFonts w:cs="Arial"/>
                <w:i/>
                <w:sz w:val="20"/>
                <w:szCs w:val="20"/>
              </w:rPr>
            </w:pPr>
          </w:p>
          <w:p w:rsidR="001C7C8D" w:rsidRPr="00C90321" w:rsidRDefault="001C7C8D" w:rsidP="001C7C8D">
            <w:pPr>
              <w:rPr>
                <w:rFonts w:cs="Arial"/>
                <w:i/>
                <w:sz w:val="20"/>
                <w:szCs w:val="20"/>
              </w:rPr>
            </w:pPr>
            <w:r w:rsidRPr="00C90321">
              <w:rPr>
                <w:rFonts w:cs="Arial"/>
                <w:i/>
                <w:sz w:val="20"/>
                <w:szCs w:val="20"/>
              </w:rPr>
              <w:t xml:space="preserve">Section 32(1)(d), items 4(b), 4(c) and 4(d) of the table in section 14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 There is an overriding public interest against disclosure.</w:t>
            </w:r>
          </w:p>
          <w:p w:rsidR="001C7C8D" w:rsidRPr="00C90321" w:rsidRDefault="001C7C8D" w:rsidP="001C7C8D">
            <w:pPr>
              <w:rPr>
                <w:rFonts w:cs="Arial"/>
                <w:i/>
                <w:sz w:val="20"/>
                <w:szCs w:val="20"/>
              </w:rPr>
            </w:pP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28"/>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Financier’s Side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28"/>
              </w:numPr>
              <w:rPr>
                <w:rFonts w:cs="Arial"/>
                <w:sz w:val="20"/>
                <w:szCs w:val="20"/>
              </w:rPr>
            </w:pPr>
            <w:r w:rsidRPr="00C90321">
              <w:rPr>
                <w:rFonts w:ascii="Arial" w:hAnsi="Arial" w:cs="Arial"/>
                <w:sz w:val="20"/>
                <w:szCs w:val="20"/>
              </w:rPr>
              <w:lastRenderedPageBreak/>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28"/>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Contents page of Schedule 13 (Draft Financier’s Side Deed)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defined terms and clauses which have been redacted entirely in the general conditions.</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paragraphs (b) and (e)</w:t>
            </w:r>
            <w:r w:rsidRPr="00C90321">
              <w:t xml:space="preserve"> </w:t>
            </w:r>
            <w:r w:rsidRPr="00C90321">
              <w:rPr>
                <w:rFonts w:cs="Arial"/>
                <w:i/>
                <w:sz w:val="20"/>
                <w:szCs w:val="20"/>
              </w:rPr>
              <w:t xml:space="preserve">of the definition of "commercial-in-confidence provisions" at section 1 of Schedule 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reveal the contractor’s cost structure or profit margins and would </w:t>
            </w:r>
            <w:r w:rsidRPr="00C90321">
              <w:rPr>
                <w:rFonts w:cs="Arial"/>
                <w:sz w:val="20"/>
                <w:szCs w:val="20"/>
              </w:rPr>
              <w:lastRenderedPageBreak/>
              <w:t xml:space="preserve">place the contractor at a substantial commercial disadvantage in relation to potential competitors and other contractors. </w:t>
            </w:r>
          </w:p>
          <w:p w:rsidR="001C7C8D" w:rsidRPr="00C90321" w:rsidRDefault="001C7C8D" w:rsidP="001C7C8D">
            <w:pPr>
              <w:rPr>
                <w:rFonts w:cs="Arial"/>
                <w:i/>
                <w:sz w:val="20"/>
                <w:szCs w:val="20"/>
              </w:rPr>
            </w:pPr>
          </w:p>
          <w:p w:rsidR="001C7C8D" w:rsidRPr="00C90321" w:rsidRDefault="001C7C8D" w:rsidP="001C7C8D">
            <w:pPr>
              <w:rPr>
                <w:rFonts w:cs="Arial"/>
                <w:i/>
                <w:sz w:val="20"/>
                <w:szCs w:val="20"/>
              </w:rPr>
            </w:pPr>
            <w:r w:rsidRPr="00C90321">
              <w:rPr>
                <w:rFonts w:cs="Arial"/>
                <w:i/>
                <w:sz w:val="20"/>
                <w:szCs w:val="20"/>
              </w:rPr>
              <w:t xml:space="preserve">Section 32(1)(d), item 1(f) of the table in section 14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prejudice the effective exercise by an agency of the agency's functions. </w:t>
            </w:r>
          </w:p>
          <w:p w:rsidR="001C7C8D" w:rsidRPr="00C90321" w:rsidRDefault="001C7C8D" w:rsidP="001C7C8D">
            <w:pPr>
              <w:rPr>
                <w:rFonts w:cs="Arial"/>
                <w:i/>
                <w:sz w:val="20"/>
                <w:szCs w:val="20"/>
              </w:rPr>
            </w:pPr>
          </w:p>
          <w:p w:rsidR="001C7C8D" w:rsidRPr="00C90321" w:rsidRDefault="001C7C8D" w:rsidP="001C7C8D">
            <w:pPr>
              <w:rPr>
                <w:rFonts w:cs="Arial"/>
                <w:i/>
                <w:sz w:val="20"/>
                <w:szCs w:val="20"/>
              </w:rPr>
            </w:pPr>
            <w:r w:rsidRPr="00C90321">
              <w:rPr>
                <w:rFonts w:cs="Arial"/>
                <w:i/>
                <w:sz w:val="20"/>
                <w:szCs w:val="20"/>
              </w:rPr>
              <w:t xml:space="preserve">Section 32(1)(d), items 4(b), 4(c) and 4(d) of the table in section 14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 There is an overriding public interest against disclosure.</w:t>
            </w:r>
          </w:p>
          <w:p w:rsidR="001C7C8D" w:rsidRPr="00C90321" w:rsidRDefault="001C7C8D" w:rsidP="001C7C8D">
            <w:pPr>
              <w:jc w:val="center"/>
              <w:rPr>
                <w:rFonts w:cs="Arial"/>
                <w:sz w:val="20"/>
                <w:szCs w:val="20"/>
              </w:rPr>
            </w:pP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1"/>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w:t>
            </w:r>
            <w:r w:rsidRPr="00C90321">
              <w:rPr>
                <w:rFonts w:ascii="Arial" w:hAnsi="Arial" w:cs="Arial"/>
                <w:sz w:val="20"/>
                <w:szCs w:val="20"/>
              </w:rPr>
              <w:lastRenderedPageBreak/>
              <w:t xml:space="preserve">the final agreed Financier’s Side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201"/>
              </w:numPr>
              <w:rPr>
                <w:rFonts w:cs="Arial"/>
                <w:sz w:val="20"/>
                <w:szCs w:val="20"/>
              </w:rPr>
            </w:pPr>
            <w:r w:rsidRPr="00C90321">
              <w:rPr>
                <w:rFonts w:ascii="Arial" w:hAnsi="Arial" w:cs="Arial"/>
                <w:sz w:val="20"/>
                <w:szCs w:val="20"/>
              </w:rPr>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201"/>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Clause 10 of Schedule 13 (Draft Financier’s Side Deed) of </w:t>
            </w:r>
            <w:r w:rsidRPr="00C90321">
              <w:rPr>
                <w:rFonts w:cs="Arial"/>
                <w:sz w:val="20"/>
                <w:szCs w:val="20"/>
              </w:rPr>
              <w:lastRenderedPageBreak/>
              <w:t>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lastRenderedPageBreak/>
              <w:t>The information redacted is the entire 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paragraphs (b) and (e) of the definition of “commercial-in-confidence provisions” in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parties a substantial commercial disadvantage in relation to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lastRenderedPageBreak/>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31"/>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Financier’s Side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31"/>
              </w:numPr>
              <w:rPr>
                <w:rFonts w:cs="Arial"/>
                <w:sz w:val="20"/>
                <w:szCs w:val="20"/>
              </w:rPr>
            </w:pPr>
            <w:r w:rsidRPr="00C90321">
              <w:rPr>
                <w:rFonts w:ascii="Arial" w:hAnsi="Arial" w:cs="Arial"/>
                <w:sz w:val="20"/>
                <w:szCs w:val="20"/>
              </w:rPr>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31"/>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Cover page of Schedule 14 (Draft Builders Side Deed)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w:t>
            </w:r>
            <w:r w:rsidRPr="00C90321">
              <w:rPr>
                <w:rFonts w:cs="Arial"/>
                <w:sz w:val="20"/>
                <w:szCs w:val="20"/>
              </w:rPr>
              <w:lastRenderedPageBreak/>
              <w:t>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202"/>
              </w:numPr>
              <w:rPr>
                <w:rFonts w:ascii="Arial" w:hAnsi="Arial" w:cs="Arial"/>
                <w:sz w:val="20"/>
                <w:szCs w:val="20"/>
              </w:rPr>
            </w:pPr>
            <w:r w:rsidRPr="00C90321">
              <w:rPr>
                <w:rFonts w:ascii="Arial" w:hAnsi="Arial" w:cs="Arial"/>
                <w:sz w:val="20"/>
                <w:szCs w:val="20"/>
              </w:rPr>
              <w:t>the redacted information sets out project-specific information and a unique commercial arrangement designed by TfNSW and the contractor to deliver the project and manage risk;</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2"/>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Disclosing this information may provide insight into the parties’ views on its potential capabilities and likelihood of certain risks and events arising;</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202"/>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202"/>
              </w:numPr>
              <w:rPr>
                <w:rFonts w:ascii="Arial" w:hAnsi="Arial" w:cs="Arial"/>
                <w:sz w:val="20"/>
                <w:szCs w:val="20"/>
              </w:rPr>
            </w:pPr>
            <w:r w:rsidRPr="00C90321">
              <w:rPr>
                <w:rFonts w:ascii="Arial" w:hAnsi="Arial" w:cs="Arial"/>
                <w:sz w:val="20"/>
                <w:szCs w:val="20"/>
              </w:rPr>
              <w:t>the public interest has been served by revealing the fact that there is a Sunset Date (Commencement). In light of the disclosure of this information there is an overriding public interest against the disclosure of the precise dates.</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Contents page of Schedule 14 (Draft Builders Side Deed)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defined terms and clauses which have been redacted entirely in the general conditions.</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paragraphs (b) and (e)</w:t>
            </w:r>
            <w:r w:rsidRPr="00C90321">
              <w:t xml:space="preserve"> </w:t>
            </w:r>
            <w:r w:rsidRPr="00C90321">
              <w:rPr>
                <w:rFonts w:cs="Arial"/>
                <w:i/>
                <w:sz w:val="20"/>
                <w:szCs w:val="20"/>
              </w:rPr>
              <w:t xml:space="preserve">of the definition of "commercial-in-confidence provisions" at section 1 of Schedule 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reveal the contractor’s cost structure or profit margins and would place the contractor at a substantial commercial disadvantage in relation to potential competitors and other contractors. </w:t>
            </w:r>
          </w:p>
          <w:p w:rsidR="001C7C8D" w:rsidRPr="00C90321" w:rsidRDefault="001C7C8D" w:rsidP="001C7C8D">
            <w:pPr>
              <w:rPr>
                <w:rFonts w:cs="Arial"/>
                <w:i/>
                <w:sz w:val="20"/>
                <w:szCs w:val="20"/>
              </w:rPr>
            </w:pPr>
          </w:p>
          <w:p w:rsidR="001C7C8D" w:rsidRPr="00C90321" w:rsidRDefault="001C7C8D" w:rsidP="001C7C8D">
            <w:pPr>
              <w:rPr>
                <w:rFonts w:cs="Arial"/>
                <w:i/>
                <w:sz w:val="20"/>
                <w:szCs w:val="20"/>
              </w:rPr>
            </w:pPr>
            <w:r w:rsidRPr="00C90321">
              <w:rPr>
                <w:rFonts w:cs="Arial"/>
                <w:i/>
                <w:sz w:val="20"/>
                <w:szCs w:val="20"/>
              </w:rPr>
              <w:t xml:space="preserve">Section 32(1)(d), item 1(f) of the table in section 14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prejudice the effective exercise by an agency of the agency's functions. </w:t>
            </w:r>
          </w:p>
          <w:p w:rsidR="001C7C8D" w:rsidRPr="00C90321" w:rsidRDefault="001C7C8D" w:rsidP="001C7C8D">
            <w:pPr>
              <w:rPr>
                <w:rFonts w:cs="Arial"/>
                <w:i/>
                <w:sz w:val="20"/>
                <w:szCs w:val="20"/>
              </w:rPr>
            </w:pPr>
          </w:p>
          <w:p w:rsidR="001C7C8D" w:rsidRPr="00C90321" w:rsidRDefault="001C7C8D" w:rsidP="001C7C8D">
            <w:pPr>
              <w:rPr>
                <w:rFonts w:cs="Arial"/>
                <w:i/>
                <w:sz w:val="20"/>
                <w:szCs w:val="20"/>
              </w:rPr>
            </w:pPr>
            <w:r w:rsidRPr="00C90321">
              <w:rPr>
                <w:rFonts w:cs="Arial"/>
                <w:i/>
                <w:sz w:val="20"/>
                <w:szCs w:val="20"/>
              </w:rPr>
              <w:lastRenderedPageBreak/>
              <w:t xml:space="preserve">Section 32(1)(d), items 4(b), 4(c) and 4(d) of the table in section 14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 There is an overriding public interest against disclosure.</w:t>
            </w:r>
          </w:p>
          <w:p w:rsidR="001C7C8D" w:rsidRPr="00C90321" w:rsidRDefault="001C7C8D" w:rsidP="001C7C8D">
            <w:pPr>
              <w:rPr>
                <w:rFonts w:cs="Arial"/>
                <w:i/>
                <w:sz w:val="20"/>
                <w:szCs w:val="20"/>
              </w:rPr>
            </w:pP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2"/>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Financier’s Side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82"/>
              </w:numPr>
              <w:rPr>
                <w:rFonts w:cs="Arial"/>
                <w:sz w:val="20"/>
                <w:szCs w:val="20"/>
              </w:rPr>
            </w:pPr>
            <w:r w:rsidRPr="00C90321">
              <w:rPr>
                <w:rFonts w:ascii="Arial" w:hAnsi="Arial" w:cs="Arial"/>
                <w:sz w:val="20"/>
                <w:szCs w:val="20"/>
              </w:rPr>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82"/>
              </w:numPr>
              <w:rPr>
                <w:rFonts w:ascii="Arial" w:hAnsi="Arial" w:cs="Arial"/>
                <w:sz w:val="20"/>
                <w:szCs w:val="20"/>
              </w:rPr>
            </w:pPr>
            <w:r w:rsidRPr="00C90321">
              <w:rPr>
                <w:rFonts w:ascii="Arial" w:hAnsi="Arial" w:cs="Arial"/>
                <w:sz w:val="20"/>
                <w:szCs w:val="20"/>
              </w:rPr>
              <w:lastRenderedPageBreak/>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10 of Schedule 14 (Draft Builders Side Deed)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paragraphs (b) and (e) of the definition of “commercial-in-confidence provisions” in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place </w:t>
            </w:r>
            <w:r w:rsidRPr="00C90321">
              <w:rPr>
                <w:rFonts w:cs="Arial"/>
                <w:sz w:val="20"/>
                <w:szCs w:val="20"/>
              </w:rPr>
              <w:lastRenderedPageBreak/>
              <w:t>the parties a substantial commercial disadvantage in relation to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32"/>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Financier’s Side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32"/>
              </w:numPr>
              <w:rPr>
                <w:rFonts w:cs="Arial"/>
                <w:sz w:val="20"/>
                <w:szCs w:val="20"/>
              </w:rPr>
            </w:pPr>
            <w:r w:rsidRPr="00C90321">
              <w:rPr>
                <w:rFonts w:ascii="Arial" w:hAnsi="Arial" w:cs="Arial"/>
                <w:sz w:val="20"/>
                <w:szCs w:val="20"/>
              </w:rPr>
              <w:lastRenderedPageBreak/>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32"/>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11 of Schedule 14 (Draft Builders Side Deed)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 xml:space="preserve">Section 32(1)(a), paragraphs (b) and (e) of the definition of “commercial-in-confidence provisions” </w:t>
            </w:r>
            <w:r w:rsidRPr="00C90321">
              <w:rPr>
                <w:rFonts w:cs="Arial"/>
                <w:i/>
                <w:sz w:val="20"/>
                <w:szCs w:val="20"/>
              </w:rPr>
              <w:lastRenderedPageBreak/>
              <w:t>in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parties a substantial commercial disadvantage in relation to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for the following reasons: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33"/>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Financier’s Side Deed is made available as future clients, competitors, and contractors could make an assessment </w:t>
            </w:r>
            <w:r w:rsidRPr="00C90321">
              <w:rPr>
                <w:rFonts w:ascii="Arial" w:hAnsi="Arial" w:cs="Arial"/>
                <w:sz w:val="20"/>
                <w:szCs w:val="20"/>
              </w:rPr>
              <w:lastRenderedPageBreak/>
              <w:t xml:space="preserve">of the parties' relative strengths and weaknesses as evidenced by the final negotiated position; </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33"/>
              </w:numPr>
              <w:rPr>
                <w:rFonts w:cs="Arial"/>
                <w:sz w:val="20"/>
                <w:szCs w:val="20"/>
              </w:rPr>
            </w:pPr>
            <w:r w:rsidRPr="00C90321">
              <w:rPr>
                <w:rFonts w:ascii="Arial" w:hAnsi="Arial" w:cs="Arial"/>
                <w:sz w:val="20"/>
                <w:szCs w:val="20"/>
              </w:rPr>
              <w:t>exposing the redacted information would reveal the apportionment of risk between the parties and therefore the risk that the parties were willing to accept. Exposing this information may also provide insight into the parties’ views on its potential capabilities and likelihood of certain risks arising;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33"/>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w:t>
            </w:r>
          </w:p>
          <w:p w:rsidR="001C7C8D" w:rsidRPr="00C90321" w:rsidRDefault="001C7C8D" w:rsidP="001C7C8D">
            <w:pPr>
              <w:rPr>
                <w:rFonts w:cs="Arial"/>
                <w:sz w:val="20"/>
                <w:szCs w:val="20"/>
              </w:rPr>
            </w:pPr>
            <w:r w:rsidRPr="00C90321">
              <w:rPr>
                <w:rFonts w:cs="Arial"/>
                <w:b/>
                <w:sz w:val="20"/>
                <w:szCs w:val="20"/>
              </w:rPr>
              <w:t xml:space="preserve">Review: </w:t>
            </w:r>
            <w:r w:rsidRPr="00C90321">
              <w:rPr>
                <w:rFonts w:cs="Arial"/>
                <w:sz w:val="20"/>
                <w:szCs w:val="20"/>
              </w:rPr>
              <w:t>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Schedule 22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schedule other than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(d)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may reveal intellectual property in </w:t>
            </w:r>
            <w:r w:rsidRPr="00C90321">
              <w:rPr>
                <w:rFonts w:cs="Arial"/>
                <w:sz w:val="20"/>
                <w:szCs w:val="20"/>
              </w:rPr>
              <w:lastRenderedPageBreak/>
              <w:t>which TfNSW has an interest.</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could prejudice the effective exercise by the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and prejudice a person’s legitimate business, commercial or financial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34"/>
              </w:numPr>
              <w:rPr>
                <w:rFonts w:cs="Arial"/>
                <w:sz w:val="20"/>
                <w:szCs w:val="20"/>
              </w:rPr>
            </w:pPr>
            <w:r w:rsidRPr="00C90321">
              <w:rPr>
                <w:rFonts w:ascii="Arial" w:hAnsi="Arial" w:cs="Arial"/>
                <w:sz w:val="20"/>
                <w:szCs w:val="20"/>
              </w:rPr>
              <w:t>this schedule contains technical specifications which are intellectual property in which the parties have an interest;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34"/>
              </w:numPr>
              <w:rPr>
                <w:rFonts w:cs="Arial"/>
                <w:sz w:val="20"/>
                <w:szCs w:val="20"/>
              </w:rPr>
            </w:pPr>
            <w:r w:rsidRPr="00C90321">
              <w:rPr>
                <w:rFonts w:ascii="Arial" w:hAnsi="Arial" w:cs="Arial"/>
                <w:sz w:val="20"/>
                <w:szCs w:val="20"/>
              </w:rPr>
              <w:lastRenderedPageBreak/>
              <w:t xml:space="preserve">revealing the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Schedule 23 (Subdivision Strategy)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schedule other than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(d)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this information may reveal intellectual property in which the contractor has interest.</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 (b), (d) and €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lastRenderedPageBreak/>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diminish the competitive commercial value of information to a person, or prejudice a person’s 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35"/>
              </w:numPr>
              <w:rPr>
                <w:rFonts w:ascii="Arial" w:hAnsi="Arial" w:cs="Arial"/>
                <w:sz w:val="20"/>
                <w:szCs w:val="20"/>
              </w:rPr>
            </w:pPr>
            <w:r w:rsidRPr="00C90321">
              <w:rPr>
                <w:rFonts w:ascii="Arial" w:hAnsi="Arial" w:cs="Arial"/>
                <w:sz w:val="20"/>
                <w:szCs w:val="20"/>
              </w:rPr>
              <w:t xml:space="preserve">the redacted information is the draft form of the subdivision strategy;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35"/>
              </w:numPr>
              <w:rPr>
                <w:rFonts w:ascii="Arial" w:hAnsi="Arial" w:cs="Arial"/>
                <w:sz w:val="20"/>
                <w:szCs w:val="20"/>
              </w:rPr>
            </w:pPr>
            <w:r w:rsidRPr="00C90321">
              <w:rPr>
                <w:rFonts w:ascii="Arial" w:hAnsi="Arial" w:cs="Arial"/>
                <w:sz w:val="20"/>
                <w:szCs w:val="20"/>
              </w:rPr>
              <w:lastRenderedPageBreak/>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subdivision strategy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35"/>
              </w:numPr>
              <w:rPr>
                <w:rFonts w:ascii="Arial" w:hAnsi="Arial" w:cs="Arial"/>
                <w:sz w:val="20"/>
                <w:szCs w:val="20"/>
              </w:rPr>
            </w:pPr>
            <w:r w:rsidRPr="00C90321">
              <w:rPr>
                <w:rFonts w:ascii="Arial" w:hAnsi="Arial" w:cs="Arial"/>
                <w:sz w:val="20"/>
                <w:szCs w:val="20"/>
              </w:rPr>
              <w:t>this schedule contains commercial information which is intellectual property in which the contractor has an interest;</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35"/>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35"/>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legitimate business, commercial or financial interests. </w:t>
            </w:r>
          </w:p>
          <w:p w:rsidR="001C7C8D" w:rsidRPr="00C90321" w:rsidRDefault="001C7C8D" w:rsidP="001C7C8D">
            <w:pPr>
              <w:rPr>
                <w:rFonts w:cs="Arial"/>
                <w:sz w:val="20"/>
                <w:szCs w:val="20"/>
              </w:rPr>
            </w:pPr>
            <w:r w:rsidRPr="00C90321">
              <w:rPr>
                <w:rFonts w:cs="Arial"/>
                <w:b/>
                <w:sz w:val="20"/>
                <w:szCs w:val="20"/>
              </w:rPr>
              <w:lastRenderedPageBreak/>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Schedule 24 (Shared Digital Engineering Principles) of Annexure 3 (Draft Project Development Agreement)</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schedule other than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(d)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may reveal intellectual property in which TfNSW has an interest.</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1(f)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the information could prejudice the effective </w:t>
            </w:r>
            <w:r w:rsidRPr="00C90321">
              <w:rPr>
                <w:rFonts w:cs="Arial"/>
                <w:sz w:val="20"/>
                <w:szCs w:val="20"/>
              </w:rPr>
              <w:lastRenderedPageBreak/>
              <w:t>exercise by the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and prejudice a person’s legitimate business, commercial or financial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36"/>
              </w:numPr>
              <w:rPr>
                <w:rFonts w:cs="Arial"/>
                <w:sz w:val="20"/>
                <w:szCs w:val="20"/>
              </w:rPr>
            </w:pPr>
            <w:r w:rsidRPr="00C90321">
              <w:rPr>
                <w:rFonts w:ascii="Arial" w:hAnsi="Arial" w:cs="Arial"/>
                <w:sz w:val="20"/>
                <w:szCs w:val="20"/>
              </w:rPr>
              <w:t>this schedule contains technical specifications which are intellectual property in which the parties have an interest; and</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36"/>
              </w:numPr>
              <w:rPr>
                <w:rFonts w:cs="Arial"/>
                <w:sz w:val="20"/>
                <w:szCs w:val="20"/>
              </w:rPr>
            </w:pPr>
            <w:r w:rsidRPr="00C90321">
              <w:rPr>
                <w:rFonts w:ascii="Arial" w:hAnsi="Arial" w:cs="Arial"/>
                <w:sz w:val="20"/>
                <w:szCs w:val="20"/>
              </w:rPr>
              <w:t xml:space="preserve">revealing the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w:t>
            </w:r>
            <w:r w:rsidRPr="00C90321">
              <w:rPr>
                <w:rFonts w:ascii="Arial" w:hAnsi="Arial" w:cs="Arial"/>
                <w:sz w:val="20"/>
                <w:szCs w:val="20"/>
              </w:rPr>
              <w:lastRenderedPageBreak/>
              <w:t xml:space="preserve">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Annexure 4 (Draft Subdivision Strategy)</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annexure other than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 (d)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may reveal intellectual property in which the contractor has interest.</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 (b), (d) and €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the information may reveal commercial-in-confidence provisions of a government contract, diminish the competitive commercial value of </w:t>
            </w:r>
            <w:r w:rsidRPr="00C90321">
              <w:rPr>
                <w:rFonts w:cs="Arial"/>
                <w:sz w:val="20"/>
                <w:szCs w:val="20"/>
              </w:rPr>
              <w:lastRenderedPageBreak/>
              <w:t>information to a person, or prejudice a person’s 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39"/>
              </w:numPr>
              <w:rPr>
                <w:rFonts w:ascii="Arial" w:hAnsi="Arial" w:cs="Arial"/>
                <w:sz w:val="20"/>
                <w:szCs w:val="20"/>
              </w:rPr>
            </w:pPr>
            <w:r w:rsidRPr="00C90321">
              <w:rPr>
                <w:rFonts w:ascii="Arial" w:hAnsi="Arial" w:cs="Arial"/>
                <w:sz w:val="20"/>
                <w:szCs w:val="20"/>
              </w:rPr>
              <w:t xml:space="preserve">the redacted information is the draft form of the subdivision strategy;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39"/>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subdivision strategy is made available as future clients, competitors, and contractors could make an assessment of the </w:t>
            </w:r>
            <w:r w:rsidRPr="00C90321">
              <w:rPr>
                <w:rFonts w:ascii="Arial" w:hAnsi="Arial" w:cs="Arial"/>
                <w:sz w:val="20"/>
                <w:szCs w:val="20"/>
              </w:rPr>
              <w:lastRenderedPageBreak/>
              <w:t xml:space="preserve">parties' relative strengths and weaknesses as evidenced by the final negotiated position;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39"/>
              </w:numPr>
              <w:rPr>
                <w:rFonts w:ascii="Arial" w:hAnsi="Arial" w:cs="Arial"/>
                <w:sz w:val="20"/>
                <w:szCs w:val="20"/>
              </w:rPr>
            </w:pPr>
            <w:r w:rsidRPr="00C90321">
              <w:rPr>
                <w:rFonts w:ascii="Arial" w:hAnsi="Arial" w:cs="Arial"/>
                <w:sz w:val="20"/>
                <w:szCs w:val="20"/>
              </w:rPr>
              <w:t>this schedule contains commercial information which is intellectual property in which the contractor has an interest;</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39"/>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39"/>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Cover page of Annexure 5 (Independent Certifier Deed)</w:t>
            </w:r>
          </w:p>
        </w:tc>
        <w:tc>
          <w:tcPr>
            <w:tcW w:w="1345" w:type="pct"/>
          </w:tcPr>
          <w:p w:rsidR="001C7C8D" w:rsidRPr="00C90321" w:rsidRDefault="001C7C8D" w:rsidP="001C7C8D">
            <w:pPr>
              <w:rPr>
                <w:rFonts w:cs="Arial"/>
                <w:sz w:val="20"/>
                <w:szCs w:val="20"/>
              </w:rPr>
            </w:pPr>
            <w:bookmarkStart w:id="3" w:name="_Hlk37169177"/>
            <w:r w:rsidRPr="00C90321">
              <w:rPr>
                <w:rFonts w:cs="Arial"/>
                <w:sz w:val="20"/>
                <w:szCs w:val="20"/>
              </w:rPr>
              <w:t xml:space="preserve">The information redacted is </w:t>
            </w:r>
            <w:bookmarkEnd w:id="3"/>
            <w:r w:rsidRPr="00C90321">
              <w:rPr>
                <w:rFonts w:cs="Arial"/>
                <w:sz w:val="20"/>
                <w:szCs w:val="20"/>
              </w:rPr>
              <w:t>the drafting note.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lastRenderedPageBreak/>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69"/>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risks associated with engaging the independent certifier. The parties invested significant time developing this arrangement and revealing this information is therefore expected to prejudice the contractor's business, financial and commercial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9"/>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obligations that the parties were prepared to accept in relation to project risks relating to the independent certifier. Disclosing this information may provide insight into the parties’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9"/>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contractor at a substantial commercial </w:t>
            </w:r>
            <w:r w:rsidRPr="00C90321">
              <w:rPr>
                <w:rFonts w:ascii="Arial" w:hAnsi="Arial" w:cs="Arial"/>
                <w:sz w:val="20"/>
                <w:szCs w:val="20"/>
              </w:rPr>
              <w:lastRenderedPageBreak/>
              <w:t xml:space="preserve">disadvantage in projects of a similar nature and in negotiating with third parties for the project. This is expected to reduce the value of that information to the contractor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9"/>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69"/>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Contents page</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defined terms and clauses which have been redacted entirely in the general conditions.</w:t>
            </w:r>
          </w:p>
        </w:tc>
        <w:tc>
          <w:tcPr>
            <w:tcW w:w="807" w:type="pct"/>
          </w:tcPr>
          <w:p w:rsidR="001C7C8D" w:rsidRPr="00C90321" w:rsidRDefault="001C7C8D" w:rsidP="001C7C8D">
            <w:pPr>
              <w:rPr>
                <w:rFonts w:cs="Arial"/>
                <w:i/>
                <w:sz w:val="20"/>
                <w:szCs w:val="20"/>
              </w:rPr>
            </w:pPr>
            <w:r w:rsidRPr="00C90321">
              <w:rPr>
                <w:rFonts w:cs="Arial"/>
                <w:i/>
                <w:sz w:val="20"/>
                <w:szCs w:val="20"/>
              </w:rPr>
              <w:t>Section 32(1)(a), paragraphs (b) and (e)</w:t>
            </w:r>
            <w:r w:rsidRPr="00C90321">
              <w:t xml:space="preserve"> </w:t>
            </w:r>
            <w:r w:rsidRPr="00C90321">
              <w:rPr>
                <w:rFonts w:cs="Arial"/>
                <w:i/>
                <w:sz w:val="20"/>
                <w:szCs w:val="20"/>
              </w:rPr>
              <w:t xml:space="preserve">of the definition of "commercial-in-confidence provisions" at section 1 of Schedule 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reveal the contractor’s cost structure or profit margins and would place the contractor at a substantial commercial disadvantage in relation to potential competitors and other contractors. </w:t>
            </w:r>
          </w:p>
          <w:p w:rsidR="001C7C8D" w:rsidRPr="00C90321" w:rsidRDefault="001C7C8D" w:rsidP="001C7C8D">
            <w:pPr>
              <w:rPr>
                <w:rFonts w:cs="Arial"/>
                <w:i/>
                <w:sz w:val="20"/>
                <w:szCs w:val="20"/>
              </w:rPr>
            </w:pPr>
          </w:p>
          <w:p w:rsidR="001C7C8D" w:rsidRPr="00C90321" w:rsidRDefault="001C7C8D" w:rsidP="001C7C8D">
            <w:pPr>
              <w:rPr>
                <w:rFonts w:cs="Arial"/>
                <w:i/>
                <w:sz w:val="20"/>
                <w:szCs w:val="20"/>
              </w:rPr>
            </w:pPr>
            <w:r w:rsidRPr="00C90321">
              <w:rPr>
                <w:rFonts w:cs="Arial"/>
                <w:i/>
                <w:sz w:val="20"/>
                <w:szCs w:val="20"/>
              </w:rPr>
              <w:t xml:space="preserve">Section 32(1)(d), item 1(f) of the table in section 14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prejudice the effective exercise by an agency of the agency's functions. </w:t>
            </w:r>
          </w:p>
          <w:p w:rsidR="001C7C8D" w:rsidRPr="00C90321" w:rsidRDefault="001C7C8D" w:rsidP="001C7C8D">
            <w:pPr>
              <w:rPr>
                <w:rFonts w:cs="Arial"/>
                <w:i/>
                <w:sz w:val="20"/>
                <w:szCs w:val="20"/>
              </w:rPr>
            </w:pPr>
          </w:p>
          <w:p w:rsidR="001C7C8D" w:rsidRPr="00C90321" w:rsidRDefault="001C7C8D" w:rsidP="001C7C8D">
            <w:pPr>
              <w:rPr>
                <w:rFonts w:cs="Arial"/>
                <w:i/>
                <w:sz w:val="20"/>
                <w:szCs w:val="20"/>
              </w:rPr>
            </w:pPr>
            <w:r w:rsidRPr="00C90321">
              <w:rPr>
                <w:rFonts w:cs="Arial"/>
                <w:i/>
                <w:sz w:val="20"/>
                <w:szCs w:val="20"/>
              </w:rPr>
              <w:t xml:space="preserve">Section 32(1)(d), items 4(b), 4(c) and 4(d) of the table in section 14 </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reveal commercial-in-confidence provisions of a government contract, diminish the competitive commercial value of information to a person and prejudice a person's legitimate business and commercial interests. There is an overriding public interest against disclosure.</w:t>
            </w:r>
          </w:p>
          <w:p w:rsidR="001C7C8D" w:rsidRPr="00C90321" w:rsidRDefault="001C7C8D" w:rsidP="001C7C8D">
            <w:pPr>
              <w:rPr>
                <w:rFonts w:cs="Arial"/>
                <w:i/>
                <w:sz w:val="20"/>
                <w:szCs w:val="20"/>
              </w:rPr>
            </w:pPr>
          </w:p>
        </w:tc>
        <w:tc>
          <w:tcPr>
            <w:tcW w:w="1548" w:type="pct"/>
          </w:tcPr>
          <w:p w:rsidR="001C7C8D" w:rsidRPr="00C90321" w:rsidRDefault="001C7C8D" w:rsidP="001C7C8D">
            <w:pPr>
              <w:rPr>
                <w:rFonts w:cs="Arial"/>
                <w:sz w:val="20"/>
                <w:szCs w:val="20"/>
              </w:rPr>
            </w:pPr>
            <w:r w:rsidRPr="00C90321">
              <w:rPr>
                <w:rFonts w:cs="Arial"/>
                <w:sz w:val="20"/>
                <w:szCs w:val="20"/>
              </w:rPr>
              <w:lastRenderedPageBreak/>
              <w:t xml:space="preserve">TfNSW weighed the competing public interest considerations and determined that there was an overriding public interest against disclosure of this information because: </w:t>
            </w:r>
          </w:p>
          <w:p w:rsidR="001C7C8D" w:rsidRPr="00C90321" w:rsidRDefault="001C7C8D" w:rsidP="001C7C8D">
            <w:pPr>
              <w:rPr>
                <w:rFonts w:cs="Arial"/>
                <w:sz w:val="20"/>
                <w:szCs w:val="20"/>
              </w:rPr>
            </w:pPr>
          </w:p>
          <w:p w:rsidR="001C7C8D" w:rsidRPr="00C90321" w:rsidRDefault="001C7C8D" w:rsidP="001C7C8D">
            <w:pPr>
              <w:pStyle w:val="ListParagraph"/>
              <w:numPr>
                <w:ilvl w:val="0"/>
                <w:numId w:val="183"/>
              </w:numPr>
              <w:rPr>
                <w:rFonts w:cs="Arial"/>
                <w:sz w:val="20"/>
                <w:szCs w:val="20"/>
              </w:rPr>
            </w:pPr>
            <w:r w:rsidRPr="00C90321">
              <w:rPr>
                <w:rFonts w:ascii="Arial" w:hAnsi="Arial" w:cs="Arial"/>
                <w:sz w:val="20"/>
                <w:szCs w:val="20"/>
              </w:rPr>
              <w:t xml:space="preserve">exposing the redacted information would reveal the apportionment of risk between TfNSW and the contractor in relation to certain provisions under the draft Independent Certifier Deed, and therefore the level of risk that the parties were willing to accept in relation to the delivery of the project; and </w:t>
            </w:r>
          </w:p>
          <w:p w:rsidR="001C7C8D" w:rsidRPr="00C90321" w:rsidRDefault="001C7C8D" w:rsidP="001C7C8D">
            <w:pPr>
              <w:pStyle w:val="ListParagraph"/>
              <w:ind w:left="360"/>
              <w:rPr>
                <w:rFonts w:cs="Arial"/>
                <w:sz w:val="20"/>
                <w:szCs w:val="20"/>
              </w:rPr>
            </w:pPr>
          </w:p>
          <w:p w:rsidR="001C7C8D" w:rsidRPr="00C90321" w:rsidRDefault="001C7C8D" w:rsidP="001C7C8D">
            <w:pPr>
              <w:pStyle w:val="ListParagraph"/>
              <w:numPr>
                <w:ilvl w:val="0"/>
                <w:numId w:val="183"/>
              </w:numPr>
              <w:rPr>
                <w:rFonts w:cs="Arial"/>
                <w:sz w:val="20"/>
                <w:szCs w:val="20"/>
              </w:rPr>
            </w:pPr>
            <w:r w:rsidRPr="00C90321">
              <w:rPr>
                <w:rFonts w:ascii="Arial" w:hAnsi="Arial" w:cs="Arial"/>
                <w:sz w:val="20"/>
                <w:szCs w:val="20"/>
              </w:rPr>
              <w:t xml:space="preserve">revealing the information would place the parties at a substantial commercial </w:t>
            </w:r>
            <w:r w:rsidRPr="00C90321">
              <w:rPr>
                <w:rFonts w:ascii="Arial" w:hAnsi="Arial" w:cs="Arial"/>
                <w:sz w:val="20"/>
                <w:szCs w:val="20"/>
              </w:rPr>
              <w:lastRenderedPageBreak/>
              <w:t xml:space="preserve">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 xml:space="preserve">Clauses 4.3(b) and (c) of Annexure 5 (Independent Certifier Deed) </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each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70"/>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sets out a unique commercial arrangement designed by TfNSW and the contractor to </w:t>
            </w:r>
            <w:r w:rsidRPr="00C90321">
              <w:rPr>
                <w:rFonts w:ascii="Arial" w:hAnsi="Arial" w:cs="Arial"/>
                <w:sz w:val="20"/>
                <w:szCs w:val="20"/>
              </w:rPr>
              <w:lastRenderedPageBreak/>
              <w:t>apportion and manage risks associated with project specific circumstances relating to engaging the independent certifier;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0"/>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project risks.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0"/>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contractor at a substantial commercial disadvantage in negotiating with third parties for the project. This is expected to reduce the value of that information to the contractor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0"/>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0"/>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sz w:val="20"/>
                <w:szCs w:val="20"/>
              </w:rPr>
            </w:pPr>
            <w:r w:rsidRPr="00C90321">
              <w:rPr>
                <w:rFonts w:cs="Arial"/>
                <w:b/>
                <w:sz w:val="20"/>
                <w:szCs w:val="20"/>
              </w:rPr>
              <w:lastRenderedPageBreak/>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6.3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periods within this 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 (b), (d) and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the information may reveal commercial-in-confidence provisions of a government contract, diminish the competitive commercial value of information to a person, or prejudice a person’s 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84"/>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independent certifier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4"/>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84"/>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w:t>
            </w:r>
            <w:r w:rsidRPr="00C90321">
              <w:rPr>
                <w:rFonts w:ascii="Arial" w:hAnsi="Arial" w:cs="Arial"/>
                <w:sz w:val="20"/>
                <w:szCs w:val="20"/>
              </w:rPr>
              <w:lastRenderedPageBreak/>
              <w:t xml:space="preserve">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Clauses 7.2, 7.4(a) and (b)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periods within these clauses or sub-clauses.</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w:t>
            </w:r>
            <w:r w:rsidRPr="00C90321">
              <w:rPr>
                <w:rFonts w:cs="Arial"/>
                <w:sz w:val="20"/>
                <w:szCs w:val="20"/>
              </w:rPr>
              <w:lastRenderedPageBreak/>
              <w:t>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73"/>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risks associated with project specific circumstances relating to engaging the independent certifier;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3"/>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project risks.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3"/>
              </w:numPr>
              <w:rPr>
                <w:rFonts w:ascii="Arial" w:hAnsi="Arial" w:cs="Arial"/>
                <w:sz w:val="20"/>
                <w:szCs w:val="20"/>
              </w:rPr>
            </w:pPr>
            <w:r w:rsidRPr="00C90321">
              <w:rPr>
                <w:rFonts w:ascii="Arial" w:hAnsi="Arial" w:cs="Arial"/>
                <w:sz w:val="20"/>
                <w:szCs w:val="20"/>
              </w:rPr>
              <w:lastRenderedPageBreak/>
              <w:t xml:space="preserve">revealing the contractor's appetite for risk and providing insight into its views on the likelihood of certain risks would place the contractor at a substantial commercial disadvantage in projects of a similar nature and in negotiating with third parties for the project. This is expected to reduce the value of that information to the contractor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3"/>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3"/>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7.3(e)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 xml:space="preserve">Section 32(1)(a), paragraph (b), (d) and </w:t>
            </w:r>
            <w:r w:rsidRPr="00C90321">
              <w:rPr>
                <w:rFonts w:cs="Arial"/>
                <w:i/>
                <w:sz w:val="20"/>
                <w:szCs w:val="20"/>
              </w:rPr>
              <w:lastRenderedPageBreak/>
              <w:t>(e)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diminish the competitive commercial value of information to a person, or prejudice a person’s 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92"/>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w:t>
            </w:r>
            <w:r w:rsidRPr="00C90321">
              <w:rPr>
                <w:rFonts w:ascii="Arial" w:hAnsi="Arial" w:cs="Arial"/>
                <w:sz w:val="20"/>
                <w:szCs w:val="20"/>
              </w:rPr>
              <w:lastRenderedPageBreak/>
              <w:t xml:space="preserve">the final agreed independent certifier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2"/>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92"/>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7.5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 xml:space="preserve">Further, the disclosure of this information could reveal commercial-in-confidence provisions of a government contract, diminish the competitive commercial value of information to a person </w:t>
            </w:r>
            <w:r w:rsidRPr="00C90321">
              <w:rPr>
                <w:rFonts w:cs="Arial"/>
                <w:sz w:val="20"/>
                <w:szCs w:val="20"/>
              </w:rPr>
              <w:lastRenderedPageBreak/>
              <w:t>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85"/>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risks associated with project specific circumstances relating to engaging the independent certifier. The parties invested significant time developing this arrangement and revealing this information is therefore expected to prejudice the contractor's business, financial and commercial interests;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5"/>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in relation to obligations that the contractor was prepared to accept in relation to project risks. Disclosing this information may provide insight into the contractor's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5"/>
              </w:numPr>
              <w:rPr>
                <w:rFonts w:ascii="Arial" w:hAnsi="Arial" w:cs="Arial"/>
                <w:sz w:val="20"/>
                <w:szCs w:val="20"/>
              </w:rPr>
            </w:pPr>
            <w:r w:rsidRPr="00C90321">
              <w:rPr>
                <w:rFonts w:ascii="Arial" w:hAnsi="Arial" w:cs="Arial"/>
                <w:sz w:val="20"/>
                <w:szCs w:val="20"/>
              </w:rPr>
              <w:t xml:space="preserve">revealing the contractor's appetite for risk and providing insight into its views on the likelihood of certain risks would place the contractor at a substantial commercial disadvantage in projects of a similar nature and in negotiating with third parties for the project. This is expected to reduce the value of that information to the contractor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5"/>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5"/>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9.2(d)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 (b), (d) and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the information may reveal commercial-in-confidence provisions of a government contract, the contractor’s cost </w:t>
            </w:r>
            <w:r w:rsidRPr="00C90321">
              <w:rPr>
                <w:rFonts w:cs="Arial"/>
                <w:sz w:val="20"/>
                <w:szCs w:val="20"/>
              </w:rPr>
              <w:lastRenderedPageBreak/>
              <w:t>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diminish the competitive commercial value of information to a person, or prejudice a person’s 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87"/>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independent certifier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7"/>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w:t>
            </w:r>
            <w:r w:rsidRPr="00C90321">
              <w:rPr>
                <w:rFonts w:ascii="Arial" w:hAnsi="Arial" w:cs="Arial"/>
                <w:sz w:val="20"/>
                <w:szCs w:val="20"/>
              </w:rPr>
              <w:lastRenderedPageBreak/>
              <w:t xml:space="preserve">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87"/>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9.3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 within the 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would place the contractor at a substantial commercial disadvantage in relation </w:t>
            </w:r>
            <w:r w:rsidRPr="00C90321">
              <w:rPr>
                <w:rFonts w:cs="Arial"/>
                <w:sz w:val="20"/>
                <w:szCs w:val="20"/>
              </w:rPr>
              <w:lastRenderedPageBreak/>
              <w:t>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75"/>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risks associated with project specific circumstances relating to engaging the independent certifier;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5"/>
              </w:numPr>
              <w:rPr>
                <w:rFonts w:ascii="Arial" w:hAnsi="Arial" w:cs="Arial"/>
                <w:sz w:val="20"/>
                <w:szCs w:val="20"/>
              </w:rPr>
            </w:pPr>
            <w:r w:rsidRPr="00C90321">
              <w:rPr>
                <w:rFonts w:ascii="Arial" w:hAnsi="Arial" w:cs="Arial"/>
                <w:sz w:val="20"/>
                <w:szCs w:val="20"/>
              </w:rPr>
              <w:lastRenderedPageBreak/>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5"/>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9.5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clause except for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w:t>
            </w:r>
            <w:r w:rsidRPr="00C90321">
              <w:rPr>
                <w:rFonts w:cs="Arial"/>
                <w:sz w:val="20"/>
                <w:szCs w:val="20"/>
              </w:rPr>
              <w:lastRenderedPageBreak/>
              <w:t>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 (b), (d) and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the information may reveal commercial-in-confidence provisions of a government contract, diminish the competitive commercial value of information to a person, or prejudice a person’s </w:t>
            </w:r>
            <w:r w:rsidRPr="00C90321">
              <w:rPr>
                <w:rFonts w:cs="Arial"/>
                <w:sz w:val="20"/>
                <w:szCs w:val="20"/>
              </w:rPr>
              <w:lastRenderedPageBreak/>
              <w:t>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88"/>
              </w:numPr>
              <w:rPr>
                <w:rFonts w:ascii="Arial" w:hAnsi="Arial" w:cs="Arial"/>
                <w:sz w:val="20"/>
                <w:szCs w:val="20"/>
              </w:rPr>
            </w:pPr>
            <w:r w:rsidRPr="00C90321">
              <w:rPr>
                <w:rFonts w:ascii="Arial" w:hAnsi="Arial" w:cs="Arial"/>
                <w:sz w:val="20"/>
                <w:szCs w:val="20"/>
              </w:rPr>
              <w:lastRenderedPageBreak/>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independent certifier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8"/>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88"/>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10.1(b)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sub-clause.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 xml:space="preserve">Further, the disclosure of this information could </w:t>
            </w:r>
            <w:r w:rsidRPr="00C90321">
              <w:rPr>
                <w:rFonts w:cs="Arial"/>
                <w:sz w:val="20"/>
                <w:szCs w:val="20"/>
              </w:rPr>
              <w:lastRenderedPageBreak/>
              <w:t>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77"/>
              </w:numPr>
              <w:rPr>
                <w:rFonts w:ascii="Arial" w:hAnsi="Arial" w:cs="Arial"/>
                <w:sz w:val="20"/>
                <w:szCs w:val="20"/>
              </w:rPr>
            </w:pPr>
            <w:r w:rsidRPr="00C90321">
              <w:rPr>
                <w:rFonts w:ascii="Arial" w:hAnsi="Arial" w:cs="Arial"/>
                <w:sz w:val="20"/>
                <w:szCs w:val="20"/>
              </w:rPr>
              <w:t>the redacted information sets out a unique commercial arrangement designed by TfNSW and the contractor to apportion and manage risks associated with project specific circumstances relating to default by the independent certifier;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7"/>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project risks. Disclosing this information may provide insight into the parties’ views on its potential capabilities and likelihood of certain risks arising;</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7"/>
              </w:numPr>
              <w:rPr>
                <w:rFonts w:ascii="Arial" w:hAnsi="Arial" w:cs="Arial"/>
                <w:sz w:val="20"/>
                <w:szCs w:val="20"/>
              </w:rPr>
            </w:pPr>
            <w:r w:rsidRPr="00C90321">
              <w:rPr>
                <w:rFonts w:ascii="Arial" w:hAnsi="Arial" w:cs="Arial"/>
                <w:sz w:val="20"/>
                <w:szCs w:val="20"/>
              </w:rPr>
              <w:t xml:space="preserve">revealing the parties’ appetite for risk and providing insight into its views on the likelihood of certain risks would place the parties at a substantial commercial disadvantage in projects of a similar nature and in negotiating with third parties for the project. This is expected to reduce the value of that information to the parties and prejudice its business, commercial and financial interests;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7"/>
              </w:numPr>
              <w:rPr>
                <w:rFonts w:ascii="Arial" w:hAnsi="Arial" w:cs="Arial"/>
                <w:sz w:val="20"/>
                <w:szCs w:val="20"/>
              </w:rPr>
            </w:pPr>
            <w:r w:rsidRPr="00C90321">
              <w:rPr>
                <w:rFonts w:ascii="Arial" w:hAnsi="Arial" w:cs="Arial"/>
                <w:sz w:val="20"/>
                <w:szCs w:val="20"/>
              </w:rPr>
              <w:lastRenderedPageBreak/>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7"/>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10.2(a), 10.4(e) and 10.5(a)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periods within these sub-clauses.</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reasonably prejudice the </w:t>
            </w:r>
            <w:r w:rsidRPr="00C90321">
              <w:rPr>
                <w:rFonts w:cs="Arial"/>
                <w:sz w:val="20"/>
                <w:szCs w:val="20"/>
              </w:rPr>
              <w:lastRenderedPageBreak/>
              <w:t>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78"/>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risks associated with project specific circumstances relating to engaging the independent certifier;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8"/>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project risks. Disclosing this information may provide insight into the parties’ views on the likelihood of certain risks arising;</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78"/>
              </w:numPr>
              <w:rPr>
                <w:rFonts w:ascii="Arial" w:hAnsi="Arial" w:cs="Arial"/>
                <w:sz w:val="20"/>
                <w:szCs w:val="20"/>
              </w:rPr>
            </w:pPr>
            <w:r w:rsidRPr="00C90321">
              <w:rPr>
                <w:rFonts w:ascii="Arial" w:hAnsi="Arial" w:cs="Arial"/>
                <w:sz w:val="20"/>
                <w:szCs w:val="20"/>
              </w:rPr>
              <w:t xml:space="preserve">if the redacted information were disclosed, third parties may be able to use that information to their advantage in negotiations </w:t>
            </w:r>
            <w:r w:rsidRPr="00C90321">
              <w:rPr>
                <w:rFonts w:ascii="Arial" w:hAnsi="Arial" w:cs="Arial"/>
                <w:sz w:val="20"/>
                <w:szCs w:val="20"/>
              </w:rPr>
              <w:lastRenderedPageBreak/>
              <w:t>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78"/>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15.1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drafting note within this clause.</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 (b), (d) and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lastRenderedPageBreak/>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diminish the competitive commercial value of information to a person, or prejudice a person’s 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89"/>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independent certifier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9"/>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89"/>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Clause 16.2 of Annexure 5 9Independent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time periods within this clause.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180"/>
              </w:numPr>
              <w:rPr>
                <w:rFonts w:ascii="Arial" w:hAnsi="Arial" w:cs="Arial"/>
                <w:sz w:val="20"/>
                <w:szCs w:val="20"/>
              </w:rPr>
            </w:pPr>
            <w:r w:rsidRPr="00C90321">
              <w:rPr>
                <w:rFonts w:ascii="Arial" w:hAnsi="Arial" w:cs="Arial"/>
                <w:sz w:val="20"/>
                <w:szCs w:val="20"/>
              </w:rPr>
              <w:t xml:space="preserve">the redacted information, together with other information which has also been redacted, </w:t>
            </w:r>
            <w:r w:rsidRPr="00C90321">
              <w:rPr>
                <w:rFonts w:ascii="Arial" w:hAnsi="Arial" w:cs="Arial"/>
                <w:sz w:val="20"/>
                <w:szCs w:val="20"/>
              </w:rPr>
              <w:lastRenderedPageBreak/>
              <w:t>sets out a unique commercial arrangement designed by TfNSW and the contractor to apportion and manage risks associated with project specific circumstances relating to engaging the independent certifier;</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0"/>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parties in relation to project risks. Disclosing this information may provide insight into the parties’ views on its potential capabilities and likelihood of certain risks arising;</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80"/>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parties, thereby prejudicing the parties’ negotiating position;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80"/>
              </w:numPr>
              <w:rPr>
                <w:rFonts w:ascii="Arial" w:hAnsi="Arial" w:cs="Arial"/>
                <w:sz w:val="20"/>
                <w:szCs w:val="20"/>
              </w:rPr>
            </w:pPr>
            <w:r w:rsidRPr="00C90321">
              <w:rPr>
                <w:rFonts w:ascii="Arial" w:hAnsi="Arial" w:cs="Arial"/>
                <w:sz w:val="20"/>
                <w:szCs w:val="20"/>
              </w:rPr>
              <w:t>TfNSW considers that any public interest in favour of the disclosure of this information is outweighed by the public interests against disclosure identified above.</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Schedule 1 and Schedule 2 of Annexure 5 (Independent Certifier Deed)</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schedules, except the titles.</w:t>
            </w:r>
          </w:p>
        </w:tc>
        <w:tc>
          <w:tcPr>
            <w:tcW w:w="807" w:type="pct"/>
          </w:tcPr>
          <w:p w:rsidR="001C7C8D" w:rsidRPr="00C90321" w:rsidRDefault="001C7C8D" w:rsidP="001C7C8D">
            <w:pPr>
              <w:rPr>
                <w:rFonts w:cs="Arial"/>
                <w:i/>
                <w:sz w:val="20"/>
                <w:szCs w:val="20"/>
              </w:rPr>
            </w:pPr>
            <w:r w:rsidRPr="00C90321">
              <w:rPr>
                <w:rFonts w:cs="Arial"/>
                <w:i/>
                <w:sz w:val="20"/>
                <w:szCs w:val="20"/>
              </w:rPr>
              <w:t>Section 32(1)(d), item (1)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prejudice the effective exercise by an agency of the agency’s functions.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32(1)(a), paragraph (b), (d) and (e) of the definition of “commercial-in-confidence provisions” at section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commercial-in-confidence provisions of a government contract, the contractor’s cost structure or profit margins, and would place the contractor at a substantial commercial disadvantage in relation to potential competitors and other contractors.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4(b), 4(c) and 4(d)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the information may reveal commercial-in-</w:t>
            </w:r>
            <w:r w:rsidRPr="00C90321">
              <w:rPr>
                <w:rFonts w:cs="Arial"/>
                <w:sz w:val="20"/>
                <w:szCs w:val="20"/>
              </w:rPr>
              <w:lastRenderedPageBreak/>
              <w:t>confidence provisions of a government contract, diminish the competitive commercial value of information to a person, or prejudice a person’s legitimate business or commercial interests.</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because:</w:t>
            </w:r>
          </w:p>
          <w:p w:rsidR="001C7C8D" w:rsidRPr="00C90321" w:rsidRDefault="001C7C8D" w:rsidP="001C7C8D">
            <w:pPr>
              <w:rPr>
                <w:rFonts w:cs="Arial"/>
                <w:sz w:val="20"/>
                <w:szCs w:val="20"/>
              </w:rPr>
            </w:pPr>
          </w:p>
          <w:p w:rsidR="001C7C8D" w:rsidRPr="00C90321" w:rsidRDefault="001C7C8D" w:rsidP="001C7C8D">
            <w:pPr>
              <w:pStyle w:val="ListParagraph"/>
              <w:numPr>
                <w:ilvl w:val="0"/>
                <w:numId w:val="190"/>
              </w:numPr>
              <w:rPr>
                <w:rFonts w:ascii="Arial" w:hAnsi="Arial" w:cs="Arial"/>
                <w:sz w:val="20"/>
                <w:szCs w:val="20"/>
              </w:rPr>
            </w:pPr>
            <w:r w:rsidRPr="00C90321">
              <w:rPr>
                <w:rFonts w:ascii="Arial" w:hAnsi="Arial" w:cs="Arial"/>
                <w:sz w:val="20"/>
                <w:szCs w:val="20"/>
              </w:rPr>
              <w:t xml:space="preserve">the entirety of the redacted information is information which is still in draft form and remains to be resolved by the parties. The disclosure of the information at this stage would provide a reference point which may prejudice the parties' legitimate business, commercial or financial interests in the event the final agreed independent certifier deed is made available as future clients, competitors, and contractors could make an assessment of the parties' relative strengths and weaknesses as evidenced by the final negotiated position; </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190"/>
              </w:numPr>
              <w:rPr>
                <w:rFonts w:ascii="Arial" w:hAnsi="Arial" w:cs="Arial"/>
                <w:sz w:val="20"/>
                <w:szCs w:val="20"/>
              </w:rPr>
            </w:pPr>
            <w:r w:rsidRPr="00C90321">
              <w:rPr>
                <w:rFonts w:ascii="Arial" w:hAnsi="Arial" w:cs="Arial"/>
                <w:sz w:val="20"/>
                <w:szCs w:val="20"/>
              </w:rPr>
              <w:t xml:space="preserve">revealing this information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 and </w:t>
            </w:r>
          </w:p>
          <w:p w:rsidR="001C7C8D" w:rsidRPr="00C90321" w:rsidRDefault="001C7C8D" w:rsidP="001C7C8D">
            <w:pPr>
              <w:pStyle w:val="ListParagraph"/>
              <w:rPr>
                <w:rFonts w:ascii="Arial" w:hAnsi="Arial" w:cs="Arial"/>
                <w:sz w:val="20"/>
                <w:szCs w:val="20"/>
              </w:rPr>
            </w:pPr>
          </w:p>
          <w:p w:rsidR="001C7C8D" w:rsidRPr="00C90321" w:rsidRDefault="001C7C8D" w:rsidP="001C7C8D">
            <w:pPr>
              <w:pStyle w:val="ListParagraph"/>
              <w:numPr>
                <w:ilvl w:val="0"/>
                <w:numId w:val="190"/>
              </w:numPr>
              <w:rPr>
                <w:rFonts w:ascii="Arial" w:hAnsi="Arial" w:cs="Arial"/>
                <w:sz w:val="20"/>
                <w:szCs w:val="20"/>
              </w:rPr>
            </w:pPr>
            <w:r w:rsidRPr="00C90321">
              <w:rPr>
                <w:rFonts w:ascii="Arial" w:hAnsi="Arial" w:cs="Arial"/>
                <w:sz w:val="20"/>
                <w:szCs w:val="20"/>
              </w:rPr>
              <w:t xml:space="preserve">the disclosure of the information may diminish the information's competitive commercial value and prejudice the parties' </w:t>
            </w:r>
            <w:r w:rsidRPr="00C90321">
              <w:rPr>
                <w:rFonts w:ascii="Arial" w:hAnsi="Arial" w:cs="Arial"/>
                <w:sz w:val="20"/>
                <w:szCs w:val="20"/>
              </w:rPr>
              <w:lastRenderedPageBreak/>
              <w:t xml:space="preserve">legitimate business, commercial or financial interests. </w:t>
            </w:r>
          </w:p>
          <w:p w:rsidR="001C7C8D" w:rsidRPr="00C90321" w:rsidRDefault="001C7C8D" w:rsidP="001C7C8D">
            <w:pPr>
              <w:rPr>
                <w:rFonts w:cs="Arial"/>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Annexure 6 (Developer Approval Information Requirements)</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annexure other than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 xml:space="preserve">The disclosure of this information could reasonably prejudice the effective exercise by an agency of the agency’s </w:t>
            </w:r>
            <w:r w:rsidRPr="00C90321">
              <w:rPr>
                <w:rFonts w:cs="Arial"/>
                <w:sz w:val="20"/>
                <w:szCs w:val="20"/>
              </w:rPr>
              <w:lastRenderedPageBreak/>
              <w:t>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71"/>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procurement of third party developers;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71"/>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Disclosing this information may provide insight into the contractor's views on its potential capabilities and likelihood of certain risks arising;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71"/>
              </w:numPr>
              <w:rPr>
                <w:rFonts w:ascii="Arial" w:hAnsi="Arial" w:cs="Arial"/>
                <w:sz w:val="20"/>
                <w:szCs w:val="20"/>
              </w:rPr>
            </w:pPr>
            <w:r w:rsidRPr="00C90321">
              <w:rPr>
                <w:rFonts w:ascii="Arial" w:hAnsi="Arial" w:cs="Arial"/>
                <w:sz w:val="20"/>
                <w:szCs w:val="20"/>
              </w:rPr>
              <w:t>if the redacted information were disclosed, third parties may be able to use that information to their advantage in negotiations with the contractor, thereby prejudicing the contractor’s negotiating position.</w:t>
            </w:r>
          </w:p>
          <w:p w:rsidR="001C7C8D" w:rsidRPr="00C90321" w:rsidRDefault="001C7C8D" w:rsidP="001C7C8D">
            <w:pPr>
              <w:rPr>
                <w:rFonts w:cs="Arial"/>
                <w:i/>
                <w:sz w:val="20"/>
                <w:szCs w:val="20"/>
              </w:rPr>
            </w:pPr>
            <w:r w:rsidRPr="00C90321">
              <w:rPr>
                <w:rFonts w:cs="Arial"/>
                <w:b/>
                <w:sz w:val="20"/>
                <w:szCs w:val="20"/>
              </w:rPr>
              <w:lastRenderedPageBreak/>
              <w:t>Review:</w:t>
            </w:r>
            <w:r w:rsidRPr="00C90321">
              <w:rPr>
                <w:rFonts w:cs="Arial"/>
                <w:sz w:val="20"/>
                <w:szCs w:val="20"/>
              </w:rPr>
              <w:t xml:space="preserve"> This information would be reviewed for disclosure as events and circumstances change.</w:t>
            </w:r>
          </w:p>
        </w:tc>
      </w:tr>
      <w:tr w:rsidR="001C7C8D" w:rsidRPr="00C9032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Annexure 7 (Builder Approval Information Requirements)</w:t>
            </w:r>
          </w:p>
        </w:tc>
        <w:tc>
          <w:tcPr>
            <w:tcW w:w="1345" w:type="pct"/>
          </w:tcPr>
          <w:p w:rsidR="001C7C8D" w:rsidRPr="00C90321" w:rsidRDefault="001C7C8D" w:rsidP="001C7C8D">
            <w:pPr>
              <w:rPr>
                <w:rFonts w:cs="Arial"/>
                <w:sz w:val="20"/>
                <w:szCs w:val="20"/>
              </w:rPr>
            </w:pPr>
            <w:r w:rsidRPr="00C90321">
              <w:rPr>
                <w:rFonts w:cs="Arial"/>
                <w:sz w:val="20"/>
                <w:szCs w:val="20"/>
              </w:rPr>
              <w:t>The information redacted is the entire annexure other than the title.</w:t>
            </w:r>
          </w:p>
        </w:tc>
        <w:tc>
          <w:tcPr>
            <w:tcW w:w="807" w:type="pct"/>
          </w:tcPr>
          <w:p w:rsidR="001C7C8D" w:rsidRPr="00C90321" w:rsidRDefault="001C7C8D" w:rsidP="001C7C8D">
            <w:pPr>
              <w:rPr>
                <w:rFonts w:cs="Arial"/>
                <w:i/>
                <w:sz w:val="20"/>
                <w:szCs w:val="20"/>
              </w:rPr>
            </w:pPr>
            <w:r w:rsidRPr="00C90321">
              <w:rPr>
                <w:rFonts w:cs="Arial"/>
                <w:i/>
                <w:sz w:val="20"/>
                <w:szCs w:val="20"/>
              </w:rPr>
              <w:t>Section 32(1)(a)</w:t>
            </w:r>
            <w:r w:rsidRPr="00C90321">
              <w:rPr>
                <w:rFonts w:cs="Arial"/>
                <w:sz w:val="20"/>
                <w:szCs w:val="20"/>
              </w:rPr>
              <w:t xml:space="preserve">, </w:t>
            </w:r>
            <w:r w:rsidRPr="00C90321">
              <w:rPr>
                <w:rFonts w:cs="Arial"/>
                <w:i/>
                <w:sz w:val="20"/>
                <w:szCs w:val="20"/>
              </w:rPr>
              <w:t>paragraph (e) of the definition of “commercial-in-confidence provisions” at clause 1 of Schedule 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place the contractor at a substantial commercial disadvantage in relation to other contractors or potential subcontractors, whether present or in the future.</w:t>
            </w:r>
          </w:p>
          <w:p w:rsidR="001C7C8D" w:rsidRPr="00C90321" w:rsidRDefault="001C7C8D" w:rsidP="001C7C8D">
            <w:pPr>
              <w:rPr>
                <w:rFonts w:cs="Arial"/>
                <w:sz w:val="20"/>
                <w:szCs w:val="20"/>
              </w:rPr>
            </w:pPr>
          </w:p>
          <w:p w:rsidR="001C7C8D" w:rsidRPr="00C90321" w:rsidRDefault="001C7C8D" w:rsidP="001C7C8D">
            <w:pPr>
              <w:rPr>
                <w:rFonts w:cs="Arial"/>
                <w:i/>
                <w:sz w:val="20"/>
                <w:szCs w:val="20"/>
              </w:rPr>
            </w:pPr>
            <w:r w:rsidRPr="00C90321">
              <w:rPr>
                <w:rFonts w:cs="Arial"/>
                <w:i/>
                <w:sz w:val="20"/>
                <w:szCs w:val="20"/>
              </w:rPr>
              <w:t>Section 32(1)(d), items 1(f) and 4(b), (c) and (d)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could reasonably prejudice the effective exercise by an agency of the agency’s functions (being the procurement of major projects).</w:t>
            </w:r>
          </w:p>
          <w:p w:rsidR="001C7C8D" w:rsidRPr="00C90321" w:rsidRDefault="001C7C8D" w:rsidP="001C7C8D">
            <w:pPr>
              <w:rPr>
                <w:rFonts w:cs="Arial"/>
                <w:sz w:val="20"/>
                <w:szCs w:val="20"/>
              </w:rPr>
            </w:pPr>
            <w:r w:rsidRPr="00C90321">
              <w:rPr>
                <w:rFonts w:cs="Arial"/>
                <w:sz w:val="20"/>
                <w:szCs w:val="20"/>
              </w:rPr>
              <w:t>Further, the disclosure of this information could reveal commercial-in-confidence provisions of a government contract, diminish the competitive commercial value of information to a person and prejudice a person’s legitimate business and commercial interests.</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lastRenderedPageBreak/>
              <w:t>TfNSW weighed the competing public interest considerations and determined that there was an overriding public interest against disclosure of this information because:</w:t>
            </w:r>
          </w:p>
          <w:p w:rsidR="001C7C8D" w:rsidRPr="00C90321" w:rsidRDefault="001C7C8D" w:rsidP="001C7C8D">
            <w:pPr>
              <w:rPr>
                <w:rFonts w:cs="Arial"/>
                <w:sz w:val="20"/>
                <w:szCs w:val="20"/>
                <w:lang w:val="en-US"/>
              </w:rPr>
            </w:pPr>
          </w:p>
          <w:p w:rsidR="001C7C8D" w:rsidRPr="00C90321" w:rsidRDefault="001C7C8D" w:rsidP="001C7C8D">
            <w:pPr>
              <w:pStyle w:val="ListParagraph"/>
              <w:numPr>
                <w:ilvl w:val="0"/>
                <w:numId w:val="72"/>
              </w:numPr>
              <w:rPr>
                <w:rFonts w:ascii="Arial" w:hAnsi="Arial" w:cs="Arial"/>
                <w:sz w:val="20"/>
                <w:szCs w:val="20"/>
              </w:rPr>
            </w:pPr>
            <w:r w:rsidRPr="00C90321">
              <w:rPr>
                <w:rFonts w:ascii="Arial" w:hAnsi="Arial" w:cs="Arial"/>
                <w:sz w:val="20"/>
                <w:szCs w:val="20"/>
              </w:rPr>
              <w:t>the redacted information, together with other information which has also been redacted, sets out a unique commercial arrangement designed by TfNSW and the contractor to apportion and manage risk in relation to the procurement of third party developers;</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72"/>
              </w:numPr>
              <w:rPr>
                <w:rFonts w:ascii="Arial" w:hAnsi="Arial" w:cs="Arial"/>
                <w:sz w:val="20"/>
                <w:szCs w:val="20"/>
              </w:rPr>
            </w:pPr>
            <w:r w:rsidRPr="00C90321">
              <w:rPr>
                <w:rFonts w:ascii="Arial" w:hAnsi="Arial" w:cs="Arial"/>
                <w:sz w:val="20"/>
                <w:szCs w:val="20"/>
              </w:rPr>
              <w:t>disclosing the redacted information would provide insight into the apportionment of risks assumed by the contractor. Disclosing this information may provide insight into the contractor's views on its potential capabilities and likelihood of certain risks arising; and</w:t>
            </w:r>
          </w:p>
          <w:p w:rsidR="001C7C8D" w:rsidRPr="00C90321" w:rsidRDefault="001C7C8D" w:rsidP="001C7C8D">
            <w:pPr>
              <w:pStyle w:val="ListParagraph"/>
              <w:ind w:left="360"/>
              <w:rPr>
                <w:rFonts w:ascii="Arial" w:hAnsi="Arial" w:cs="Arial"/>
                <w:sz w:val="20"/>
                <w:szCs w:val="20"/>
              </w:rPr>
            </w:pPr>
          </w:p>
          <w:p w:rsidR="001C7C8D" w:rsidRPr="00C90321" w:rsidRDefault="001C7C8D" w:rsidP="001C7C8D">
            <w:pPr>
              <w:pStyle w:val="ListParagraph"/>
              <w:numPr>
                <w:ilvl w:val="0"/>
                <w:numId w:val="72"/>
              </w:numPr>
              <w:rPr>
                <w:rFonts w:ascii="Arial" w:hAnsi="Arial" w:cs="Arial"/>
                <w:sz w:val="20"/>
                <w:szCs w:val="20"/>
              </w:rPr>
            </w:pPr>
            <w:r w:rsidRPr="00C90321">
              <w:rPr>
                <w:rFonts w:ascii="Arial" w:hAnsi="Arial" w:cs="Arial"/>
                <w:sz w:val="20"/>
                <w:szCs w:val="20"/>
              </w:rPr>
              <w:lastRenderedPageBreak/>
              <w:t>if the redacted information were disclosed, third parties may be able to use that information to their advantage in negotiations with the contractor, thereby prejudicing the contractor’s negotiating position.</w:t>
            </w:r>
          </w:p>
          <w:p w:rsidR="001C7C8D" w:rsidRPr="00C90321" w:rsidRDefault="001C7C8D" w:rsidP="001C7C8D">
            <w:pPr>
              <w:rPr>
                <w:rFonts w:cs="Arial"/>
                <w:i/>
                <w:sz w:val="20"/>
                <w:szCs w:val="20"/>
              </w:rPr>
            </w:pPr>
            <w:r w:rsidRPr="00C90321">
              <w:rPr>
                <w:rFonts w:cs="Arial"/>
                <w:b/>
                <w:sz w:val="20"/>
                <w:szCs w:val="20"/>
              </w:rPr>
              <w:t>Review:</w:t>
            </w:r>
            <w:r w:rsidRPr="00C90321">
              <w:rPr>
                <w:rFonts w:cs="Arial"/>
                <w:sz w:val="20"/>
                <w:szCs w:val="20"/>
              </w:rPr>
              <w:t xml:space="preserve"> This information would be reviewed for disclosure as events and circumstances change.</w:t>
            </w:r>
          </w:p>
        </w:tc>
      </w:tr>
      <w:tr w:rsidR="001C7C8D" w:rsidRPr="00A96AE1" w:rsidTr="002D788D">
        <w:tc>
          <w:tcPr>
            <w:tcW w:w="211" w:type="pct"/>
          </w:tcPr>
          <w:p w:rsidR="001C7C8D" w:rsidRPr="00C90321" w:rsidRDefault="001C7C8D" w:rsidP="001C7C8D">
            <w:pPr>
              <w:pStyle w:val="ListParagraph"/>
              <w:numPr>
                <w:ilvl w:val="0"/>
                <w:numId w:val="18"/>
              </w:numPr>
              <w:rPr>
                <w:rFonts w:cs="Arial"/>
                <w:sz w:val="20"/>
                <w:szCs w:val="20"/>
              </w:rPr>
            </w:pPr>
          </w:p>
        </w:tc>
        <w:tc>
          <w:tcPr>
            <w:tcW w:w="458" w:type="pct"/>
          </w:tcPr>
          <w:p w:rsidR="001C7C8D" w:rsidRDefault="001C7C8D" w:rsidP="001C7C8D">
            <w:r w:rsidRPr="00A5122B">
              <w:rPr>
                <w:rFonts w:cs="Arial"/>
                <w:sz w:val="20"/>
                <w:szCs w:val="20"/>
              </w:rPr>
              <w:t>N/A</w:t>
            </w:r>
          </w:p>
        </w:tc>
        <w:tc>
          <w:tcPr>
            <w:tcW w:w="631" w:type="pct"/>
          </w:tcPr>
          <w:p w:rsidR="001C7C8D" w:rsidRPr="00C90321" w:rsidRDefault="001C7C8D" w:rsidP="001C7C8D">
            <w:pPr>
              <w:contextualSpacing/>
              <w:rPr>
                <w:rFonts w:cs="Arial"/>
                <w:sz w:val="20"/>
                <w:szCs w:val="20"/>
              </w:rPr>
            </w:pPr>
            <w:r w:rsidRPr="00C90321">
              <w:rPr>
                <w:rFonts w:cs="Arial"/>
                <w:sz w:val="20"/>
                <w:szCs w:val="20"/>
              </w:rPr>
              <w:t>Execution page</w:t>
            </w:r>
          </w:p>
        </w:tc>
        <w:tc>
          <w:tcPr>
            <w:tcW w:w="1345" w:type="pct"/>
          </w:tcPr>
          <w:p w:rsidR="001C7C8D" w:rsidRPr="00C90321" w:rsidRDefault="001C7C8D" w:rsidP="001C7C8D">
            <w:pPr>
              <w:rPr>
                <w:rFonts w:cs="Arial"/>
                <w:sz w:val="20"/>
                <w:szCs w:val="20"/>
              </w:rPr>
            </w:pPr>
            <w:r w:rsidRPr="00C90321">
              <w:rPr>
                <w:rFonts w:cs="Arial"/>
                <w:sz w:val="20"/>
                <w:szCs w:val="20"/>
              </w:rPr>
              <w:t xml:space="preserve">The information redacted is the names and signatures of the signatories </w:t>
            </w:r>
          </w:p>
        </w:tc>
        <w:tc>
          <w:tcPr>
            <w:tcW w:w="807" w:type="pct"/>
          </w:tcPr>
          <w:p w:rsidR="001C7C8D" w:rsidRPr="00C90321" w:rsidRDefault="001C7C8D" w:rsidP="001C7C8D">
            <w:pPr>
              <w:rPr>
                <w:rFonts w:cs="Arial"/>
                <w:i/>
                <w:sz w:val="20"/>
                <w:szCs w:val="20"/>
              </w:rPr>
            </w:pPr>
            <w:r w:rsidRPr="00C90321">
              <w:rPr>
                <w:rFonts w:cs="Arial"/>
                <w:i/>
                <w:sz w:val="20"/>
                <w:szCs w:val="20"/>
              </w:rPr>
              <w:t>Section 32(1)(d), item 3(a) of the table in section 14</w:t>
            </w:r>
          </w:p>
          <w:p w:rsidR="001C7C8D" w:rsidRPr="00C90321" w:rsidRDefault="001C7C8D" w:rsidP="001C7C8D">
            <w:pPr>
              <w:rPr>
                <w:rFonts w:cs="Arial"/>
                <w:i/>
                <w:sz w:val="20"/>
                <w:szCs w:val="20"/>
              </w:rPr>
            </w:pPr>
          </w:p>
          <w:p w:rsidR="001C7C8D" w:rsidRPr="00C90321" w:rsidRDefault="001C7C8D" w:rsidP="001C7C8D">
            <w:pPr>
              <w:rPr>
                <w:rFonts w:cs="Arial"/>
                <w:sz w:val="20"/>
                <w:szCs w:val="20"/>
              </w:rPr>
            </w:pPr>
            <w:r w:rsidRPr="00C90321">
              <w:rPr>
                <w:rFonts w:cs="Arial"/>
                <w:sz w:val="20"/>
                <w:szCs w:val="20"/>
              </w:rPr>
              <w:t>The disclosure of this information would reveal individual’s personal information.</w:t>
            </w:r>
          </w:p>
          <w:p w:rsidR="001C7C8D" w:rsidRPr="00C90321" w:rsidRDefault="001C7C8D" w:rsidP="001C7C8D">
            <w:pPr>
              <w:rPr>
                <w:rFonts w:cs="Arial"/>
                <w:sz w:val="20"/>
                <w:szCs w:val="20"/>
              </w:rPr>
            </w:pPr>
          </w:p>
          <w:p w:rsidR="001C7C8D" w:rsidRPr="00C90321" w:rsidRDefault="001C7C8D" w:rsidP="001C7C8D">
            <w:pPr>
              <w:rPr>
                <w:rFonts w:cs="Arial"/>
                <w:sz w:val="20"/>
                <w:szCs w:val="20"/>
              </w:rPr>
            </w:pPr>
            <w:r w:rsidRPr="00C90321">
              <w:rPr>
                <w:rFonts w:cs="Arial"/>
                <w:sz w:val="20"/>
                <w:szCs w:val="20"/>
              </w:rPr>
              <w:t>There is an overriding public interest against disclosure.</w:t>
            </w:r>
          </w:p>
        </w:tc>
        <w:tc>
          <w:tcPr>
            <w:tcW w:w="1548" w:type="pct"/>
          </w:tcPr>
          <w:p w:rsidR="001C7C8D" w:rsidRPr="00C90321" w:rsidRDefault="001C7C8D" w:rsidP="001C7C8D">
            <w:pPr>
              <w:rPr>
                <w:rFonts w:cs="Arial"/>
                <w:sz w:val="20"/>
                <w:szCs w:val="20"/>
              </w:rPr>
            </w:pPr>
            <w:r w:rsidRPr="00C90321">
              <w:rPr>
                <w:rFonts w:cs="Arial"/>
                <w:sz w:val="20"/>
                <w:szCs w:val="20"/>
              </w:rPr>
              <w:t xml:space="preserve">TfNSW weighed the competing public interest considerations and determined that there was an overriding public interest against disclosure of this information because the redacted information discloses personal information of individual’s names and signatures. </w:t>
            </w:r>
          </w:p>
          <w:p w:rsidR="001C7C8D" w:rsidRPr="00C90321" w:rsidRDefault="001C7C8D" w:rsidP="001C7C8D">
            <w:pPr>
              <w:rPr>
                <w:rFonts w:cs="Arial"/>
                <w:sz w:val="20"/>
                <w:szCs w:val="20"/>
              </w:rPr>
            </w:pPr>
          </w:p>
          <w:p w:rsidR="001C7C8D" w:rsidRDefault="001C7C8D" w:rsidP="001C7C8D">
            <w:pPr>
              <w:rPr>
                <w:rFonts w:cs="Arial"/>
                <w:sz w:val="20"/>
                <w:szCs w:val="20"/>
              </w:rPr>
            </w:pPr>
            <w:r w:rsidRPr="00C90321">
              <w:rPr>
                <w:rFonts w:cs="Arial"/>
                <w:sz w:val="20"/>
                <w:szCs w:val="20"/>
              </w:rPr>
              <w:t>TfNSW considers that any public interest in favour of the disclosure is not significantly advanced by the disclosure of this information, and it outweighed by the public interest against the disclosure as identified above.</w:t>
            </w:r>
          </w:p>
          <w:p w:rsidR="001C7C8D" w:rsidRPr="00A96AE1" w:rsidRDefault="001C7C8D" w:rsidP="001C7C8D">
            <w:pPr>
              <w:rPr>
                <w:rFonts w:cs="Arial"/>
                <w:sz w:val="20"/>
                <w:szCs w:val="20"/>
              </w:rPr>
            </w:pPr>
          </w:p>
        </w:tc>
      </w:tr>
    </w:tbl>
    <w:p w:rsidR="005D5646" w:rsidRPr="00A96AE1" w:rsidRDefault="005D5646" w:rsidP="00D91C11">
      <w:pPr>
        <w:rPr>
          <w:rFonts w:cs="Arial"/>
        </w:rPr>
      </w:pPr>
    </w:p>
    <w:sectPr w:rsidR="005D5646" w:rsidRPr="00A96AE1" w:rsidSect="00D91C11">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851" w:bottom="568" w:left="851" w:header="709"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F7" w:rsidRDefault="003604F7">
      <w:r>
        <w:separator/>
      </w:r>
    </w:p>
  </w:endnote>
  <w:endnote w:type="continuationSeparator" w:id="0">
    <w:p w:rsidR="003604F7" w:rsidRDefault="0036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F7" w:rsidRDefault="00360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5639"/>
      <w:gridCol w:w="4822"/>
      <w:gridCol w:w="4675"/>
    </w:tblGrid>
    <w:tr w:rsidR="003604F7" w:rsidRPr="00D91C11" w:rsidTr="00D91C11">
      <w:tc>
        <w:tcPr>
          <w:tcW w:w="5715" w:type="dxa"/>
        </w:tcPr>
        <w:p w:rsidR="003604F7" w:rsidRPr="00D91C11" w:rsidRDefault="003604F7" w:rsidP="006C40A0">
          <w:pPr>
            <w:pStyle w:val="Footer"/>
            <w:rPr>
              <w:sz w:val="16"/>
              <w:szCs w:val="16"/>
            </w:rPr>
          </w:pPr>
        </w:p>
        <w:p w:rsidR="003604F7" w:rsidRPr="00D91C11" w:rsidRDefault="003604F7" w:rsidP="006C40A0">
          <w:pPr>
            <w:pStyle w:val="Footer"/>
            <w:rPr>
              <w:sz w:val="16"/>
              <w:szCs w:val="16"/>
            </w:rPr>
          </w:pPr>
          <w:r w:rsidRPr="00D91C11">
            <w:rPr>
              <w:sz w:val="16"/>
              <w:szCs w:val="16"/>
            </w:rPr>
            <w:t>Redaction Schedule</w:t>
          </w:r>
        </w:p>
      </w:tc>
      <w:tc>
        <w:tcPr>
          <w:tcW w:w="4896" w:type="dxa"/>
        </w:tcPr>
        <w:p w:rsidR="003604F7" w:rsidRPr="00D91C11" w:rsidRDefault="003604F7" w:rsidP="00056D4A">
          <w:pPr>
            <w:pStyle w:val="Footer4"/>
            <w:rPr>
              <w:szCs w:val="16"/>
            </w:rPr>
          </w:pPr>
        </w:p>
      </w:tc>
      <w:tc>
        <w:tcPr>
          <w:tcW w:w="4741" w:type="dxa"/>
        </w:tcPr>
        <w:p w:rsidR="003604F7" w:rsidRPr="00D91C11" w:rsidRDefault="003604F7" w:rsidP="00056D4A">
          <w:pPr>
            <w:pStyle w:val="Footer3"/>
            <w:rPr>
              <w:szCs w:val="16"/>
            </w:rPr>
          </w:pPr>
          <w:r w:rsidRPr="00D91C11">
            <w:rPr>
              <w:szCs w:val="16"/>
            </w:rPr>
            <w:t xml:space="preserve">Page </w:t>
          </w:r>
          <w:r w:rsidRPr="00D91C11">
            <w:rPr>
              <w:szCs w:val="16"/>
            </w:rPr>
            <w:fldChar w:fldCharType="begin"/>
          </w:r>
          <w:r w:rsidRPr="00D91C11">
            <w:rPr>
              <w:szCs w:val="16"/>
            </w:rPr>
            <w:instrText xml:space="preserve"> PAGE </w:instrText>
          </w:r>
          <w:r w:rsidRPr="00D91C11">
            <w:rPr>
              <w:szCs w:val="16"/>
            </w:rPr>
            <w:fldChar w:fldCharType="separate"/>
          </w:r>
          <w:r w:rsidR="00A2303D">
            <w:rPr>
              <w:noProof/>
              <w:szCs w:val="16"/>
            </w:rPr>
            <w:t>1</w:t>
          </w:r>
          <w:r w:rsidRPr="00D91C11">
            <w:rPr>
              <w:szCs w:val="16"/>
            </w:rPr>
            <w:fldChar w:fldCharType="end"/>
          </w:r>
          <w:r w:rsidRPr="00D91C11">
            <w:rPr>
              <w:szCs w:val="16"/>
            </w:rPr>
            <w:t xml:space="preserve"> of </w:t>
          </w:r>
          <w:r w:rsidRPr="00D91C11">
            <w:rPr>
              <w:szCs w:val="16"/>
            </w:rPr>
            <w:fldChar w:fldCharType="begin"/>
          </w:r>
          <w:r w:rsidRPr="00D91C11">
            <w:rPr>
              <w:szCs w:val="16"/>
            </w:rPr>
            <w:instrText xml:space="preserve"> NUMPAGES  \* Arabic </w:instrText>
          </w:r>
          <w:r w:rsidRPr="00D91C11">
            <w:rPr>
              <w:szCs w:val="16"/>
            </w:rPr>
            <w:fldChar w:fldCharType="separate"/>
          </w:r>
          <w:r w:rsidR="00A2303D">
            <w:rPr>
              <w:noProof/>
              <w:szCs w:val="16"/>
            </w:rPr>
            <w:t>227</w:t>
          </w:r>
          <w:r w:rsidRPr="00D91C11">
            <w:rPr>
              <w:szCs w:val="16"/>
            </w:rPr>
            <w:fldChar w:fldCharType="end"/>
          </w:r>
        </w:p>
      </w:tc>
    </w:tr>
  </w:tbl>
  <w:p w:rsidR="003604F7" w:rsidRPr="00866BB5" w:rsidRDefault="003604F7">
    <w:pPr>
      <w:pStyle w:val="Foo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F7" w:rsidRDefault="00360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F7" w:rsidRDefault="003604F7">
      <w:r>
        <w:separator/>
      </w:r>
    </w:p>
  </w:footnote>
  <w:footnote w:type="continuationSeparator" w:id="0">
    <w:p w:rsidR="003604F7" w:rsidRDefault="0036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F7" w:rsidRDefault="00360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F7" w:rsidRDefault="00360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F7" w:rsidRDefault="00360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202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FE32B0"/>
    <w:multiLevelType w:val="hybridMultilevel"/>
    <w:tmpl w:val="0E1CA202"/>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610A7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1E845A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8722F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F633CA"/>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836E50"/>
    <w:multiLevelType w:val="hybridMultilevel"/>
    <w:tmpl w:val="0E1CA202"/>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043CF4"/>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4B53A7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4F257B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65A6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5C8669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672028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6CA1E74"/>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777124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7A211AB"/>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8AB46B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8AE1931"/>
    <w:multiLevelType w:val="singleLevel"/>
    <w:tmpl w:val="0F7ECB88"/>
    <w:lvl w:ilvl="0">
      <w:start w:val="1"/>
      <w:numFmt w:val="decimal"/>
      <w:lvlText w:val="%1"/>
      <w:lvlJc w:val="left"/>
      <w:pPr>
        <w:tabs>
          <w:tab w:val="num" w:pos="737"/>
        </w:tabs>
        <w:ind w:left="737" w:hanging="737"/>
      </w:pPr>
      <w:rPr>
        <w:rFonts w:ascii="Arial" w:hAnsi="Arial" w:cs="Arial" w:hint="default"/>
      </w:rPr>
    </w:lvl>
  </w:abstractNum>
  <w:abstractNum w:abstractNumId="18" w15:restartNumberingAfterBreak="0">
    <w:nsid w:val="08DF0C0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948533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95072A9"/>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9C9116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09EB22D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0C71074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0DFC2024"/>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0E3E0A5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0E7D77B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0F4501D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02339D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04A15B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10942255"/>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0F664F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1C5655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2796BB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2F04604"/>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50D4CD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5EF28C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693480D"/>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172B0FA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17AE1D7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18010D2F"/>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1836120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19A6190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1AAC606A"/>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1B275B49"/>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BE01A6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1BF95F0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1C535B8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1C8F465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CCF5A5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223C15"/>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1E81716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1F151C4D"/>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1FA115A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9C465B"/>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20E822A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10E58C5"/>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1654F05"/>
    <w:multiLevelType w:val="hybridMultilevel"/>
    <w:tmpl w:val="371CBE56"/>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17E0A2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1DF221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2B2314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32F71AD"/>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4614CE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49D60B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49F0F1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68A2B55"/>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A07590"/>
    <w:multiLevelType w:val="hybridMultilevel"/>
    <w:tmpl w:val="64125D36"/>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6D1671A"/>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6D321E9"/>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8A02F6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28C5386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297C283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2AC04E1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2C83519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2E0824DC"/>
    <w:multiLevelType w:val="hybridMultilevel"/>
    <w:tmpl w:val="371CBE56"/>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2F336D1A"/>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2F4240E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0375D7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305432F2"/>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30EA333D"/>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31776299"/>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31DC7F5A"/>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322031F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32D258A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366B5E0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366E6A15"/>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36993ED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3699591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36A34D1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370611F4"/>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37557F4D"/>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3756254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37E45F2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8430F6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3890360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397450F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39F81DA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3A13336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3A1D381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3A8C572A"/>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3A953164"/>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A9647E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3C30358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EEA631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40117B6D"/>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404D045B"/>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4113327B"/>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420860D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432C441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4364135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438B776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457302D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45A503F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46A444C4"/>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46AD226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47280AE9"/>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47415AE3"/>
    <w:multiLevelType w:val="hybridMultilevel"/>
    <w:tmpl w:val="64125D36"/>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4797384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49E0479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4A63761B"/>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4A793D0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4AF71B4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4BF6720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4CD7064D"/>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4CF63D1D"/>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4D22552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4DAD3B72"/>
    <w:multiLevelType w:val="hybridMultilevel"/>
    <w:tmpl w:val="C10A156C"/>
    <w:lvl w:ilvl="0" w:tplc="2E0A8866">
      <w:start w:val="1"/>
      <w:numFmt w:val="lowerLetter"/>
      <w:lvlText w:val="(%1)"/>
      <w:lvlJc w:val="left"/>
      <w:pPr>
        <w:ind w:left="360" w:hanging="360"/>
      </w:pPr>
      <w:rPr>
        <w:rFonts w:ascii="Arial" w:hAnsi="Arial" w:cs="Aria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DB26FD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4EA256E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F2D2DFD"/>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4FBA587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FCF6E1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4FDE39A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5165663A"/>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5251437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53133F4F"/>
    <w:multiLevelType w:val="hybridMultilevel"/>
    <w:tmpl w:val="371CBE56"/>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6" w15:restartNumberingAfterBreak="0">
    <w:nsid w:val="53134EB1"/>
    <w:multiLevelType w:val="hybridMultilevel"/>
    <w:tmpl w:val="0E1CA202"/>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537E60DB"/>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53C20D8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549E7D1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550566A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55107FF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55CB110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5E61CA5"/>
    <w:multiLevelType w:val="hybridMultilevel"/>
    <w:tmpl w:val="371CBE56"/>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76D43DB"/>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59612CE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9862675"/>
    <w:multiLevelType w:val="hybridMultilevel"/>
    <w:tmpl w:val="C10A156C"/>
    <w:lvl w:ilvl="0" w:tplc="2E0A8866">
      <w:start w:val="1"/>
      <w:numFmt w:val="lowerLetter"/>
      <w:lvlText w:val="(%1)"/>
      <w:lvlJc w:val="left"/>
      <w:pPr>
        <w:ind w:left="360" w:hanging="360"/>
      </w:pPr>
      <w:rPr>
        <w:rFonts w:ascii="Arial" w:hAnsi="Arial" w:cs="Aria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599907A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5A04018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5A4261C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BA635E5"/>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C062684"/>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5C2255E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5DDC0019"/>
    <w:multiLevelType w:val="hybridMultilevel"/>
    <w:tmpl w:val="371CBE56"/>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4" w15:restartNumberingAfterBreak="0">
    <w:nsid w:val="5F5A42E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5" w15:restartNumberingAfterBreak="0">
    <w:nsid w:val="5FA8713B"/>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FAD4A4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607B2914"/>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8" w15:restartNumberingAfterBreak="0">
    <w:nsid w:val="622566EE"/>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6350371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0" w15:restartNumberingAfterBreak="0">
    <w:nsid w:val="64CD4BE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1" w15:restartNumberingAfterBreak="0">
    <w:nsid w:val="6518196C"/>
    <w:multiLevelType w:val="hybridMultilevel"/>
    <w:tmpl w:val="21ECAF02"/>
    <w:lvl w:ilvl="0" w:tplc="8AA07DB0">
      <w:start w:val="1"/>
      <w:numFmt w:val="bullet"/>
      <w:pStyle w:val="Bullet"/>
      <w:lvlText w:val=""/>
      <w:lvlJc w:val="left"/>
      <w:pPr>
        <w:tabs>
          <w:tab w:val="num" w:pos="289"/>
        </w:tabs>
        <w:ind w:left="289" w:hanging="28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54B47CB"/>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3" w15:restartNumberingAfterBreak="0">
    <w:nsid w:val="65791C0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4" w15:restartNumberingAfterBreak="0">
    <w:nsid w:val="6641200F"/>
    <w:multiLevelType w:val="hybridMultilevel"/>
    <w:tmpl w:val="C10A156C"/>
    <w:lvl w:ilvl="0" w:tplc="2E0A8866">
      <w:start w:val="1"/>
      <w:numFmt w:val="lowerLetter"/>
      <w:lvlText w:val="(%1)"/>
      <w:lvlJc w:val="left"/>
      <w:pPr>
        <w:ind w:left="360" w:hanging="360"/>
      </w:pPr>
      <w:rPr>
        <w:rFonts w:ascii="Arial" w:hAnsi="Arial" w:cs="Aria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5" w15:restartNumberingAfterBreak="0">
    <w:nsid w:val="671F6BE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6" w15:restartNumberingAfterBreak="0">
    <w:nsid w:val="6870700A"/>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7" w15:restartNumberingAfterBreak="0">
    <w:nsid w:val="68D90F8A"/>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692C0E94"/>
    <w:multiLevelType w:val="hybridMultilevel"/>
    <w:tmpl w:val="64125D36"/>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9" w15:restartNumberingAfterBreak="0">
    <w:nsid w:val="699379D7"/>
    <w:multiLevelType w:val="hybridMultilevel"/>
    <w:tmpl w:val="C10A156C"/>
    <w:lvl w:ilvl="0" w:tplc="2E0A8866">
      <w:start w:val="1"/>
      <w:numFmt w:val="lowerLetter"/>
      <w:lvlText w:val="(%1)"/>
      <w:lvlJc w:val="left"/>
      <w:pPr>
        <w:ind w:left="360" w:hanging="360"/>
      </w:pPr>
      <w:rPr>
        <w:rFonts w:ascii="Arial" w:hAnsi="Arial" w:cs="Aria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0" w15:restartNumberingAfterBreak="0">
    <w:nsid w:val="6BBA0F9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1" w15:restartNumberingAfterBreak="0">
    <w:nsid w:val="6C3E5249"/>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2" w15:restartNumberingAfterBreak="0">
    <w:nsid w:val="6C513FC5"/>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6CCE7085"/>
    <w:multiLevelType w:val="hybridMultilevel"/>
    <w:tmpl w:val="C10A156C"/>
    <w:lvl w:ilvl="0" w:tplc="2E0A8866">
      <w:start w:val="1"/>
      <w:numFmt w:val="lowerLetter"/>
      <w:lvlText w:val="(%1)"/>
      <w:lvlJc w:val="left"/>
      <w:pPr>
        <w:ind w:left="360" w:hanging="360"/>
      </w:pPr>
      <w:rPr>
        <w:rFonts w:ascii="Arial" w:hAnsi="Arial" w:cs="Aria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4" w15:restartNumberingAfterBreak="0">
    <w:nsid w:val="6D3963D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5" w15:restartNumberingAfterBreak="0">
    <w:nsid w:val="6EB67B8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F5A2B8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7" w15:restartNumberingAfterBreak="0">
    <w:nsid w:val="6FF0235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8" w15:restartNumberingAfterBreak="0">
    <w:nsid w:val="70391899"/>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71190DC6"/>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0" w15:restartNumberingAfterBreak="0">
    <w:nsid w:val="712314EC"/>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1" w15:restartNumberingAfterBreak="0">
    <w:nsid w:val="71947AC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2" w15:restartNumberingAfterBreak="0">
    <w:nsid w:val="737C39B8"/>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3" w15:restartNumberingAfterBreak="0">
    <w:nsid w:val="73A556B3"/>
    <w:multiLevelType w:val="hybridMultilevel"/>
    <w:tmpl w:val="9F6C9E52"/>
    <w:lvl w:ilvl="0" w:tplc="2A18350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73E026D5"/>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741051A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6" w15:restartNumberingAfterBreak="0">
    <w:nsid w:val="74E4140A"/>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75E4019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8" w15:restartNumberingAfterBreak="0">
    <w:nsid w:val="76BE1EC0"/>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76E7526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0" w15:restartNumberingAfterBreak="0">
    <w:nsid w:val="770F496B"/>
    <w:multiLevelType w:val="hybridMultilevel"/>
    <w:tmpl w:val="C10A156C"/>
    <w:lvl w:ilvl="0" w:tplc="2E0A8866">
      <w:start w:val="1"/>
      <w:numFmt w:val="lowerLetter"/>
      <w:lvlText w:val="(%1)"/>
      <w:lvlJc w:val="left"/>
      <w:pPr>
        <w:ind w:left="360" w:hanging="360"/>
      </w:pPr>
      <w:rPr>
        <w:rFonts w:ascii="Arial" w:hAnsi="Arial" w:cs="Aria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1" w15:restartNumberingAfterBreak="0">
    <w:nsid w:val="77AE1C4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77D3256A"/>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3" w15:restartNumberingAfterBreak="0">
    <w:nsid w:val="78A51A9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79A454FE"/>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5" w15:restartNumberingAfterBreak="0">
    <w:nsid w:val="79CA1B3D"/>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6" w15:restartNumberingAfterBreak="0">
    <w:nsid w:val="79FF1102"/>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7" w15:restartNumberingAfterBreak="0">
    <w:nsid w:val="7A22431F"/>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8" w15:restartNumberingAfterBreak="0">
    <w:nsid w:val="7A51587A"/>
    <w:multiLevelType w:val="hybridMultilevel"/>
    <w:tmpl w:val="7FBE29EE"/>
    <w:lvl w:ilvl="0" w:tplc="8456551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9" w15:restartNumberingAfterBreak="0">
    <w:nsid w:val="7ADE72C9"/>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B49035B"/>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1" w15:restartNumberingAfterBreak="0">
    <w:nsid w:val="7B6E73B7"/>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2" w15:restartNumberingAfterBreak="0">
    <w:nsid w:val="7BB115F3"/>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BCA46F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4" w15:restartNumberingAfterBreak="0">
    <w:nsid w:val="7CB73FA1"/>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D207F30"/>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6" w15:restartNumberingAfterBreak="0">
    <w:nsid w:val="7D6854A2"/>
    <w:multiLevelType w:val="hybridMultilevel"/>
    <w:tmpl w:val="0D36387E"/>
    <w:lvl w:ilvl="0" w:tplc="B192C94E">
      <w:start w:val="1"/>
      <w:numFmt w:val="lowerRoman"/>
      <w:lvlText w:val="(%1)"/>
      <w:lvlJc w:val="left"/>
      <w:pPr>
        <w:ind w:left="1440" w:hanging="720"/>
      </w:pPr>
      <w:rPr>
        <w:rFonts w:ascii="Arial" w:hAnsi="Arial" w:cs="Arial"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7" w15:restartNumberingAfterBreak="0">
    <w:nsid w:val="7EDC1EA5"/>
    <w:multiLevelType w:val="hybridMultilevel"/>
    <w:tmpl w:val="5AA62F80"/>
    <w:lvl w:ilvl="0" w:tplc="AAF63CE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1"/>
  </w:num>
  <w:num w:numId="2">
    <w:abstractNumId w:val="183"/>
  </w:num>
  <w:num w:numId="3">
    <w:abstractNumId w:val="206"/>
  </w:num>
  <w:num w:numId="4">
    <w:abstractNumId w:val="27"/>
  </w:num>
  <w:num w:numId="5">
    <w:abstractNumId w:val="181"/>
  </w:num>
  <w:num w:numId="6">
    <w:abstractNumId w:val="56"/>
  </w:num>
  <w:num w:numId="7">
    <w:abstractNumId w:val="19"/>
  </w:num>
  <w:num w:numId="8">
    <w:abstractNumId w:val="15"/>
  </w:num>
  <w:num w:numId="9">
    <w:abstractNumId w:val="151"/>
  </w:num>
  <w:num w:numId="10">
    <w:abstractNumId w:val="48"/>
  </w:num>
  <w:num w:numId="11">
    <w:abstractNumId w:val="124"/>
  </w:num>
  <w:num w:numId="12">
    <w:abstractNumId w:val="95"/>
  </w:num>
  <w:num w:numId="13">
    <w:abstractNumId w:val="187"/>
  </w:num>
  <w:num w:numId="14">
    <w:abstractNumId w:val="166"/>
  </w:num>
  <w:num w:numId="15">
    <w:abstractNumId w:val="72"/>
  </w:num>
  <w:num w:numId="16">
    <w:abstractNumId w:val="131"/>
  </w:num>
  <w:num w:numId="17">
    <w:abstractNumId w:val="46"/>
  </w:num>
  <w:num w:numId="18">
    <w:abstractNumId w:val="17"/>
  </w:num>
  <w:num w:numId="19">
    <w:abstractNumId w:val="9"/>
  </w:num>
  <w:num w:numId="20">
    <w:abstractNumId w:val="146"/>
  </w:num>
  <w:num w:numId="21">
    <w:abstractNumId w:val="143"/>
  </w:num>
  <w:num w:numId="22">
    <w:abstractNumId w:val="174"/>
  </w:num>
  <w:num w:numId="23">
    <w:abstractNumId w:val="21"/>
  </w:num>
  <w:num w:numId="24">
    <w:abstractNumId w:val="87"/>
  </w:num>
  <w:num w:numId="25">
    <w:abstractNumId w:val="201"/>
  </w:num>
  <w:num w:numId="26">
    <w:abstractNumId w:val="0"/>
  </w:num>
  <w:num w:numId="27">
    <w:abstractNumId w:val="122"/>
  </w:num>
  <w:num w:numId="28">
    <w:abstractNumId w:val="12"/>
  </w:num>
  <w:num w:numId="29">
    <w:abstractNumId w:val="31"/>
  </w:num>
  <w:num w:numId="30">
    <w:abstractNumId w:val="7"/>
  </w:num>
  <w:num w:numId="31">
    <w:abstractNumId w:val="130"/>
  </w:num>
  <w:num w:numId="32">
    <w:abstractNumId w:val="70"/>
  </w:num>
  <w:num w:numId="33">
    <w:abstractNumId w:val="24"/>
  </w:num>
  <w:num w:numId="34">
    <w:abstractNumId w:val="116"/>
  </w:num>
  <w:num w:numId="35">
    <w:abstractNumId w:val="184"/>
  </w:num>
  <w:num w:numId="36">
    <w:abstractNumId w:val="167"/>
  </w:num>
  <w:num w:numId="37">
    <w:abstractNumId w:val="100"/>
  </w:num>
  <w:num w:numId="38">
    <w:abstractNumId w:val="104"/>
  </w:num>
  <w:num w:numId="39">
    <w:abstractNumId w:val="11"/>
  </w:num>
  <w:num w:numId="40">
    <w:abstractNumId w:val="202"/>
  </w:num>
  <w:num w:numId="41">
    <w:abstractNumId w:val="55"/>
  </w:num>
  <w:num w:numId="42">
    <w:abstractNumId w:val="195"/>
  </w:num>
  <w:num w:numId="43">
    <w:abstractNumId w:val="60"/>
  </w:num>
  <w:num w:numId="44">
    <w:abstractNumId w:val="43"/>
  </w:num>
  <w:num w:numId="45">
    <w:abstractNumId w:val="61"/>
  </w:num>
  <w:num w:numId="46">
    <w:abstractNumId w:val="144"/>
  </w:num>
  <w:num w:numId="47">
    <w:abstractNumId w:val="1"/>
  </w:num>
  <w:num w:numId="48">
    <w:abstractNumId w:val="175"/>
  </w:num>
  <w:num w:numId="49">
    <w:abstractNumId w:val="30"/>
  </w:num>
  <w:num w:numId="50">
    <w:abstractNumId w:val="97"/>
  </w:num>
  <w:num w:numId="51">
    <w:abstractNumId w:val="112"/>
  </w:num>
  <w:num w:numId="52">
    <w:abstractNumId w:val="47"/>
  </w:num>
  <w:num w:numId="53">
    <w:abstractNumId w:val="14"/>
  </w:num>
  <w:num w:numId="54">
    <w:abstractNumId w:val="82"/>
  </w:num>
  <w:num w:numId="55">
    <w:abstractNumId w:val="25"/>
  </w:num>
  <w:num w:numId="56">
    <w:abstractNumId w:val="33"/>
  </w:num>
  <w:num w:numId="57">
    <w:abstractNumId w:val="180"/>
  </w:num>
  <w:num w:numId="58">
    <w:abstractNumId w:val="160"/>
  </w:num>
  <w:num w:numId="59">
    <w:abstractNumId w:val="53"/>
  </w:num>
  <w:num w:numId="60">
    <w:abstractNumId w:val="59"/>
  </w:num>
  <w:num w:numId="61">
    <w:abstractNumId w:val="99"/>
  </w:num>
  <w:num w:numId="62">
    <w:abstractNumId w:val="154"/>
  </w:num>
  <w:num w:numId="63">
    <w:abstractNumId w:val="65"/>
  </w:num>
  <w:num w:numId="64">
    <w:abstractNumId w:val="28"/>
  </w:num>
  <w:num w:numId="65">
    <w:abstractNumId w:val="113"/>
  </w:num>
  <w:num w:numId="66">
    <w:abstractNumId w:val="52"/>
  </w:num>
  <w:num w:numId="67">
    <w:abstractNumId w:val="98"/>
  </w:num>
  <w:num w:numId="68">
    <w:abstractNumId w:val="10"/>
  </w:num>
  <w:num w:numId="69">
    <w:abstractNumId w:val="29"/>
  </w:num>
  <w:num w:numId="70">
    <w:abstractNumId w:val="90"/>
  </w:num>
  <w:num w:numId="71">
    <w:abstractNumId w:val="133"/>
  </w:num>
  <w:num w:numId="72">
    <w:abstractNumId w:val="39"/>
  </w:num>
  <w:num w:numId="73">
    <w:abstractNumId w:val="156"/>
  </w:num>
  <w:num w:numId="74">
    <w:abstractNumId w:val="92"/>
  </w:num>
  <w:num w:numId="75">
    <w:abstractNumId w:val="145"/>
  </w:num>
  <w:num w:numId="76">
    <w:abstractNumId w:val="69"/>
  </w:num>
  <w:num w:numId="77">
    <w:abstractNumId w:val="67"/>
  </w:num>
  <w:num w:numId="78">
    <w:abstractNumId w:val="196"/>
  </w:num>
  <w:num w:numId="79">
    <w:abstractNumId w:val="106"/>
  </w:num>
  <w:num w:numId="80">
    <w:abstractNumId w:val="137"/>
  </w:num>
  <w:num w:numId="81">
    <w:abstractNumId w:val="123"/>
  </w:num>
  <w:num w:numId="82">
    <w:abstractNumId w:val="179"/>
  </w:num>
  <w:num w:numId="83">
    <w:abstractNumId w:val="16"/>
  </w:num>
  <w:num w:numId="84">
    <w:abstractNumId w:val="18"/>
  </w:num>
  <w:num w:numId="85">
    <w:abstractNumId w:val="200"/>
  </w:num>
  <w:num w:numId="86">
    <w:abstractNumId w:val="164"/>
  </w:num>
  <w:num w:numId="87">
    <w:abstractNumId w:val="34"/>
  </w:num>
  <w:num w:numId="88">
    <w:abstractNumId w:val="36"/>
  </w:num>
  <w:num w:numId="89">
    <w:abstractNumId w:val="191"/>
  </w:num>
  <w:num w:numId="90">
    <w:abstractNumId w:val="89"/>
  </w:num>
  <w:num w:numId="91">
    <w:abstractNumId w:val="35"/>
  </w:num>
  <w:num w:numId="92">
    <w:abstractNumId w:val="23"/>
  </w:num>
  <w:num w:numId="93">
    <w:abstractNumId w:val="37"/>
  </w:num>
  <w:num w:numId="94">
    <w:abstractNumId w:val="44"/>
  </w:num>
  <w:num w:numId="95">
    <w:abstractNumId w:val="73"/>
  </w:num>
  <w:num w:numId="96">
    <w:abstractNumId w:val="119"/>
  </w:num>
  <w:num w:numId="97">
    <w:abstractNumId w:val="102"/>
  </w:num>
  <w:num w:numId="98">
    <w:abstractNumId w:val="5"/>
  </w:num>
  <w:num w:numId="99">
    <w:abstractNumId w:val="115"/>
  </w:num>
  <w:num w:numId="100">
    <w:abstractNumId w:val="20"/>
  </w:num>
  <w:num w:numId="101">
    <w:abstractNumId w:val="41"/>
  </w:num>
  <w:num w:numId="102">
    <w:abstractNumId w:val="32"/>
  </w:num>
  <w:num w:numId="103">
    <w:abstractNumId w:val="149"/>
  </w:num>
  <w:num w:numId="104">
    <w:abstractNumId w:val="109"/>
  </w:num>
  <w:num w:numId="105">
    <w:abstractNumId w:val="169"/>
  </w:num>
  <w:num w:numId="106">
    <w:abstractNumId w:val="68"/>
  </w:num>
  <w:num w:numId="107">
    <w:abstractNumId w:val="4"/>
  </w:num>
  <w:num w:numId="108">
    <w:abstractNumId w:val="85"/>
  </w:num>
  <w:num w:numId="109">
    <w:abstractNumId w:val="121"/>
  </w:num>
  <w:num w:numId="110">
    <w:abstractNumId w:val="3"/>
  </w:num>
  <w:num w:numId="111">
    <w:abstractNumId w:val="155"/>
  </w:num>
  <w:num w:numId="112">
    <w:abstractNumId w:val="148"/>
  </w:num>
  <w:num w:numId="113">
    <w:abstractNumId w:val="105"/>
  </w:num>
  <w:num w:numId="114">
    <w:abstractNumId w:val="96"/>
  </w:num>
  <w:num w:numId="115">
    <w:abstractNumId w:val="83"/>
  </w:num>
  <w:num w:numId="116">
    <w:abstractNumId w:val="125"/>
  </w:num>
  <w:num w:numId="117">
    <w:abstractNumId w:val="177"/>
  </w:num>
  <w:num w:numId="118">
    <w:abstractNumId w:val="118"/>
  </w:num>
  <w:num w:numId="119">
    <w:abstractNumId w:val="107"/>
  </w:num>
  <w:num w:numId="120">
    <w:abstractNumId w:val="159"/>
  </w:num>
  <w:num w:numId="121">
    <w:abstractNumId w:val="114"/>
  </w:num>
  <w:num w:numId="122">
    <w:abstractNumId w:val="62"/>
  </w:num>
  <w:num w:numId="123">
    <w:abstractNumId w:val="58"/>
  </w:num>
  <w:num w:numId="124">
    <w:abstractNumId w:val="75"/>
  </w:num>
  <w:num w:numId="125">
    <w:abstractNumId w:val="138"/>
  </w:num>
  <w:num w:numId="126">
    <w:abstractNumId w:val="81"/>
  </w:num>
  <w:num w:numId="127">
    <w:abstractNumId w:val="45"/>
  </w:num>
  <w:num w:numId="128">
    <w:abstractNumId w:val="163"/>
  </w:num>
  <w:num w:numId="129">
    <w:abstractNumId w:val="203"/>
  </w:num>
  <w:num w:numId="130">
    <w:abstractNumId w:val="86"/>
  </w:num>
  <w:num w:numId="131">
    <w:abstractNumId w:val="178"/>
  </w:num>
  <w:num w:numId="132">
    <w:abstractNumId w:val="13"/>
  </w:num>
  <w:num w:numId="133">
    <w:abstractNumId w:val="204"/>
  </w:num>
  <w:num w:numId="134">
    <w:abstractNumId w:val="127"/>
  </w:num>
  <w:num w:numId="135">
    <w:abstractNumId w:val="182"/>
  </w:num>
  <w:num w:numId="136">
    <w:abstractNumId w:val="38"/>
  </w:num>
  <w:num w:numId="137">
    <w:abstractNumId w:val="170"/>
  </w:num>
  <w:num w:numId="138">
    <w:abstractNumId w:val="120"/>
  </w:num>
  <w:num w:numId="139">
    <w:abstractNumId w:val="132"/>
  </w:num>
  <w:num w:numId="140">
    <w:abstractNumId w:val="6"/>
  </w:num>
  <w:num w:numId="141">
    <w:abstractNumId w:val="57"/>
  </w:num>
  <w:num w:numId="142">
    <w:abstractNumId w:val="74"/>
  </w:num>
  <w:num w:numId="143">
    <w:abstractNumId w:val="136"/>
  </w:num>
  <w:num w:numId="144">
    <w:abstractNumId w:val="66"/>
  </w:num>
  <w:num w:numId="145">
    <w:abstractNumId w:val="168"/>
  </w:num>
  <w:num w:numId="146">
    <w:abstractNumId w:val="93"/>
  </w:num>
  <w:num w:numId="147">
    <w:abstractNumId w:val="162"/>
  </w:num>
  <w:num w:numId="148">
    <w:abstractNumId w:val="153"/>
  </w:num>
  <w:num w:numId="149">
    <w:abstractNumId w:val="128"/>
  </w:num>
  <w:num w:numId="150">
    <w:abstractNumId w:val="76"/>
  </w:num>
  <w:num w:numId="151">
    <w:abstractNumId w:val="165"/>
  </w:num>
  <w:num w:numId="152">
    <w:abstractNumId w:val="126"/>
  </w:num>
  <w:num w:numId="153">
    <w:abstractNumId w:val="173"/>
  </w:num>
  <w:num w:numId="154">
    <w:abstractNumId w:val="134"/>
  </w:num>
  <w:num w:numId="155">
    <w:abstractNumId w:val="207"/>
  </w:num>
  <w:num w:numId="156">
    <w:abstractNumId w:val="117"/>
  </w:num>
  <w:num w:numId="157">
    <w:abstractNumId w:val="135"/>
  </w:num>
  <w:num w:numId="158">
    <w:abstractNumId w:val="150"/>
  </w:num>
  <w:num w:numId="159">
    <w:abstractNumId w:val="129"/>
  </w:num>
  <w:num w:numId="160">
    <w:abstractNumId w:val="50"/>
  </w:num>
  <w:num w:numId="161">
    <w:abstractNumId w:val="194"/>
  </w:num>
  <w:num w:numId="162">
    <w:abstractNumId w:val="172"/>
  </w:num>
  <w:num w:numId="163">
    <w:abstractNumId w:val="88"/>
  </w:num>
  <w:num w:numId="164">
    <w:abstractNumId w:val="193"/>
  </w:num>
  <w:num w:numId="165">
    <w:abstractNumId w:val="157"/>
  </w:num>
  <w:num w:numId="166">
    <w:abstractNumId w:val="64"/>
  </w:num>
  <w:num w:numId="167">
    <w:abstractNumId w:val="84"/>
  </w:num>
  <w:num w:numId="168">
    <w:abstractNumId w:val="190"/>
  </w:num>
  <w:num w:numId="169">
    <w:abstractNumId w:val="79"/>
  </w:num>
  <w:num w:numId="170">
    <w:abstractNumId w:val="49"/>
  </w:num>
  <w:num w:numId="171">
    <w:abstractNumId w:val="94"/>
  </w:num>
  <w:num w:numId="172">
    <w:abstractNumId w:val="71"/>
  </w:num>
  <w:num w:numId="173">
    <w:abstractNumId w:val="80"/>
  </w:num>
  <w:num w:numId="174">
    <w:abstractNumId w:val="152"/>
  </w:num>
  <w:num w:numId="175">
    <w:abstractNumId w:val="142"/>
  </w:num>
  <w:num w:numId="176">
    <w:abstractNumId w:val="54"/>
  </w:num>
  <w:num w:numId="177">
    <w:abstractNumId w:val="141"/>
  </w:num>
  <w:num w:numId="178">
    <w:abstractNumId w:val="2"/>
  </w:num>
  <w:num w:numId="179">
    <w:abstractNumId w:val="189"/>
  </w:num>
  <w:num w:numId="180">
    <w:abstractNumId w:val="8"/>
  </w:num>
  <w:num w:numId="181">
    <w:abstractNumId w:val="140"/>
  </w:num>
  <w:num w:numId="182">
    <w:abstractNumId w:val="185"/>
  </w:num>
  <w:num w:numId="183">
    <w:abstractNumId w:val="171"/>
  </w:num>
  <w:num w:numId="184">
    <w:abstractNumId w:val="91"/>
  </w:num>
  <w:num w:numId="185">
    <w:abstractNumId w:val="176"/>
  </w:num>
  <w:num w:numId="186">
    <w:abstractNumId w:val="147"/>
  </w:num>
  <w:num w:numId="187">
    <w:abstractNumId w:val="26"/>
  </w:num>
  <w:num w:numId="188">
    <w:abstractNumId w:val="139"/>
  </w:num>
  <w:num w:numId="189">
    <w:abstractNumId w:val="197"/>
  </w:num>
  <w:num w:numId="190">
    <w:abstractNumId w:val="22"/>
  </w:num>
  <w:num w:numId="191">
    <w:abstractNumId w:val="51"/>
  </w:num>
  <w:num w:numId="192">
    <w:abstractNumId w:val="192"/>
  </w:num>
  <w:num w:numId="193">
    <w:abstractNumId w:val="110"/>
  </w:num>
  <w:num w:numId="194">
    <w:abstractNumId w:val="108"/>
  </w:num>
  <w:num w:numId="195">
    <w:abstractNumId w:val="42"/>
  </w:num>
  <w:num w:numId="196">
    <w:abstractNumId w:val="205"/>
  </w:num>
  <w:num w:numId="197">
    <w:abstractNumId w:val="77"/>
  </w:num>
  <w:num w:numId="198">
    <w:abstractNumId w:val="188"/>
  </w:num>
  <w:num w:numId="199">
    <w:abstractNumId w:val="78"/>
  </w:num>
  <w:num w:numId="200">
    <w:abstractNumId w:val="186"/>
  </w:num>
  <w:num w:numId="201">
    <w:abstractNumId w:val="103"/>
  </w:num>
  <w:num w:numId="202">
    <w:abstractNumId w:val="40"/>
  </w:num>
  <w:num w:numId="203">
    <w:abstractNumId w:val="198"/>
  </w:num>
  <w:num w:numId="204">
    <w:abstractNumId w:val="111"/>
  </w:num>
  <w:num w:numId="205">
    <w:abstractNumId w:val="199"/>
  </w:num>
  <w:num w:numId="206">
    <w:abstractNumId w:val="63"/>
  </w:num>
  <w:num w:numId="207">
    <w:abstractNumId w:val="101"/>
  </w:num>
  <w:num w:numId="208">
    <w:abstractNumId w:val="158"/>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2E"/>
    <w:rsid w:val="00001C16"/>
    <w:rsid w:val="00003312"/>
    <w:rsid w:val="000061E9"/>
    <w:rsid w:val="00011977"/>
    <w:rsid w:val="00012C09"/>
    <w:rsid w:val="00013013"/>
    <w:rsid w:val="0001359A"/>
    <w:rsid w:val="00014628"/>
    <w:rsid w:val="0001567B"/>
    <w:rsid w:val="00017481"/>
    <w:rsid w:val="00022D86"/>
    <w:rsid w:val="000231FB"/>
    <w:rsid w:val="00025560"/>
    <w:rsid w:val="0002664F"/>
    <w:rsid w:val="00027EDE"/>
    <w:rsid w:val="00031712"/>
    <w:rsid w:val="00031E41"/>
    <w:rsid w:val="0003505C"/>
    <w:rsid w:val="0003572C"/>
    <w:rsid w:val="00035D82"/>
    <w:rsid w:val="000364FE"/>
    <w:rsid w:val="00037C6A"/>
    <w:rsid w:val="0004128C"/>
    <w:rsid w:val="00041694"/>
    <w:rsid w:val="00041B4C"/>
    <w:rsid w:val="00041F32"/>
    <w:rsid w:val="00043B77"/>
    <w:rsid w:val="00044801"/>
    <w:rsid w:val="00046470"/>
    <w:rsid w:val="0004657A"/>
    <w:rsid w:val="0005090D"/>
    <w:rsid w:val="000518EE"/>
    <w:rsid w:val="00051A71"/>
    <w:rsid w:val="00052410"/>
    <w:rsid w:val="0005286E"/>
    <w:rsid w:val="00053E75"/>
    <w:rsid w:val="00055086"/>
    <w:rsid w:val="00055560"/>
    <w:rsid w:val="00056D4A"/>
    <w:rsid w:val="0005726A"/>
    <w:rsid w:val="00057B21"/>
    <w:rsid w:val="00060175"/>
    <w:rsid w:val="0006156E"/>
    <w:rsid w:val="00061FCA"/>
    <w:rsid w:val="000638CD"/>
    <w:rsid w:val="00063F04"/>
    <w:rsid w:val="00064A8C"/>
    <w:rsid w:val="00065032"/>
    <w:rsid w:val="00065A17"/>
    <w:rsid w:val="00065EB3"/>
    <w:rsid w:val="0006778C"/>
    <w:rsid w:val="00071257"/>
    <w:rsid w:val="0007308D"/>
    <w:rsid w:val="00073D69"/>
    <w:rsid w:val="00074158"/>
    <w:rsid w:val="0007438F"/>
    <w:rsid w:val="000745E8"/>
    <w:rsid w:val="000751EB"/>
    <w:rsid w:val="00075F52"/>
    <w:rsid w:val="00080CF2"/>
    <w:rsid w:val="00082320"/>
    <w:rsid w:val="000828C4"/>
    <w:rsid w:val="00082CAF"/>
    <w:rsid w:val="00083208"/>
    <w:rsid w:val="00084944"/>
    <w:rsid w:val="00084E40"/>
    <w:rsid w:val="00085253"/>
    <w:rsid w:val="00086372"/>
    <w:rsid w:val="000865BA"/>
    <w:rsid w:val="00087CAC"/>
    <w:rsid w:val="000907D1"/>
    <w:rsid w:val="00091EA0"/>
    <w:rsid w:val="000920C8"/>
    <w:rsid w:val="00092824"/>
    <w:rsid w:val="000928CD"/>
    <w:rsid w:val="000938A7"/>
    <w:rsid w:val="0009423F"/>
    <w:rsid w:val="0009424A"/>
    <w:rsid w:val="000949EF"/>
    <w:rsid w:val="0009504D"/>
    <w:rsid w:val="00095404"/>
    <w:rsid w:val="000956EB"/>
    <w:rsid w:val="000958BD"/>
    <w:rsid w:val="00095E86"/>
    <w:rsid w:val="00096B95"/>
    <w:rsid w:val="00097461"/>
    <w:rsid w:val="00097A74"/>
    <w:rsid w:val="00097E30"/>
    <w:rsid w:val="00097E74"/>
    <w:rsid w:val="000A0615"/>
    <w:rsid w:val="000A0972"/>
    <w:rsid w:val="000A0C67"/>
    <w:rsid w:val="000A1746"/>
    <w:rsid w:val="000A18BD"/>
    <w:rsid w:val="000A2148"/>
    <w:rsid w:val="000A26AD"/>
    <w:rsid w:val="000A3335"/>
    <w:rsid w:val="000A34A1"/>
    <w:rsid w:val="000A6A8E"/>
    <w:rsid w:val="000A73AD"/>
    <w:rsid w:val="000B3078"/>
    <w:rsid w:val="000B391E"/>
    <w:rsid w:val="000B6B24"/>
    <w:rsid w:val="000B7D43"/>
    <w:rsid w:val="000C338E"/>
    <w:rsid w:val="000C5CA8"/>
    <w:rsid w:val="000C5FD8"/>
    <w:rsid w:val="000C6894"/>
    <w:rsid w:val="000C6C8E"/>
    <w:rsid w:val="000D181A"/>
    <w:rsid w:val="000D1FE6"/>
    <w:rsid w:val="000D29D5"/>
    <w:rsid w:val="000D33A4"/>
    <w:rsid w:val="000E0ECF"/>
    <w:rsid w:val="000E0F58"/>
    <w:rsid w:val="000E137C"/>
    <w:rsid w:val="000E1E86"/>
    <w:rsid w:val="000E3F4E"/>
    <w:rsid w:val="000E4635"/>
    <w:rsid w:val="000E5478"/>
    <w:rsid w:val="000E6A2A"/>
    <w:rsid w:val="000E7172"/>
    <w:rsid w:val="000F22E3"/>
    <w:rsid w:val="000F25E1"/>
    <w:rsid w:val="000F379F"/>
    <w:rsid w:val="000F5143"/>
    <w:rsid w:val="000F749D"/>
    <w:rsid w:val="000F783B"/>
    <w:rsid w:val="000F7AA9"/>
    <w:rsid w:val="00100197"/>
    <w:rsid w:val="00100B8A"/>
    <w:rsid w:val="00100F25"/>
    <w:rsid w:val="001012BD"/>
    <w:rsid w:val="00101E1C"/>
    <w:rsid w:val="0010451B"/>
    <w:rsid w:val="00104D9C"/>
    <w:rsid w:val="0010549F"/>
    <w:rsid w:val="0010557A"/>
    <w:rsid w:val="001057E2"/>
    <w:rsid w:val="00105834"/>
    <w:rsid w:val="001066E5"/>
    <w:rsid w:val="00107C34"/>
    <w:rsid w:val="00110EFF"/>
    <w:rsid w:val="001116BB"/>
    <w:rsid w:val="001127FA"/>
    <w:rsid w:val="00112D59"/>
    <w:rsid w:val="00113C4B"/>
    <w:rsid w:val="00114003"/>
    <w:rsid w:val="00115EAB"/>
    <w:rsid w:val="00116B29"/>
    <w:rsid w:val="00116C32"/>
    <w:rsid w:val="001179F6"/>
    <w:rsid w:val="00117CB7"/>
    <w:rsid w:val="00117DE5"/>
    <w:rsid w:val="00121135"/>
    <w:rsid w:val="001216CB"/>
    <w:rsid w:val="0012237C"/>
    <w:rsid w:val="00122D46"/>
    <w:rsid w:val="00124FD0"/>
    <w:rsid w:val="0012644C"/>
    <w:rsid w:val="00127CCC"/>
    <w:rsid w:val="00130291"/>
    <w:rsid w:val="00131051"/>
    <w:rsid w:val="00136081"/>
    <w:rsid w:val="001366BB"/>
    <w:rsid w:val="00136E81"/>
    <w:rsid w:val="0013757C"/>
    <w:rsid w:val="00140451"/>
    <w:rsid w:val="0014100A"/>
    <w:rsid w:val="00141EE8"/>
    <w:rsid w:val="001438AC"/>
    <w:rsid w:val="00144521"/>
    <w:rsid w:val="00144F53"/>
    <w:rsid w:val="001462E0"/>
    <w:rsid w:val="00146CEB"/>
    <w:rsid w:val="00147E93"/>
    <w:rsid w:val="001502D7"/>
    <w:rsid w:val="00150867"/>
    <w:rsid w:val="00150F80"/>
    <w:rsid w:val="00151272"/>
    <w:rsid w:val="001512B3"/>
    <w:rsid w:val="001517AA"/>
    <w:rsid w:val="00152025"/>
    <w:rsid w:val="0015632D"/>
    <w:rsid w:val="001563B1"/>
    <w:rsid w:val="00157C77"/>
    <w:rsid w:val="00161818"/>
    <w:rsid w:val="00162D17"/>
    <w:rsid w:val="00163371"/>
    <w:rsid w:val="0016441F"/>
    <w:rsid w:val="00167232"/>
    <w:rsid w:val="001674C3"/>
    <w:rsid w:val="001677EB"/>
    <w:rsid w:val="001678A8"/>
    <w:rsid w:val="00167AFB"/>
    <w:rsid w:val="00167C9F"/>
    <w:rsid w:val="001701FE"/>
    <w:rsid w:val="0017132E"/>
    <w:rsid w:val="001714AF"/>
    <w:rsid w:val="00172EAC"/>
    <w:rsid w:val="00175D4D"/>
    <w:rsid w:val="0018021E"/>
    <w:rsid w:val="0018113F"/>
    <w:rsid w:val="0018141D"/>
    <w:rsid w:val="00181ADA"/>
    <w:rsid w:val="00181CF6"/>
    <w:rsid w:val="00183AA6"/>
    <w:rsid w:val="0018609D"/>
    <w:rsid w:val="00186730"/>
    <w:rsid w:val="00190F44"/>
    <w:rsid w:val="0019181B"/>
    <w:rsid w:val="0019292C"/>
    <w:rsid w:val="001948C1"/>
    <w:rsid w:val="00194AB9"/>
    <w:rsid w:val="00195762"/>
    <w:rsid w:val="00195E75"/>
    <w:rsid w:val="00196781"/>
    <w:rsid w:val="001A1FE9"/>
    <w:rsid w:val="001A29E1"/>
    <w:rsid w:val="001A43B5"/>
    <w:rsid w:val="001A4DD3"/>
    <w:rsid w:val="001A5491"/>
    <w:rsid w:val="001A5B3A"/>
    <w:rsid w:val="001A5BDF"/>
    <w:rsid w:val="001A6CFB"/>
    <w:rsid w:val="001A74B7"/>
    <w:rsid w:val="001B07EE"/>
    <w:rsid w:val="001B0ACC"/>
    <w:rsid w:val="001B1004"/>
    <w:rsid w:val="001B155F"/>
    <w:rsid w:val="001B30E5"/>
    <w:rsid w:val="001B3267"/>
    <w:rsid w:val="001B581F"/>
    <w:rsid w:val="001C006C"/>
    <w:rsid w:val="001C0481"/>
    <w:rsid w:val="001C068D"/>
    <w:rsid w:val="001C08D8"/>
    <w:rsid w:val="001C0A91"/>
    <w:rsid w:val="001C177B"/>
    <w:rsid w:val="001C2352"/>
    <w:rsid w:val="001C3221"/>
    <w:rsid w:val="001C3CF2"/>
    <w:rsid w:val="001C3F50"/>
    <w:rsid w:val="001C4260"/>
    <w:rsid w:val="001C4632"/>
    <w:rsid w:val="001C4ECC"/>
    <w:rsid w:val="001C58CC"/>
    <w:rsid w:val="001C5975"/>
    <w:rsid w:val="001C7C8D"/>
    <w:rsid w:val="001C7D14"/>
    <w:rsid w:val="001D26DC"/>
    <w:rsid w:val="001D2FAF"/>
    <w:rsid w:val="001D43F1"/>
    <w:rsid w:val="001D7A3C"/>
    <w:rsid w:val="001E2B3B"/>
    <w:rsid w:val="001E3179"/>
    <w:rsid w:val="001E323B"/>
    <w:rsid w:val="001E5D14"/>
    <w:rsid w:val="001E5E7D"/>
    <w:rsid w:val="001E68BA"/>
    <w:rsid w:val="001E7085"/>
    <w:rsid w:val="001E7DF0"/>
    <w:rsid w:val="001F05E9"/>
    <w:rsid w:val="001F2B36"/>
    <w:rsid w:val="001F39F7"/>
    <w:rsid w:val="001F3C62"/>
    <w:rsid w:val="001F53DB"/>
    <w:rsid w:val="001F5BCC"/>
    <w:rsid w:val="001F66D1"/>
    <w:rsid w:val="0020054F"/>
    <w:rsid w:val="002013D5"/>
    <w:rsid w:val="00202876"/>
    <w:rsid w:val="00205C9C"/>
    <w:rsid w:val="00207492"/>
    <w:rsid w:val="00207DD7"/>
    <w:rsid w:val="00211E1C"/>
    <w:rsid w:val="00212492"/>
    <w:rsid w:val="00213F42"/>
    <w:rsid w:val="002161AE"/>
    <w:rsid w:val="00217A37"/>
    <w:rsid w:val="002202D9"/>
    <w:rsid w:val="00220678"/>
    <w:rsid w:val="002225CE"/>
    <w:rsid w:val="00222FD3"/>
    <w:rsid w:val="00223CB4"/>
    <w:rsid w:val="002241EC"/>
    <w:rsid w:val="00224A18"/>
    <w:rsid w:val="00226F4B"/>
    <w:rsid w:val="002270C4"/>
    <w:rsid w:val="002272AF"/>
    <w:rsid w:val="0022744E"/>
    <w:rsid w:val="002275E2"/>
    <w:rsid w:val="00227B4F"/>
    <w:rsid w:val="0023092D"/>
    <w:rsid w:val="00231EC5"/>
    <w:rsid w:val="0023243C"/>
    <w:rsid w:val="002324F2"/>
    <w:rsid w:val="00232691"/>
    <w:rsid w:val="00233106"/>
    <w:rsid w:val="00233216"/>
    <w:rsid w:val="002348A4"/>
    <w:rsid w:val="00234C9F"/>
    <w:rsid w:val="00240004"/>
    <w:rsid w:val="0024007E"/>
    <w:rsid w:val="00242D78"/>
    <w:rsid w:val="002431A6"/>
    <w:rsid w:val="00243863"/>
    <w:rsid w:val="00243F53"/>
    <w:rsid w:val="00244204"/>
    <w:rsid w:val="0024431A"/>
    <w:rsid w:val="00244C27"/>
    <w:rsid w:val="00244C5B"/>
    <w:rsid w:val="002462A6"/>
    <w:rsid w:val="00246AAD"/>
    <w:rsid w:val="002473DC"/>
    <w:rsid w:val="00247581"/>
    <w:rsid w:val="00247FF0"/>
    <w:rsid w:val="002508E4"/>
    <w:rsid w:val="002518B0"/>
    <w:rsid w:val="00251C92"/>
    <w:rsid w:val="00252C03"/>
    <w:rsid w:val="00253A30"/>
    <w:rsid w:val="00253F87"/>
    <w:rsid w:val="002558E8"/>
    <w:rsid w:val="00256428"/>
    <w:rsid w:val="00256CF3"/>
    <w:rsid w:val="002616DB"/>
    <w:rsid w:val="002619F0"/>
    <w:rsid w:val="00262BA1"/>
    <w:rsid w:val="00263C2B"/>
    <w:rsid w:val="00263FB4"/>
    <w:rsid w:val="002640C1"/>
    <w:rsid w:val="00265DFB"/>
    <w:rsid w:val="00265E64"/>
    <w:rsid w:val="002665AC"/>
    <w:rsid w:val="0026777B"/>
    <w:rsid w:val="002677CB"/>
    <w:rsid w:val="00270565"/>
    <w:rsid w:val="00271086"/>
    <w:rsid w:val="002714A1"/>
    <w:rsid w:val="002715B4"/>
    <w:rsid w:val="002719FA"/>
    <w:rsid w:val="002774FF"/>
    <w:rsid w:val="00277F7E"/>
    <w:rsid w:val="00280242"/>
    <w:rsid w:val="002820E7"/>
    <w:rsid w:val="00282152"/>
    <w:rsid w:val="00284E13"/>
    <w:rsid w:val="00285B09"/>
    <w:rsid w:val="0028656C"/>
    <w:rsid w:val="0028690D"/>
    <w:rsid w:val="00286A1F"/>
    <w:rsid w:val="00286F79"/>
    <w:rsid w:val="002902AE"/>
    <w:rsid w:val="00292643"/>
    <w:rsid w:val="002926F3"/>
    <w:rsid w:val="0029392F"/>
    <w:rsid w:val="00294279"/>
    <w:rsid w:val="002957AE"/>
    <w:rsid w:val="00296CD6"/>
    <w:rsid w:val="00297BF9"/>
    <w:rsid w:val="002A1D28"/>
    <w:rsid w:val="002A294C"/>
    <w:rsid w:val="002A4D63"/>
    <w:rsid w:val="002A5A62"/>
    <w:rsid w:val="002A7874"/>
    <w:rsid w:val="002A7A59"/>
    <w:rsid w:val="002A7CF7"/>
    <w:rsid w:val="002B03BB"/>
    <w:rsid w:val="002B1B8B"/>
    <w:rsid w:val="002B3A94"/>
    <w:rsid w:val="002C032D"/>
    <w:rsid w:val="002C0476"/>
    <w:rsid w:val="002C1971"/>
    <w:rsid w:val="002C2094"/>
    <w:rsid w:val="002C5764"/>
    <w:rsid w:val="002C5DB6"/>
    <w:rsid w:val="002C656A"/>
    <w:rsid w:val="002C6695"/>
    <w:rsid w:val="002D0E3C"/>
    <w:rsid w:val="002D36DB"/>
    <w:rsid w:val="002D4561"/>
    <w:rsid w:val="002D574A"/>
    <w:rsid w:val="002D5759"/>
    <w:rsid w:val="002D6CD3"/>
    <w:rsid w:val="002D6D8B"/>
    <w:rsid w:val="002D6DB2"/>
    <w:rsid w:val="002D71AA"/>
    <w:rsid w:val="002D7813"/>
    <w:rsid w:val="002D788D"/>
    <w:rsid w:val="002E0090"/>
    <w:rsid w:val="002E2532"/>
    <w:rsid w:val="002E3808"/>
    <w:rsid w:val="002E3A72"/>
    <w:rsid w:val="002E3AA4"/>
    <w:rsid w:val="002E3F2A"/>
    <w:rsid w:val="002E6C4B"/>
    <w:rsid w:val="002E6EBE"/>
    <w:rsid w:val="002E735A"/>
    <w:rsid w:val="002E77EE"/>
    <w:rsid w:val="002F14A2"/>
    <w:rsid w:val="002F2C8F"/>
    <w:rsid w:val="002F3310"/>
    <w:rsid w:val="002F36A8"/>
    <w:rsid w:val="002F4833"/>
    <w:rsid w:val="002F51AA"/>
    <w:rsid w:val="002F5560"/>
    <w:rsid w:val="002F57D6"/>
    <w:rsid w:val="002F6BB8"/>
    <w:rsid w:val="002F7212"/>
    <w:rsid w:val="00300865"/>
    <w:rsid w:val="00301860"/>
    <w:rsid w:val="00301B7E"/>
    <w:rsid w:val="00302BDB"/>
    <w:rsid w:val="003039AE"/>
    <w:rsid w:val="00303E2B"/>
    <w:rsid w:val="00304F35"/>
    <w:rsid w:val="003050ED"/>
    <w:rsid w:val="003056BF"/>
    <w:rsid w:val="00306E0E"/>
    <w:rsid w:val="00307493"/>
    <w:rsid w:val="00310788"/>
    <w:rsid w:val="00312A07"/>
    <w:rsid w:val="003132CA"/>
    <w:rsid w:val="00314DFD"/>
    <w:rsid w:val="00315AEB"/>
    <w:rsid w:val="00316931"/>
    <w:rsid w:val="00316DA2"/>
    <w:rsid w:val="00317F93"/>
    <w:rsid w:val="0032113C"/>
    <w:rsid w:val="00321D39"/>
    <w:rsid w:val="00321E05"/>
    <w:rsid w:val="00322A96"/>
    <w:rsid w:val="00324760"/>
    <w:rsid w:val="00325D52"/>
    <w:rsid w:val="00326FA1"/>
    <w:rsid w:val="003276B9"/>
    <w:rsid w:val="00327EA9"/>
    <w:rsid w:val="00330094"/>
    <w:rsid w:val="00330B90"/>
    <w:rsid w:val="003320D3"/>
    <w:rsid w:val="00332BC0"/>
    <w:rsid w:val="00333949"/>
    <w:rsid w:val="00334613"/>
    <w:rsid w:val="0033500B"/>
    <w:rsid w:val="0033610F"/>
    <w:rsid w:val="00341A2B"/>
    <w:rsid w:val="00341DFB"/>
    <w:rsid w:val="00342200"/>
    <w:rsid w:val="00342517"/>
    <w:rsid w:val="00342BCB"/>
    <w:rsid w:val="00342E49"/>
    <w:rsid w:val="00343299"/>
    <w:rsid w:val="00345275"/>
    <w:rsid w:val="00346034"/>
    <w:rsid w:val="00346CCF"/>
    <w:rsid w:val="00350410"/>
    <w:rsid w:val="00350A1A"/>
    <w:rsid w:val="00350D3B"/>
    <w:rsid w:val="00352543"/>
    <w:rsid w:val="00352B0A"/>
    <w:rsid w:val="00352B1F"/>
    <w:rsid w:val="0035482B"/>
    <w:rsid w:val="003553F5"/>
    <w:rsid w:val="003560C8"/>
    <w:rsid w:val="00356167"/>
    <w:rsid w:val="003602F2"/>
    <w:rsid w:val="0036030E"/>
    <w:rsid w:val="003604F7"/>
    <w:rsid w:val="00361AF1"/>
    <w:rsid w:val="003629A3"/>
    <w:rsid w:val="003641F3"/>
    <w:rsid w:val="0036466D"/>
    <w:rsid w:val="00364BF0"/>
    <w:rsid w:val="00364C3D"/>
    <w:rsid w:val="00365075"/>
    <w:rsid w:val="003666AE"/>
    <w:rsid w:val="00367D2D"/>
    <w:rsid w:val="003706A3"/>
    <w:rsid w:val="003707F5"/>
    <w:rsid w:val="00370AA4"/>
    <w:rsid w:val="003729DA"/>
    <w:rsid w:val="00376173"/>
    <w:rsid w:val="003767B8"/>
    <w:rsid w:val="00380064"/>
    <w:rsid w:val="003804A7"/>
    <w:rsid w:val="00381FAE"/>
    <w:rsid w:val="00383383"/>
    <w:rsid w:val="00384AA7"/>
    <w:rsid w:val="00385C08"/>
    <w:rsid w:val="0038775C"/>
    <w:rsid w:val="0038795C"/>
    <w:rsid w:val="003879E2"/>
    <w:rsid w:val="003906A1"/>
    <w:rsid w:val="00390C63"/>
    <w:rsid w:val="0039130C"/>
    <w:rsid w:val="00392605"/>
    <w:rsid w:val="00393082"/>
    <w:rsid w:val="00393A22"/>
    <w:rsid w:val="00393CA2"/>
    <w:rsid w:val="003948F6"/>
    <w:rsid w:val="00394C73"/>
    <w:rsid w:val="0039592B"/>
    <w:rsid w:val="0039592F"/>
    <w:rsid w:val="00396E78"/>
    <w:rsid w:val="003970C6"/>
    <w:rsid w:val="003975A3"/>
    <w:rsid w:val="00397F9B"/>
    <w:rsid w:val="003A021E"/>
    <w:rsid w:val="003A08E3"/>
    <w:rsid w:val="003A0E8C"/>
    <w:rsid w:val="003A165A"/>
    <w:rsid w:val="003A1FEA"/>
    <w:rsid w:val="003A2477"/>
    <w:rsid w:val="003A3A75"/>
    <w:rsid w:val="003A4CC0"/>
    <w:rsid w:val="003A562E"/>
    <w:rsid w:val="003A6D28"/>
    <w:rsid w:val="003A79DD"/>
    <w:rsid w:val="003B0CEA"/>
    <w:rsid w:val="003B1A0D"/>
    <w:rsid w:val="003B2308"/>
    <w:rsid w:val="003B27FC"/>
    <w:rsid w:val="003B2E83"/>
    <w:rsid w:val="003B3EF0"/>
    <w:rsid w:val="003B457F"/>
    <w:rsid w:val="003B51DE"/>
    <w:rsid w:val="003B5458"/>
    <w:rsid w:val="003B66F9"/>
    <w:rsid w:val="003B6753"/>
    <w:rsid w:val="003B67D5"/>
    <w:rsid w:val="003B7254"/>
    <w:rsid w:val="003B7533"/>
    <w:rsid w:val="003C1A60"/>
    <w:rsid w:val="003C1B7F"/>
    <w:rsid w:val="003C40FE"/>
    <w:rsid w:val="003C77CA"/>
    <w:rsid w:val="003C7FBB"/>
    <w:rsid w:val="003D0354"/>
    <w:rsid w:val="003D050A"/>
    <w:rsid w:val="003D0BA3"/>
    <w:rsid w:val="003D0ED9"/>
    <w:rsid w:val="003D1553"/>
    <w:rsid w:val="003D1847"/>
    <w:rsid w:val="003D1B09"/>
    <w:rsid w:val="003D22A8"/>
    <w:rsid w:val="003D37BD"/>
    <w:rsid w:val="003D3959"/>
    <w:rsid w:val="003D3E9E"/>
    <w:rsid w:val="003D3EDF"/>
    <w:rsid w:val="003D448A"/>
    <w:rsid w:val="003D4C97"/>
    <w:rsid w:val="003D4E6F"/>
    <w:rsid w:val="003D5011"/>
    <w:rsid w:val="003D56A2"/>
    <w:rsid w:val="003E045A"/>
    <w:rsid w:val="003E0EDF"/>
    <w:rsid w:val="003E12CF"/>
    <w:rsid w:val="003E5523"/>
    <w:rsid w:val="003E56CD"/>
    <w:rsid w:val="003E60AC"/>
    <w:rsid w:val="003E6E1A"/>
    <w:rsid w:val="003F0A1C"/>
    <w:rsid w:val="003F1444"/>
    <w:rsid w:val="003F25D3"/>
    <w:rsid w:val="003F4016"/>
    <w:rsid w:val="003F46C3"/>
    <w:rsid w:val="003F4E92"/>
    <w:rsid w:val="003F50EC"/>
    <w:rsid w:val="003F5B8F"/>
    <w:rsid w:val="004004EC"/>
    <w:rsid w:val="00402417"/>
    <w:rsid w:val="00403658"/>
    <w:rsid w:val="00404A12"/>
    <w:rsid w:val="00404FC7"/>
    <w:rsid w:val="004055C1"/>
    <w:rsid w:val="00405EA0"/>
    <w:rsid w:val="00405FFE"/>
    <w:rsid w:val="00406A8F"/>
    <w:rsid w:val="00406F6F"/>
    <w:rsid w:val="00410603"/>
    <w:rsid w:val="00410D6E"/>
    <w:rsid w:val="004123E5"/>
    <w:rsid w:val="00412694"/>
    <w:rsid w:val="00413998"/>
    <w:rsid w:val="004152CF"/>
    <w:rsid w:val="00415303"/>
    <w:rsid w:val="00416D4B"/>
    <w:rsid w:val="00416F55"/>
    <w:rsid w:val="0041705D"/>
    <w:rsid w:val="00417157"/>
    <w:rsid w:val="00422203"/>
    <w:rsid w:val="00422B3A"/>
    <w:rsid w:val="00423881"/>
    <w:rsid w:val="00424A1A"/>
    <w:rsid w:val="00425105"/>
    <w:rsid w:val="004253EF"/>
    <w:rsid w:val="00426411"/>
    <w:rsid w:val="00426419"/>
    <w:rsid w:val="00426F17"/>
    <w:rsid w:val="004276CE"/>
    <w:rsid w:val="00430DF0"/>
    <w:rsid w:val="00430F8D"/>
    <w:rsid w:val="00431B6D"/>
    <w:rsid w:val="00432123"/>
    <w:rsid w:val="00433524"/>
    <w:rsid w:val="00434EFB"/>
    <w:rsid w:val="00435379"/>
    <w:rsid w:val="00436AF7"/>
    <w:rsid w:val="00437451"/>
    <w:rsid w:val="00437C54"/>
    <w:rsid w:val="004402A5"/>
    <w:rsid w:val="00440823"/>
    <w:rsid w:val="00440994"/>
    <w:rsid w:val="004416A7"/>
    <w:rsid w:val="00441FF8"/>
    <w:rsid w:val="00445C71"/>
    <w:rsid w:val="00446DBB"/>
    <w:rsid w:val="004477C4"/>
    <w:rsid w:val="00450172"/>
    <w:rsid w:val="00450ED8"/>
    <w:rsid w:val="004524E1"/>
    <w:rsid w:val="004529D0"/>
    <w:rsid w:val="004534DA"/>
    <w:rsid w:val="00453900"/>
    <w:rsid w:val="0045584E"/>
    <w:rsid w:val="00456B14"/>
    <w:rsid w:val="00457A4D"/>
    <w:rsid w:val="00460079"/>
    <w:rsid w:val="004605E2"/>
    <w:rsid w:val="00460FA5"/>
    <w:rsid w:val="0046141C"/>
    <w:rsid w:val="00464151"/>
    <w:rsid w:val="004641E4"/>
    <w:rsid w:val="0046697E"/>
    <w:rsid w:val="00467982"/>
    <w:rsid w:val="0047035C"/>
    <w:rsid w:val="0047066D"/>
    <w:rsid w:val="00470DA0"/>
    <w:rsid w:val="004714C0"/>
    <w:rsid w:val="00471A23"/>
    <w:rsid w:val="00472289"/>
    <w:rsid w:val="00475924"/>
    <w:rsid w:val="00476ADD"/>
    <w:rsid w:val="00477F2F"/>
    <w:rsid w:val="00480EDE"/>
    <w:rsid w:val="0048215A"/>
    <w:rsid w:val="0048251C"/>
    <w:rsid w:val="0048264D"/>
    <w:rsid w:val="0048264F"/>
    <w:rsid w:val="0048470C"/>
    <w:rsid w:val="004903C6"/>
    <w:rsid w:val="00491733"/>
    <w:rsid w:val="0049372C"/>
    <w:rsid w:val="0049398D"/>
    <w:rsid w:val="00493B8D"/>
    <w:rsid w:val="00495566"/>
    <w:rsid w:val="004963B0"/>
    <w:rsid w:val="00496928"/>
    <w:rsid w:val="00496F79"/>
    <w:rsid w:val="004973E2"/>
    <w:rsid w:val="004A0668"/>
    <w:rsid w:val="004A08E7"/>
    <w:rsid w:val="004A1824"/>
    <w:rsid w:val="004A1AF3"/>
    <w:rsid w:val="004A1B21"/>
    <w:rsid w:val="004A2BCC"/>
    <w:rsid w:val="004A33A9"/>
    <w:rsid w:val="004A38DB"/>
    <w:rsid w:val="004A42B5"/>
    <w:rsid w:val="004A494A"/>
    <w:rsid w:val="004A4E55"/>
    <w:rsid w:val="004A5512"/>
    <w:rsid w:val="004A5C87"/>
    <w:rsid w:val="004A6245"/>
    <w:rsid w:val="004A77BB"/>
    <w:rsid w:val="004B096D"/>
    <w:rsid w:val="004B0A6A"/>
    <w:rsid w:val="004B1B5D"/>
    <w:rsid w:val="004B33A8"/>
    <w:rsid w:val="004B3AD7"/>
    <w:rsid w:val="004B4C57"/>
    <w:rsid w:val="004B5369"/>
    <w:rsid w:val="004B5415"/>
    <w:rsid w:val="004B5DDD"/>
    <w:rsid w:val="004B5E68"/>
    <w:rsid w:val="004B6214"/>
    <w:rsid w:val="004B7FDF"/>
    <w:rsid w:val="004C04BD"/>
    <w:rsid w:val="004C4715"/>
    <w:rsid w:val="004C5B2D"/>
    <w:rsid w:val="004C606F"/>
    <w:rsid w:val="004D130B"/>
    <w:rsid w:val="004D1F30"/>
    <w:rsid w:val="004D2A9D"/>
    <w:rsid w:val="004D2C54"/>
    <w:rsid w:val="004D3043"/>
    <w:rsid w:val="004D4609"/>
    <w:rsid w:val="004D594D"/>
    <w:rsid w:val="004D5AAC"/>
    <w:rsid w:val="004E33A0"/>
    <w:rsid w:val="004E47B9"/>
    <w:rsid w:val="004E4943"/>
    <w:rsid w:val="004E755A"/>
    <w:rsid w:val="004F0159"/>
    <w:rsid w:val="004F05E6"/>
    <w:rsid w:val="004F4A28"/>
    <w:rsid w:val="004F58BC"/>
    <w:rsid w:val="004F5BC7"/>
    <w:rsid w:val="004F5D03"/>
    <w:rsid w:val="004F7473"/>
    <w:rsid w:val="004F7CC8"/>
    <w:rsid w:val="00500144"/>
    <w:rsid w:val="0050165A"/>
    <w:rsid w:val="00501B8A"/>
    <w:rsid w:val="00502211"/>
    <w:rsid w:val="00502D9A"/>
    <w:rsid w:val="00504502"/>
    <w:rsid w:val="00506767"/>
    <w:rsid w:val="005068FC"/>
    <w:rsid w:val="005104DE"/>
    <w:rsid w:val="00512738"/>
    <w:rsid w:val="00512857"/>
    <w:rsid w:val="00512913"/>
    <w:rsid w:val="00514C9D"/>
    <w:rsid w:val="00514FAA"/>
    <w:rsid w:val="0051667B"/>
    <w:rsid w:val="0051740C"/>
    <w:rsid w:val="00520DFF"/>
    <w:rsid w:val="00521851"/>
    <w:rsid w:val="00522104"/>
    <w:rsid w:val="00522D66"/>
    <w:rsid w:val="0052386C"/>
    <w:rsid w:val="00523EDE"/>
    <w:rsid w:val="005304F1"/>
    <w:rsid w:val="00530C65"/>
    <w:rsid w:val="00531509"/>
    <w:rsid w:val="005327D0"/>
    <w:rsid w:val="005377A7"/>
    <w:rsid w:val="005379A7"/>
    <w:rsid w:val="00540284"/>
    <w:rsid w:val="005405D1"/>
    <w:rsid w:val="0054194D"/>
    <w:rsid w:val="00543073"/>
    <w:rsid w:val="00544E08"/>
    <w:rsid w:val="005455D9"/>
    <w:rsid w:val="00546536"/>
    <w:rsid w:val="005474E7"/>
    <w:rsid w:val="00552B13"/>
    <w:rsid w:val="00555BC3"/>
    <w:rsid w:val="00555C16"/>
    <w:rsid w:val="00555FDA"/>
    <w:rsid w:val="005565F6"/>
    <w:rsid w:val="00560D67"/>
    <w:rsid w:val="00561918"/>
    <w:rsid w:val="0056213F"/>
    <w:rsid w:val="0056228A"/>
    <w:rsid w:val="00563E60"/>
    <w:rsid w:val="00565BF9"/>
    <w:rsid w:val="00565F66"/>
    <w:rsid w:val="005665E9"/>
    <w:rsid w:val="0057503B"/>
    <w:rsid w:val="00575BBF"/>
    <w:rsid w:val="0057694E"/>
    <w:rsid w:val="00577E63"/>
    <w:rsid w:val="005816B7"/>
    <w:rsid w:val="005822CF"/>
    <w:rsid w:val="00582C1A"/>
    <w:rsid w:val="00583241"/>
    <w:rsid w:val="00584DC3"/>
    <w:rsid w:val="005901F7"/>
    <w:rsid w:val="00594086"/>
    <w:rsid w:val="00594249"/>
    <w:rsid w:val="005959CD"/>
    <w:rsid w:val="00595B32"/>
    <w:rsid w:val="00595BDA"/>
    <w:rsid w:val="00595D7A"/>
    <w:rsid w:val="00596827"/>
    <w:rsid w:val="00596EDC"/>
    <w:rsid w:val="00597F5E"/>
    <w:rsid w:val="005A0307"/>
    <w:rsid w:val="005A0567"/>
    <w:rsid w:val="005A128F"/>
    <w:rsid w:val="005A1EB5"/>
    <w:rsid w:val="005A1EFA"/>
    <w:rsid w:val="005A2CEE"/>
    <w:rsid w:val="005A34D9"/>
    <w:rsid w:val="005A3665"/>
    <w:rsid w:val="005A3BAA"/>
    <w:rsid w:val="005A41BA"/>
    <w:rsid w:val="005A44B3"/>
    <w:rsid w:val="005A458C"/>
    <w:rsid w:val="005A4720"/>
    <w:rsid w:val="005A4B05"/>
    <w:rsid w:val="005A5502"/>
    <w:rsid w:val="005A64AE"/>
    <w:rsid w:val="005A6A42"/>
    <w:rsid w:val="005A7701"/>
    <w:rsid w:val="005B0871"/>
    <w:rsid w:val="005B23A1"/>
    <w:rsid w:val="005B2870"/>
    <w:rsid w:val="005B2E4D"/>
    <w:rsid w:val="005B442F"/>
    <w:rsid w:val="005B4C6C"/>
    <w:rsid w:val="005B6C59"/>
    <w:rsid w:val="005B6F1B"/>
    <w:rsid w:val="005C2E53"/>
    <w:rsid w:val="005C3A7C"/>
    <w:rsid w:val="005C3AEF"/>
    <w:rsid w:val="005C4F12"/>
    <w:rsid w:val="005C5E23"/>
    <w:rsid w:val="005C6735"/>
    <w:rsid w:val="005C78D2"/>
    <w:rsid w:val="005D020E"/>
    <w:rsid w:val="005D03F8"/>
    <w:rsid w:val="005D2874"/>
    <w:rsid w:val="005D2B39"/>
    <w:rsid w:val="005D3E5B"/>
    <w:rsid w:val="005D4917"/>
    <w:rsid w:val="005D52AA"/>
    <w:rsid w:val="005D5646"/>
    <w:rsid w:val="005D5D3D"/>
    <w:rsid w:val="005D6D05"/>
    <w:rsid w:val="005D726E"/>
    <w:rsid w:val="005E089B"/>
    <w:rsid w:val="005E11FB"/>
    <w:rsid w:val="005E1666"/>
    <w:rsid w:val="005E4077"/>
    <w:rsid w:val="005E443A"/>
    <w:rsid w:val="005E478F"/>
    <w:rsid w:val="005E57F3"/>
    <w:rsid w:val="005E57FF"/>
    <w:rsid w:val="005E5F60"/>
    <w:rsid w:val="005E6B8A"/>
    <w:rsid w:val="005F021C"/>
    <w:rsid w:val="005F0531"/>
    <w:rsid w:val="005F2D2D"/>
    <w:rsid w:val="005F2EA3"/>
    <w:rsid w:val="005F3CD9"/>
    <w:rsid w:val="005F418F"/>
    <w:rsid w:val="005F5213"/>
    <w:rsid w:val="005F5B57"/>
    <w:rsid w:val="005F773B"/>
    <w:rsid w:val="00600CEE"/>
    <w:rsid w:val="00603E9C"/>
    <w:rsid w:val="006054D5"/>
    <w:rsid w:val="00607630"/>
    <w:rsid w:val="00607C2F"/>
    <w:rsid w:val="006119CB"/>
    <w:rsid w:val="0061599C"/>
    <w:rsid w:val="0061782A"/>
    <w:rsid w:val="00617CB2"/>
    <w:rsid w:val="00621B26"/>
    <w:rsid w:val="00623232"/>
    <w:rsid w:val="006233EB"/>
    <w:rsid w:val="00624D67"/>
    <w:rsid w:val="0062619E"/>
    <w:rsid w:val="00626AB4"/>
    <w:rsid w:val="00630F96"/>
    <w:rsid w:val="006317E9"/>
    <w:rsid w:val="0063255D"/>
    <w:rsid w:val="00632696"/>
    <w:rsid w:val="00632A6C"/>
    <w:rsid w:val="00632B4B"/>
    <w:rsid w:val="00635C8B"/>
    <w:rsid w:val="00636E47"/>
    <w:rsid w:val="00640B15"/>
    <w:rsid w:val="006417A1"/>
    <w:rsid w:val="00642E21"/>
    <w:rsid w:val="00642E60"/>
    <w:rsid w:val="00644288"/>
    <w:rsid w:val="00644824"/>
    <w:rsid w:val="006448D7"/>
    <w:rsid w:val="00645138"/>
    <w:rsid w:val="006462E2"/>
    <w:rsid w:val="006501E7"/>
    <w:rsid w:val="006503F2"/>
    <w:rsid w:val="0065082D"/>
    <w:rsid w:val="00650DD1"/>
    <w:rsid w:val="00650F27"/>
    <w:rsid w:val="00650F31"/>
    <w:rsid w:val="006515F1"/>
    <w:rsid w:val="00651CB7"/>
    <w:rsid w:val="0065358E"/>
    <w:rsid w:val="006552E6"/>
    <w:rsid w:val="006556A7"/>
    <w:rsid w:val="00656D61"/>
    <w:rsid w:val="00657AAD"/>
    <w:rsid w:val="0066021D"/>
    <w:rsid w:val="00660450"/>
    <w:rsid w:val="006628AC"/>
    <w:rsid w:val="0066445F"/>
    <w:rsid w:val="006650FD"/>
    <w:rsid w:val="0066728C"/>
    <w:rsid w:val="006731DA"/>
    <w:rsid w:val="006739C6"/>
    <w:rsid w:val="00674BF2"/>
    <w:rsid w:val="00676A25"/>
    <w:rsid w:val="00676CEF"/>
    <w:rsid w:val="0067767E"/>
    <w:rsid w:val="006810AE"/>
    <w:rsid w:val="0068184F"/>
    <w:rsid w:val="00682C2E"/>
    <w:rsid w:val="00683881"/>
    <w:rsid w:val="00683895"/>
    <w:rsid w:val="00683A26"/>
    <w:rsid w:val="0068439E"/>
    <w:rsid w:val="00684532"/>
    <w:rsid w:val="00685D83"/>
    <w:rsid w:val="006868B4"/>
    <w:rsid w:val="00686ABB"/>
    <w:rsid w:val="00686E5E"/>
    <w:rsid w:val="00687253"/>
    <w:rsid w:val="00687D9C"/>
    <w:rsid w:val="00691357"/>
    <w:rsid w:val="00691D6B"/>
    <w:rsid w:val="00691DD8"/>
    <w:rsid w:val="0069290C"/>
    <w:rsid w:val="00693B6B"/>
    <w:rsid w:val="0069431A"/>
    <w:rsid w:val="00694CAD"/>
    <w:rsid w:val="00694F9B"/>
    <w:rsid w:val="00695D70"/>
    <w:rsid w:val="00696FFC"/>
    <w:rsid w:val="00697B25"/>
    <w:rsid w:val="006A0704"/>
    <w:rsid w:val="006A1140"/>
    <w:rsid w:val="006A408B"/>
    <w:rsid w:val="006A47BA"/>
    <w:rsid w:val="006A4D5B"/>
    <w:rsid w:val="006A5471"/>
    <w:rsid w:val="006A6802"/>
    <w:rsid w:val="006A6919"/>
    <w:rsid w:val="006B11FE"/>
    <w:rsid w:val="006B2EAA"/>
    <w:rsid w:val="006B3982"/>
    <w:rsid w:val="006B3BB8"/>
    <w:rsid w:val="006B5089"/>
    <w:rsid w:val="006B525F"/>
    <w:rsid w:val="006B6227"/>
    <w:rsid w:val="006B6BA0"/>
    <w:rsid w:val="006B731E"/>
    <w:rsid w:val="006C290B"/>
    <w:rsid w:val="006C2A82"/>
    <w:rsid w:val="006C3DB4"/>
    <w:rsid w:val="006C40A0"/>
    <w:rsid w:val="006C54B3"/>
    <w:rsid w:val="006C66C7"/>
    <w:rsid w:val="006C6C4D"/>
    <w:rsid w:val="006D00C0"/>
    <w:rsid w:val="006D1F0B"/>
    <w:rsid w:val="006D23DD"/>
    <w:rsid w:val="006D2974"/>
    <w:rsid w:val="006D2C26"/>
    <w:rsid w:val="006D4973"/>
    <w:rsid w:val="006D4F02"/>
    <w:rsid w:val="006D63D2"/>
    <w:rsid w:val="006D707D"/>
    <w:rsid w:val="006D7E1A"/>
    <w:rsid w:val="006E122D"/>
    <w:rsid w:val="006E30FA"/>
    <w:rsid w:val="006E33DE"/>
    <w:rsid w:val="006E3548"/>
    <w:rsid w:val="006E449B"/>
    <w:rsid w:val="006E63F1"/>
    <w:rsid w:val="006E664C"/>
    <w:rsid w:val="006E6D59"/>
    <w:rsid w:val="006F0534"/>
    <w:rsid w:val="006F1F38"/>
    <w:rsid w:val="006F2047"/>
    <w:rsid w:val="006F34A2"/>
    <w:rsid w:val="006F3704"/>
    <w:rsid w:val="006F3A45"/>
    <w:rsid w:val="006F4A42"/>
    <w:rsid w:val="006F51AD"/>
    <w:rsid w:val="006F522E"/>
    <w:rsid w:val="006F558A"/>
    <w:rsid w:val="006F55A8"/>
    <w:rsid w:val="006F5D56"/>
    <w:rsid w:val="006F6189"/>
    <w:rsid w:val="006F6634"/>
    <w:rsid w:val="006F6B32"/>
    <w:rsid w:val="006F6FF1"/>
    <w:rsid w:val="006F759F"/>
    <w:rsid w:val="00700276"/>
    <w:rsid w:val="00700940"/>
    <w:rsid w:val="00700B16"/>
    <w:rsid w:val="00701D91"/>
    <w:rsid w:val="00701EC9"/>
    <w:rsid w:val="007022C9"/>
    <w:rsid w:val="00702C68"/>
    <w:rsid w:val="00705EA3"/>
    <w:rsid w:val="007076C8"/>
    <w:rsid w:val="007104F0"/>
    <w:rsid w:val="00710CF6"/>
    <w:rsid w:val="007119A0"/>
    <w:rsid w:val="00711DAB"/>
    <w:rsid w:val="00712313"/>
    <w:rsid w:val="00712A6D"/>
    <w:rsid w:val="00712DB3"/>
    <w:rsid w:val="00714BBE"/>
    <w:rsid w:val="00720DE2"/>
    <w:rsid w:val="0072153D"/>
    <w:rsid w:val="0072371E"/>
    <w:rsid w:val="00724672"/>
    <w:rsid w:val="00724A51"/>
    <w:rsid w:val="0072528C"/>
    <w:rsid w:val="00725DAD"/>
    <w:rsid w:val="00725F78"/>
    <w:rsid w:val="00727802"/>
    <w:rsid w:val="00730FCC"/>
    <w:rsid w:val="00731C2C"/>
    <w:rsid w:val="00731F61"/>
    <w:rsid w:val="00733907"/>
    <w:rsid w:val="00734F04"/>
    <w:rsid w:val="00737665"/>
    <w:rsid w:val="0074123E"/>
    <w:rsid w:val="007427FF"/>
    <w:rsid w:val="007439A3"/>
    <w:rsid w:val="00744754"/>
    <w:rsid w:val="00744C28"/>
    <w:rsid w:val="0074623D"/>
    <w:rsid w:val="00746DB3"/>
    <w:rsid w:val="00747E47"/>
    <w:rsid w:val="00750C2E"/>
    <w:rsid w:val="007540E7"/>
    <w:rsid w:val="00756839"/>
    <w:rsid w:val="0075708B"/>
    <w:rsid w:val="007576C9"/>
    <w:rsid w:val="007606D4"/>
    <w:rsid w:val="007612C0"/>
    <w:rsid w:val="00761DC7"/>
    <w:rsid w:val="00761E0A"/>
    <w:rsid w:val="007621AE"/>
    <w:rsid w:val="007621E9"/>
    <w:rsid w:val="007644CB"/>
    <w:rsid w:val="00766FCD"/>
    <w:rsid w:val="007678DD"/>
    <w:rsid w:val="0077221D"/>
    <w:rsid w:val="0077261B"/>
    <w:rsid w:val="007732A5"/>
    <w:rsid w:val="007747BA"/>
    <w:rsid w:val="0077494D"/>
    <w:rsid w:val="00775B3F"/>
    <w:rsid w:val="0077614C"/>
    <w:rsid w:val="0077694B"/>
    <w:rsid w:val="007802BD"/>
    <w:rsid w:val="00780C16"/>
    <w:rsid w:val="00780DE7"/>
    <w:rsid w:val="00781B09"/>
    <w:rsid w:val="00781EA8"/>
    <w:rsid w:val="007849E1"/>
    <w:rsid w:val="00785013"/>
    <w:rsid w:val="007860CF"/>
    <w:rsid w:val="007865F0"/>
    <w:rsid w:val="00786948"/>
    <w:rsid w:val="00787EB0"/>
    <w:rsid w:val="0079051F"/>
    <w:rsid w:val="00790893"/>
    <w:rsid w:val="007909FE"/>
    <w:rsid w:val="00790B35"/>
    <w:rsid w:val="00791C14"/>
    <w:rsid w:val="00792EC8"/>
    <w:rsid w:val="007941C0"/>
    <w:rsid w:val="00794CB8"/>
    <w:rsid w:val="00794DF7"/>
    <w:rsid w:val="0079517F"/>
    <w:rsid w:val="00797248"/>
    <w:rsid w:val="00797668"/>
    <w:rsid w:val="007A3C23"/>
    <w:rsid w:val="007A50A6"/>
    <w:rsid w:val="007A52B0"/>
    <w:rsid w:val="007A595E"/>
    <w:rsid w:val="007A6DBD"/>
    <w:rsid w:val="007B1114"/>
    <w:rsid w:val="007B1C1C"/>
    <w:rsid w:val="007B23F5"/>
    <w:rsid w:val="007B2D60"/>
    <w:rsid w:val="007B3C98"/>
    <w:rsid w:val="007B46AE"/>
    <w:rsid w:val="007B4CC5"/>
    <w:rsid w:val="007B597D"/>
    <w:rsid w:val="007B5FE0"/>
    <w:rsid w:val="007B6684"/>
    <w:rsid w:val="007B7AE6"/>
    <w:rsid w:val="007C37A6"/>
    <w:rsid w:val="007C418C"/>
    <w:rsid w:val="007C4773"/>
    <w:rsid w:val="007C4932"/>
    <w:rsid w:val="007C4BDF"/>
    <w:rsid w:val="007C538D"/>
    <w:rsid w:val="007C5931"/>
    <w:rsid w:val="007C6308"/>
    <w:rsid w:val="007C6B79"/>
    <w:rsid w:val="007C74C0"/>
    <w:rsid w:val="007C795B"/>
    <w:rsid w:val="007D01FA"/>
    <w:rsid w:val="007D2770"/>
    <w:rsid w:val="007D3692"/>
    <w:rsid w:val="007D4F49"/>
    <w:rsid w:val="007D50F0"/>
    <w:rsid w:val="007D589F"/>
    <w:rsid w:val="007D7861"/>
    <w:rsid w:val="007E0129"/>
    <w:rsid w:val="007E0CA0"/>
    <w:rsid w:val="007E212E"/>
    <w:rsid w:val="007E2F22"/>
    <w:rsid w:val="007E3019"/>
    <w:rsid w:val="007E4391"/>
    <w:rsid w:val="007E4392"/>
    <w:rsid w:val="007E4585"/>
    <w:rsid w:val="007E4C6F"/>
    <w:rsid w:val="007F0518"/>
    <w:rsid w:val="007F2CE9"/>
    <w:rsid w:val="007F2FCF"/>
    <w:rsid w:val="007F3D2F"/>
    <w:rsid w:val="007F550E"/>
    <w:rsid w:val="007F5552"/>
    <w:rsid w:val="007F63BD"/>
    <w:rsid w:val="007F64A5"/>
    <w:rsid w:val="007F74DC"/>
    <w:rsid w:val="008027F3"/>
    <w:rsid w:val="00803C9A"/>
    <w:rsid w:val="00804686"/>
    <w:rsid w:val="00807C6A"/>
    <w:rsid w:val="008100AD"/>
    <w:rsid w:val="008110F0"/>
    <w:rsid w:val="00812F7C"/>
    <w:rsid w:val="0081494B"/>
    <w:rsid w:val="008161E0"/>
    <w:rsid w:val="0082202F"/>
    <w:rsid w:val="0082380A"/>
    <w:rsid w:val="00824435"/>
    <w:rsid w:val="008244FE"/>
    <w:rsid w:val="00824EC6"/>
    <w:rsid w:val="00827A9C"/>
    <w:rsid w:val="00832FFF"/>
    <w:rsid w:val="0083328F"/>
    <w:rsid w:val="00834F0F"/>
    <w:rsid w:val="008372EF"/>
    <w:rsid w:val="00837FCD"/>
    <w:rsid w:val="00840011"/>
    <w:rsid w:val="008410D5"/>
    <w:rsid w:val="00841617"/>
    <w:rsid w:val="00844F5A"/>
    <w:rsid w:val="00845678"/>
    <w:rsid w:val="00846AA6"/>
    <w:rsid w:val="00847310"/>
    <w:rsid w:val="00847AE6"/>
    <w:rsid w:val="00850ED0"/>
    <w:rsid w:val="0085106F"/>
    <w:rsid w:val="008534FA"/>
    <w:rsid w:val="008536A2"/>
    <w:rsid w:val="00854A31"/>
    <w:rsid w:val="00855BFA"/>
    <w:rsid w:val="00856926"/>
    <w:rsid w:val="00857027"/>
    <w:rsid w:val="00857F32"/>
    <w:rsid w:val="00860679"/>
    <w:rsid w:val="00860CB7"/>
    <w:rsid w:val="00860D8A"/>
    <w:rsid w:val="00862BB5"/>
    <w:rsid w:val="00863C6E"/>
    <w:rsid w:val="00865679"/>
    <w:rsid w:val="00866559"/>
    <w:rsid w:val="00866976"/>
    <w:rsid w:val="00866BB5"/>
    <w:rsid w:val="008709CE"/>
    <w:rsid w:val="00870CCC"/>
    <w:rsid w:val="00871EB4"/>
    <w:rsid w:val="00873DB6"/>
    <w:rsid w:val="008742B1"/>
    <w:rsid w:val="00874AB5"/>
    <w:rsid w:val="008750AB"/>
    <w:rsid w:val="008751EF"/>
    <w:rsid w:val="00875A4F"/>
    <w:rsid w:val="00875F4E"/>
    <w:rsid w:val="00880DCE"/>
    <w:rsid w:val="00881512"/>
    <w:rsid w:val="0088236A"/>
    <w:rsid w:val="00882FF0"/>
    <w:rsid w:val="008831C1"/>
    <w:rsid w:val="00883CD8"/>
    <w:rsid w:val="0088481C"/>
    <w:rsid w:val="00884CCB"/>
    <w:rsid w:val="00885E75"/>
    <w:rsid w:val="00886080"/>
    <w:rsid w:val="0088754A"/>
    <w:rsid w:val="00890440"/>
    <w:rsid w:val="00890551"/>
    <w:rsid w:val="00890602"/>
    <w:rsid w:val="00890AFB"/>
    <w:rsid w:val="0089232C"/>
    <w:rsid w:val="00893129"/>
    <w:rsid w:val="0089342D"/>
    <w:rsid w:val="00893D0A"/>
    <w:rsid w:val="00893E9A"/>
    <w:rsid w:val="008941AA"/>
    <w:rsid w:val="00894570"/>
    <w:rsid w:val="00894787"/>
    <w:rsid w:val="00894C75"/>
    <w:rsid w:val="0089632F"/>
    <w:rsid w:val="008975D6"/>
    <w:rsid w:val="00897B69"/>
    <w:rsid w:val="00897E46"/>
    <w:rsid w:val="008A0752"/>
    <w:rsid w:val="008A08D7"/>
    <w:rsid w:val="008A0A9A"/>
    <w:rsid w:val="008A14B9"/>
    <w:rsid w:val="008A1DBC"/>
    <w:rsid w:val="008A26DE"/>
    <w:rsid w:val="008A40AC"/>
    <w:rsid w:val="008A4F10"/>
    <w:rsid w:val="008A79F6"/>
    <w:rsid w:val="008A7B11"/>
    <w:rsid w:val="008B025D"/>
    <w:rsid w:val="008B02C2"/>
    <w:rsid w:val="008B086C"/>
    <w:rsid w:val="008B0975"/>
    <w:rsid w:val="008B0BD8"/>
    <w:rsid w:val="008B1111"/>
    <w:rsid w:val="008B2F73"/>
    <w:rsid w:val="008B31F7"/>
    <w:rsid w:val="008B4CDE"/>
    <w:rsid w:val="008B59FC"/>
    <w:rsid w:val="008B5EC5"/>
    <w:rsid w:val="008B65B5"/>
    <w:rsid w:val="008B6A4B"/>
    <w:rsid w:val="008B6A9A"/>
    <w:rsid w:val="008B79B1"/>
    <w:rsid w:val="008C024B"/>
    <w:rsid w:val="008C06FB"/>
    <w:rsid w:val="008C123B"/>
    <w:rsid w:val="008C3D99"/>
    <w:rsid w:val="008C447E"/>
    <w:rsid w:val="008C51B4"/>
    <w:rsid w:val="008D0A2F"/>
    <w:rsid w:val="008D2005"/>
    <w:rsid w:val="008D232A"/>
    <w:rsid w:val="008D25E3"/>
    <w:rsid w:val="008D37CA"/>
    <w:rsid w:val="008D6196"/>
    <w:rsid w:val="008D65FF"/>
    <w:rsid w:val="008D6E1B"/>
    <w:rsid w:val="008D717A"/>
    <w:rsid w:val="008E110D"/>
    <w:rsid w:val="008E1D47"/>
    <w:rsid w:val="008E343F"/>
    <w:rsid w:val="008E4719"/>
    <w:rsid w:val="008E4B34"/>
    <w:rsid w:val="008E4F5C"/>
    <w:rsid w:val="008E55BD"/>
    <w:rsid w:val="008E57B9"/>
    <w:rsid w:val="008E6BFC"/>
    <w:rsid w:val="008E7013"/>
    <w:rsid w:val="008F1AC8"/>
    <w:rsid w:val="008F3500"/>
    <w:rsid w:val="008F617E"/>
    <w:rsid w:val="008F7046"/>
    <w:rsid w:val="008F7394"/>
    <w:rsid w:val="008F7650"/>
    <w:rsid w:val="0090029B"/>
    <w:rsid w:val="00900325"/>
    <w:rsid w:val="009020FE"/>
    <w:rsid w:val="00903177"/>
    <w:rsid w:val="00903270"/>
    <w:rsid w:val="00903582"/>
    <w:rsid w:val="0090363F"/>
    <w:rsid w:val="00904188"/>
    <w:rsid w:val="0090441B"/>
    <w:rsid w:val="00905298"/>
    <w:rsid w:val="00905477"/>
    <w:rsid w:val="00905780"/>
    <w:rsid w:val="009057BD"/>
    <w:rsid w:val="00905BA2"/>
    <w:rsid w:val="00906E29"/>
    <w:rsid w:val="00906F61"/>
    <w:rsid w:val="009079FB"/>
    <w:rsid w:val="00907C42"/>
    <w:rsid w:val="00912A14"/>
    <w:rsid w:val="00913095"/>
    <w:rsid w:val="009157C4"/>
    <w:rsid w:val="0091623A"/>
    <w:rsid w:val="00916442"/>
    <w:rsid w:val="009169B6"/>
    <w:rsid w:val="00917E1E"/>
    <w:rsid w:val="00920BCF"/>
    <w:rsid w:val="00921058"/>
    <w:rsid w:val="009215B6"/>
    <w:rsid w:val="009229A5"/>
    <w:rsid w:val="009229E6"/>
    <w:rsid w:val="00922F13"/>
    <w:rsid w:val="0092351E"/>
    <w:rsid w:val="00923757"/>
    <w:rsid w:val="00923D71"/>
    <w:rsid w:val="00925ECC"/>
    <w:rsid w:val="00931275"/>
    <w:rsid w:val="00931881"/>
    <w:rsid w:val="00931959"/>
    <w:rsid w:val="009325D3"/>
    <w:rsid w:val="009330A0"/>
    <w:rsid w:val="00933A5C"/>
    <w:rsid w:val="009348F0"/>
    <w:rsid w:val="00935A92"/>
    <w:rsid w:val="0093614A"/>
    <w:rsid w:val="0094399B"/>
    <w:rsid w:val="009448C6"/>
    <w:rsid w:val="00944BD2"/>
    <w:rsid w:val="00946203"/>
    <w:rsid w:val="00946699"/>
    <w:rsid w:val="00947417"/>
    <w:rsid w:val="00947A29"/>
    <w:rsid w:val="00947F4C"/>
    <w:rsid w:val="009527D2"/>
    <w:rsid w:val="00954BAA"/>
    <w:rsid w:val="009551BC"/>
    <w:rsid w:val="00961A39"/>
    <w:rsid w:val="00961F5D"/>
    <w:rsid w:val="00962A3A"/>
    <w:rsid w:val="00962F88"/>
    <w:rsid w:val="009639C7"/>
    <w:rsid w:val="009649B0"/>
    <w:rsid w:val="00964C22"/>
    <w:rsid w:val="009658E2"/>
    <w:rsid w:val="00965A6F"/>
    <w:rsid w:val="00967281"/>
    <w:rsid w:val="00967384"/>
    <w:rsid w:val="00967D26"/>
    <w:rsid w:val="009716B7"/>
    <w:rsid w:val="00972736"/>
    <w:rsid w:val="00972F0A"/>
    <w:rsid w:val="009734D4"/>
    <w:rsid w:val="009741C8"/>
    <w:rsid w:val="0097499D"/>
    <w:rsid w:val="00974B66"/>
    <w:rsid w:val="0097518B"/>
    <w:rsid w:val="009757A3"/>
    <w:rsid w:val="00976789"/>
    <w:rsid w:val="0098191C"/>
    <w:rsid w:val="009853B2"/>
    <w:rsid w:val="0098592E"/>
    <w:rsid w:val="00985A9E"/>
    <w:rsid w:val="00986075"/>
    <w:rsid w:val="00986E3F"/>
    <w:rsid w:val="00987442"/>
    <w:rsid w:val="009900F9"/>
    <w:rsid w:val="00990174"/>
    <w:rsid w:val="00991A8A"/>
    <w:rsid w:val="00991E1A"/>
    <w:rsid w:val="00992F32"/>
    <w:rsid w:val="0099466A"/>
    <w:rsid w:val="0099688C"/>
    <w:rsid w:val="00996B34"/>
    <w:rsid w:val="00997761"/>
    <w:rsid w:val="009A3EE6"/>
    <w:rsid w:val="009A56B5"/>
    <w:rsid w:val="009A5C83"/>
    <w:rsid w:val="009A6535"/>
    <w:rsid w:val="009A6CDD"/>
    <w:rsid w:val="009A7A15"/>
    <w:rsid w:val="009B2B40"/>
    <w:rsid w:val="009B42AC"/>
    <w:rsid w:val="009B4CA0"/>
    <w:rsid w:val="009B6086"/>
    <w:rsid w:val="009B63F2"/>
    <w:rsid w:val="009B7D30"/>
    <w:rsid w:val="009C0958"/>
    <w:rsid w:val="009C10E7"/>
    <w:rsid w:val="009C3EDB"/>
    <w:rsid w:val="009C3F7F"/>
    <w:rsid w:val="009C481B"/>
    <w:rsid w:val="009C492F"/>
    <w:rsid w:val="009C4C2B"/>
    <w:rsid w:val="009D0167"/>
    <w:rsid w:val="009D019E"/>
    <w:rsid w:val="009D0761"/>
    <w:rsid w:val="009D15B3"/>
    <w:rsid w:val="009D1940"/>
    <w:rsid w:val="009D34B0"/>
    <w:rsid w:val="009D3CFC"/>
    <w:rsid w:val="009D3F2C"/>
    <w:rsid w:val="009D42EE"/>
    <w:rsid w:val="009D50DA"/>
    <w:rsid w:val="009D5C59"/>
    <w:rsid w:val="009D62EE"/>
    <w:rsid w:val="009D6C26"/>
    <w:rsid w:val="009E13F7"/>
    <w:rsid w:val="009E1C98"/>
    <w:rsid w:val="009E2353"/>
    <w:rsid w:val="009E3D61"/>
    <w:rsid w:val="009E3FF5"/>
    <w:rsid w:val="009E7CE0"/>
    <w:rsid w:val="009F0C1D"/>
    <w:rsid w:val="009F1240"/>
    <w:rsid w:val="009F2014"/>
    <w:rsid w:val="009F2828"/>
    <w:rsid w:val="009F6815"/>
    <w:rsid w:val="009F6946"/>
    <w:rsid w:val="009F724E"/>
    <w:rsid w:val="009F7346"/>
    <w:rsid w:val="00A031E0"/>
    <w:rsid w:val="00A0451C"/>
    <w:rsid w:val="00A049BF"/>
    <w:rsid w:val="00A0545F"/>
    <w:rsid w:val="00A05505"/>
    <w:rsid w:val="00A05534"/>
    <w:rsid w:val="00A055B7"/>
    <w:rsid w:val="00A05A8F"/>
    <w:rsid w:val="00A072B3"/>
    <w:rsid w:val="00A1048F"/>
    <w:rsid w:val="00A1196C"/>
    <w:rsid w:val="00A11B5C"/>
    <w:rsid w:val="00A1289F"/>
    <w:rsid w:val="00A131C2"/>
    <w:rsid w:val="00A13996"/>
    <w:rsid w:val="00A1498F"/>
    <w:rsid w:val="00A14AF0"/>
    <w:rsid w:val="00A160C4"/>
    <w:rsid w:val="00A16681"/>
    <w:rsid w:val="00A166FE"/>
    <w:rsid w:val="00A17C11"/>
    <w:rsid w:val="00A206D1"/>
    <w:rsid w:val="00A217D1"/>
    <w:rsid w:val="00A21FD3"/>
    <w:rsid w:val="00A22518"/>
    <w:rsid w:val="00A22F99"/>
    <w:rsid w:val="00A2303D"/>
    <w:rsid w:val="00A24169"/>
    <w:rsid w:val="00A242B1"/>
    <w:rsid w:val="00A2637F"/>
    <w:rsid w:val="00A267C0"/>
    <w:rsid w:val="00A26C9E"/>
    <w:rsid w:val="00A27879"/>
    <w:rsid w:val="00A30698"/>
    <w:rsid w:val="00A3084A"/>
    <w:rsid w:val="00A318A0"/>
    <w:rsid w:val="00A322D5"/>
    <w:rsid w:val="00A3349D"/>
    <w:rsid w:val="00A33986"/>
    <w:rsid w:val="00A34C5A"/>
    <w:rsid w:val="00A34D2D"/>
    <w:rsid w:val="00A36AC6"/>
    <w:rsid w:val="00A371D9"/>
    <w:rsid w:val="00A374CD"/>
    <w:rsid w:val="00A3765F"/>
    <w:rsid w:val="00A4032C"/>
    <w:rsid w:val="00A406D2"/>
    <w:rsid w:val="00A4142B"/>
    <w:rsid w:val="00A418AC"/>
    <w:rsid w:val="00A4259F"/>
    <w:rsid w:val="00A42B99"/>
    <w:rsid w:val="00A42C42"/>
    <w:rsid w:val="00A451D4"/>
    <w:rsid w:val="00A45234"/>
    <w:rsid w:val="00A46187"/>
    <w:rsid w:val="00A50053"/>
    <w:rsid w:val="00A5039C"/>
    <w:rsid w:val="00A503AB"/>
    <w:rsid w:val="00A5214F"/>
    <w:rsid w:val="00A527A3"/>
    <w:rsid w:val="00A52E62"/>
    <w:rsid w:val="00A55B8E"/>
    <w:rsid w:val="00A56E3D"/>
    <w:rsid w:val="00A5753D"/>
    <w:rsid w:val="00A57FA1"/>
    <w:rsid w:val="00A60906"/>
    <w:rsid w:val="00A60A5B"/>
    <w:rsid w:val="00A60C85"/>
    <w:rsid w:val="00A61472"/>
    <w:rsid w:val="00A616C5"/>
    <w:rsid w:val="00A622DA"/>
    <w:rsid w:val="00A62577"/>
    <w:rsid w:val="00A62B6D"/>
    <w:rsid w:val="00A63F03"/>
    <w:rsid w:val="00A63F1F"/>
    <w:rsid w:val="00A6747A"/>
    <w:rsid w:val="00A675CD"/>
    <w:rsid w:val="00A67AD6"/>
    <w:rsid w:val="00A67DA2"/>
    <w:rsid w:val="00A67EE3"/>
    <w:rsid w:val="00A70820"/>
    <w:rsid w:val="00A708B9"/>
    <w:rsid w:val="00A70F53"/>
    <w:rsid w:val="00A72480"/>
    <w:rsid w:val="00A72F6F"/>
    <w:rsid w:val="00A73478"/>
    <w:rsid w:val="00A73B0D"/>
    <w:rsid w:val="00A74202"/>
    <w:rsid w:val="00A74206"/>
    <w:rsid w:val="00A767CE"/>
    <w:rsid w:val="00A7797A"/>
    <w:rsid w:val="00A77EF3"/>
    <w:rsid w:val="00A81DD7"/>
    <w:rsid w:val="00A81FF7"/>
    <w:rsid w:val="00A829B5"/>
    <w:rsid w:val="00A8349C"/>
    <w:rsid w:val="00A834D1"/>
    <w:rsid w:val="00A878F9"/>
    <w:rsid w:val="00A87AF5"/>
    <w:rsid w:val="00A87D39"/>
    <w:rsid w:val="00A908A0"/>
    <w:rsid w:val="00A90F50"/>
    <w:rsid w:val="00A91B0B"/>
    <w:rsid w:val="00A91E07"/>
    <w:rsid w:val="00A92EBD"/>
    <w:rsid w:val="00A948C0"/>
    <w:rsid w:val="00A96AE1"/>
    <w:rsid w:val="00A96BAE"/>
    <w:rsid w:val="00A97BF3"/>
    <w:rsid w:val="00AA0063"/>
    <w:rsid w:val="00AA16B3"/>
    <w:rsid w:val="00AA172A"/>
    <w:rsid w:val="00AA1773"/>
    <w:rsid w:val="00AA214E"/>
    <w:rsid w:val="00AA2371"/>
    <w:rsid w:val="00AA420D"/>
    <w:rsid w:val="00AA45C0"/>
    <w:rsid w:val="00AA51FE"/>
    <w:rsid w:val="00AA5C77"/>
    <w:rsid w:val="00AA5F48"/>
    <w:rsid w:val="00AA6C29"/>
    <w:rsid w:val="00AB0378"/>
    <w:rsid w:val="00AB22F0"/>
    <w:rsid w:val="00AB2750"/>
    <w:rsid w:val="00AB3382"/>
    <w:rsid w:val="00AB53E3"/>
    <w:rsid w:val="00AB77E1"/>
    <w:rsid w:val="00AB7D9E"/>
    <w:rsid w:val="00AC0B3E"/>
    <w:rsid w:val="00AC1C20"/>
    <w:rsid w:val="00AC2F52"/>
    <w:rsid w:val="00AC3B54"/>
    <w:rsid w:val="00AC40D8"/>
    <w:rsid w:val="00AC5396"/>
    <w:rsid w:val="00AC5C87"/>
    <w:rsid w:val="00AC6229"/>
    <w:rsid w:val="00AC7CF5"/>
    <w:rsid w:val="00AD06AF"/>
    <w:rsid w:val="00AD1095"/>
    <w:rsid w:val="00AD1BEA"/>
    <w:rsid w:val="00AD2301"/>
    <w:rsid w:val="00AD2F9E"/>
    <w:rsid w:val="00AD67FE"/>
    <w:rsid w:val="00AD728D"/>
    <w:rsid w:val="00AE0194"/>
    <w:rsid w:val="00AE0271"/>
    <w:rsid w:val="00AE03E9"/>
    <w:rsid w:val="00AE0440"/>
    <w:rsid w:val="00AE1C05"/>
    <w:rsid w:val="00AE201B"/>
    <w:rsid w:val="00AE2A1E"/>
    <w:rsid w:val="00AE2CA8"/>
    <w:rsid w:val="00AE2E0E"/>
    <w:rsid w:val="00AE396B"/>
    <w:rsid w:val="00AE4B73"/>
    <w:rsid w:val="00AE4D94"/>
    <w:rsid w:val="00AE5431"/>
    <w:rsid w:val="00AE751F"/>
    <w:rsid w:val="00AF150E"/>
    <w:rsid w:val="00AF2BFC"/>
    <w:rsid w:val="00AF2FF1"/>
    <w:rsid w:val="00AF3853"/>
    <w:rsid w:val="00AF3EA8"/>
    <w:rsid w:val="00AF5194"/>
    <w:rsid w:val="00AF5610"/>
    <w:rsid w:val="00AF604F"/>
    <w:rsid w:val="00AF627A"/>
    <w:rsid w:val="00AF64DF"/>
    <w:rsid w:val="00B0078D"/>
    <w:rsid w:val="00B02E3C"/>
    <w:rsid w:val="00B02F63"/>
    <w:rsid w:val="00B03225"/>
    <w:rsid w:val="00B03591"/>
    <w:rsid w:val="00B04596"/>
    <w:rsid w:val="00B060DF"/>
    <w:rsid w:val="00B10148"/>
    <w:rsid w:val="00B1029C"/>
    <w:rsid w:val="00B10F8B"/>
    <w:rsid w:val="00B1325D"/>
    <w:rsid w:val="00B14DC3"/>
    <w:rsid w:val="00B16441"/>
    <w:rsid w:val="00B165EE"/>
    <w:rsid w:val="00B16AC3"/>
    <w:rsid w:val="00B17212"/>
    <w:rsid w:val="00B177DE"/>
    <w:rsid w:val="00B204AA"/>
    <w:rsid w:val="00B211D0"/>
    <w:rsid w:val="00B21951"/>
    <w:rsid w:val="00B23D78"/>
    <w:rsid w:val="00B2676C"/>
    <w:rsid w:val="00B30173"/>
    <w:rsid w:val="00B32248"/>
    <w:rsid w:val="00B3253D"/>
    <w:rsid w:val="00B333EE"/>
    <w:rsid w:val="00B33A70"/>
    <w:rsid w:val="00B33C07"/>
    <w:rsid w:val="00B34534"/>
    <w:rsid w:val="00B34A6D"/>
    <w:rsid w:val="00B34B48"/>
    <w:rsid w:val="00B353D1"/>
    <w:rsid w:val="00B364A4"/>
    <w:rsid w:val="00B36724"/>
    <w:rsid w:val="00B3673F"/>
    <w:rsid w:val="00B36FCC"/>
    <w:rsid w:val="00B37B06"/>
    <w:rsid w:val="00B40453"/>
    <w:rsid w:val="00B4271C"/>
    <w:rsid w:val="00B42783"/>
    <w:rsid w:val="00B44488"/>
    <w:rsid w:val="00B4466D"/>
    <w:rsid w:val="00B44D35"/>
    <w:rsid w:val="00B45156"/>
    <w:rsid w:val="00B45856"/>
    <w:rsid w:val="00B51A7D"/>
    <w:rsid w:val="00B52D53"/>
    <w:rsid w:val="00B5313B"/>
    <w:rsid w:val="00B5354A"/>
    <w:rsid w:val="00B535EC"/>
    <w:rsid w:val="00B539CD"/>
    <w:rsid w:val="00B54ADD"/>
    <w:rsid w:val="00B558A5"/>
    <w:rsid w:val="00B559F9"/>
    <w:rsid w:val="00B55EE1"/>
    <w:rsid w:val="00B56C9D"/>
    <w:rsid w:val="00B57C87"/>
    <w:rsid w:val="00B60D6B"/>
    <w:rsid w:val="00B61620"/>
    <w:rsid w:val="00B63E5E"/>
    <w:rsid w:val="00B63EB8"/>
    <w:rsid w:val="00B63EE1"/>
    <w:rsid w:val="00B64D53"/>
    <w:rsid w:val="00B66366"/>
    <w:rsid w:val="00B6725E"/>
    <w:rsid w:val="00B674A1"/>
    <w:rsid w:val="00B679EF"/>
    <w:rsid w:val="00B70A10"/>
    <w:rsid w:val="00B74789"/>
    <w:rsid w:val="00B74883"/>
    <w:rsid w:val="00B74989"/>
    <w:rsid w:val="00B74C2C"/>
    <w:rsid w:val="00B76396"/>
    <w:rsid w:val="00B763D8"/>
    <w:rsid w:val="00B80064"/>
    <w:rsid w:val="00B80461"/>
    <w:rsid w:val="00B81639"/>
    <w:rsid w:val="00B826A1"/>
    <w:rsid w:val="00B839EE"/>
    <w:rsid w:val="00B83AA0"/>
    <w:rsid w:val="00B83E6C"/>
    <w:rsid w:val="00B86275"/>
    <w:rsid w:val="00B867CB"/>
    <w:rsid w:val="00B872F6"/>
    <w:rsid w:val="00B878C0"/>
    <w:rsid w:val="00B9086A"/>
    <w:rsid w:val="00B915C1"/>
    <w:rsid w:val="00B921E4"/>
    <w:rsid w:val="00B93690"/>
    <w:rsid w:val="00B94B8E"/>
    <w:rsid w:val="00B9627D"/>
    <w:rsid w:val="00B966AF"/>
    <w:rsid w:val="00B96EAE"/>
    <w:rsid w:val="00B9726F"/>
    <w:rsid w:val="00B97F6D"/>
    <w:rsid w:val="00BA1DFC"/>
    <w:rsid w:val="00BA3350"/>
    <w:rsid w:val="00BA3906"/>
    <w:rsid w:val="00BA44E7"/>
    <w:rsid w:val="00BA5184"/>
    <w:rsid w:val="00BA54D0"/>
    <w:rsid w:val="00BA5D76"/>
    <w:rsid w:val="00BA66A3"/>
    <w:rsid w:val="00BB0F3B"/>
    <w:rsid w:val="00BB24E1"/>
    <w:rsid w:val="00BB3AB3"/>
    <w:rsid w:val="00BB4289"/>
    <w:rsid w:val="00BB6B19"/>
    <w:rsid w:val="00BC07D5"/>
    <w:rsid w:val="00BC2E5A"/>
    <w:rsid w:val="00BC35E3"/>
    <w:rsid w:val="00BC4FBC"/>
    <w:rsid w:val="00BC5EF6"/>
    <w:rsid w:val="00BC602F"/>
    <w:rsid w:val="00BC6181"/>
    <w:rsid w:val="00BD0154"/>
    <w:rsid w:val="00BD01CA"/>
    <w:rsid w:val="00BD15EB"/>
    <w:rsid w:val="00BD16E8"/>
    <w:rsid w:val="00BD1FDA"/>
    <w:rsid w:val="00BD3391"/>
    <w:rsid w:val="00BD3B6B"/>
    <w:rsid w:val="00BD42E1"/>
    <w:rsid w:val="00BD457B"/>
    <w:rsid w:val="00BD5220"/>
    <w:rsid w:val="00BD5476"/>
    <w:rsid w:val="00BD5478"/>
    <w:rsid w:val="00BD5C03"/>
    <w:rsid w:val="00BD5DB5"/>
    <w:rsid w:val="00BD5E30"/>
    <w:rsid w:val="00BD6A2C"/>
    <w:rsid w:val="00BD6E19"/>
    <w:rsid w:val="00BD7A07"/>
    <w:rsid w:val="00BE0A5B"/>
    <w:rsid w:val="00BE0C26"/>
    <w:rsid w:val="00BE0D73"/>
    <w:rsid w:val="00BE13B1"/>
    <w:rsid w:val="00BE13DF"/>
    <w:rsid w:val="00BE173E"/>
    <w:rsid w:val="00BE1A3D"/>
    <w:rsid w:val="00BE4494"/>
    <w:rsid w:val="00BE5600"/>
    <w:rsid w:val="00BE588B"/>
    <w:rsid w:val="00BE611A"/>
    <w:rsid w:val="00BE64EC"/>
    <w:rsid w:val="00BE6693"/>
    <w:rsid w:val="00BE7302"/>
    <w:rsid w:val="00BE7AD6"/>
    <w:rsid w:val="00BF05DD"/>
    <w:rsid w:val="00BF1DD6"/>
    <w:rsid w:val="00BF4BDC"/>
    <w:rsid w:val="00BF61E2"/>
    <w:rsid w:val="00BF64EB"/>
    <w:rsid w:val="00BF7F7B"/>
    <w:rsid w:val="00C01928"/>
    <w:rsid w:val="00C01C68"/>
    <w:rsid w:val="00C0383D"/>
    <w:rsid w:val="00C04C94"/>
    <w:rsid w:val="00C06524"/>
    <w:rsid w:val="00C06921"/>
    <w:rsid w:val="00C06E83"/>
    <w:rsid w:val="00C12949"/>
    <w:rsid w:val="00C13D96"/>
    <w:rsid w:val="00C16241"/>
    <w:rsid w:val="00C17D5C"/>
    <w:rsid w:val="00C22F00"/>
    <w:rsid w:val="00C23043"/>
    <w:rsid w:val="00C23ACC"/>
    <w:rsid w:val="00C23C31"/>
    <w:rsid w:val="00C2428B"/>
    <w:rsid w:val="00C2504F"/>
    <w:rsid w:val="00C277AB"/>
    <w:rsid w:val="00C302F7"/>
    <w:rsid w:val="00C306CD"/>
    <w:rsid w:val="00C307C5"/>
    <w:rsid w:val="00C312B9"/>
    <w:rsid w:val="00C31D90"/>
    <w:rsid w:val="00C324F4"/>
    <w:rsid w:val="00C33251"/>
    <w:rsid w:val="00C34B18"/>
    <w:rsid w:val="00C34D02"/>
    <w:rsid w:val="00C34F9C"/>
    <w:rsid w:val="00C36679"/>
    <w:rsid w:val="00C375D5"/>
    <w:rsid w:val="00C37C12"/>
    <w:rsid w:val="00C42212"/>
    <w:rsid w:val="00C4332A"/>
    <w:rsid w:val="00C46A0A"/>
    <w:rsid w:val="00C47F1A"/>
    <w:rsid w:val="00C500CC"/>
    <w:rsid w:val="00C50A60"/>
    <w:rsid w:val="00C53C24"/>
    <w:rsid w:val="00C54C2B"/>
    <w:rsid w:val="00C55117"/>
    <w:rsid w:val="00C556B8"/>
    <w:rsid w:val="00C5623F"/>
    <w:rsid w:val="00C5758B"/>
    <w:rsid w:val="00C57772"/>
    <w:rsid w:val="00C602AB"/>
    <w:rsid w:val="00C629FB"/>
    <w:rsid w:val="00C64489"/>
    <w:rsid w:val="00C6564F"/>
    <w:rsid w:val="00C66694"/>
    <w:rsid w:val="00C673DF"/>
    <w:rsid w:val="00C67538"/>
    <w:rsid w:val="00C703AB"/>
    <w:rsid w:val="00C72179"/>
    <w:rsid w:val="00C73BB1"/>
    <w:rsid w:val="00C748D2"/>
    <w:rsid w:val="00C74CBA"/>
    <w:rsid w:val="00C753F0"/>
    <w:rsid w:val="00C76329"/>
    <w:rsid w:val="00C7738D"/>
    <w:rsid w:val="00C80188"/>
    <w:rsid w:val="00C802B5"/>
    <w:rsid w:val="00C80463"/>
    <w:rsid w:val="00C81B31"/>
    <w:rsid w:val="00C82791"/>
    <w:rsid w:val="00C83F60"/>
    <w:rsid w:val="00C84010"/>
    <w:rsid w:val="00C859C5"/>
    <w:rsid w:val="00C85B04"/>
    <w:rsid w:val="00C86890"/>
    <w:rsid w:val="00C86BA1"/>
    <w:rsid w:val="00C87F16"/>
    <w:rsid w:val="00C90321"/>
    <w:rsid w:val="00C91699"/>
    <w:rsid w:val="00C92047"/>
    <w:rsid w:val="00C92604"/>
    <w:rsid w:val="00C92C6E"/>
    <w:rsid w:val="00C93122"/>
    <w:rsid w:val="00C93E76"/>
    <w:rsid w:val="00C94BAB"/>
    <w:rsid w:val="00C9555D"/>
    <w:rsid w:val="00C96346"/>
    <w:rsid w:val="00CA008F"/>
    <w:rsid w:val="00CA25F4"/>
    <w:rsid w:val="00CA3A2F"/>
    <w:rsid w:val="00CA55EF"/>
    <w:rsid w:val="00CA6466"/>
    <w:rsid w:val="00CA69BA"/>
    <w:rsid w:val="00CA7132"/>
    <w:rsid w:val="00CA7F28"/>
    <w:rsid w:val="00CB1BC0"/>
    <w:rsid w:val="00CB4E47"/>
    <w:rsid w:val="00CB524F"/>
    <w:rsid w:val="00CB5487"/>
    <w:rsid w:val="00CB5A4A"/>
    <w:rsid w:val="00CB6208"/>
    <w:rsid w:val="00CB7586"/>
    <w:rsid w:val="00CB7946"/>
    <w:rsid w:val="00CC0764"/>
    <w:rsid w:val="00CC196D"/>
    <w:rsid w:val="00CC205B"/>
    <w:rsid w:val="00CC28A1"/>
    <w:rsid w:val="00CC3789"/>
    <w:rsid w:val="00CC4059"/>
    <w:rsid w:val="00CC4C32"/>
    <w:rsid w:val="00CC53FC"/>
    <w:rsid w:val="00CC58A0"/>
    <w:rsid w:val="00CC6A36"/>
    <w:rsid w:val="00CC794D"/>
    <w:rsid w:val="00CD39A3"/>
    <w:rsid w:val="00CD6597"/>
    <w:rsid w:val="00CD68F4"/>
    <w:rsid w:val="00CD6914"/>
    <w:rsid w:val="00CD6AA8"/>
    <w:rsid w:val="00CD7D4E"/>
    <w:rsid w:val="00CE2822"/>
    <w:rsid w:val="00CE3195"/>
    <w:rsid w:val="00CE5193"/>
    <w:rsid w:val="00CF2101"/>
    <w:rsid w:val="00CF2A11"/>
    <w:rsid w:val="00CF2B65"/>
    <w:rsid w:val="00CF45DE"/>
    <w:rsid w:val="00CF4813"/>
    <w:rsid w:val="00CF59BD"/>
    <w:rsid w:val="00CF63A0"/>
    <w:rsid w:val="00D0089E"/>
    <w:rsid w:val="00D00C91"/>
    <w:rsid w:val="00D01D3A"/>
    <w:rsid w:val="00D01DB4"/>
    <w:rsid w:val="00D01FE6"/>
    <w:rsid w:val="00D0303B"/>
    <w:rsid w:val="00D034A5"/>
    <w:rsid w:val="00D0478B"/>
    <w:rsid w:val="00D04B7F"/>
    <w:rsid w:val="00D04FAB"/>
    <w:rsid w:val="00D0502A"/>
    <w:rsid w:val="00D05118"/>
    <w:rsid w:val="00D1437F"/>
    <w:rsid w:val="00D166D1"/>
    <w:rsid w:val="00D16887"/>
    <w:rsid w:val="00D16D0C"/>
    <w:rsid w:val="00D17435"/>
    <w:rsid w:val="00D17D20"/>
    <w:rsid w:val="00D20261"/>
    <w:rsid w:val="00D20BDD"/>
    <w:rsid w:val="00D238FF"/>
    <w:rsid w:val="00D25C7F"/>
    <w:rsid w:val="00D260B8"/>
    <w:rsid w:val="00D26785"/>
    <w:rsid w:val="00D26FB1"/>
    <w:rsid w:val="00D27A19"/>
    <w:rsid w:val="00D27A99"/>
    <w:rsid w:val="00D30795"/>
    <w:rsid w:val="00D318AC"/>
    <w:rsid w:val="00D32058"/>
    <w:rsid w:val="00D32440"/>
    <w:rsid w:val="00D36B7C"/>
    <w:rsid w:val="00D376E8"/>
    <w:rsid w:val="00D400CE"/>
    <w:rsid w:val="00D40145"/>
    <w:rsid w:val="00D415C4"/>
    <w:rsid w:val="00D430BF"/>
    <w:rsid w:val="00D431EC"/>
    <w:rsid w:val="00D431EE"/>
    <w:rsid w:val="00D44C73"/>
    <w:rsid w:val="00D45678"/>
    <w:rsid w:val="00D45D8B"/>
    <w:rsid w:val="00D45F86"/>
    <w:rsid w:val="00D46AD1"/>
    <w:rsid w:val="00D46BD8"/>
    <w:rsid w:val="00D47C54"/>
    <w:rsid w:val="00D50F8F"/>
    <w:rsid w:val="00D51FAC"/>
    <w:rsid w:val="00D5282C"/>
    <w:rsid w:val="00D5339D"/>
    <w:rsid w:val="00D536F3"/>
    <w:rsid w:val="00D53F51"/>
    <w:rsid w:val="00D5419B"/>
    <w:rsid w:val="00D54D78"/>
    <w:rsid w:val="00D5699D"/>
    <w:rsid w:val="00D569EF"/>
    <w:rsid w:val="00D60DEE"/>
    <w:rsid w:val="00D625BB"/>
    <w:rsid w:val="00D62C23"/>
    <w:rsid w:val="00D62EEE"/>
    <w:rsid w:val="00D63953"/>
    <w:rsid w:val="00D64045"/>
    <w:rsid w:val="00D64CF0"/>
    <w:rsid w:val="00D65729"/>
    <w:rsid w:val="00D66A54"/>
    <w:rsid w:val="00D710C9"/>
    <w:rsid w:val="00D7154A"/>
    <w:rsid w:val="00D71CAB"/>
    <w:rsid w:val="00D720D2"/>
    <w:rsid w:val="00D726D5"/>
    <w:rsid w:val="00D7303D"/>
    <w:rsid w:val="00D760AF"/>
    <w:rsid w:val="00D7651C"/>
    <w:rsid w:val="00D767D1"/>
    <w:rsid w:val="00D77402"/>
    <w:rsid w:val="00D77DFC"/>
    <w:rsid w:val="00D80088"/>
    <w:rsid w:val="00D801C9"/>
    <w:rsid w:val="00D81D38"/>
    <w:rsid w:val="00D81DA5"/>
    <w:rsid w:val="00D8217E"/>
    <w:rsid w:val="00D83039"/>
    <w:rsid w:val="00D84BA3"/>
    <w:rsid w:val="00D85A56"/>
    <w:rsid w:val="00D86597"/>
    <w:rsid w:val="00D8701B"/>
    <w:rsid w:val="00D9039C"/>
    <w:rsid w:val="00D90433"/>
    <w:rsid w:val="00D9156D"/>
    <w:rsid w:val="00D91C11"/>
    <w:rsid w:val="00D9454D"/>
    <w:rsid w:val="00D94F0E"/>
    <w:rsid w:val="00D95406"/>
    <w:rsid w:val="00D95964"/>
    <w:rsid w:val="00D9667B"/>
    <w:rsid w:val="00DA3981"/>
    <w:rsid w:val="00DA5E7E"/>
    <w:rsid w:val="00DA7259"/>
    <w:rsid w:val="00DA77DF"/>
    <w:rsid w:val="00DB02A7"/>
    <w:rsid w:val="00DB284C"/>
    <w:rsid w:val="00DB3CF1"/>
    <w:rsid w:val="00DB42AD"/>
    <w:rsid w:val="00DB438F"/>
    <w:rsid w:val="00DB5E9E"/>
    <w:rsid w:val="00DB68DE"/>
    <w:rsid w:val="00DC0825"/>
    <w:rsid w:val="00DC29C4"/>
    <w:rsid w:val="00DC2B06"/>
    <w:rsid w:val="00DC2D16"/>
    <w:rsid w:val="00DC33F3"/>
    <w:rsid w:val="00DC36A5"/>
    <w:rsid w:val="00DC3BA9"/>
    <w:rsid w:val="00DC51A4"/>
    <w:rsid w:val="00DC53F2"/>
    <w:rsid w:val="00DC5593"/>
    <w:rsid w:val="00DC5C72"/>
    <w:rsid w:val="00DC64E5"/>
    <w:rsid w:val="00DD16C6"/>
    <w:rsid w:val="00DD1CEE"/>
    <w:rsid w:val="00DD2ED3"/>
    <w:rsid w:val="00DD3D0D"/>
    <w:rsid w:val="00DD4148"/>
    <w:rsid w:val="00DD444B"/>
    <w:rsid w:val="00DD4898"/>
    <w:rsid w:val="00DD6322"/>
    <w:rsid w:val="00DD7206"/>
    <w:rsid w:val="00DD7292"/>
    <w:rsid w:val="00DD7551"/>
    <w:rsid w:val="00DE13C0"/>
    <w:rsid w:val="00DE18D0"/>
    <w:rsid w:val="00DE470C"/>
    <w:rsid w:val="00DE4C01"/>
    <w:rsid w:val="00DE531E"/>
    <w:rsid w:val="00DE5A3C"/>
    <w:rsid w:val="00DE621A"/>
    <w:rsid w:val="00DE6EBA"/>
    <w:rsid w:val="00DE75A4"/>
    <w:rsid w:val="00DF0D15"/>
    <w:rsid w:val="00DF1A4F"/>
    <w:rsid w:val="00DF571E"/>
    <w:rsid w:val="00DF5E8E"/>
    <w:rsid w:val="00DF6674"/>
    <w:rsid w:val="00DF69E3"/>
    <w:rsid w:val="00DF7A47"/>
    <w:rsid w:val="00DF7C11"/>
    <w:rsid w:val="00E003E3"/>
    <w:rsid w:val="00E00DC1"/>
    <w:rsid w:val="00E0300E"/>
    <w:rsid w:val="00E044C0"/>
    <w:rsid w:val="00E04D3F"/>
    <w:rsid w:val="00E06B76"/>
    <w:rsid w:val="00E07524"/>
    <w:rsid w:val="00E1058B"/>
    <w:rsid w:val="00E10B62"/>
    <w:rsid w:val="00E12439"/>
    <w:rsid w:val="00E133F0"/>
    <w:rsid w:val="00E13E92"/>
    <w:rsid w:val="00E15C34"/>
    <w:rsid w:val="00E17586"/>
    <w:rsid w:val="00E22059"/>
    <w:rsid w:val="00E226AB"/>
    <w:rsid w:val="00E23454"/>
    <w:rsid w:val="00E23E95"/>
    <w:rsid w:val="00E25448"/>
    <w:rsid w:val="00E2630F"/>
    <w:rsid w:val="00E27E74"/>
    <w:rsid w:val="00E3190D"/>
    <w:rsid w:val="00E31B01"/>
    <w:rsid w:val="00E31B1B"/>
    <w:rsid w:val="00E31F34"/>
    <w:rsid w:val="00E33071"/>
    <w:rsid w:val="00E330D9"/>
    <w:rsid w:val="00E33A0F"/>
    <w:rsid w:val="00E34448"/>
    <w:rsid w:val="00E34CD1"/>
    <w:rsid w:val="00E34DB9"/>
    <w:rsid w:val="00E355F4"/>
    <w:rsid w:val="00E41632"/>
    <w:rsid w:val="00E41B6B"/>
    <w:rsid w:val="00E41DBC"/>
    <w:rsid w:val="00E43A19"/>
    <w:rsid w:val="00E43B90"/>
    <w:rsid w:val="00E44C29"/>
    <w:rsid w:val="00E44DF6"/>
    <w:rsid w:val="00E44F18"/>
    <w:rsid w:val="00E453CC"/>
    <w:rsid w:val="00E46EB9"/>
    <w:rsid w:val="00E478A4"/>
    <w:rsid w:val="00E50162"/>
    <w:rsid w:val="00E508B7"/>
    <w:rsid w:val="00E51052"/>
    <w:rsid w:val="00E517CF"/>
    <w:rsid w:val="00E522E7"/>
    <w:rsid w:val="00E53BC3"/>
    <w:rsid w:val="00E54AF8"/>
    <w:rsid w:val="00E556CA"/>
    <w:rsid w:val="00E55AE6"/>
    <w:rsid w:val="00E55EE6"/>
    <w:rsid w:val="00E57B64"/>
    <w:rsid w:val="00E57C80"/>
    <w:rsid w:val="00E602CE"/>
    <w:rsid w:val="00E60581"/>
    <w:rsid w:val="00E60C5B"/>
    <w:rsid w:val="00E60DBB"/>
    <w:rsid w:val="00E62A30"/>
    <w:rsid w:val="00E64C17"/>
    <w:rsid w:val="00E64F79"/>
    <w:rsid w:val="00E67223"/>
    <w:rsid w:val="00E7050C"/>
    <w:rsid w:val="00E72718"/>
    <w:rsid w:val="00E735A4"/>
    <w:rsid w:val="00E738FE"/>
    <w:rsid w:val="00E7728E"/>
    <w:rsid w:val="00E81544"/>
    <w:rsid w:val="00E820D6"/>
    <w:rsid w:val="00E82EDA"/>
    <w:rsid w:val="00E83079"/>
    <w:rsid w:val="00E850BD"/>
    <w:rsid w:val="00E8554F"/>
    <w:rsid w:val="00E8578A"/>
    <w:rsid w:val="00E90344"/>
    <w:rsid w:val="00E90B23"/>
    <w:rsid w:val="00E921D1"/>
    <w:rsid w:val="00E92AE2"/>
    <w:rsid w:val="00E93F36"/>
    <w:rsid w:val="00E94908"/>
    <w:rsid w:val="00E97905"/>
    <w:rsid w:val="00EA0607"/>
    <w:rsid w:val="00EA073E"/>
    <w:rsid w:val="00EA0EB7"/>
    <w:rsid w:val="00EA1604"/>
    <w:rsid w:val="00EA2975"/>
    <w:rsid w:val="00EA4C8F"/>
    <w:rsid w:val="00EA4D31"/>
    <w:rsid w:val="00EA66E2"/>
    <w:rsid w:val="00EA7288"/>
    <w:rsid w:val="00EB0109"/>
    <w:rsid w:val="00EB122F"/>
    <w:rsid w:val="00EB3631"/>
    <w:rsid w:val="00EB3996"/>
    <w:rsid w:val="00EB3DAE"/>
    <w:rsid w:val="00EB3E7F"/>
    <w:rsid w:val="00EB5D77"/>
    <w:rsid w:val="00EB6C25"/>
    <w:rsid w:val="00EB6FC8"/>
    <w:rsid w:val="00EB7578"/>
    <w:rsid w:val="00EC415C"/>
    <w:rsid w:val="00EC4D7C"/>
    <w:rsid w:val="00EC63E5"/>
    <w:rsid w:val="00EC6558"/>
    <w:rsid w:val="00EC6D39"/>
    <w:rsid w:val="00ED1797"/>
    <w:rsid w:val="00ED1A03"/>
    <w:rsid w:val="00ED1B78"/>
    <w:rsid w:val="00ED339D"/>
    <w:rsid w:val="00ED3443"/>
    <w:rsid w:val="00ED3BAE"/>
    <w:rsid w:val="00ED4976"/>
    <w:rsid w:val="00ED542B"/>
    <w:rsid w:val="00ED7DE4"/>
    <w:rsid w:val="00EE1527"/>
    <w:rsid w:val="00EE2819"/>
    <w:rsid w:val="00EE3EC8"/>
    <w:rsid w:val="00EE4B4F"/>
    <w:rsid w:val="00EE748D"/>
    <w:rsid w:val="00EF0920"/>
    <w:rsid w:val="00EF1641"/>
    <w:rsid w:val="00EF21EC"/>
    <w:rsid w:val="00EF2B21"/>
    <w:rsid w:val="00EF3411"/>
    <w:rsid w:val="00EF3955"/>
    <w:rsid w:val="00EF421C"/>
    <w:rsid w:val="00EF4C12"/>
    <w:rsid w:val="00EF542F"/>
    <w:rsid w:val="00EF5FAB"/>
    <w:rsid w:val="00EF67B9"/>
    <w:rsid w:val="00EF6971"/>
    <w:rsid w:val="00EF7001"/>
    <w:rsid w:val="00EF74E4"/>
    <w:rsid w:val="00EF763C"/>
    <w:rsid w:val="00F003A4"/>
    <w:rsid w:val="00F01036"/>
    <w:rsid w:val="00F02586"/>
    <w:rsid w:val="00F03143"/>
    <w:rsid w:val="00F03975"/>
    <w:rsid w:val="00F04AF2"/>
    <w:rsid w:val="00F05B14"/>
    <w:rsid w:val="00F1041C"/>
    <w:rsid w:val="00F11F50"/>
    <w:rsid w:val="00F12423"/>
    <w:rsid w:val="00F133F0"/>
    <w:rsid w:val="00F144A0"/>
    <w:rsid w:val="00F1594D"/>
    <w:rsid w:val="00F15D1C"/>
    <w:rsid w:val="00F1794D"/>
    <w:rsid w:val="00F200B1"/>
    <w:rsid w:val="00F22207"/>
    <w:rsid w:val="00F24080"/>
    <w:rsid w:val="00F250AB"/>
    <w:rsid w:val="00F25386"/>
    <w:rsid w:val="00F26930"/>
    <w:rsid w:val="00F26DEC"/>
    <w:rsid w:val="00F26FD4"/>
    <w:rsid w:val="00F2723E"/>
    <w:rsid w:val="00F32F77"/>
    <w:rsid w:val="00F3363C"/>
    <w:rsid w:val="00F35C43"/>
    <w:rsid w:val="00F3657B"/>
    <w:rsid w:val="00F40E22"/>
    <w:rsid w:val="00F41D43"/>
    <w:rsid w:val="00F423B1"/>
    <w:rsid w:val="00F42450"/>
    <w:rsid w:val="00F432AD"/>
    <w:rsid w:val="00F44831"/>
    <w:rsid w:val="00F4483B"/>
    <w:rsid w:val="00F44E6B"/>
    <w:rsid w:val="00F45773"/>
    <w:rsid w:val="00F45E15"/>
    <w:rsid w:val="00F46178"/>
    <w:rsid w:val="00F47C2F"/>
    <w:rsid w:val="00F501F4"/>
    <w:rsid w:val="00F51923"/>
    <w:rsid w:val="00F51CC2"/>
    <w:rsid w:val="00F52DFF"/>
    <w:rsid w:val="00F540C8"/>
    <w:rsid w:val="00F558E3"/>
    <w:rsid w:val="00F5617E"/>
    <w:rsid w:val="00F56597"/>
    <w:rsid w:val="00F57ED3"/>
    <w:rsid w:val="00F60477"/>
    <w:rsid w:val="00F6181E"/>
    <w:rsid w:val="00F63455"/>
    <w:rsid w:val="00F64086"/>
    <w:rsid w:val="00F65C24"/>
    <w:rsid w:val="00F671A7"/>
    <w:rsid w:val="00F6753D"/>
    <w:rsid w:val="00F702A5"/>
    <w:rsid w:val="00F7046E"/>
    <w:rsid w:val="00F72227"/>
    <w:rsid w:val="00F72AF1"/>
    <w:rsid w:val="00F74D02"/>
    <w:rsid w:val="00F7509F"/>
    <w:rsid w:val="00F7665B"/>
    <w:rsid w:val="00F77C84"/>
    <w:rsid w:val="00F80560"/>
    <w:rsid w:val="00F81E6A"/>
    <w:rsid w:val="00F8218F"/>
    <w:rsid w:val="00F8223C"/>
    <w:rsid w:val="00F826E3"/>
    <w:rsid w:val="00F82983"/>
    <w:rsid w:val="00F82C3F"/>
    <w:rsid w:val="00F83C50"/>
    <w:rsid w:val="00F83E5B"/>
    <w:rsid w:val="00F8449E"/>
    <w:rsid w:val="00F84BD7"/>
    <w:rsid w:val="00F84C82"/>
    <w:rsid w:val="00F85D12"/>
    <w:rsid w:val="00F86AF1"/>
    <w:rsid w:val="00F91114"/>
    <w:rsid w:val="00F94494"/>
    <w:rsid w:val="00F9653F"/>
    <w:rsid w:val="00F976A2"/>
    <w:rsid w:val="00FA1926"/>
    <w:rsid w:val="00FA456A"/>
    <w:rsid w:val="00FA6D66"/>
    <w:rsid w:val="00FA7213"/>
    <w:rsid w:val="00FB038B"/>
    <w:rsid w:val="00FB143A"/>
    <w:rsid w:val="00FB26D2"/>
    <w:rsid w:val="00FB3EF3"/>
    <w:rsid w:val="00FB54DF"/>
    <w:rsid w:val="00FB5913"/>
    <w:rsid w:val="00FB6635"/>
    <w:rsid w:val="00FB729D"/>
    <w:rsid w:val="00FC029A"/>
    <w:rsid w:val="00FC1816"/>
    <w:rsid w:val="00FC2360"/>
    <w:rsid w:val="00FC27E0"/>
    <w:rsid w:val="00FC2F46"/>
    <w:rsid w:val="00FC511E"/>
    <w:rsid w:val="00FD008B"/>
    <w:rsid w:val="00FD1747"/>
    <w:rsid w:val="00FD7343"/>
    <w:rsid w:val="00FE0428"/>
    <w:rsid w:val="00FE1393"/>
    <w:rsid w:val="00FE1A47"/>
    <w:rsid w:val="00FE1F16"/>
    <w:rsid w:val="00FE294E"/>
    <w:rsid w:val="00FE2F00"/>
    <w:rsid w:val="00FE38ED"/>
    <w:rsid w:val="00FE3C01"/>
    <w:rsid w:val="00FE6CB7"/>
    <w:rsid w:val="00FE71B6"/>
    <w:rsid w:val="00FE7CD1"/>
    <w:rsid w:val="00FF0FE3"/>
    <w:rsid w:val="00FF1D78"/>
    <w:rsid w:val="00FF1E16"/>
    <w:rsid w:val="00FF249F"/>
    <w:rsid w:val="00FF353E"/>
    <w:rsid w:val="00FF6804"/>
    <w:rsid w:val="00FF6BF0"/>
    <w:rsid w:val="00FF7041"/>
    <w:rsid w:val="00FF7A1B"/>
    <w:rsid w:val="00FF7C22"/>
    <w:rsid w:val="00FF7F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7522A27D-25C5-472C-883D-02673AFB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CC"/>
    <w:rPr>
      <w:rFonts w:ascii="Arial" w:hAnsi="Arial"/>
      <w:sz w:val="22"/>
      <w:szCs w:val="22"/>
    </w:rPr>
  </w:style>
  <w:style w:type="paragraph" w:styleId="Heading2">
    <w:name w:val="heading 2"/>
    <w:basedOn w:val="Normal"/>
    <w:qFormat/>
    <w:rsid w:val="00F26930"/>
    <w:pPr>
      <w:spacing w:after="180"/>
      <w:outlineLvl w:val="1"/>
    </w:pPr>
    <w:rPr>
      <w:b/>
      <w:bCs/>
      <w:sz w:val="28"/>
      <w:szCs w:val="34"/>
      <w:lang w:val="en-US" w:eastAsia="en-US"/>
    </w:rPr>
  </w:style>
  <w:style w:type="paragraph" w:styleId="Heading3">
    <w:name w:val="heading 3"/>
    <w:basedOn w:val="Normal"/>
    <w:qFormat/>
    <w:rsid w:val="00F26930"/>
    <w:pPr>
      <w:spacing w:after="180"/>
      <w:outlineLvl w:val="2"/>
    </w:pPr>
    <w:rPr>
      <w:b/>
      <w:bCs/>
      <w:sz w:val="24"/>
      <w:szCs w:val="2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gnaturegrey">
    <w:name w:val="Signature grey"/>
    <w:rsid w:val="006C66C7"/>
    <w:rPr>
      <w:rFonts w:ascii="Arial" w:hAnsi="Arial" w:cs="Times New Roman"/>
      <w:color w:val="808080"/>
      <w:sz w:val="20"/>
    </w:rPr>
  </w:style>
  <w:style w:type="paragraph" w:styleId="Header">
    <w:name w:val="header"/>
    <w:basedOn w:val="Normal"/>
    <w:rsid w:val="00D0089E"/>
    <w:pPr>
      <w:tabs>
        <w:tab w:val="center" w:pos="4320"/>
        <w:tab w:val="right" w:pos="8640"/>
      </w:tabs>
    </w:pPr>
  </w:style>
  <w:style w:type="paragraph" w:styleId="Footer">
    <w:name w:val="footer"/>
    <w:aliases w:val="Footer1"/>
    <w:basedOn w:val="Normal"/>
    <w:link w:val="FooterChar"/>
    <w:rsid w:val="00D0089E"/>
    <w:pPr>
      <w:tabs>
        <w:tab w:val="center" w:pos="4320"/>
        <w:tab w:val="right" w:pos="8640"/>
      </w:tabs>
    </w:pPr>
  </w:style>
  <w:style w:type="paragraph" w:customStyle="1" w:styleId="Bullet">
    <w:name w:val="Bullet"/>
    <w:basedOn w:val="Normal"/>
    <w:rsid w:val="0066445F"/>
    <w:pPr>
      <w:numPr>
        <w:numId w:val="1"/>
      </w:numPr>
    </w:pPr>
  </w:style>
  <w:style w:type="table" w:styleId="TableGrid">
    <w:name w:val="Table Grid"/>
    <w:basedOn w:val="TableNormal"/>
    <w:rsid w:val="0098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1 Char"/>
    <w:link w:val="Footer"/>
    <w:semiHidden/>
    <w:locked/>
    <w:rsid w:val="00056D4A"/>
    <w:rPr>
      <w:rFonts w:ascii="Arial" w:hAnsi="Arial"/>
      <w:sz w:val="22"/>
      <w:lang w:val="en-AU" w:eastAsia="en-AU"/>
    </w:rPr>
  </w:style>
  <w:style w:type="paragraph" w:customStyle="1" w:styleId="Footer2">
    <w:name w:val="Footer 2"/>
    <w:basedOn w:val="Footer"/>
    <w:rsid w:val="00056D4A"/>
    <w:pPr>
      <w:tabs>
        <w:tab w:val="clear" w:pos="4320"/>
        <w:tab w:val="clear" w:pos="8640"/>
        <w:tab w:val="center" w:pos="4153"/>
        <w:tab w:val="right" w:pos="8306"/>
      </w:tabs>
      <w:jc w:val="center"/>
    </w:pPr>
    <w:rPr>
      <w:color w:val="000000"/>
      <w:sz w:val="16"/>
      <w:szCs w:val="24"/>
    </w:rPr>
  </w:style>
  <w:style w:type="paragraph" w:customStyle="1" w:styleId="Footer3">
    <w:name w:val="Footer 3"/>
    <w:basedOn w:val="Footer"/>
    <w:rsid w:val="00056D4A"/>
    <w:pPr>
      <w:tabs>
        <w:tab w:val="clear" w:pos="4320"/>
        <w:tab w:val="clear" w:pos="8640"/>
        <w:tab w:val="center" w:pos="4153"/>
        <w:tab w:val="right" w:pos="8306"/>
      </w:tabs>
      <w:jc w:val="right"/>
    </w:pPr>
    <w:rPr>
      <w:color w:val="000000"/>
      <w:sz w:val="16"/>
      <w:szCs w:val="24"/>
    </w:rPr>
  </w:style>
  <w:style w:type="paragraph" w:customStyle="1" w:styleId="Footer4">
    <w:name w:val="Footer 4"/>
    <w:basedOn w:val="Footer"/>
    <w:rsid w:val="00056D4A"/>
    <w:pPr>
      <w:tabs>
        <w:tab w:val="clear" w:pos="4320"/>
        <w:tab w:val="clear" w:pos="8640"/>
        <w:tab w:val="center" w:pos="4153"/>
        <w:tab w:val="right" w:pos="8306"/>
      </w:tabs>
      <w:jc w:val="center"/>
    </w:pPr>
    <w:rPr>
      <w:b/>
      <w:color w:val="002664"/>
      <w:sz w:val="16"/>
      <w:szCs w:val="24"/>
    </w:rPr>
  </w:style>
  <w:style w:type="paragraph" w:styleId="BalloonText">
    <w:name w:val="Balloon Text"/>
    <w:basedOn w:val="Normal"/>
    <w:semiHidden/>
    <w:rsid w:val="000938A7"/>
    <w:rPr>
      <w:rFonts w:ascii="Tahoma" w:hAnsi="Tahoma" w:cs="Tahoma"/>
      <w:sz w:val="16"/>
      <w:szCs w:val="16"/>
    </w:rPr>
  </w:style>
  <w:style w:type="paragraph" w:customStyle="1" w:styleId="Bullet1">
    <w:name w:val="Bullet 1"/>
    <w:basedOn w:val="ListBullet"/>
    <w:rsid w:val="00920BCF"/>
    <w:pPr>
      <w:spacing w:before="60" w:after="60"/>
    </w:pPr>
  </w:style>
  <w:style w:type="paragraph" w:styleId="ListBullet">
    <w:name w:val="List Bullet"/>
    <w:basedOn w:val="Normal"/>
    <w:rsid w:val="00920BCF"/>
    <w:pPr>
      <w:tabs>
        <w:tab w:val="num" w:pos="360"/>
      </w:tabs>
      <w:ind w:left="360" w:hanging="360"/>
    </w:pPr>
    <w:rPr>
      <w:rFonts w:eastAsia="Times"/>
      <w:szCs w:val="20"/>
      <w:lang w:eastAsia="en-US"/>
    </w:rPr>
  </w:style>
  <w:style w:type="character" w:styleId="PlaceholderText">
    <w:name w:val="Placeholder Text"/>
    <w:basedOn w:val="DefaultParagraphFont"/>
    <w:uiPriority w:val="99"/>
    <w:semiHidden/>
    <w:rsid w:val="0048470C"/>
    <w:rPr>
      <w:color w:val="808080"/>
    </w:rPr>
  </w:style>
  <w:style w:type="character" w:styleId="CommentReference">
    <w:name w:val="annotation reference"/>
    <w:basedOn w:val="DefaultParagraphFont"/>
    <w:rsid w:val="00412694"/>
    <w:rPr>
      <w:sz w:val="16"/>
      <w:szCs w:val="16"/>
    </w:rPr>
  </w:style>
  <w:style w:type="paragraph" w:styleId="CommentText">
    <w:name w:val="annotation text"/>
    <w:basedOn w:val="Normal"/>
    <w:link w:val="CommentTextChar"/>
    <w:rsid w:val="00412694"/>
    <w:rPr>
      <w:sz w:val="20"/>
      <w:szCs w:val="20"/>
    </w:rPr>
  </w:style>
  <w:style w:type="character" w:customStyle="1" w:styleId="CommentTextChar">
    <w:name w:val="Comment Text Char"/>
    <w:basedOn w:val="DefaultParagraphFont"/>
    <w:link w:val="CommentText"/>
    <w:rsid w:val="00412694"/>
    <w:rPr>
      <w:rFonts w:ascii="Arial" w:hAnsi="Arial"/>
    </w:rPr>
  </w:style>
  <w:style w:type="paragraph" w:styleId="CommentSubject">
    <w:name w:val="annotation subject"/>
    <w:basedOn w:val="CommentText"/>
    <w:next w:val="CommentText"/>
    <w:link w:val="CommentSubjectChar"/>
    <w:rsid w:val="00412694"/>
    <w:rPr>
      <w:b/>
      <w:bCs/>
    </w:rPr>
  </w:style>
  <w:style w:type="character" w:customStyle="1" w:styleId="CommentSubjectChar">
    <w:name w:val="Comment Subject Char"/>
    <w:basedOn w:val="CommentTextChar"/>
    <w:link w:val="CommentSubject"/>
    <w:rsid w:val="00412694"/>
    <w:rPr>
      <w:rFonts w:ascii="Arial" w:hAnsi="Arial"/>
      <w:b/>
      <w:bCs/>
    </w:rPr>
  </w:style>
  <w:style w:type="paragraph" w:styleId="ListParagraph">
    <w:name w:val="List Paragraph"/>
    <w:basedOn w:val="Normal"/>
    <w:uiPriority w:val="34"/>
    <w:qFormat/>
    <w:rsid w:val="005D5646"/>
    <w:pPr>
      <w:spacing w:after="200" w:line="276"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9C10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1C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9090">
      <w:bodyDiv w:val="1"/>
      <w:marLeft w:val="0"/>
      <w:marRight w:val="0"/>
      <w:marTop w:val="0"/>
      <w:marBottom w:val="0"/>
      <w:divBdr>
        <w:top w:val="none" w:sz="0" w:space="0" w:color="auto"/>
        <w:left w:val="none" w:sz="0" w:space="0" w:color="auto"/>
        <w:bottom w:val="none" w:sz="0" w:space="0" w:color="auto"/>
        <w:right w:val="none" w:sz="0" w:space="0" w:color="auto"/>
      </w:divBdr>
    </w:div>
    <w:div w:id="694624633">
      <w:bodyDiv w:val="1"/>
      <w:marLeft w:val="0"/>
      <w:marRight w:val="0"/>
      <w:marTop w:val="0"/>
      <w:marBottom w:val="0"/>
      <w:divBdr>
        <w:top w:val="none" w:sz="0" w:space="0" w:color="auto"/>
        <w:left w:val="none" w:sz="0" w:space="0" w:color="auto"/>
        <w:bottom w:val="none" w:sz="0" w:space="0" w:color="auto"/>
        <w:right w:val="none" w:sz="0" w:space="0" w:color="auto"/>
      </w:divBdr>
    </w:div>
    <w:div w:id="879585255">
      <w:bodyDiv w:val="1"/>
      <w:marLeft w:val="0"/>
      <w:marRight w:val="0"/>
      <w:marTop w:val="0"/>
      <w:marBottom w:val="0"/>
      <w:divBdr>
        <w:top w:val="none" w:sz="0" w:space="0" w:color="auto"/>
        <w:left w:val="none" w:sz="0" w:space="0" w:color="auto"/>
        <w:bottom w:val="none" w:sz="0" w:space="0" w:color="auto"/>
        <w:right w:val="none" w:sz="0" w:space="0" w:color="auto"/>
      </w:divBdr>
    </w:div>
    <w:div w:id="1135678136">
      <w:bodyDiv w:val="1"/>
      <w:marLeft w:val="0"/>
      <w:marRight w:val="0"/>
      <w:marTop w:val="0"/>
      <w:marBottom w:val="0"/>
      <w:divBdr>
        <w:top w:val="none" w:sz="0" w:space="0" w:color="auto"/>
        <w:left w:val="none" w:sz="0" w:space="0" w:color="auto"/>
        <w:bottom w:val="none" w:sz="0" w:space="0" w:color="auto"/>
        <w:right w:val="none" w:sz="0" w:space="0" w:color="auto"/>
      </w:divBdr>
    </w:div>
    <w:div w:id="1206060890">
      <w:bodyDiv w:val="1"/>
      <w:marLeft w:val="0"/>
      <w:marRight w:val="0"/>
      <w:marTop w:val="0"/>
      <w:marBottom w:val="0"/>
      <w:divBdr>
        <w:top w:val="none" w:sz="0" w:space="0" w:color="auto"/>
        <w:left w:val="none" w:sz="0" w:space="0" w:color="auto"/>
        <w:bottom w:val="none" w:sz="0" w:space="0" w:color="auto"/>
        <w:right w:val="none" w:sz="0" w:space="0" w:color="auto"/>
      </w:divBdr>
    </w:div>
    <w:div w:id="1276060299">
      <w:bodyDiv w:val="1"/>
      <w:marLeft w:val="0"/>
      <w:marRight w:val="0"/>
      <w:marTop w:val="0"/>
      <w:marBottom w:val="0"/>
      <w:divBdr>
        <w:top w:val="none" w:sz="0" w:space="0" w:color="auto"/>
        <w:left w:val="none" w:sz="0" w:space="0" w:color="auto"/>
        <w:bottom w:val="none" w:sz="0" w:space="0" w:color="auto"/>
        <w:right w:val="none" w:sz="0" w:space="0" w:color="auto"/>
      </w:divBdr>
    </w:div>
    <w:div w:id="1419984375">
      <w:bodyDiv w:val="1"/>
      <w:marLeft w:val="0"/>
      <w:marRight w:val="0"/>
      <w:marTop w:val="0"/>
      <w:marBottom w:val="0"/>
      <w:divBdr>
        <w:top w:val="none" w:sz="0" w:space="0" w:color="auto"/>
        <w:left w:val="none" w:sz="0" w:space="0" w:color="auto"/>
        <w:bottom w:val="none" w:sz="0" w:space="0" w:color="auto"/>
        <w:right w:val="none" w:sz="0" w:space="0" w:color="auto"/>
      </w:divBdr>
    </w:div>
    <w:div w:id="1660649017">
      <w:bodyDiv w:val="1"/>
      <w:marLeft w:val="0"/>
      <w:marRight w:val="0"/>
      <w:marTop w:val="0"/>
      <w:marBottom w:val="0"/>
      <w:divBdr>
        <w:top w:val="none" w:sz="0" w:space="0" w:color="auto"/>
        <w:left w:val="none" w:sz="0" w:space="0" w:color="auto"/>
        <w:bottom w:val="none" w:sz="0" w:space="0" w:color="auto"/>
        <w:right w:val="none" w:sz="0" w:space="0" w:color="auto"/>
      </w:divBdr>
    </w:div>
    <w:div w:id="1979609493">
      <w:bodyDiv w:val="1"/>
      <w:marLeft w:val="0"/>
      <w:marRight w:val="0"/>
      <w:marTop w:val="0"/>
      <w:marBottom w:val="0"/>
      <w:divBdr>
        <w:top w:val="none" w:sz="0" w:space="0" w:color="auto"/>
        <w:left w:val="none" w:sz="0" w:space="0" w:color="auto"/>
        <w:bottom w:val="none" w:sz="0" w:space="0" w:color="auto"/>
        <w:right w:val="none" w:sz="0" w:space="0" w:color="auto"/>
      </w:divBdr>
    </w:div>
    <w:div w:id="20647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8B9A-1441-4F14-AF67-26116A1B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64987</Words>
  <Characters>370430</Characters>
  <Application>Microsoft Office Word</Application>
  <DocSecurity>0</DocSecurity>
  <Lines>3086</Lines>
  <Paragraphs>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Bertao</dc:creator>
  <cp:lastModifiedBy>Kevin Bertao</cp:lastModifiedBy>
  <cp:revision>2</cp:revision>
  <dcterms:created xsi:type="dcterms:W3CDTF">2020-09-18T04:25:00Z</dcterms:created>
  <dcterms:modified xsi:type="dcterms:W3CDTF">2020-09-18T04:25:00Z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45473017_6</vt:lpwstr>
  </property>
</Properties>
</file>