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1C" w:rsidRDefault="0087531C" w:rsidP="0087531C">
      <w:pPr>
        <w:pStyle w:val="Text1"/>
      </w:pPr>
      <w:bookmarkStart w:id="0" w:name="_GoBack"/>
      <w:bookmarkEnd w:id="0"/>
    </w:p>
    <w:p w:rsidR="0087531C" w:rsidRDefault="0087531C" w:rsidP="0087531C">
      <w:pPr>
        <w:pStyle w:val="Text1"/>
      </w:pPr>
    </w:p>
    <w:p w:rsidR="0087531C" w:rsidRDefault="00163A10" w:rsidP="0087531C">
      <w:pPr>
        <w:pStyle w:val="Title"/>
      </w:pPr>
      <w:r>
        <w:fldChar w:fldCharType="begin">
          <w:ffData>
            <w:name w:val="Text3"/>
            <w:enabled/>
            <w:calcOnExit w:val="0"/>
            <w:textInput>
              <w:default w:val="TfNSW Social Procurement Workforce Toolkit - Aboriginal Participation Plan Template"/>
            </w:textInput>
          </w:ffData>
        </w:fldChar>
      </w:r>
      <w:r>
        <w:instrText xml:space="preserve"> </w:instrText>
      </w:r>
      <w:bookmarkStart w:id="1" w:name="Text3"/>
      <w:r>
        <w:instrText xml:space="preserve">FORMTEXT </w:instrText>
      </w:r>
      <w:r>
        <w:fldChar w:fldCharType="separate"/>
      </w:r>
      <w:r>
        <w:rPr>
          <w:noProof/>
        </w:rPr>
        <w:t>TfNSW Social Procurement Workforce Toolkit - Aboriginal Participation Plan Template</w:t>
      </w:r>
      <w:r>
        <w:fldChar w:fldCharType="end"/>
      </w:r>
      <w:bookmarkEnd w:id="1"/>
    </w:p>
    <w:tbl>
      <w:tblPr>
        <w:tblW w:w="0" w:type="auto"/>
        <w:tblLook w:val="01E0" w:firstRow="1" w:lastRow="1" w:firstColumn="1" w:lastColumn="1" w:noHBand="0" w:noVBand="0"/>
      </w:tblPr>
      <w:tblGrid>
        <w:gridCol w:w="9070"/>
      </w:tblGrid>
      <w:tr w:rsidR="0087531C" w:rsidRPr="00AE251C" w:rsidTr="00124A03">
        <w:trPr>
          <w:trHeight w:val="80"/>
        </w:trPr>
        <w:tc>
          <w:tcPr>
            <w:tcW w:w="9286" w:type="dxa"/>
            <w:shd w:val="clear" w:color="auto" w:fill="001F5B"/>
          </w:tcPr>
          <w:p w:rsidR="0087531C" w:rsidRPr="00AB41C9" w:rsidRDefault="0087531C" w:rsidP="00124A03">
            <w:pPr>
              <w:pStyle w:val="BlueHeading"/>
            </w:pPr>
          </w:p>
        </w:tc>
      </w:tr>
    </w:tbl>
    <w:p w:rsidR="0087531C" w:rsidRDefault="0087531C" w:rsidP="0087531C">
      <w:pPr>
        <w:pStyle w:val="Subtitle"/>
      </w:pPr>
      <w:r>
        <w:t>DMS-</w:t>
      </w:r>
      <w:r w:rsidR="00163A10">
        <w:fldChar w:fldCharType="begin">
          <w:ffData>
            <w:name w:val="Text6"/>
            <w:enabled/>
            <w:calcOnExit w:val="0"/>
            <w:textInput>
              <w:default w:val="FT-583/1.0"/>
            </w:textInput>
          </w:ffData>
        </w:fldChar>
      </w:r>
      <w:r w:rsidR="00163A10">
        <w:instrText xml:space="preserve"> </w:instrText>
      </w:r>
      <w:bookmarkStart w:id="2" w:name="Text6"/>
      <w:r w:rsidR="00163A10">
        <w:instrText xml:space="preserve">FORMTEXT </w:instrText>
      </w:r>
      <w:r w:rsidR="00163A10">
        <w:fldChar w:fldCharType="separate"/>
      </w:r>
      <w:r w:rsidR="00163A10">
        <w:rPr>
          <w:noProof/>
        </w:rPr>
        <w:t>FT-583/1.0</w:t>
      </w:r>
      <w:r w:rsidR="00163A10">
        <w:fldChar w:fldCharType="end"/>
      </w:r>
      <w:bookmarkEnd w:id="2"/>
    </w:p>
    <w:p w:rsidR="0087531C" w:rsidRPr="00114C50" w:rsidRDefault="000858E1" w:rsidP="0087531C">
      <w:pPr>
        <w:pStyle w:val="HeadingAfterBlueHeading"/>
      </w:pPr>
      <w:r>
        <w:fldChar w:fldCharType="begin">
          <w:ffData>
            <w:name w:val="Text7"/>
            <w:enabled/>
            <w:calcOnExit w:val="0"/>
            <w:textInput>
              <w:default w:val="Template"/>
            </w:textInput>
          </w:ffData>
        </w:fldChar>
      </w:r>
      <w:bookmarkStart w:id="3" w:name="Text7"/>
      <w:r>
        <w:instrText xml:space="preserve"> FORMTEXT </w:instrText>
      </w:r>
      <w:r>
        <w:fldChar w:fldCharType="separate"/>
      </w:r>
      <w:r>
        <w:rPr>
          <w:noProof/>
        </w:rPr>
        <w:t>Template</w:t>
      </w:r>
      <w:r>
        <w:fldChar w:fldCharType="end"/>
      </w:r>
      <w:bookmarkEnd w:id="3"/>
      <w:r w:rsidR="0087531C">
        <w:t xml:space="preserve"> </w:t>
      </w:r>
      <w:r w:rsidR="0087531C" w:rsidRPr="006D6A26">
        <w:t xml:space="preserve">– Applicable to </w:t>
      </w:r>
      <w:r w:rsidR="0087531C">
        <w:t>Infrastructure and Place</w:t>
      </w:r>
    </w:p>
    <w:tbl>
      <w:tblPr>
        <w:tblW w:w="0" w:type="auto"/>
        <w:tblLook w:val="01E0" w:firstRow="1" w:lastRow="1" w:firstColumn="1" w:lastColumn="1" w:noHBand="0" w:noVBand="0"/>
      </w:tblPr>
      <w:tblGrid>
        <w:gridCol w:w="2878"/>
        <w:gridCol w:w="6192"/>
      </w:tblGrid>
      <w:tr w:rsidR="0087531C" w:rsidRPr="004770F3" w:rsidTr="00124A03">
        <w:trPr>
          <w:trHeight w:val="20"/>
        </w:trPr>
        <w:tc>
          <w:tcPr>
            <w:tcW w:w="9286" w:type="dxa"/>
            <w:gridSpan w:val="2"/>
          </w:tcPr>
          <w:p w:rsidR="0087531C" w:rsidRPr="00806872" w:rsidRDefault="0087531C" w:rsidP="00124A03">
            <w:pPr>
              <w:pStyle w:val="HeadingDivisions"/>
            </w:pPr>
            <w:r>
              <w:t xml:space="preserve">Divisional </w:t>
            </w:r>
            <w:r w:rsidRPr="00806872">
              <w:t>Management System</w:t>
            </w:r>
          </w:p>
        </w:tc>
      </w:tr>
      <w:tr w:rsidR="0087531C" w:rsidRPr="00D00B6B" w:rsidTr="00124A03">
        <w:trPr>
          <w:trHeight w:val="20"/>
        </w:trPr>
        <w:tc>
          <w:tcPr>
            <w:tcW w:w="2943" w:type="dxa"/>
          </w:tcPr>
          <w:p w:rsidR="0087531C" w:rsidRPr="00B903CB" w:rsidRDefault="0087531C" w:rsidP="00124A03">
            <w:pPr>
              <w:pStyle w:val="Black14FGB"/>
            </w:pPr>
            <w:r w:rsidRPr="00B903CB">
              <w:t>Status:</w:t>
            </w:r>
          </w:p>
        </w:tc>
        <w:tc>
          <w:tcPr>
            <w:tcW w:w="6343" w:type="dxa"/>
          </w:tcPr>
          <w:p w:rsidR="0087531C" w:rsidRPr="00B903CB" w:rsidRDefault="00993653" w:rsidP="00124A03">
            <w:pPr>
              <w:pStyle w:val="Black14FGB"/>
            </w:pPr>
            <w:r>
              <w:t>Approved</w:t>
            </w:r>
          </w:p>
        </w:tc>
      </w:tr>
      <w:tr w:rsidR="0087531C" w:rsidRPr="004770F3" w:rsidTr="00124A03">
        <w:trPr>
          <w:trHeight w:val="20"/>
        </w:trPr>
        <w:tc>
          <w:tcPr>
            <w:tcW w:w="2943" w:type="dxa"/>
          </w:tcPr>
          <w:p w:rsidR="0087531C" w:rsidRPr="00B903CB" w:rsidRDefault="0087531C" w:rsidP="00124A03">
            <w:pPr>
              <w:pStyle w:val="Black14FGB"/>
            </w:pPr>
            <w:r w:rsidRPr="00B903CB">
              <w:t>Version:</w:t>
            </w:r>
          </w:p>
        </w:tc>
        <w:tc>
          <w:tcPr>
            <w:tcW w:w="6343" w:type="dxa"/>
          </w:tcPr>
          <w:p w:rsidR="0087531C" w:rsidRPr="00B903CB" w:rsidRDefault="000858E1" w:rsidP="00124A03">
            <w:pPr>
              <w:pStyle w:val="Black14FGB"/>
            </w:pPr>
            <w:r>
              <w:fldChar w:fldCharType="begin">
                <w:ffData>
                  <w:name w:val="Text2"/>
                  <w:enabled/>
                  <w:calcOnExit w:val="0"/>
                  <w:textInput>
                    <w:type w:val="number"/>
                    <w:default w:val="1.0"/>
                    <w:format w:val="0.0"/>
                  </w:textInput>
                </w:ffData>
              </w:fldChar>
            </w:r>
            <w:bookmarkStart w:id="4" w:name="Text2"/>
            <w:r>
              <w:instrText xml:space="preserve"> FORMTEXT </w:instrText>
            </w:r>
            <w:r>
              <w:fldChar w:fldCharType="separate"/>
            </w:r>
            <w:r>
              <w:rPr>
                <w:noProof/>
              </w:rPr>
              <w:t>1.0</w:t>
            </w:r>
            <w:r>
              <w:fldChar w:fldCharType="end"/>
            </w:r>
            <w:bookmarkEnd w:id="4"/>
          </w:p>
        </w:tc>
      </w:tr>
      <w:tr w:rsidR="0087531C" w:rsidRPr="004770F3" w:rsidTr="00124A03">
        <w:trPr>
          <w:trHeight w:val="20"/>
        </w:trPr>
        <w:tc>
          <w:tcPr>
            <w:tcW w:w="2943" w:type="dxa"/>
          </w:tcPr>
          <w:p w:rsidR="0087531C" w:rsidRDefault="0087531C" w:rsidP="00124A03">
            <w:pPr>
              <w:pStyle w:val="Black14FGB"/>
            </w:pPr>
            <w:r>
              <w:t>Branch:</w:t>
            </w:r>
          </w:p>
        </w:tc>
        <w:tc>
          <w:tcPr>
            <w:tcW w:w="6343" w:type="dxa"/>
          </w:tcPr>
          <w:p w:rsidR="0087531C" w:rsidRPr="00E44F4C" w:rsidRDefault="000858E1" w:rsidP="00124A03">
            <w:pPr>
              <w:pStyle w:val="Branch"/>
            </w:pPr>
            <w:r>
              <w:fldChar w:fldCharType="begin">
                <w:ffData>
                  <w:name w:val="Text1"/>
                  <w:enabled/>
                  <w:calcOnExit w:val="0"/>
                  <w:textInput>
                    <w:default w:val="Safety, Environment and Regulation"/>
                  </w:textInput>
                </w:ffData>
              </w:fldChar>
            </w:r>
            <w:bookmarkStart w:id="5" w:name="Text1"/>
            <w:r>
              <w:instrText xml:space="preserve"> FORMTEXT </w:instrText>
            </w:r>
            <w:r>
              <w:fldChar w:fldCharType="separate"/>
            </w:r>
            <w:r>
              <w:rPr>
                <w:noProof/>
              </w:rPr>
              <w:t>Safety, Environment and Regulation</w:t>
            </w:r>
            <w:r>
              <w:fldChar w:fldCharType="end"/>
            </w:r>
            <w:bookmarkEnd w:id="5"/>
          </w:p>
        </w:tc>
      </w:tr>
      <w:tr w:rsidR="0087531C" w:rsidRPr="004770F3" w:rsidTr="00124A03">
        <w:trPr>
          <w:trHeight w:val="20"/>
        </w:trPr>
        <w:tc>
          <w:tcPr>
            <w:tcW w:w="2943" w:type="dxa"/>
          </w:tcPr>
          <w:p w:rsidR="0087531C" w:rsidRPr="006D6A26" w:rsidRDefault="0087531C" w:rsidP="00124A03">
            <w:pPr>
              <w:pStyle w:val="Black14FGB"/>
            </w:pPr>
            <w:r>
              <w:t>Section:</w:t>
            </w:r>
          </w:p>
        </w:tc>
        <w:tc>
          <w:tcPr>
            <w:tcW w:w="6343" w:type="dxa"/>
          </w:tcPr>
          <w:p w:rsidR="0087531C" w:rsidRPr="006D6A26" w:rsidRDefault="000858E1" w:rsidP="00124A03">
            <w:pPr>
              <w:pStyle w:val="Section"/>
            </w:pPr>
            <w:r>
              <w:fldChar w:fldCharType="begin">
                <w:ffData>
                  <w:name w:val="Text8"/>
                  <w:enabled/>
                  <w:calcOnExit w:val="0"/>
                  <w:textInput>
                    <w:default w:val="Planning, Environment and Sustainbaility"/>
                  </w:textInput>
                </w:ffData>
              </w:fldChar>
            </w:r>
            <w:bookmarkStart w:id="6" w:name="Text8"/>
            <w:r>
              <w:instrText xml:space="preserve"> FORMTEXT </w:instrText>
            </w:r>
            <w:r>
              <w:fldChar w:fldCharType="separate"/>
            </w:r>
            <w:r>
              <w:rPr>
                <w:noProof/>
              </w:rPr>
              <w:t>Planning, Environment and Sustainbaility</w:t>
            </w:r>
            <w:r>
              <w:fldChar w:fldCharType="end"/>
            </w:r>
            <w:bookmarkEnd w:id="6"/>
          </w:p>
        </w:tc>
      </w:tr>
      <w:tr w:rsidR="0087531C" w:rsidRPr="004770F3" w:rsidTr="00124A03">
        <w:trPr>
          <w:trHeight w:val="20"/>
        </w:trPr>
        <w:tc>
          <w:tcPr>
            <w:tcW w:w="2943" w:type="dxa"/>
          </w:tcPr>
          <w:p w:rsidR="0087531C" w:rsidRPr="006D6A26" w:rsidRDefault="0087531C" w:rsidP="00124A03">
            <w:pPr>
              <w:pStyle w:val="Black14FGB"/>
            </w:pPr>
            <w:r>
              <w:t>Business unit:</w:t>
            </w:r>
          </w:p>
        </w:tc>
        <w:tc>
          <w:tcPr>
            <w:tcW w:w="6343" w:type="dxa"/>
          </w:tcPr>
          <w:p w:rsidR="0087531C" w:rsidRPr="006D6A26" w:rsidRDefault="000858E1" w:rsidP="00124A03">
            <w:pPr>
              <w:pStyle w:val="businessunit"/>
            </w:pPr>
            <w:r>
              <w:fldChar w:fldCharType="begin">
                <w:ffData>
                  <w:name w:val="Text9"/>
                  <w:enabled/>
                  <w:calcOnExit w:val="0"/>
                  <w:textInput>
                    <w:default w:val="Sustainability"/>
                  </w:textInput>
                </w:ffData>
              </w:fldChar>
            </w:r>
            <w:bookmarkStart w:id="7" w:name="Text9"/>
            <w:r>
              <w:instrText xml:space="preserve"> FORMTEXT </w:instrText>
            </w:r>
            <w:r>
              <w:fldChar w:fldCharType="separate"/>
            </w:r>
            <w:r>
              <w:rPr>
                <w:noProof/>
              </w:rPr>
              <w:t>Sustainability</w:t>
            </w:r>
            <w:r>
              <w:fldChar w:fldCharType="end"/>
            </w:r>
            <w:bookmarkEnd w:id="7"/>
          </w:p>
        </w:tc>
      </w:tr>
      <w:tr w:rsidR="0087531C" w:rsidRPr="004770F3" w:rsidTr="00124A03">
        <w:trPr>
          <w:trHeight w:val="20"/>
        </w:trPr>
        <w:tc>
          <w:tcPr>
            <w:tcW w:w="2943" w:type="dxa"/>
          </w:tcPr>
          <w:p w:rsidR="0087531C" w:rsidRPr="006D6A26" w:rsidRDefault="0087531C" w:rsidP="00124A03">
            <w:pPr>
              <w:pStyle w:val="Black14FGB"/>
            </w:pPr>
            <w:r>
              <w:t>Date of issue:</w:t>
            </w:r>
          </w:p>
        </w:tc>
        <w:tc>
          <w:tcPr>
            <w:tcW w:w="6343" w:type="dxa"/>
          </w:tcPr>
          <w:p w:rsidR="0087531C" w:rsidRPr="006D6A26" w:rsidRDefault="000858E1" w:rsidP="00124A03">
            <w:pPr>
              <w:pStyle w:val="Black14FGB"/>
            </w:pPr>
            <w:r>
              <w:fldChar w:fldCharType="begin">
                <w:ffData>
                  <w:name w:val=""/>
                  <w:enabled/>
                  <w:calcOnExit w:val="0"/>
                  <w:textInput>
                    <w:type w:val="date"/>
                    <w:default w:val="01 August 2020"/>
                    <w:format w:val="dd MMMM yyyy"/>
                  </w:textInput>
                </w:ffData>
              </w:fldChar>
            </w:r>
            <w:r>
              <w:instrText xml:space="preserve"> FORMTEXT </w:instrText>
            </w:r>
            <w:r>
              <w:fldChar w:fldCharType="separate"/>
            </w:r>
            <w:r>
              <w:rPr>
                <w:noProof/>
              </w:rPr>
              <w:t>01 August 2020</w:t>
            </w:r>
            <w:r>
              <w:fldChar w:fldCharType="end"/>
            </w:r>
          </w:p>
        </w:tc>
      </w:tr>
      <w:tr w:rsidR="0087531C" w:rsidRPr="004770F3" w:rsidTr="00124A03">
        <w:trPr>
          <w:trHeight w:val="20"/>
        </w:trPr>
        <w:tc>
          <w:tcPr>
            <w:tcW w:w="2943" w:type="dxa"/>
          </w:tcPr>
          <w:p w:rsidR="0087531C" w:rsidRPr="006D6A26" w:rsidRDefault="0087531C" w:rsidP="00124A03">
            <w:pPr>
              <w:pStyle w:val="Black14FGB"/>
            </w:pPr>
            <w:r>
              <w:t>Review due date:</w:t>
            </w:r>
          </w:p>
        </w:tc>
        <w:tc>
          <w:tcPr>
            <w:tcW w:w="6343" w:type="dxa"/>
          </w:tcPr>
          <w:p w:rsidR="0087531C" w:rsidRPr="006D6A26" w:rsidRDefault="000858E1" w:rsidP="00124A03">
            <w:pPr>
              <w:pStyle w:val="Black14FGB"/>
            </w:pPr>
            <w:r>
              <w:fldChar w:fldCharType="begin">
                <w:ffData>
                  <w:name w:val="Text5"/>
                  <w:enabled/>
                  <w:calcOnExit w:val="0"/>
                  <w:textInput>
                    <w:default w:val="1 August 2021"/>
                    <w:format w:val="dd MMMM yyyy"/>
                  </w:textInput>
                </w:ffData>
              </w:fldChar>
            </w:r>
            <w:bookmarkStart w:id="8" w:name="Text5"/>
            <w:r>
              <w:instrText xml:space="preserve"> FORMTEXT </w:instrText>
            </w:r>
            <w:r>
              <w:fldChar w:fldCharType="separate"/>
            </w:r>
            <w:r>
              <w:rPr>
                <w:noProof/>
              </w:rPr>
              <w:t>1 August 2021</w:t>
            </w:r>
            <w:r>
              <w:fldChar w:fldCharType="end"/>
            </w:r>
            <w:bookmarkEnd w:id="8"/>
          </w:p>
        </w:tc>
      </w:tr>
      <w:tr w:rsidR="0087531C" w:rsidRPr="004770F3" w:rsidTr="00124A03">
        <w:trPr>
          <w:trHeight w:val="20"/>
        </w:trPr>
        <w:tc>
          <w:tcPr>
            <w:tcW w:w="2943" w:type="dxa"/>
          </w:tcPr>
          <w:p w:rsidR="0087531C" w:rsidRPr="006D6A26" w:rsidRDefault="0087531C" w:rsidP="00124A03">
            <w:pPr>
              <w:pStyle w:val="Black14FGB"/>
            </w:pPr>
            <w:r>
              <w:t>Audience:</w:t>
            </w:r>
          </w:p>
        </w:tc>
        <w:tc>
          <w:tcPr>
            <w:tcW w:w="6343" w:type="dxa"/>
          </w:tcPr>
          <w:p w:rsidR="0087531C" w:rsidRPr="006D6A26" w:rsidRDefault="000858E1" w:rsidP="00124A03">
            <w:pPr>
              <w:pStyle w:val="Black14FGB"/>
            </w:pPr>
            <w:r>
              <w:fldChar w:fldCharType="begin">
                <w:ffData>
                  <w:name w:val="Text13"/>
                  <w:enabled/>
                  <w:calcOnExit w:val="0"/>
                  <w:textInput>
                    <w:default w:val="Organisational Wide"/>
                  </w:textInput>
                </w:ffData>
              </w:fldChar>
            </w:r>
            <w:bookmarkStart w:id="9" w:name="Text13"/>
            <w:r>
              <w:instrText xml:space="preserve"> FORMTEXT </w:instrText>
            </w:r>
            <w:r>
              <w:fldChar w:fldCharType="separate"/>
            </w:r>
            <w:r>
              <w:rPr>
                <w:noProof/>
              </w:rPr>
              <w:t>Organisational Wide</w:t>
            </w:r>
            <w:r>
              <w:fldChar w:fldCharType="end"/>
            </w:r>
            <w:bookmarkEnd w:id="9"/>
          </w:p>
        </w:tc>
      </w:tr>
      <w:tr w:rsidR="0087531C" w:rsidRPr="004770F3" w:rsidTr="00124A03">
        <w:trPr>
          <w:trHeight w:val="20"/>
        </w:trPr>
        <w:tc>
          <w:tcPr>
            <w:tcW w:w="2943" w:type="dxa"/>
          </w:tcPr>
          <w:p w:rsidR="0087531C" w:rsidRPr="006D6A26" w:rsidRDefault="0087531C" w:rsidP="00124A03">
            <w:pPr>
              <w:pStyle w:val="Black14FGB"/>
            </w:pPr>
            <w:r>
              <w:t>Asset c</w:t>
            </w:r>
            <w:r w:rsidRPr="006D6A26">
              <w:t xml:space="preserve">lasses: </w:t>
            </w:r>
          </w:p>
        </w:tc>
        <w:tc>
          <w:tcPr>
            <w:tcW w:w="6343" w:type="dxa"/>
          </w:tcPr>
          <w:p w:rsidR="0087531C" w:rsidRPr="006D6A26" w:rsidRDefault="000858E1" w:rsidP="00124A03">
            <w:pPr>
              <w:pStyle w:val="Black14FGB"/>
            </w:pPr>
            <w:r>
              <w:fldChar w:fldCharType="begin">
                <w:ffData>
                  <w:name w:val="Check6"/>
                  <w:enabled/>
                  <w:calcOnExit w:val="0"/>
                  <w:checkBox>
                    <w:sizeAuto/>
                    <w:default w:val="1"/>
                  </w:checkBox>
                </w:ffData>
              </w:fldChar>
            </w:r>
            <w:bookmarkStart w:id="10" w:name="Check6"/>
            <w:r>
              <w:instrText xml:space="preserve"> FORMCHECKBOX </w:instrText>
            </w:r>
            <w:r w:rsidR="006C5498">
              <w:fldChar w:fldCharType="separate"/>
            </w:r>
            <w:r>
              <w:fldChar w:fldCharType="end"/>
            </w:r>
            <w:bookmarkEnd w:id="10"/>
            <w:r w:rsidR="0087531C" w:rsidRPr="006D6A26">
              <w:t xml:space="preserve"> Heavy Rail;   </w:t>
            </w:r>
            <w:r>
              <w:fldChar w:fldCharType="begin">
                <w:ffData>
                  <w:name w:val="Check7"/>
                  <w:enabled/>
                  <w:calcOnExit w:val="0"/>
                  <w:helpText w:type="text" w:val="Double click"/>
                  <w:statusText w:type="text" w:val="Double click"/>
                  <w:checkBox>
                    <w:sizeAuto/>
                    <w:default w:val="1"/>
                  </w:checkBox>
                </w:ffData>
              </w:fldChar>
            </w:r>
            <w:bookmarkStart w:id="11" w:name="Check7"/>
            <w:r>
              <w:instrText xml:space="preserve"> FORMCHECKBOX </w:instrText>
            </w:r>
            <w:r w:rsidR="006C5498">
              <w:fldChar w:fldCharType="separate"/>
            </w:r>
            <w:r>
              <w:fldChar w:fldCharType="end"/>
            </w:r>
            <w:bookmarkEnd w:id="11"/>
            <w:r w:rsidR="0087531C" w:rsidRPr="006D6A26">
              <w:t xml:space="preserve"> Light Rail;  </w:t>
            </w:r>
            <w:r>
              <w:fldChar w:fldCharType="begin">
                <w:ffData>
                  <w:name w:val=""/>
                  <w:enabled/>
                  <w:calcOnExit w:val="0"/>
                  <w:checkBox>
                    <w:sizeAuto/>
                    <w:default w:val="1"/>
                  </w:checkBox>
                </w:ffData>
              </w:fldChar>
            </w:r>
            <w:r>
              <w:instrText xml:space="preserve"> FORMCHECKBOX </w:instrText>
            </w:r>
            <w:r w:rsidR="006C5498">
              <w:fldChar w:fldCharType="separate"/>
            </w:r>
            <w:r>
              <w:fldChar w:fldCharType="end"/>
            </w:r>
            <w:r w:rsidR="0087531C" w:rsidRPr="006D6A26">
              <w:t xml:space="preserve"> Multi</w:t>
            </w:r>
            <w:r w:rsidR="0087531C">
              <w:t xml:space="preserve"> </w:t>
            </w:r>
            <w:r w:rsidR="0087531C" w:rsidRPr="006D6A26">
              <w:t xml:space="preserve">Sites; </w:t>
            </w:r>
          </w:p>
          <w:p w:rsidR="0087531C" w:rsidRPr="006D6A26" w:rsidRDefault="000858E1" w:rsidP="000858E1">
            <w:pPr>
              <w:pStyle w:val="Black14FGB"/>
            </w:pPr>
            <w:r>
              <w:fldChar w:fldCharType="begin">
                <w:ffData>
                  <w:name w:val="Check9"/>
                  <w:enabled/>
                  <w:calcOnExit w:val="0"/>
                  <w:checkBox>
                    <w:sizeAuto/>
                    <w:default w:val="1"/>
                  </w:checkBox>
                </w:ffData>
              </w:fldChar>
            </w:r>
            <w:bookmarkStart w:id="12" w:name="Check9"/>
            <w:r>
              <w:instrText xml:space="preserve"> FORMCHECKBOX </w:instrText>
            </w:r>
            <w:r w:rsidR="006C5498">
              <w:fldChar w:fldCharType="separate"/>
            </w:r>
            <w:r>
              <w:fldChar w:fldCharType="end"/>
            </w:r>
            <w:bookmarkEnd w:id="12"/>
            <w:r w:rsidR="0087531C" w:rsidRPr="006D6A26">
              <w:t xml:space="preserve"> </w:t>
            </w:r>
            <w:r w:rsidR="0087531C">
              <w:t>Systems</w:t>
            </w:r>
            <w:r w:rsidR="0087531C" w:rsidRPr="006D6A26">
              <w:t xml:space="preserve">;  </w:t>
            </w:r>
            <w:r>
              <w:fldChar w:fldCharType="begin">
                <w:ffData>
                  <w:name w:val="Check10"/>
                  <w:enabled/>
                  <w:calcOnExit w:val="0"/>
                  <w:checkBox>
                    <w:sizeAuto/>
                    <w:default w:val="1"/>
                  </w:checkBox>
                </w:ffData>
              </w:fldChar>
            </w:r>
            <w:bookmarkStart w:id="13" w:name="Check10"/>
            <w:r>
              <w:instrText xml:space="preserve"> FORMCHECKBOX </w:instrText>
            </w:r>
            <w:r w:rsidR="006C5498">
              <w:fldChar w:fldCharType="separate"/>
            </w:r>
            <w:r>
              <w:fldChar w:fldCharType="end"/>
            </w:r>
            <w:bookmarkEnd w:id="13"/>
            <w:r w:rsidR="0087531C" w:rsidRPr="006D6A26">
              <w:t xml:space="preserve"> Fleets</w:t>
            </w:r>
          </w:p>
        </w:tc>
      </w:tr>
      <w:tr w:rsidR="0087531C" w:rsidRPr="004770F3" w:rsidTr="00124A03">
        <w:trPr>
          <w:trHeight w:val="20"/>
        </w:trPr>
        <w:tc>
          <w:tcPr>
            <w:tcW w:w="2943" w:type="dxa"/>
          </w:tcPr>
          <w:p w:rsidR="0087531C" w:rsidRDefault="0087531C" w:rsidP="00124A03">
            <w:pPr>
              <w:pStyle w:val="Black14FGB"/>
            </w:pPr>
            <w:r>
              <w:t>Project delivery model:</w:t>
            </w:r>
          </w:p>
        </w:tc>
        <w:tc>
          <w:tcPr>
            <w:tcW w:w="6343" w:type="dxa"/>
          </w:tcPr>
          <w:p w:rsidR="0087531C" w:rsidRDefault="000858E1" w:rsidP="00124A03">
            <w:pPr>
              <w:pStyle w:val="Black14FGB"/>
            </w:pPr>
            <w:r>
              <w:fldChar w:fldCharType="begin">
                <w:ffData>
                  <w:name w:val="Text10"/>
                  <w:enabled/>
                  <w:calcOnExit w:val="0"/>
                  <w:textInput>
                    <w:default w:val="Rail Project/Alliance/Novo Rail"/>
                  </w:textInput>
                </w:ffData>
              </w:fldChar>
            </w:r>
            <w:bookmarkStart w:id="14" w:name="Text10"/>
            <w:r>
              <w:instrText xml:space="preserve"> FORMTEXT </w:instrText>
            </w:r>
            <w:r>
              <w:fldChar w:fldCharType="separate"/>
            </w:r>
            <w:r>
              <w:rPr>
                <w:noProof/>
              </w:rPr>
              <w:t>Rail Project/Alliance/Novo Rail</w:t>
            </w:r>
            <w:r>
              <w:fldChar w:fldCharType="end"/>
            </w:r>
            <w:bookmarkEnd w:id="14"/>
          </w:p>
        </w:tc>
      </w:tr>
      <w:tr w:rsidR="0087531C" w:rsidRPr="004770F3" w:rsidTr="00124A03">
        <w:trPr>
          <w:trHeight w:val="20"/>
        </w:trPr>
        <w:tc>
          <w:tcPr>
            <w:tcW w:w="2943" w:type="dxa"/>
          </w:tcPr>
          <w:p w:rsidR="0087531C" w:rsidRPr="006D6A26" w:rsidRDefault="0087531C" w:rsidP="00124A03">
            <w:pPr>
              <w:pStyle w:val="Black14FGB"/>
            </w:pPr>
            <w:r>
              <w:t xml:space="preserve">Project type: </w:t>
            </w:r>
          </w:p>
        </w:tc>
        <w:tc>
          <w:tcPr>
            <w:tcW w:w="6343" w:type="dxa"/>
          </w:tcPr>
          <w:p w:rsidR="0087531C" w:rsidRPr="006D6A26" w:rsidRDefault="000858E1" w:rsidP="00124A03">
            <w:pPr>
              <w:pStyle w:val="projecttype"/>
            </w:pPr>
            <w:r>
              <w:fldChar w:fldCharType="begin">
                <w:ffData>
                  <w:name w:val="Text11"/>
                  <w:enabled/>
                  <w:calcOnExit w:val="0"/>
                  <w:textInput>
                    <w:default w:val="For all project types"/>
                  </w:textInput>
                </w:ffData>
              </w:fldChar>
            </w:r>
            <w:bookmarkStart w:id="15" w:name="Text11"/>
            <w:r>
              <w:instrText xml:space="preserve"> FORMTEXT </w:instrText>
            </w:r>
            <w:r>
              <w:fldChar w:fldCharType="separate"/>
            </w:r>
            <w:r>
              <w:rPr>
                <w:noProof/>
              </w:rPr>
              <w:t>For all project types</w:t>
            </w:r>
            <w:r>
              <w:fldChar w:fldCharType="end"/>
            </w:r>
            <w:bookmarkEnd w:id="15"/>
          </w:p>
        </w:tc>
      </w:tr>
      <w:tr w:rsidR="0087531C" w:rsidRPr="004770F3" w:rsidTr="00124A03">
        <w:trPr>
          <w:trHeight w:val="20"/>
        </w:trPr>
        <w:tc>
          <w:tcPr>
            <w:tcW w:w="2943" w:type="dxa"/>
          </w:tcPr>
          <w:p w:rsidR="0087531C" w:rsidRPr="006D6A26" w:rsidRDefault="0087531C" w:rsidP="00124A03">
            <w:pPr>
              <w:pStyle w:val="Black14FGB"/>
            </w:pPr>
            <w:r>
              <w:t>Project lifecycle:</w:t>
            </w:r>
          </w:p>
        </w:tc>
        <w:tc>
          <w:tcPr>
            <w:tcW w:w="6343" w:type="dxa"/>
          </w:tcPr>
          <w:p w:rsidR="0087531C" w:rsidRPr="006D6A26" w:rsidRDefault="000858E1" w:rsidP="00124A03">
            <w:pPr>
              <w:pStyle w:val="Black14FGB"/>
            </w:pPr>
            <w:r>
              <w:fldChar w:fldCharType="begin">
                <w:ffData>
                  <w:name w:val="Check11"/>
                  <w:enabled/>
                  <w:calcOnExit w:val="0"/>
                  <w:checkBox>
                    <w:sizeAuto/>
                    <w:default w:val="1"/>
                  </w:checkBox>
                </w:ffData>
              </w:fldChar>
            </w:r>
            <w:bookmarkStart w:id="16" w:name="Check11"/>
            <w:r>
              <w:instrText xml:space="preserve"> FORMCHECKBOX </w:instrText>
            </w:r>
            <w:r w:rsidR="006C5498">
              <w:fldChar w:fldCharType="separate"/>
            </w:r>
            <w:r>
              <w:fldChar w:fldCharType="end"/>
            </w:r>
            <w:bookmarkEnd w:id="16"/>
            <w:r w:rsidR="0087531C" w:rsidRPr="006D6A26">
              <w:t xml:space="preserve"> Feasibility;  </w:t>
            </w:r>
            <w:r>
              <w:fldChar w:fldCharType="begin">
                <w:ffData>
                  <w:name w:val="Check14"/>
                  <w:enabled/>
                  <w:calcOnExit w:val="0"/>
                  <w:checkBox>
                    <w:sizeAuto/>
                    <w:default w:val="1"/>
                  </w:checkBox>
                </w:ffData>
              </w:fldChar>
            </w:r>
            <w:bookmarkStart w:id="17" w:name="Check14"/>
            <w:r>
              <w:instrText xml:space="preserve"> FORMCHECKBOX </w:instrText>
            </w:r>
            <w:r w:rsidR="006C5498">
              <w:fldChar w:fldCharType="separate"/>
            </w:r>
            <w:r>
              <w:fldChar w:fldCharType="end"/>
            </w:r>
            <w:bookmarkEnd w:id="17"/>
            <w:r w:rsidR="0087531C" w:rsidRPr="006D6A26">
              <w:t xml:space="preserve"> Scoping;  </w:t>
            </w:r>
            <w:r>
              <w:fldChar w:fldCharType="begin">
                <w:ffData>
                  <w:name w:val="Check12"/>
                  <w:enabled/>
                  <w:calcOnExit w:val="0"/>
                  <w:checkBox>
                    <w:sizeAuto/>
                    <w:default w:val="1"/>
                  </w:checkBox>
                </w:ffData>
              </w:fldChar>
            </w:r>
            <w:bookmarkStart w:id="18" w:name="Check12"/>
            <w:r>
              <w:instrText xml:space="preserve"> FORMCHECKBOX </w:instrText>
            </w:r>
            <w:r w:rsidR="006C5498">
              <w:fldChar w:fldCharType="separate"/>
            </w:r>
            <w:r>
              <w:fldChar w:fldCharType="end"/>
            </w:r>
            <w:bookmarkEnd w:id="18"/>
            <w:r w:rsidR="0087531C" w:rsidRPr="006D6A26">
              <w:t xml:space="preserve"> Definition;</w:t>
            </w:r>
          </w:p>
          <w:p w:rsidR="0087531C" w:rsidRDefault="000858E1" w:rsidP="00124A03">
            <w:pPr>
              <w:pStyle w:val="Black14FGB"/>
            </w:pPr>
            <w:r>
              <w:fldChar w:fldCharType="begin">
                <w:ffData>
                  <w:name w:val="Check13"/>
                  <w:enabled/>
                  <w:calcOnExit w:val="0"/>
                  <w:checkBox>
                    <w:sizeAuto/>
                    <w:default w:val="1"/>
                  </w:checkBox>
                </w:ffData>
              </w:fldChar>
            </w:r>
            <w:bookmarkStart w:id="19" w:name="Check13"/>
            <w:r>
              <w:instrText xml:space="preserve"> FORMCHECKBOX </w:instrText>
            </w:r>
            <w:r w:rsidR="006C5498">
              <w:fldChar w:fldCharType="separate"/>
            </w:r>
            <w:r>
              <w:fldChar w:fldCharType="end"/>
            </w:r>
            <w:bookmarkEnd w:id="19"/>
            <w:r w:rsidR="0087531C" w:rsidRPr="006D6A26">
              <w:t xml:space="preserve"> Construction readiness;  </w:t>
            </w:r>
            <w:r>
              <w:fldChar w:fldCharType="begin">
                <w:ffData>
                  <w:name w:val="Check15"/>
                  <w:enabled/>
                  <w:calcOnExit w:val="0"/>
                  <w:checkBox>
                    <w:sizeAuto/>
                    <w:default w:val="1"/>
                  </w:checkBox>
                </w:ffData>
              </w:fldChar>
            </w:r>
            <w:bookmarkStart w:id="20" w:name="Check15"/>
            <w:r>
              <w:instrText xml:space="preserve"> FORMCHECKBOX </w:instrText>
            </w:r>
            <w:r w:rsidR="006C5498">
              <w:fldChar w:fldCharType="separate"/>
            </w:r>
            <w:r>
              <w:fldChar w:fldCharType="end"/>
            </w:r>
            <w:bookmarkEnd w:id="20"/>
            <w:r w:rsidR="0087531C" w:rsidRPr="006D6A26">
              <w:t xml:space="preserve"> Implementation;  </w:t>
            </w:r>
          </w:p>
          <w:p w:rsidR="0087531C" w:rsidRPr="006D6A26" w:rsidRDefault="000858E1" w:rsidP="00124A03">
            <w:pPr>
              <w:pStyle w:val="Black14FGB"/>
            </w:pPr>
            <w:r>
              <w:fldChar w:fldCharType="begin">
                <w:ffData>
                  <w:name w:val="Check16"/>
                  <w:enabled/>
                  <w:calcOnExit w:val="0"/>
                  <w:checkBox>
                    <w:sizeAuto/>
                    <w:default w:val="1"/>
                  </w:checkBox>
                </w:ffData>
              </w:fldChar>
            </w:r>
            <w:bookmarkStart w:id="21" w:name="Check16"/>
            <w:r>
              <w:instrText xml:space="preserve"> FORMCHECKBOX </w:instrText>
            </w:r>
            <w:r w:rsidR="006C5498">
              <w:fldChar w:fldCharType="separate"/>
            </w:r>
            <w:r>
              <w:fldChar w:fldCharType="end"/>
            </w:r>
            <w:bookmarkEnd w:id="21"/>
            <w:r w:rsidR="0087531C" w:rsidRPr="006D6A26">
              <w:t xml:space="preserve"> Finalisation; </w:t>
            </w:r>
            <w:r w:rsidR="0087531C">
              <w:t xml:space="preserve"> </w:t>
            </w:r>
            <w:r w:rsidR="0087531C" w:rsidRPr="006D6A26">
              <w:fldChar w:fldCharType="begin">
                <w:ffData>
                  <w:name w:val="Check17"/>
                  <w:enabled/>
                  <w:calcOnExit w:val="0"/>
                  <w:checkBox>
                    <w:sizeAuto/>
                    <w:default w:val="0"/>
                  </w:checkBox>
                </w:ffData>
              </w:fldChar>
            </w:r>
            <w:r w:rsidR="0087531C" w:rsidRPr="006D6A26">
              <w:instrText xml:space="preserve"> FORMCHECKBOX </w:instrText>
            </w:r>
            <w:r w:rsidR="006C5498">
              <w:fldChar w:fldCharType="separate"/>
            </w:r>
            <w:r w:rsidR="0087531C" w:rsidRPr="006D6A26">
              <w:fldChar w:fldCharType="end"/>
            </w:r>
            <w:r w:rsidR="0087531C" w:rsidRPr="006D6A26">
              <w:t xml:space="preserve"> Not applicable</w:t>
            </w:r>
          </w:p>
        </w:tc>
      </w:tr>
      <w:tr w:rsidR="0087531C" w:rsidRPr="00E06AEE" w:rsidTr="00124A03">
        <w:trPr>
          <w:trHeight w:val="308"/>
        </w:trPr>
        <w:tc>
          <w:tcPr>
            <w:tcW w:w="2943" w:type="dxa"/>
          </w:tcPr>
          <w:p w:rsidR="0087531C" w:rsidRPr="006D6A26" w:rsidRDefault="0087531C" w:rsidP="00124A03">
            <w:pPr>
              <w:pStyle w:val="Black14FGB"/>
            </w:pPr>
            <w:r>
              <w:t xml:space="preserve">Process owner: </w:t>
            </w:r>
          </w:p>
        </w:tc>
        <w:tc>
          <w:tcPr>
            <w:tcW w:w="6343" w:type="dxa"/>
          </w:tcPr>
          <w:p w:rsidR="0087531C" w:rsidRPr="006D6A26" w:rsidRDefault="000858E1" w:rsidP="00124A03">
            <w:pPr>
              <w:pStyle w:val="Black14FGB"/>
            </w:pPr>
            <w:r>
              <w:fldChar w:fldCharType="begin">
                <w:ffData>
                  <w:name w:val="Text12"/>
                  <w:enabled/>
                  <w:calcOnExit w:val="0"/>
                  <w:textInput>
                    <w:default w:val="Director Planning, Environment and Sustainability"/>
                  </w:textInput>
                </w:ffData>
              </w:fldChar>
            </w:r>
            <w:bookmarkStart w:id="22" w:name="Text12"/>
            <w:r>
              <w:instrText xml:space="preserve"> FORMTEXT </w:instrText>
            </w:r>
            <w:r>
              <w:fldChar w:fldCharType="separate"/>
            </w:r>
            <w:r>
              <w:rPr>
                <w:noProof/>
              </w:rPr>
              <w:t>Director Planning, Environment and Sustainability</w:t>
            </w:r>
            <w:r>
              <w:fldChar w:fldCharType="end"/>
            </w:r>
            <w:bookmarkEnd w:id="22"/>
          </w:p>
        </w:tc>
      </w:tr>
      <w:tr w:rsidR="0087531C" w:rsidRPr="00E06AEE" w:rsidTr="00124A03">
        <w:trPr>
          <w:trHeight w:val="308"/>
        </w:trPr>
        <w:tc>
          <w:tcPr>
            <w:tcW w:w="9286" w:type="dxa"/>
            <w:gridSpan w:val="2"/>
          </w:tcPr>
          <w:p w:rsidR="0087531C" w:rsidRDefault="0087531C" w:rsidP="00124A03">
            <w:pPr>
              <w:pStyle w:val="Black14FGB"/>
            </w:pPr>
          </w:p>
        </w:tc>
      </w:tr>
    </w:tbl>
    <w:p w:rsidR="0087531C" w:rsidRDefault="0087531C" w:rsidP="0087531C"/>
    <w:p w:rsidR="0087531C" w:rsidRPr="006A7462" w:rsidRDefault="0087531C" w:rsidP="0087531C">
      <w:pPr>
        <w:pStyle w:val="TOCHeading"/>
      </w:pPr>
      <w:r>
        <w:t>Document History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1933"/>
        <w:gridCol w:w="1942"/>
        <w:gridCol w:w="4137"/>
      </w:tblGrid>
      <w:tr w:rsidR="0087531C" w:rsidRPr="00162CC8" w:rsidTr="00124A03">
        <w:tc>
          <w:tcPr>
            <w:tcW w:w="578" w:type="pct"/>
            <w:shd w:val="clear" w:color="auto" w:fill="002664"/>
          </w:tcPr>
          <w:p w:rsidR="0087531C" w:rsidRPr="000A13A8" w:rsidRDefault="0087531C" w:rsidP="00124A03">
            <w:pPr>
              <w:pStyle w:val="TableHeading"/>
            </w:pPr>
            <w:r w:rsidRPr="000A13A8">
              <w:lastRenderedPageBreak/>
              <w:t>Version</w:t>
            </w:r>
          </w:p>
        </w:tc>
        <w:tc>
          <w:tcPr>
            <w:tcW w:w="1067" w:type="pct"/>
            <w:shd w:val="clear" w:color="auto" w:fill="002664"/>
          </w:tcPr>
          <w:p w:rsidR="0087531C" w:rsidRPr="006D6A26" w:rsidRDefault="0087531C" w:rsidP="00124A03">
            <w:pPr>
              <w:pStyle w:val="TableHeading"/>
            </w:pPr>
            <w:r w:rsidRPr="000A13A8">
              <w:t>Date</w:t>
            </w:r>
            <w:r w:rsidRPr="006D6A26">
              <w:t xml:space="preserve"> of approval</w:t>
            </w:r>
          </w:p>
        </w:tc>
        <w:tc>
          <w:tcPr>
            <w:tcW w:w="1072" w:type="pct"/>
            <w:shd w:val="clear" w:color="auto" w:fill="002664"/>
          </w:tcPr>
          <w:p w:rsidR="0087531C" w:rsidRPr="006D6A26" w:rsidRDefault="0087531C" w:rsidP="00124A03">
            <w:pPr>
              <w:pStyle w:val="TableHeading"/>
            </w:pPr>
            <w:r>
              <w:t>Doc. control no.</w:t>
            </w:r>
          </w:p>
        </w:tc>
        <w:tc>
          <w:tcPr>
            <w:tcW w:w="2283" w:type="pct"/>
            <w:shd w:val="clear" w:color="auto" w:fill="002664"/>
          </w:tcPr>
          <w:p w:rsidR="0087531C" w:rsidRPr="006D6A26" w:rsidRDefault="0087531C" w:rsidP="00124A03">
            <w:pPr>
              <w:pStyle w:val="TableHeading"/>
            </w:pPr>
            <w:r>
              <w:t>S</w:t>
            </w:r>
            <w:r w:rsidRPr="006D6A26">
              <w:t>ummary of change</w:t>
            </w:r>
          </w:p>
        </w:tc>
      </w:tr>
      <w:tr w:rsidR="0087531C" w:rsidRPr="00E9634B" w:rsidTr="00124A03">
        <w:tc>
          <w:tcPr>
            <w:tcW w:w="578" w:type="pct"/>
            <w:shd w:val="clear" w:color="auto" w:fill="auto"/>
          </w:tcPr>
          <w:p w:rsidR="0087531C" w:rsidRPr="006D6A26" w:rsidRDefault="000858E1" w:rsidP="00124A03">
            <w:pPr>
              <w:pStyle w:val="Tabletextdocumenthistory"/>
            </w:pPr>
            <w:r>
              <w:t>1</w:t>
            </w:r>
            <w:r w:rsidR="0087531C">
              <w:t>.0</w:t>
            </w:r>
          </w:p>
        </w:tc>
        <w:tc>
          <w:tcPr>
            <w:tcW w:w="1067" w:type="pct"/>
            <w:shd w:val="clear" w:color="auto" w:fill="auto"/>
          </w:tcPr>
          <w:p w:rsidR="0087531C" w:rsidRPr="00E9634B" w:rsidRDefault="0087531C" w:rsidP="00124A03">
            <w:pPr>
              <w:pStyle w:val="Tabletextdocumenthistory"/>
            </w:pPr>
          </w:p>
        </w:tc>
        <w:tc>
          <w:tcPr>
            <w:tcW w:w="1072" w:type="pct"/>
            <w:shd w:val="clear" w:color="auto" w:fill="auto"/>
          </w:tcPr>
          <w:p w:rsidR="0087531C" w:rsidRPr="006D6A26" w:rsidRDefault="0087531C" w:rsidP="00124A03">
            <w:pPr>
              <w:pStyle w:val="Tabletextdocumenthistory"/>
            </w:pPr>
            <w:r>
              <w:t>DS#</w:t>
            </w:r>
          </w:p>
        </w:tc>
        <w:tc>
          <w:tcPr>
            <w:tcW w:w="2283" w:type="pct"/>
            <w:shd w:val="clear" w:color="auto" w:fill="auto"/>
          </w:tcPr>
          <w:p w:rsidR="0087531C" w:rsidRPr="00E9634B" w:rsidRDefault="000858E1" w:rsidP="00124A03">
            <w:pPr>
              <w:pStyle w:val="Tabletextdocumenthistory"/>
            </w:pPr>
            <w:r>
              <w:t>First version.</w:t>
            </w:r>
          </w:p>
        </w:tc>
      </w:tr>
    </w:tbl>
    <w:p w:rsidR="0087531C" w:rsidRDefault="0087531C" w:rsidP="0087531C"/>
    <w:sdt>
      <w:sdtPr>
        <w:rPr>
          <w:b w:val="0"/>
          <w:sz w:val="22"/>
        </w:rPr>
        <w:id w:val="1747074100"/>
        <w:docPartObj>
          <w:docPartGallery w:val="Table of Contents"/>
          <w:docPartUnique/>
        </w:docPartObj>
      </w:sdtPr>
      <w:sdtEndPr>
        <w:rPr>
          <w:bCs/>
          <w:noProof/>
        </w:rPr>
      </w:sdtEndPr>
      <w:sdtContent>
        <w:p w:rsidR="000858E1" w:rsidRDefault="000858E1">
          <w:pPr>
            <w:pStyle w:val="TOCHeading"/>
          </w:pPr>
          <w:r>
            <w:t>Contents</w:t>
          </w:r>
        </w:p>
        <w:p w:rsidR="000858E1" w:rsidRDefault="000858E1">
          <w:pPr>
            <w:pStyle w:val="TOC1"/>
            <w:rPr>
              <w:rFonts w:asciiTheme="minorHAnsi" w:eastAsiaTheme="minorEastAsia" w:hAnsiTheme="minorHAnsi" w:cstheme="minorBidi"/>
              <w:b w:val="0"/>
              <w:noProof/>
              <w:szCs w:val="22"/>
            </w:rPr>
          </w:pPr>
          <w:r>
            <w:rPr>
              <w:bCs/>
              <w:noProof/>
            </w:rPr>
            <w:fldChar w:fldCharType="begin"/>
          </w:r>
          <w:r>
            <w:rPr>
              <w:bCs/>
              <w:noProof/>
            </w:rPr>
            <w:instrText xml:space="preserve"> TOC \o "1-3" \h \z \u </w:instrText>
          </w:r>
          <w:r>
            <w:rPr>
              <w:bCs/>
              <w:noProof/>
            </w:rPr>
            <w:fldChar w:fldCharType="separate"/>
          </w:r>
          <w:hyperlink w:anchor="_Toc46491787" w:history="1">
            <w:r w:rsidRPr="00BA34F2">
              <w:rPr>
                <w:rStyle w:val="Hyperlink"/>
                <w:noProof/>
              </w:rPr>
              <w:t>1.</w:t>
            </w:r>
            <w:r>
              <w:rPr>
                <w:rFonts w:asciiTheme="minorHAnsi" w:eastAsiaTheme="minorEastAsia" w:hAnsiTheme="minorHAnsi" w:cstheme="minorBidi"/>
                <w:b w:val="0"/>
                <w:noProof/>
                <w:szCs w:val="22"/>
              </w:rPr>
              <w:tab/>
            </w:r>
            <w:r w:rsidRPr="00BA34F2">
              <w:rPr>
                <w:rStyle w:val="Hyperlink"/>
                <w:noProof/>
              </w:rPr>
              <w:t>Introduction</w:t>
            </w:r>
            <w:r>
              <w:rPr>
                <w:noProof/>
                <w:webHidden/>
              </w:rPr>
              <w:tab/>
            </w:r>
            <w:r>
              <w:rPr>
                <w:noProof/>
                <w:webHidden/>
              </w:rPr>
              <w:fldChar w:fldCharType="begin"/>
            </w:r>
            <w:r>
              <w:rPr>
                <w:noProof/>
                <w:webHidden/>
              </w:rPr>
              <w:instrText xml:space="preserve"> PAGEREF _Toc46491787 \h </w:instrText>
            </w:r>
            <w:r>
              <w:rPr>
                <w:noProof/>
                <w:webHidden/>
              </w:rPr>
            </w:r>
            <w:r>
              <w:rPr>
                <w:noProof/>
                <w:webHidden/>
              </w:rPr>
              <w:fldChar w:fldCharType="separate"/>
            </w:r>
            <w:r>
              <w:rPr>
                <w:noProof/>
                <w:webHidden/>
              </w:rPr>
              <w:t>3</w:t>
            </w:r>
            <w:r>
              <w:rPr>
                <w:noProof/>
                <w:webHidden/>
              </w:rPr>
              <w:fldChar w:fldCharType="end"/>
            </w:r>
          </w:hyperlink>
        </w:p>
        <w:p w:rsidR="000858E1" w:rsidRDefault="006C5498">
          <w:pPr>
            <w:pStyle w:val="TOC1"/>
            <w:rPr>
              <w:rFonts w:asciiTheme="minorHAnsi" w:eastAsiaTheme="minorEastAsia" w:hAnsiTheme="minorHAnsi" w:cstheme="minorBidi"/>
              <w:b w:val="0"/>
              <w:noProof/>
              <w:szCs w:val="22"/>
            </w:rPr>
          </w:pPr>
          <w:hyperlink w:anchor="_Toc46491788" w:history="1">
            <w:r w:rsidR="000858E1" w:rsidRPr="00BA34F2">
              <w:rPr>
                <w:rStyle w:val="Hyperlink"/>
                <w:noProof/>
              </w:rPr>
              <w:t>2.</w:t>
            </w:r>
            <w:r w:rsidR="000858E1">
              <w:rPr>
                <w:rFonts w:asciiTheme="minorHAnsi" w:eastAsiaTheme="minorEastAsia" w:hAnsiTheme="minorHAnsi" w:cstheme="minorBidi"/>
                <w:b w:val="0"/>
                <w:noProof/>
                <w:szCs w:val="22"/>
              </w:rPr>
              <w:tab/>
            </w:r>
            <w:r w:rsidR="000858E1" w:rsidRPr="00BA34F2">
              <w:rPr>
                <w:rStyle w:val="Hyperlink"/>
                <w:noProof/>
              </w:rPr>
              <w:t>Abbreviations and definitions</w:t>
            </w:r>
            <w:r w:rsidR="000858E1">
              <w:rPr>
                <w:noProof/>
                <w:webHidden/>
              </w:rPr>
              <w:tab/>
            </w:r>
            <w:r w:rsidR="000858E1">
              <w:rPr>
                <w:noProof/>
                <w:webHidden/>
              </w:rPr>
              <w:fldChar w:fldCharType="begin"/>
            </w:r>
            <w:r w:rsidR="000858E1">
              <w:rPr>
                <w:noProof/>
                <w:webHidden/>
              </w:rPr>
              <w:instrText xml:space="preserve"> PAGEREF _Toc46491788 \h </w:instrText>
            </w:r>
            <w:r w:rsidR="000858E1">
              <w:rPr>
                <w:noProof/>
                <w:webHidden/>
              </w:rPr>
            </w:r>
            <w:r w:rsidR="000858E1">
              <w:rPr>
                <w:noProof/>
                <w:webHidden/>
              </w:rPr>
              <w:fldChar w:fldCharType="separate"/>
            </w:r>
            <w:r w:rsidR="000858E1">
              <w:rPr>
                <w:noProof/>
                <w:webHidden/>
              </w:rPr>
              <w:t>3</w:t>
            </w:r>
            <w:r w:rsidR="000858E1">
              <w:rPr>
                <w:noProof/>
                <w:webHidden/>
              </w:rPr>
              <w:fldChar w:fldCharType="end"/>
            </w:r>
          </w:hyperlink>
        </w:p>
        <w:p w:rsidR="000858E1" w:rsidRDefault="006C5498">
          <w:pPr>
            <w:pStyle w:val="TOC1"/>
            <w:rPr>
              <w:rFonts w:asciiTheme="minorHAnsi" w:eastAsiaTheme="minorEastAsia" w:hAnsiTheme="minorHAnsi" w:cstheme="minorBidi"/>
              <w:b w:val="0"/>
              <w:noProof/>
              <w:szCs w:val="22"/>
            </w:rPr>
          </w:pPr>
          <w:hyperlink w:anchor="_Toc46491789" w:history="1">
            <w:r w:rsidR="000858E1" w:rsidRPr="00BA34F2">
              <w:rPr>
                <w:rStyle w:val="Hyperlink"/>
                <w:noProof/>
              </w:rPr>
              <w:t>3.</w:t>
            </w:r>
            <w:r w:rsidR="000858E1">
              <w:rPr>
                <w:rFonts w:asciiTheme="minorHAnsi" w:eastAsiaTheme="minorEastAsia" w:hAnsiTheme="minorHAnsi" w:cstheme="minorBidi"/>
                <w:b w:val="0"/>
                <w:noProof/>
                <w:szCs w:val="22"/>
              </w:rPr>
              <w:tab/>
            </w:r>
            <w:r w:rsidR="000858E1" w:rsidRPr="00BA34F2">
              <w:rPr>
                <w:rStyle w:val="Hyperlink"/>
                <w:noProof/>
              </w:rPr>
              <w:t>Aboriginal Participation in Construction Targets</w:t>
            </w:r>
            <w:r w:rsidR="000858E1">
              <w:rPr>
                <w:noProof/>
                <w:webHidden/>
              </w:rPr>
              <w:tab/>
            </w:r>
            <w:r w:rsidR="000858E1">
              <w:rPr>
                <w:noProof/>
                <w:webHidden/>
              </w:rPr>
              <w:fldChar w:fldCharType="begin"/>
            </w:r>
            <w:r w:rsidR="000858E1">
              <w:rPr>
                <w:noProof/>
                <w:webHidden/>
              </w:rPr>
              <w:instrText xml:space="preserve"> PAGEREF _Toc46491789 \h </w:instrText>
            </w:r>
            <w:r w:rsidR="000858E1">
              <w:rPr>
                <w:noProof/>
                <w:webHidden/>
              </w:rPr>
            </w:r>
            <w:r w:rsidR="000858E1">
              <w:rPr>
                <w:noProof/>
                <w:webHidden/>
              </w:rPr>
              <w:fldChar w:fldCharType="separate"/>
            </w:r>
            <w:r w:rsidR="000858E1">
              <w:rPr>
                <w:noProof/>
                <w:webHidden/>
              </w:rPr>
              <w:t>5</w:t>
            </w:r>
            <w:r w:rsidR="000858E1">
              <w:rPr>
                <w:noProof/>
                <w:webHidden/>
              </w:rPr>
              <w:fldChar w:fldCharType="end"/>
            </w:r>
          </w:hyperlink>
        </w:p>
        <w:p w:rsidR="000858E1" w:rsidRDefault="006C5498">
          <w:pPr>
            <w:pStyle w:val="TOC1"/>
            <w:rPr>
              <w:rFonts w:asciiTheme="minorHAnsi" w:eastAsiaTheme="minorEastAsia" w:hAnsiTheme="minorHAnsi" w:cstheme="minorBidi"/>
              <w:b w:val="0"/>
              <w:noProof/>
              <w:szCs w:val="22"/>
            </w:rPr>
          </w:pPr>
          <w:hyperlink w:anchor="_Toc46491790" w:history="1">
            <w:r w:rsidR="000858E1" w:rsidRPr="00BA34F2">
              <w:rPr>
                <w:rStyle w:val="Hyperlink"/>
                <w:noProof/>
              </w:rPr>
              <w:t>4.</w:t>
            </w:r>
            <w:r w:rsidR="000858E1">
              <w:rPr>
                <w:rFonts w:asciiTheme="minorHAnsi" w:eastAsiaTheme="minorEastAsia" w:hAnsiTheme="minorHAnsi" w:cstheme="minorBidi"/>
                <w:b w:val="0"/>
                <w:noProof/>
                <w:szCs w:val="22"/>
              </w:rPr>
              <w:tab/>
            </w:r>
            <w:r w:rsidR="000858E1" w:rsidRPr="00BA34F2">
              <w:rPr>
                <w:rStyle w:val="Hyperlink"/>
                <w:noProof/>
              </w:rPr>
              <w:t>Aboriginal Participation Plan Template</w:t>
            </w:r>
            <w:r w:rsidR="000858E1">
              <w:rPr>
                <w:noProof/>
                <w:webHidden/>
              </w:rPr>
              <w:tab/>
            </w:r>
            <w:r w:rsidR="000858E1">
              <w:rPr>
                <w:noProof/>
                <w:webHidden/>
              </w:rPr>
              <w:fldChar w:fldCharType="begin"/>
            </w:r>
            <w:r w:rsidR="000858E1">
              <w:rPr>
                <w:noProof/>
                <w:webHidden/>
              </w:rPr>
              <w:instrText xml:space="preserve"> PAGEREF _Toc46491790 \h </w:instrText>
            </w:r>
            <w:r w:rsidR="000858E1">
              <w:rPr>
                <w:noProof/>
                <w:webHidden/>
              </w:rPr>
            </w:r>
            <w:r w:rsidR="000858E1">
              <w:rPr>
                <w:noProof/>
                <w:webHidden/>
              </w:rPr>
              <w:fldChar w:fldCharType="separate"/>
            </w:r>
            <w:r w:rsidR="000858E1">
              <w:rPr>
                <w:noProof/>
                <w:webHidden/>
              </w:rPr>
              <w:t>5</w:t>
            </w:r>
            <w:r w:rsidR="000858E1">
              <w:rPr>
                <w:noProof/>
                <w:webHidden/>
              </w:rPr>
              <w:fldChar w:fldCharType="end"/>
            </w:r>
          </w:hyperlink>
        </w:p>
        <w:p w:rsidR="000858E1" w:rsidRDefault="006C5498">
          <w:pPr>
            <w:pStyle w:val="TOC2"/>
            <w:rPr>
              <w:rFonts w:asciiTheme="minorHAnsi" w:eastAsiaTheme="minorEastAsia" w:hAnsiTheme="minorHAnsi" w:cstheme="minorBidi"/>
              <w:noProof/>
              <w:szCs w:val="22"/>
            </w:rPr>
          </w:pPr>
          <w:hyperlink w:anchor="_Toc46491791" w:history="1">
            <w:r w:rsidR="000858E1" w:rsidRPr="00BA34F2">
              <w:rPr>
                <w:rStyle w:val="Hyperlink"/>
                <w:noProof/>
                <w:lang w:val="en-GB"/>
              </w:rPr>
              <w:t>4.1.</w:t>
            </w:r>
            <w:r w:rsidR="000858E1">
              <w:rPr>
                <w:rFonts w:asciiTheme="minorHAnsi" w:eastAsiaTheme="minorEastAsia" w:hAnsiTheme="minorHAnsi" w:cstheme="minorBidi"/>
                <w:noProof/>
                <w:szCs w:val="22"/>
              </w:rPr>
              <w:tab/>
            </w:r>
            <w:r w:rsidR="000858E1" w:rsidRPr="00BA34F2">
              <w:rPr>
                <w:rStyle w:val="Hyperlink"/>
                <w:noProof/>
                <w:lang w:val="en-GB"/>
              </w:rPr>
              <w:t>Contractor Introduction and Commitment</w:t>
            </w:r>
            <w:r w:rsidR="000858E1">
              <w:rPr>
                <w:noProof/>
                <w:webHidden/>
              </w:rPr>
              <w:tab/>
            </w:r>
            <w:r w:rsidR="000858E1">
              <w:rPr>
                <w:noProof/>
                <w:webHidden/>
              </w:rPr>
              <w:fldChar w:fldCharType="begin"/>
            </w:r>
            <w:r w:rsidR="000858E1">
              <w:rPr>
                <w:noProof/>
                <w:webHidden/>
              </w:rPr>
              <w:instrText xml:space="preserve"> PAGEREF _Toc46491791 \h </w:instrText>
            </w:r>
            <w:r w:rsidR="000858E1">
              <w:rPr>
                <w:noProof/>
                <w:webHidden/>
              </w:rPr>
            </w:r>
            <w:r w:rsidR="000858E1">
              <w:rPr>
                <w:noProof/>
                <w:webHidden/>
              </w:rPr>
              <w:fldChar w:fldCharType="separate"/>
            </w:r>
            <w:r w:rsidR="000858E1">
              <w:rPr>
                <w:noProof/>
                <w:webHidden/>
              </w:rPr>
              <w:t>5</w:t>
            </w:r>
            <w:r w:rsidR="000858E1">
              <w:rPr>
                <w:noProof/>
                <w:webHidden/>
              </w:rPr>
              <w:fldChar w:fldCharType="end"/>
            </w:r>
          </w:hyperlink>
        </w:p>
        <w:p w:rsidR="000858E1" w:rsidRDefault="006C5498">
          <w:pPr>
            <w:pStyle w:val="TOC2"/>
            <w:rPr>
              <w:rFonts w:asciiTheme="minorHAnsi" w:eastAsiaTheme="minorEastAsia" w:hAnsiTheme="minorHAnsi" w:cstheme="minorBidi"/>
              <w:noProof/>
              <w:szCs w:val="22"/>
            </w:rPr>
          </w:pPr>
          <w:hyperlink w:anchor="_Toc46491792" w:history="1">
            <w:r w:rsidR="000858E1" w:rsidRPr="00BA34F2">
              <w:rPr>
                <w:rStyle w:val="Hyperlink"/>
                <w:noProof/>
                <w:lang w:val="en-GB"/>
              </w:rPr>
              <w:t>4.2.</w:t>
            </w:r>
            <w:r w:rsidR="000858E1">
              <w:rPr>
                <w:rFonts w:asciiTheme="minorHAnsi" w:eastAsiaTheme="minorEastAsia" w:hAnsiTheme="minorHAnsi" w:cstheme="minorBidi"/>
                <w:noProof/>
                <w:szCs w:val="22"/>
              </w:rPr>
              <w:tab/>
            </w:r>
            <w:r w:rsidR="000858E1" w:rsidRPr="00BA34F2">
              <w:rPr>
                <w:rStyle w:val="Hyperlink"/>
                <w:noProof/>
                <w:lang w:val="en-GB"/>
              </w:rPr>
              <w:t>Project Roles and Responsibilities</w:t>
            </w:r>
            <w:r w:rsidR="000858E1">
              <w:rPr>
                <w:noProof/>
                <w:webHidden/>
              </w:rPr>
              <w:tab/>
            </w:r>
            <w:r w:rsidR="000858E1">
              <w:rPr>
                <w:noProof/>
                <w:webHidden/>
              </w:rPr>
              <w:fldChar w:fldCharType="begin"/>
            </w:r>
            <w:r w:rsidR="000858E1">
              <w:rPr>
                <w:noProof/>
                <w:webHidden/>
              </w:rPr>
              <w:instrText xml:space="preserve"> PAGEREF _Toc46491792 \h </w:instrText>
            </w:r>
            <w:r w:rsidR="000858E1">
              <w:rPr>
                <w:noProof/>
                <w:webHidden/>
              </w:rPr>
            </w:r>
            <w:r w:rsidR="000858E1">
              <w:rPr>
                <w:noProof/>
                <w:webHidden/>
              </w:rPr>
              <w:fldChar w:fldCharType="separate"/>
            </w:r>
            <w:r w:rsidR="000858E1">
              <w:rPr>
                <w:noProof/>
                <w:webHidden/>
              </w:rPr>
              <w:t>5</w:t>
            </w:r>
            <w:r w:rsidR="000858E1">
              <w:rPr>
                <w:noProof/>
                <w:webHidden/>
              </w:rPr>
              <w:fldChar w:fldCharType="end"/>
            </w:r>
          </w:hyperlink>
        </w:p>
        <w:p w:rsidR="000858E1" w:rsidRDefault="006C5498">
          <w:pPr>
            <w:pStyle w:val="TOC2"/>
            <w:rPr>
              <w:rFonts w:asciiTheme="minorHAnsi" w:eastAsiaTheme="minorEastAsia" w:hAnsiTheme="minorHAnsi" w:cstheme="minorBidi"/>
              <w:noProof/>
              <w:szCs w:val="22"/>
            </w:rPr>
          </w:pPr>
          <w:hyperlink w:anchor="_Toc46491793" w:history="1">
            <w:r w:rsidR="000858E1" w:rsidRPr="00BA34F2">
              <w:rPr>
                <w:rStyle w:val="Hyperlink"/>
                <w:noProof/>
                <w:lang w:val="en-GB"/>
              </w:rPr>
              <w:t>4.3.</w:t>
            </w:r>
            <w:r w:rsidR="000858E1">
              <w:rPr>
                <w:rFonts w:asciiTheme="minorHAnsi" w:eastAsiaTheme="minorEastAsia" w:hAnsiTheme="minorHAnsi" w:cstheme="minorBidi"/>
                <w:noProof/>
                <w:szCs w:val="22"/>
              </w:rPr>
              <w:tab/>
            </w:r>
            <w:r w:rsidR="000858E1" w:rsidRPr="00BA34F2">
              <w:rPr>
                <w:rStyle w:val="Hyperlink"/>
                <w:noProof/>
                <w:lang w:val="en-GB"/>
              </w:rPr>
              <w:t>Aboriginal Participation in Construction Deliverables</w:t>
            </w:r>
            <w:r w:rsidR="000858E1">
              <w:rPr>
                <w:noProof/>
                <w:webHidden/>
              </w:rPr>
              <w:tab/>
            </w:r>
            <w:r w:rsidR="000858E1">
              <w:rPr>
                <w:noProof/>
                <w:webHidden/>
              </w:rPr>
              <w:fldChar w:fldCharType="begin"/>
            </w:r>
            <w:r w:rsidR="000858E1">
              <w:rPr>
                <w:noProof/>
                <w:webHidden/>
              </w:rPr>
              <w:instrText xml:space="preserve"> PAGEREF _Toc46491793 \h </w:instrText>
            </w:r>
            <w:r w:rsidR="000858E1">
              <w:rPr>
                <w:noProof/>
                <w:webHidden/>
              </w:rPr>
            </w:r>
            <w:r w:rsidR="000858E1">
              <w:rPr>
                <w:noProof/>
                <w:webHidden/>
              </w:rPr>
              <w:fldChar w:fldCharType="separate"/>
            </w:r>
            <w:r w:rsidR="000858E1">
              <w:rPr>
                <w:noProof/>
                <w:webHidden/>
              </w:rPr>
              <w:t>5</w:t>
            </w:r>
            <w:r w:rsidR="000858E1">
              <w:rPr>
                <w:noProof/>
                <w:webHidden/>
              </w:rPr>
              <w:fldChar w:fldCharType="end"/>
            </w:r>
          </w:hyperlink>
        </w:p>
        <w:p w:rsidR="000858E1" w:rsidRDefault="006C5498">
          <w:pPr>
            <w:pStyle w:val="TOC3"/>
            <w:rPr>
              <w:rFonts w:asciiTheme="minorHAnsi" w:eastAsiaTheme="minorEastAsia" w:hAnsiTheme="minorHAnsi" w:cstheme="minorBidi"/>
              <w:szCs w:val="22"/>
            </w:rPr>
          </w:pPr>
          <w:hyperlink w:anchor="_Toc46491794" w:history="1">
            <w:r w:rsidR="000858E1" w:rsidRPr="00BA34F2">
              <w:rPr>
                <w:rStyle w:val="Hyperlink"/>
                <w:lang w:val="en-GB"/>
              </w:rPr>
              <w:t>4.3.1.</w:t>
            </w:r>
            <w:r w:rsidR="000858E1">
              <w:rPr>
                <w:rFonts w:asciiTheme="minorHAnsi" w:eastAsiaTheme="minorEastAsia" w:hAnsiTheme="minorHAnsi" w:cstheme="minorBidi"/>
                <w:szCs w:val="22"/>
              </w:rPr>
              <w:tab/>
            </w:r>
            <w:r w:rsidR="000858E1" w:rsidRPr="00BA34F2">
              <w:rPr>
                <w:rStyle w:val="Hyperlink"/>
                <w:lang w:val="en-GB"/>
              </w:rPr>
              <w:t>Aboriginal Participation in Construction - Participation</w:t>
            </w:r>
            <w:r w:rsidR="000858E1">
              <w:rPr>
                <w:webHidden/>
              </w:rPr>
              <w:tab/>
            </w:r>
            <w:r w:rsidR="000858E1">
              <w:rPr>
                <w:webHidden/>
              </w:rPr>
              <w:fldChar w:fldCharType="begin"/>
            </w:r>
            <w:r w:rsidR="000858E1">
              <w:rPr>
                <w:webHidden/>
              </w:rPr>
              <w:instrText xml:space="preserve"> PAGEREF _Toc46491794 \h </w:instrText>
            </w:r>
            <w:r w:rsidR="000858E1">
              <w:rPr>
                <w:webHidden/>
              </w:rPr>
            </w:r>
            <w:r w:rsidR="000858E1">
              <w:rPr>
                <w:webHidden/>
              </w:rPr>
              <w:fldChar w:fldCharType="separate"/>
            </w:r>
            <w:r w:rsidR="000858E1">
              <w:rPr>
                <w:webHidden/>
              </w:rPr>
              <w:t>5</w:t>
            </w:r>
            <w:r w:rsidR="000858E1">
              <w:rPr>
                <w:webHidden/>
              </w:rPr>
              <w:fldChar w:fldCharType="end"/>
            </w:r>
          </w:hyperlink>
        </w:p>
        <w:p w:rsidR="000858E1" w:rsidRDefault="006C5498">
          <w:pPr>
            <w:pStyle w:val="TOC3"/>
            <w:rPr>
              <w:rFonts w:asciiTheme="minorHAnsi" w:eastAsiaTheme="minorEastAsia" w:hAnsiTheme="minorHAnsi" w:cstheme="minorBidi"/>
              <w:szCs w:val="22"/>
            </w:rPr>
          </w:pPr>
          <w:hyperlink w:anchor="_Toc46491795" w:history="1">
            <w:r w:rsidR="000858E1" w:rsidRPr="00BA34F2">
              <w:rPr>
                <w:rStyle w:val="Hyperlink"/>
                <w:lang w:val="en-GB"/>
              </w:rPr>
              <w:t>4.3.2.</w:t>
            </w:r>
            <w:r w:rsidR="000858E1">
              <w:rPr>
                <w:rFonts w:asciiTheme="minorHAnsi" w:eastAsiaTheme="minorEastAsia" w:hAnsiTheme="minorHAnsi" w:cstheme="minorBidi"/>
                <w:szCs w:val="22"/>
              </w:rPr>
              <w:tab/>
            </w:r>
            <w:r w:rsidR="000858E1" w:rsidRPr="00BA34F2">
              <w:rPr>
                <w:rStyle w:val="Hyperlink"/>
                <w:lang w:val="en-GB"/>
              </w:rPr>
              <w:t>Aboriginal Participation in Construction - Retention</w:t>
            </w:r>
            <w:r w:rsidR="000858E1">
              <w:rPr>
                <w:webHidden/>
              </w:rPr>
              <w:tab/>
            </w:r>
            <w:r w:rsidR="000858E1">
              <w:rPr>
                <w:webHidden/>
              </w:rPr>
              <w:fldChar w:fldCharType="begin"/>
            </w:r>
            <w:r w:rsidR="000858E1">
              <w:rPr>
                <w:webHidden/>
              </w:rPr>
              <w:instrText xml:space="preserve"> PAGEREF _Toc46491795 \h </w:instrText>
            </w:r>
            <w:r w:rsidR="000858E1">
              <w:rPr>
                <w:webHidden/>
              </w:rPr>
            </w:r>
            <w:r w:rsidR="000858E1">
              <w:rPr>
                <w:webHidden/>
              </w:rPr>
              <w:fldChar w:fldCharType="separate"/>
            </w:r>
            <w:r w:rsidR="000858E1">
              <w:rPr>
                <w:webHidden/>
              </w:rPr>
              <w:t>6</w:t>
            </w:r>
            <w:r w:rsidR="000858E1">
              <w:rPr>
                <w:webHidden/>
              </w:rPr>
              <w:fldChar w:fldCharType="end"/>
            </w:r>
          </w:hyperlink>
        </w:p>
        <w:p w:rsidR="000858E1" w:rsidRDefault="006C5498">
          <w:pPr>
            <w:pStyle w:val="TOC3"/>
            <w:rPr>
              <w:rFonts w:asciiTheme="minorHAnsi" w:eastAsiaTheme="minorEastAsia" w:hAnsiTheme="minorHAnsi" w:cstheme="minorBidi"/>
              <w:szCs w:val="22"/>
            </w:rPr>
          </w:pPr>
          <w:hyperlink w:anchor="_Toc46491796" w:history="1">
            <w:r w:rsidR="000858E1" w:rsidRPr="00BA34F2">
              <w:rPr>
                <w:rStyle w:val="Hyperlink"/>
                <w:lang w:val="en-GB"/>
              </w:rPr>
              <w:t>4.3.3.</w:t>
            </w:r>
            <w:r w:rsidR="000858E1">
              <w:rPr>
                <w:rFonts w:asciiTheme="minorHAnsi" w:eastAsiaTheme="minorEastAsia" w:hAnsiTheme="minorHAnsi" w:cstheme="minorBidi"/>
                <w:szCs w:val="22"/>
              </w:rPr>
              <w:tab/>
            </w:r>
            <w:r w:rsidR="000858E1" w:rsidRPr="00BA34F2">
              <w:rPr>
                <w:rStyle w:val="Hyperlink"/>
                <w:lang w:val="en-GB"/>
              </w:rPr>
              <w:t>Aboriginal Participation in Construction – Contract Spend</w:t>
            </w:r>
            <w:r w:rsidR="000858E1">
              <w:rPr>
                <w:webHidden/>
              </w:rPr>
              <w:tab/>
            </w:r>
            <w:r w:rsidR="000858E1">
              <w:rPr>
                <w:webHidden/>
              </w:rPr>
              <w:fldChar w:fldCharType="begin"/>
            </w:r>
            <w:r w:rsidR="000858E1">
              <w:rPr>
                <w:webHidden/>
              </w:rPr>
              <w:instrText xml:space="preserve"> PAGEREF _Toc46491796 \h </w:instrText>
            </w:r>
            <w:r w:rsidR="000858E1">
              <w:rPr>
                <w:webHidden/>
              </w:rPr>
            </w:r>
            <w:r w:rsidR="000858E1">
              <w:rPr>
                <w:webHidden/>
              </w:rPr>
              <w:fldChar w:fldCharType="separate"/>
            </w:r>
            <w:r w:rsidR="000858E1">
              <w:rPr>
                <w:webHidden/>
              </w:rPr>
              <w:t>6</w:t>
            </w:r>
            <w:r w:rsidR="000858E1">
              <w:rPr>
                <w:webHidden/>
              </w:rPr>
              <w:fldChar w:fldCharType="end"/>
            </w:r>
          </w:hyperlink>
        </w:p>
        <w:p w:rsidR="000858E1" w:rsidRDefault="006C5498">
          <w:pPr>
            <w:pStyle w:val="TOC3"/>
            <w:rPr>
              <w:rFonts w:asciiTheme="minorHAnsi" w:eastAsiaTheme="minorEastAsia" w:hAnsiTheme="minorHAnsi" w:cstheme="minorBidi"/>
              <w:szCs w:val="22"/>
            </w:rPr>
          </w:pPr>
          <w:hyperlink w:anchor="_Toc46491797" w:history="1">
            <w:r w:rsidR="000858E1" w:rsidRPr="00BA34F2">
              <w:rPr>
                <w:rStyle w:val="Hyperlink"/>
                <w:lang w:val="en-GB"/>
              </w:rPr>
              <w:t>4.3.4.</w:t>
            </w:r>
            <w:r w:rsidR="000858E1">
              <w:rPr>
                <w:rFonts w:asciiTheme="minorHAnsi" w:eastAsiaTheme="minorEastAsia" w:hAnsiTheme="minorHAnsi" w:cstheme="minorBidi"/>
                <w:szCs w:val="22"/>
              </w:rPr>
              <w:tab/>
            </w:r>
            <w:r w:rsidR="000858E1" w:rsidRPr="00BA34F2">
              <w:rPr>
                <w:rStyle w:val="Hyperlink"/>
                <w:lang w:val="en-GB"/>
              </w:rPr>
              <w:t>Sub-Contractor Commitment</w:t>
            </w:r>
            <w:r w:rsidR="000858E1">
              <w:rPr>
                <w:webHidden/>
              </w:rPr>
              <w:tab/>
            </w:r>
            <w:r w:rsidR="000858E1">
              <w:rPr>
                <w:webHidden/>
              </w:rPr>
              <w:fldChar w:fldCharType="begin"/>
            </w:r>
            <w:r w:rsidR="000858E1">
              <w:rPr>
                <w:webHidden/>
              </w:rPr>
              <w:instrText xml:space="preserve"> PAGEREF _Toc46491797 \h </w:instrText>
            </w:r>
            <w:r w:rsidR="000858E1">
              <w:rPr>
                <w:webHidden/>
              </w:rPr>
            </w:r>
            <w:r w:rsidR="000858E1">
              <w:rPr>
                <w:webHidden/>
              </w:rPr>
              <w:fldChar w:fldCharType="separate"/>
            </w:r>
            <w:r w:rsidR="000858E1">
              <w:rPr>
                <w:webHidden/>
              </w:rPr>
              <w:t>6</w:t>
            </w:r>
            <w:r w:rsidR="000858E1">
              <w:rPr>
                <w:webHidden/>
              </w:rPr>
              <w:fldChar w:fldCharType="end"/>
            </w:r>
          </w:hyperlink>
        </w:p>
        <w:p w:rsidR="000858E1" w:rsidRDefault="006C5498">
          <w:pPr>
            <w:pStyle w:val="TOC3"/>
            <w:rPr>
              <w:rFonts w:asciiTheme="minorHAnsi" w:eastAsiaTheme="minorEastAsia" w:hAnsiTheme="minorHAnsi" w:cstheme="minorBidi"/>
              <w:szCs w:val="22"/>
            </w:rPr>
          </w:pPr>
          <w:hyperlink w:anchor="_Toc46491798" w:history="1">
            <w:r w:rsidR="000858E1" w:rsidRPr="00BA34F2">
              <w:rPr>
                <w:rStyle w:val="Hyperlink"/>
                <w:lang w:val="en-GB"/>
              </w:rPr>
              <w:t>4.3.5.</w:t>
            </w:r>
            <w:r w:rsidR="000858E1">
              <w:rPr>
                <w:rFonts w:asciiTheme="minorHAnsi" w:eastAsiaTheme="minorEastAsia" w:hAnsiTheme="minorHAnsi" w:cstheme="minorBidi"/>
                <w:szCs w:val="22"/>
              </w:rPr>
              <w:tab/>
            </w:r>
            <w:r w:rsidR="000858E1" w:rsidRPr="00BA34F2">
              <w:rPr>
                <w:rStyle w:val="Hyperlink"/>
                <w:lang w:val="en-GB"/>
              </w:rPr>
              <w:t>Training and Mentoring</w:t>
            </w:r>
            <w:r w:rsidR="000858E1">
              <w:rPr>
                <w:webHidden/>
              </w:rPr>
              <w:tab/>
            </w:r>
            <w:r w:rsidR="000858E1">
              <w:rPr>
                <w:webHidden/>
              </w:rPr>
              <w:fldChar w:fldCharType="begin"/>
            </w:r>
            <w:r w:rsidR="000858E1">
              <w:rPr>
                <w:webHidden/>
              </w:rPr>
              <w:instrText xml:space="preserve"> PAGEREF _Toc46491798 \h </w:instrText>
            </w:r>
            <w:r w:rsidR="000858E1">
              <w:rPr>
                <w:webHidden/>
              </w:rPr>
            </w:r>
            <w:r w:rsidR="000858E1">
              <w:rPr>
                <w:webHidden/>
              </w:rPr>
              <w:fldChar w:fldCharType="separate"/>
            </w:r>
            <w:r w:rsidR="000858E1">
              <w:rPr>
                <w:webHidden/>
              </w:rPr>
              <w:t>6</w:t>
            </w:r>
            <w:r w:rsidR="000858E1">
              <w:rPr>
                <w:webHidden/>
              </w:rPr>
              <w:fldChar w:fldCharType="end"/>
            </w:r>
          </w:hyperlink>
        </w:p>
        <w:p w:rsidR="000858E1" w:rsidRDefault="006C5498">
          <w:pPr>
            <w:pStyle w:val="TOC3"/>
            <w:rPr>
              <w:rFonts w:asciiTheme="minorHAnsi" w:eastAsiaTheme="minorEastAsia" w:hAnsiTheme="minorHAnsi" w:cstheme="minorBidi"/>
              <w:szCs w:val="22"/>
            </w:rPr>
          </w:pPr>
          <w:hyperlink w:anchor="_Toc46491799" w:history="1">
            <w:r w:rsidR="000858E1" w:rsidRPr="00BA34F2">
              <w:rPr>
                <w:rStyle w:val="Hyperlink"/>
                <w:lang w:val="en-GB"/>
              </w:rPr>
              <w:t>4.3.6.</w:t>
            </w:r>
            <w:r w:rsidR="000858E1">
              <w:rPr>
                <w:rFonts w:asciiTheme="minorHAnsi" w:eastAsiaTheme="minorEastAsia" w:hAnsiTheme="minorHAnsi" w:cstheme="minorBidi"/>
                <w:szCs w:val="22"/>
              </w:rPr>
              <w:tab/>
            </w:r>
            <w:r w:rsidR="000858E1" w:rsidRPr="00BA34F2">
              <w:rPr>
                <w:rStyle w:val="Hyperlink"/>
                <w:lang w:val="en-GB"/>
              </w:rPr>
              <w:t>Stakeholder Engagement</w:t>
            </w:r>
            <w:r w:rsidR="000858E1">
              <w:rPr>
                <w:webHidden/>
              </w:rPr>
              <w:tab/>
            </w:r>
            <w:r w:rsidR="000858E1">
              <w:rPr>
                <w:webHidden/>
              </w:rPr>
              <w:fldChar w:fldCharType="begin"/>
            </w:r>
            <w:r w:rsidR="000858E1">
              <w:rPr>
                <w:webHidden/>
              </w:rPr>
              <w:instrText xml:space="preserve"> PAGEREF _Toc46491799 \h </w:instrText>
            </w:r>
            <w:r w:rsidR="000858E1">
              <w:rPr>
                <w:webHidden/>
              </w:rPr>
            </w:r>
            <w:r w:rsidR="000858E1">
              <w:rPr>
                <w:webHidden/>
              </w:rPr>
              <w:fldChar w:fldCharType="separate"/>
            </w:r>
            <w:r w:rsidR="000858E1">
              <w:rPr>
                <w:webHidden/>
              </w:rPr>
              <w:t>6</w:t>
            </w:r>
            <w:r w:rsidR="000858E1">
              <w:rPr>
                <w:webHidden/>
              </w:rPr>
              <w:fldChar w:fldCharType="end"/>
            </w:r>
          </w:hyperlink>
        </w:p>
        <w:p w:rsidR="000858E1" w:rsidRDefault="006C5498">
          <w:pPr>
            <w:pStyle w:val="TOC3"/>
            <w:rPr>
              <w:rFonts w:asciiTheme="minorHAnsi" w:eastAsiaTheme="minorEastAsia" w:hAnsiTheme="minorHAnsi" w:cstheme="minorBidi"/>
              <w:szCs w:val="22"/>
            </w:rPr>
          </w:pPr>
          <w:hyperlink w:anchor="_Toc46491800" w:history="1">
            <w:r w:rsidR="000858E1" w:rsidRPr="00BA34F2">
              <w:rPr>
                <w:rStyle w:val="Hyperlink"/>
                <w:lang w:val="en-GB"/>
              </w:rPr>
              <w:t>4.3.7.</w:t>
            </w:r>
            <w:r w:rsidR="000858E1">
              <w:rPr>
                <w:rFonts w:asciiTheme="minorHAnsi" w:eastAsiaTheme="minorEastAsia" w:hAnsiTheme="minorHAnsi" w:cstheme="minorBidi"/>
                <w:szCs w:val="22"/>
              </w:rPr>
              <w:tab/>
            </w:r>
            <w:r w:rsidR="000858E1" w:rsidRPr="00BA34F2">
              <w:rPr>
                <w:rStyle w:val="Hyperlink"/>
                <w:lang w:val="en-GB"/>
              </w:rPr>
              <w:t>Funding Sources</w:t>
            </w:r>
            <w:r w:rsidR="000858E1">
              <w:rPr>
                <w:webHidden/>
              </w:rPr>
              <w:tab/>
            </w:r>
            <w:r w:rsidR="000858E1">
              <w:rPr>
                <w:webHidden/>
              </w:rPr>
              <w:fldChar w:fldCharType="begin"/>
            </w:r>
            <w:r w:rsidR="000858E1">
              <w:rPr>
                <w:webHidden/>
              </w:rPr>
              <w:instrText xml:space="preserve"> PAGEREF _Toc46491800 \h </w:instrText>
            </w:r>
            <w:r w:rsidR="000858E1">
              <w:rPr>
                <w:webHidden/>
              </w:rPr>
            </w:r>
            <w:r w:rsidR="000858E1">
              <w:rPr>
                <w:webHidden/>
              </w:rPr>
              <w:fldChar w:fldCharType="separate"/>
            </w:r>
            <w:r w:rsidR="000858E1">
              <w:rPr>
                <w:webHidden/>
              </w:rPr>
              <w:t>6</w:t>
            </w:r>
            <w:r w:rsidR="000858E1">
              <w:rPr>
                <w:webHidden/>
              </w:rPr>
              <w:fldChar w:fldCharType="end"/>
            </w:r>
          </w:hyperlink>
        </w:p>
        <w:p w:rsidR="000858E1" w:rsidRDefault="006C5498">
          <w:pPr>
            <w:pStyle w:val="TOC3"/>
            <w:rPr>
              <w:rFonts w:asciiTheme="minorHAnsi" w:eastAsiaTheme="minorEastAsia" w:hAnsiTheme="minorHAnsi" w:cstheme="minorBidi"/>
              <w:szCs w:val="22"/>
            </w:rPr>
          </w:pPr>
          <w:hyperlink w:anchor="_Toc46491801" w:history="1">
            <w:r w:rsidR="000858E1" w:rsidRPr="00BA34F2">
              <w:rPr>
                <w:rStyle w:val="Hyperlink"/>
                <w:lang w:val="en-GB"/>
              </w:rPr>
              <w:t>4.3.8.</w:t>
            </w:r>
            <w:r w:rsidR="000858E1">
              <w:rPr>
                <w:rFonts w:asciiTheme="minorHAnsi" w:eastAsiaTheme="minorEastAsia" w:hAnsiTheme="minorHAnsi" w:cstheme="minorBidi"/>
                <w:szCs w:val="22"/>
              </w:rPr>
              <w:tab/>
            </w:r>
            <w:r w:rsidR="000858E1" w:rsidRPr="00BA34F2">
              <w:rPr>
                <w:rStyle w:val="Hyperlink"/>
                <w:lang w:val="en-GB"/>
              </w:rPr>
              <w:t>Systems and Reporting</w:t>
            </w:r>
            <w:r w:rsidR="000858E1">
              <w:rPr>
                <w:webHidden/>
              </w:rPr>
              <w:tab/>
            </w:r>
            <w:r w:rsidR="000858E1">
              <w:rPr>
                <w:webHidden/>
              </w:rPr>
              <w:fldChar w:fldCharType="begin"/>
            </w:r>
            <w:r w:rsidR="000858E1">
              <w:rPr>
                <w:webHidden/>
              </w:rPr>
              <w:instrText xml:space="preserve"> PAGEREF _Toc46491801 \h </w:instrText>
            </w:r>
            <w:r w:rsidR="000858E1">
              <w:rPr>
                <w:webHidden/>
              </w:rPr>
            </w:r>
            <w:r w:rsidR="000858E1">
              <w:rPr>
                <w:webHidden/>
              </w:rPr>
              <w:fldChar w:fldCharType="separate"/>
            </w:r>
            <w:r w:rsidR="000858E1">
              <w:rPr>
                <w:webHidden/>
              </w:rPr>
              <w:t>6</w:t>
            </w:r>
            <w:r w:rsidR="000858E1">
              <w:rPr>
                <w:webHidden/>
              </w:rPr>
              <w:fldChar w:fldCharType="end"/>
            </w:r>
          </w:hyperlink>
        </w:p>
        <w:p w:rsidR="000858E1" w:rsidRDefault="006C5498">
          <w:pPr>
            <w:pStyle w:val="TOC1"/>
            <w:rPr>
              <w:rFonts w:asciiTheme="minorHAnsi" w:eastAsiaTheme="minorEastAsia" w:hAnsiTheme="minorHAnsi" w:cstheme="minorBidi"/>
              <w:b w:val="0"/>
              <w:noProof/>
              <w:szCs w:val="22"/>
            </w:rPr>
          </w:pPr>
          <w:hyperlink w:anchor="_Toc46491802" w:history="1">
            <w:r w:rsidR="000858E1" w:rsidRPr="00BA34F2">
              <w:rPr>
                <w:rStyle w:val="Hyperlink"/>
                <w:noProof/>
              </w:rPr>
              <w:t>5.</w:t>
            </w:r>
            <w:r w:rsidR="000858E1">
              <w:rPr>
                <w:rFonts w:asciiTheme="minorHAnsi" w:eastAsiaTheme="minorEastAsia" w:hAnsiTheme="minorHAnsi" w:cstheme="minorBidi"/>
                <w:b w:val="0"/>
                <w:noProof/>
                <w:szCs w:val="22"/>
              </w:rPr>
              <w:tab/>
            </w:r>
            <w:r w:rsidR="000858E1" w:rsidRPr="00BA34F2">
              <w:rPr>
                <w:rStyle w:val="Hyperlink"/>
                <w:noProof/>
              </w:rPr>
              <w:t>Related documents and references</w:t>
            </w:r>
            <w:r w:rsidR="000858E1">
              <w:rPr>
                <w:noProof/>
                <w:webHidden/>
              </w:rPr>
              <w:tab/>
            </w:r>
            <w:r w:rsidR="000858E1">
              <w:rPr>
                <w:noProof/>
                <w:webHidden/>
              </w:rPr>
              <w:fldChar w:fldCharType="begin"/>
            </w:r>
            <w:r w:rsidR="000858E1">
              <w:rPr>
                <w:noProof/>
                <w:webHidden/>
              </w:rPr>
              <w:instrText xml:space="preserve"> PAGEREF _Toc46491802 \h </w:instrText>
            </w:r>
            <w:r w:rsidR="000858E1">
              <w:rPr>
                <w:noProof/>
                <w:webHidden/>
              </w:rPr>
            </w:r>
            <w:r w:rsidR="000858E1">
              <w:rPr>
                <w:noProof/>
                <w:webHidden/>
              </w:rPr>
              <w:fldChar w:fldCharType="separate"/>
            </w:r>
            <w:r w:rsidR="000858E1">
              <w:rPr>
                <w:noProof/>
                <w:webHidden/>
              </w:rPr>
              <w:t>7</w:t>
            </w:r>
            <w:r w:rsidR="000858E1">
              <w:rPr>
                <w:noProof/>
                <w:webHidden/>
              </w:rPr>
              <w:fldChar w:fldCharType="end"/>
            </w:r>
          </w:hyperlink>
        </w:p>
        <w:p w:rsidR="000858E1" w:rsidRDefault="000858E1">
          <w:r>
            <w:rPr>
              <w:b/>
              <w:bCs/>
              <w:noProof/>
            </w:rPr>
            <w:fldChar w:fldCharType="end"/>
          </w:r>
        </w:p>
      </w:sdtContent>
    </w:sdt>
    <w:p w:rsidR="000858E1" w:rsidRDefault="000858E1">
      <w:pPr>
        <w:rPr>
          <w:rFonts w:cs="Arial"/>
          <w:b/>
          <w:bCs/>
          <w:kern w:val="32"/>
          <w:sz w:val="32"/>
          <w:szCs w:val="32"/>
        </w:rPr>
      </w:pPr>
      <w:bookmarkStart w:id="23" w:name="_Toc26444841"/>
      <w:bookmarkStart w:id="24" w:name="_Toc46491787"/>
      <w:r>
        <w:br w:type="page"/>
      </w:r>
    </w:p>
    <w:p w:rsidR="000858E1" w:rsidRDefault="000858E1" w:rsidP="000858E1">
      <w:pPr>
        <w:pStyle w:val="Heading1"/>
      </w:pPr>
      <w:r w:rsidRPr="006D3409">
        <w:lastRenderedPageBreak/>
        <w:t>Introduction</w:t>
      </w:r>
      <w:bookmarkEnd w:id="23"/>
      <w:bookmarkEnd w:id="24"/>
      <w:r w:rsidRPr="006D3409">
        <w:t xml:space="preserve"> </w:t>
      </w:r>
    </w:p>
    <w:p w:rsidR="000858E1" w:rsidRDefault="000858E1" w:rsidP="006B15D7">
      <w:pPr>
        <w:pStyle w:val="Text1"/>
      </w:pPr>
      <w:bookmarkStart w:id="25" w:name="_Toc26444842"/>
      <w:r w:rsidRPr="00596942">
        <w:t>The Aboriginal Participation in Con</w:t>
      </w:r>
      <w:r>
        <w:t xml:space="preserve">struction (APIC) policy was designed and </w:t>
      </w:r>
      <w:r w:rsidRPr="00596942">
        <w:t xml:space="preserve">developed to support greater participation by Aboriginal people in government construction </w:t>
      </w:r>
      <w:r>
        <w:t xml:space="preserve">and infrastructure </w:t>
      </w:r>
      <w:r w:rsidRPr="00596942">
        <w:t>projects across NSW.</w:t>
      </w:r>
      <w:r>
        <w:t xml:space="preserve"> The objective of the policy is to create opportunities for Aboriginal owned businesses and encourage Aboriginal employment and training through the supply chain of NSW Government contracts and key targets are 3000 full time employment opportunities for Aboriginal people by 2021 and at least 3% of total number of domestic contracts issued by NSW Government Agencies by 2021. </w:t>
      </w:r>
      <w:bookmarkEnd w:id="25"/>
    </w:p>
    <w:p w:rsidR="000858E1" w:rsidRDefault="000858E1" w:rsidP="006B15D7">
      <w:pPr>
        <w:pStyle w:val="Text1"/>
      </w:pPr>
      <w:bookmarkStart w:id="26" w:name="_Toc26444843"/>
      <w:bookmarkStart w:id="27" w:name="_Toc25763506"/>
      <w:r w:rsidRPr="00FC4C17">
        <w:rPr>
          <w:lang w:eastAsia="en-US"/>
        </w:rPr>
        <w:t xml:space="preserve">The </w:t>
      </w:r>
      <w:r>
        <w:rPr>
          <w:lang w:eastAsia="en-US"/>
        </w:rPr>
        <w:t xml:space="preserve">Aboriginal Participation </w:t>
      </w:r>
      <w:r w:rsidRPr="00FC4C17">
        <w:rPr>
          <w:lang w:eastAsia="en-US"/>
        </w:rPr>
        <w:t xml:space="preserve">Plan has been developed to outline key opportunities for Transport </w:t>
      </w:r>
      <w:r w:rsidR="001C6AE9">
        <w:rPr>
          <w:lang w:eastAsia="en-US"/>
        </w:rPr>
        <w:t>for New South Wales’ (</w:t>
      </w:r>
      <w:proofErr w:type="spellStart"/>
      <w:r w:rsidR="001C6AE9">
        <w:rPr>
          <w:lang w:eastAsia="en-US"/>
        </w:rPr>
        <w:t>TfNSW</w:t>
      </w:r>
      <w:proofErr w:type="spellEnd"/>
      <w:r w:rsidR="001C6AE9">
        <w:rPr>
          <w:lang w:eastAsia="en-US"/>
        </w:rPr>
        <w:t>) projects</w:t>
      </w:r>
      <w:r w:rsidRPr="00FC4C17">
        <w:rPr>
          <w:lang w:eastAsia="en-US"/>
        </w:rPr>
        <w:t xml:space="preserve"> to contribute to </w:t>
      </w:r>
      <w:r w:rsidRPr="00596942">
        <w:t>increasing the number of Aboriginal people employed, and the number of Aboriginal owned businesses on the program.</w:t>
      </w:r>
      <w:bookmarkEnd w:id="26"/>
      <w:r w:rsidRPr="00596942">
        <w:t xml:space="preserve"> </w:t>
      </w:r>
      <w:bookmarkEnd w:id="27"/>
    </w:p>
    <w:p w:rsidR="000858E1" w:rsidRDefault="000858E1" w:rsidP="006B15D7">
      <w:pPr>
        <w:pStyle w:val="Text1"/>
        <w:rPr>
          <w:lang w:eastAsia="en-US"/>
        </w:rPr>
      </w:pPr>
      <w:bookmarkStart w:id="28" w:name="_Toc25763507"/>
      <w:bookmarkStart w:id="29" w:name="_Toc26444844"/>
      <w:r>
        <w:rPr>
          <w:lang w:eastAsia="en-US"/>
        </w:rPr>
        <w:t xml:space="preserve">The contractor must develop, implement and maintain an Aboriginal Participation Plan (APP) which identifies how the contractor will comply with the </w:t>
      </w:r>
      <w:proofErr w:type="spellStart"/>
      <w:r>
        <w:rPr>
          <w:lang w:eastAsia="en-US"/>
        </w:rPr>
        <w:t>APiC</w:t>
      </w:r>
      <w:proofErr w:type="spellEnd"/>
      <w:r>
        <w:rPr>
          <w:lang w:eastAsia="en-US"/>
        </w:rPr>
        <w:t xml:space="preserve"> Policy and where necessary the SPW requirements. The plan should outline specific actions and deliverables that will help deliver the </w:t>
      </w:r>
      <w:proofErr w:type="spellStart"/>
      <w:r>
        <w:rPr>
          <w:lang w:eastAsia="en-US"/>
        </w:rPr>
        <w:t>APiC</w:t>
      </w:r>
      <w:proofErr w:type="spellEnd"/>
      <w:r>
        <w:rPr>
          <w:lang w:eastAsia="en-US"/>
        </w:rPr>
        <w:t xml:space="preserve"> targets. The APP must be submitted to the Principal’s Representative as required by </w:t>
      </w:r>
      <w:proofErr w:type="spellStart"/>
      <w:r>
        <w:rPr>
          <w:lang w:eastAsia="en-US"/>
        </w:rPr>
        <w:t>APiC</w:t>
      </w:r>
      <w:proofErr w:type="spellEnd"/>
      <w:r>
        <w:rPr>
          <w:lang w:eastAsia="en-US"/>
        </w:rPr>
        <w:t xml:space="preserve"> Policy, at the time of the tender application.</w:t>
      </w:r>
      <w:bookmarkEnd w:id="28"/>
      <w:bookmarkEnd w:id="29"/>
      <w:r>
        <w:rPr>
          <w:lang w:eastAsia="en-US"/>
        </w:rPr>
        <w:t xml:space="preserve"> </w:t>
      </w:r>
    </w:p>
    <w:p w:rsidR="000858E1" w:rsidRDefault="000858E1" w:rsidP="006B15D7">
      <w:pPr>
        <w:pStyle w:val="Text1"/>
        <w:rPr>
          <w:lang w:eastAsia="en-US"/>
        </w:rPr>
      </w:pPr>
      <w:bookmarkStart w:id="30" w:name="_Toc25763508"/>
      <w:bookmarkStart w:id="31" w:name="_Toc26444845"/>
      <w:r>
        <w:rPr>
          <w:lang w:eastAsia="en-US"/>
        </w:rPr>
        <w:t xml:space="preserve">The APP must provide details of the contractors approach and methodology for the delivery of </w:t>
      </w:r>
      <w:proofErr w:type="spellStart"/>
      <w:r>
        <w:rPr>
          <w:lang w:eastAsia="en-US"/>
        </w:rPr>
        <w:t>APiC</w:t>
      </w:r>
      <w:proofErr w:type="spellEnd"/>
      <w:r>
        <w:rPr>
          <w:lang w:eastAsia="en-US"/>
        </w:rPr>
        <w:t xml:space="preserve"> requirements including:</w:t>
      </w:r>
      <w:bookmarkEnd w:id="30"/>
      <w:bookmarkEnd w:id="31"/>
    </w:p>
    <w:p w:rsidR="000858E1" w:rsidRPr="000858E1" w:rsidRDefault="000858E1" w:rsidP="000858E1">
      <w:pPr>
        <w:pStyle w:val="ListParagraph"/>
        <w:numPr>
          <w:ilvl w:val="0"/>
          <w:numId w:val="47"/>
        </w:numPr>
      </w:pPr>
      <w:bookmarkStart w:id="32" w:name="_Toc25763510"/>
      <w:bookmarkStart w:id="33" w:name="_Toc26444846"/>
      <w:r w:rsidRPr="000858E1">
        <w:t>Aboriginal Participation</w:t>
      </w:r>
      <w:bookmarkEnd w:id="32"/>
      <w:bookmarkEnd w:id="33"/>
    </w:p>
    <w:p w:rsidR="000858E1" w:rsidRPr="000858E1" w:rsidRDefault="000858E1" w:rsidP="000858E1">
      <w:pPr>
        <w:pStyle w:val="ListParagraph"/>
        <w:numPr>
          <w:ilvl w:val="0"/>
          <w:numId w:val="47"/>
        </w:numPr>
      </w:pPr>
      <w:r w:rsidRPr="000858E1">
        <w:t>Aboriginal Engagement</w:t>
      </w:r>
    </w:p>
    <w:p w:rsidR="000858E1" w:rsidRPr="000858E1" w:rsidRDefault="000858E1" w:rsidP="000858E1">
      <w:pPr>
        <w:pStyle w:val="ListParagraph"/>
        <w:numPr>
          <w:ilvl w:val="0"/>
          <w:numId w:val="47"/>
        </w:numPr>
      </w:pPr>
      <w:bookmarkStart w:id="34" w:name="_Toc26444847"/>
      <w:r w:rsidRPr="000858E1">
        <w:t>Aboriginal Procurement</w:t>
      </w:r>
      <w:bookmarkEnd w:id="34"/>
    </w:p>
    <w:p w:rsidR="000858E1" w:rsidRPr="000858E1" w:rsidRDefault="000858E1" w:rsidP="000858E1">
      <w:pPr>
        <w:pStyle w:val="ListParagraph"/>
        <w:numPr>
          <w:ilvl w:val="0"/>
          <w:numId w:val="47"/>
        </w:numPr>
      </w:pPr>
      <w:bookmarkStart w:id="35" w:name="_Toc26444848"/>
      <w:r w:rsidRPr="000858E1">
        <w:t>Training</w:t>
      </w:r>
      <w:bookmarkEnd w:id="35"/>
    </w:p>
    <w:p w:rsidR="000858E1" w:rsidRPr="000858E1" w:rsidRDefault="000858E1" w:rsidP="000858E1">
      <w:pPr>
        <w:pStyle w:val="ListParagraph"/>
        <w:numPr>
          <w:ilvl w:val="0"/>
          <w:numId w:val="47"/>
        </w:numPr>
      </w:pPr>
      <w:bookmarkStart w:id="36" w:name="_Toc26444849"/>
      <w:r w:rsidRPr="000858E1">
        <w:t>Mentoring</w:t>
      </w:r>
      <w:bookmarkEnd w:id="36"/>
    </w:p>
    <w:p w:rsidR="000858E1" w:rsidRPr="000858E1" w:rsidRDefault="000858E1" w:rsidP="000858E1">
      <w:pPr>
        <w:pStyle w:val="ListParagraph"/>
        <w:numPr>
          <w:ilvl w:val="0"/>
          <w:numId w:val="47"/>
        </w:numPr>
      </w:pPr>
      <w:r w:rsidRPr="000858E1">
        <w:t>Budget</w:t>
      </w:r>
      <w:r>
        <w:t>.</w:t>
      </w:r>
    </w:p>
    <w:p w:rsidR="0087531C" w:rsidRPr="006D6A26" w:rsidRDefault="0087531C" w:rsidP="0087531C">
      <w:pPr>
        <w:pStyle w:val="Heading1"/>
      </w:pPr>
      <w:bookmarkStart w:id="37" w:name="_Toc519073877"/>
      <w:bookmarkStart w:id="38" w:name="_Toc46491788"/>
      <w:r>
        <w:t>Abbreviations and d</w:t>
      </w:r>
      <w:r w:rsidRPr="006D6A26">
        <w:t>efinitions</w:t>
      </w:r>
      <w:bookmarkEnd w:id="37"/>
      <w:bookmarkEnd w:id="38"/>
    </w:p>
    <w:p w:rsidR="000858E1" w:rsidRPr="006B15D7" w:rsidRDefault="000858E1" w:rsidP="006B15D7">
      <w:pPr>
        <w:pStyle w:val="Text1"/>
      </w:pPr>
      <w:bookmarkStart w:id="39" w:name="_Toc519073878"/>
      <w:r w:rsidRPr="00E75C44">
        <w:t>All terminology in this document is taken to mean the generally accepted or dictionary definition with the exception of the following terms which have a specifically defined meaning:</w:t>
      </w:r>
    </w:p>
    <w:tbl>
      <w:tblPr>
        <w:tblStyle w:val="TableGrid"/>
        <w:tblW w:w="0" w:type="auto"/>
        <w:tblLook w:val="04A0" w:firstRow="1" w:lastRow="0" w:firstColumn="1" w:lastColumn="0" w:noHBand="0" w:noVBand="1"/>
      </w:tblPr>
      <w:tblGrid>
        <w:gridCol w:w="2305"/>
        <w:gridCol w:w="6755"/>
      </w:tblGrid>
      <w:tr w:rsidR="000858E1" w:rsidRPr="00EA4099" w:rsidTr="00A00993">
        <w:trPr>
          <w:tblHeader/>
        </w:trPr>
        <w:tc>
          <w:tcPr>
            <w:tcW w:w="2305" w:type="dxa"/>
            <w:tcBorders>
              <w:bottom w:val="single" w:sz="4" w:space="0" w:color="auto"/>
            </w:tcBorders>
            <w:shd w:val="clear" w:color="auto" w:fill="002664"/>
          </w:tcPr>
          <w:p w:rsidR="000858E1" w:rsidRPr="000858E1" w:rsidRDefault="000858E1" w:rsidP="006B15D7">
            <w:pPr>
              <w:pStyle w:val="TableHeading"/>
              <w:rPr>
                <w:lang w:eastAsia="en-US"/>
              </w:rPr>
            </w:pPr>
            <w:r w:rsidRPr="000858E1">
              <w:rPr>
                <w:lang w:eastAsia="en-US"/>
              </w:rPr>
              <w:t>Term</w:t>
            </w:r>
          </w:p>
        </w:tc>
        <w:tc>
          <w:tcPr>
            <w:tcW w:w="6755" w:type="dxa"/>
            <w:tcBorders>
              <w:bottom w:val="single" w:sz="4" w:space="0" w:color="auto"/>
            </w:tcBorders>
            <w:shd w:val="clear" w:color="auto" w:fill="002664"/>
          </w:tcPr>
          <w:p w:rsidR="000858E1" w:rsidRPr="000858E1" w:rsidRDefault="000858E1" w:rsidP="006B15D7">
            <w:pPr>
              <w:pStyle w:val="TableHeading"/>
              <w:rPr>
                <w:lang w:eastAsia="en-US"/>
              </w:rPr>
            </w:pPr>
            <w:r w:rsidRPr="000858E1">
              <w:rPr>
                <w:lang w:eastAsia="en-US"/>
              </w:rPr>
              <w:t>Definition</w:t>
            </w:r>
          </w:p>
        </w:tc>
      </w:tr>
      <w:tr w:rsidR="000858E1" w:rsidRPr="00EA4099" w:rsidTr="00882DC8">
        <w:tc>
          <w:tcPr>
            <w:tcW w:w="2305" w:type="dxa"/>
            <w:tcBorders>
              <w:bottom w:val="single" w:sz="4" w:space="0" w:color="auto"/>
            </w:tcBorders>
          </w:tcPr>
          <w:p w:rsidR="000858E1" w:rsidRPr="000858E1" w:rsidRDefault="000858E1" w:rsidP="006B15D7">
            <w:pPr>
              <w:pStyle w:val="TableTextBold"/>
            </w:pPr>
            <w:r w:rsidRPr="000858E1">
              <w:t>Aboriginal Person</w:t>
            </w:r>
          </w:p>
        </w:tc>
        <w:tc>
          <w:tcPr>
            <w:tcW w:w="6755" w:type="dxa"/>
            <w:tcBorders>
              <w:bottom w:val="single" w:sz="4" w:space="0" w:color="auto"/>
            </w:tcBorders>
          </w:tcPr>
          <w:p w:rsidR="000858E1" w:rsidRPr="000858E1" w:rsidRDefault="000858E1" w:rsidP="006B15D7">
            <w:pPr>
              <w:pStyle w:val="TableText1"/>
            </w:pPr>
            <w:r w:rsidRPr="000858E1">
              <w:t xml:space="preserve">As defined by the </w:t>
            </w:r>
            <w:r w:rsidRPr="000858E1">
              <w:rPr>
                <w:i/>
              </w:rPr>
              <w:t>NSW Aboriginal Land Rights Act 1983</w:t>
            </w:r>
            <w:r w:rsidRPr="000858E1">
              <w:t xml:space="preserve"> (as amended) is a person who:</w:t>
            </w:r>
          </w:p>
          <w:p w:rsidR="000858E1" w:rsidRPr="000858E1" w:rsidRDefault="000858E1" w:rsidP="006B15D7">
            <w:pPr>
              <w:pStyle w:val="TableBullet"/>
            </w:pPr>
            <w:r w:rsidRPr="000858E1">
              <w:t>is a member of the Aboriginal race of Australia, and</w:t>
            </w:r>
          </w:p>
          <w:p w:rsidR="000858E1" w:rsidRPr="000858E1" w:rsidRDefault="000858E1" w:rsidP="006B15D7">
            <w:pPr>
              <w:pStyle w:val="TableBullet"/>
            </w:pPr>
            <w:r w:rsidRPr="000858E1">
              <w:t>identifies as an Aboriginal person, and</w:t>
            </w:r>
          </w:p>
          <w:p w:rsidR="000858E1" w:rsidRPr="000858E1" w:rsidRDefault="000858E1" w:rsidP="006B15D7">
            <w:pPr>
              <w:pStyle w:val="TableBullet"/>
              <w:rPr>
                <w:rFonts w:cs="Arial"/>
              </w:rPr>
            </w:pPr>
            <w:proofErr w:type="gramStart"/>
            <w:r w:rsidRPr="000858E1">
              <w:t>is</w:t>
            </w:r>
            <w:proofErr w:type="gramEnd"/>
            <w:r w:rsidRPr="000858E1">
              <w:t xml:space="preserve"> accepted by the Aboriginal community as an Aboriginal person.</w:t>
            </w:r>
          </w:p>
        </w:tc>
      </w:tr>
      <w:tr w:rsidR="000858E1" w:rsidRPr="00EA4099" w:rsidTr="00882DC8">
        <w:tc>
          <w:tcPr>
            <w:tcW w:w="2305" w:type="dxa"/>
            <w:shd w:val="clear" w:color="auto" w:fill="auto"/>
          </w:tcPr>
          <w:p w:rsidR="000858E1" w:rsidRPr="000858E1" w:rsidRDefault="000858E1" w:rsidP="006B15D7">
            <w:pPr>
              <w:pStyle w:val="TableTextBold"/>
            </w:pPr>
            <w:r w:rsidRPr="000858E1">
              <w:t>Aboriginal Owned Business</w:t>
            </w:r>
          </w:p>
        </w:tc>
        <w:tc>
          <w:tcPr>
            <w:tcW w:w="6755" w:type="dxa"/>
            <w:shd w:val="clear" w:color="auto" w:fill="auto"/>
          </w:tcPr>
          <w:p w:rsidR="000858E1" w:rsidRPr="000858E1" w:rsidRDefault="000858E1" w:rsidP="006B15D7">
            <w:pPr>
              <w:pStyle w:val="TableText1"/>
            </w:pPr>
            <w:r w:rsidRPr="000858E1">
              <w:t>Is one that is owned - at least 50%, managed and controlled by Aboriginal or Torres Strait Islander persons and certified as such by:</w:t>
            </w:r>
          </w:p>
          <w:p w:rsidR="000858E1" w:rsidRPr="000858E1" w:rsidRDefault="000858E1" w:rsidP="006B15D7">
            <w:pPr>
              <w:pStyle w:val="TableBullet"/>
            </w:pPr>
            <w:r w:rsidRPr="000858E1">
              <w:t>NSW Indigenous Chamber of Commerce, or</w:t>
            </w:r>
          </w:p>
          <w:p w:rsidR="000858E1" w:rsidRPr="000858E1" w:rsidRDefault="000858E1" w:rsidP="006B15D7">
            <w:pPr>
              <w:pStyle w:val="TableBullet"/>
            </w:pPr>
            <w:r w:rsidRPr="000858E1">
              <w:t>Supply Nation</w:t>
            </w:r>
          </w:p>
        </w:tc>
      </w:tr>
      <w:tr w:rsidR="000858E1" w:rsidRPr="00EA4099" w:rsidTr="00882DC8">
        <w:tc>
          <w:tcPr>
            <w:tcW w:w="2305" w:type="dxa"/>
            <w:tcBorders>
              <w:bottom w:val="single" w:sz="4" w:space="0" w:color="auto"/>
            </w:tcBorders>
          </w:tcPr>
          <w:p w:rsidR="000858E1" w:rsidRPr="000858E1" w:rsidRDefault="000858E1" w:rsidP="006B15D7">
            <w:pPr>
              <w:pStyle w:val="TableTextBold"/>
            </w:pPr>
            <w:proofErr w:type="spellStart"/>
            <w:r w:rsidRPr="000858E1">
              <w:t>APiC</w:t>
            </w:r>
            <w:proofErr w:type="spellEnd"/>
          </w:p>
        </w:tc>
        <w:tc>
          <w:tcPr>
            <w:tcW w:w="6755" w:type="dxa"/>
            <w:tcBorders>
              <w:bottom w:val="single" w:sz="4" w:space="0" w:color="auto"/>
            </w:tcBorders>
          </w:tcPr>
          <w:p w:rsidR="000858E1" w:rsidRPr="000858E1" w:rsidRDefault="000858E1" w:rsidP="006B15D7">
            <w:pPr>
              <w:pStyle w:val="TableText1"/>
            </w:pPr>
            <w:r w:rsidRPr="000858E1">
              <w:t>Aboriginal Participation in Construction Policy 2018</w:t>
            </w:r>
          </w:p>
        </w:tc>
      </w:tr>
      <w:tr w:rsidR="000858E1" w:rsidRPr="00EA4099" w:rsidTr="00882DC8">
        <w:tc>
          <w:tcPr>
            <w:tcW w:w="2305" w:type="dxa"/>
            <w:tcBorders>
              <w:bottom w:val="single" w:sz="4" w:space="0" w:color="auto"/>
            </w:tcBorders>
          </w:tcPr>
          <w:p w:rsidR="000858E1" w:rsidRPr="000858E1" w:rsidRDefault="000858E1" w:rsidP="006B15D7">
            <w:pPr>
              <w:pStyle w:val="TableTextBold"/>
            </w:pPr>
            <w:r w:rsidRPr="000858E1">
              <w:t>Full Time Equivalent (FTE)</w:t>
            </w:r>
          </w:p>
        </w:tc>
        <w:tc>
          <w:tcPr>
            <w:tcW w:w="6755" w:type="dxa"/>
            <w:tcBorders>
              <w:bottom w:val="single" w:sz="4" w:space="0" w:color="auto"/>
            </w:tcBorders>
          </w:tcPr>
          <w:p w:rsidR="000858E1" w:rsidRPr="000858E1" w:rsidRDefault="000858E1" w:rsidP="006B15D7">
            <w:pPr>
              <w:pStyle w:val="TableText1"/>
              <w:rPr>
                <w:rFonts w:cs="Arial"/>
              </w:rPr>
            </w:pPr>
            <w:r w:rsidRPr="000858E1">
              <w:rPr>
                <w:rFonts w:cs="Arial"/>
              </w:rPr>
              <w:t xml:space="preserve">The hours worked by one employee on a full-time basis. The concept is used to convert the hours worked by several part-time employees into the hours worked by full-time employees. An FTE is defined as the number of </w:t>
            </w:r>
            <w:r w:rsidRPr="000858E1">
              <w:rPr>
                <w:rFonts w:cs="Arial"/>
              </w:rPr>
              <w:lastRenderedPageBreak/>
              <w:t>hours in a standard work week</w:t>
            </w:r>
            <w:r w:rsidRPr="000858E1">
              <w:rPr>
                <w:lang w:val="en"/>
              </w:rPr>
              <w:t xml:space="preserve">. </w:t>
            </w:r>
            <w:r w:rsidRPr="000858E1">
              <w:rPr>
                <w:rFonts w:cs="Arial"/>
              </w:rPr>
              <w:t>Calculated for an 8hrs per day, the full-time work week is 40 hours.</w:t>
            </w:r>
          </w:p>
        </w:tc>
      </w:tr>
      <w:tr w:rsidR="000858E1" w:rsidRPr="00EA4099" w:rsidTr="00882DC8">
        <w:tc>
          <w:tcPr>
            <w:tcW w:w="2305" w:type="dxa"/>
          </w:tcPr>
          <w:p w:rsidR="000858E1" w:rsidRPr="000858E1" w:rsidRDefault="000858E1" w:rsidP="006B15D7">
            <w:pPr>
              <w:pStyle w:val="TableTextBold"/>
            </w:pPr>
            <w:r w:rsidRPr="000858E1">
              <w:lastRenderedPageBreak/>
              <w:t>Indigenous</w:t>
            </w:r>
          </w:p>
        </w:tc>
        <w:tc>
          <w:tcPr>
            <w:tcW w:w="6755" w:type="dxa"/>
          </w:tcPr>
          <w:p w:rsidR="000858E1" w:rsidRPr="000858E1" w:rsidRDefault="000858E1" w:rsidP="006B15D7">
            <w:pPr>
              <w:pStyle w:val="TableText1"/>
              <w:rPr>
                <w:rFonts w:cs="Arial"/>
              </w:rPr>
            </w:pPr>
            <w:r w:rsidRPr="000858E1">
              <w:rPr>
                <w:rFonts w:cs="Arial"/>
              </w:rPr>
              <w:t>The term Indigenous is used to refer to Australian Aboriginal and Torres Strait Islander people. According to the most widely adopted definition of Aboriginal and Torres Strait Islander (the “Commonwealth working definition”)</w:t>
            </w:r>
          </w:p>
        </w:tc>
      </w:tr>
      <w:tr w:rsidR="000858E1" w:rsidRPr="00EA4099" w:rsidTr="00882DC8">
        <w:tc>
          <w:tcPr>
            <w:tcW w:w="2305" w:type="dxa"/>
          </w:tcPr>
          <w:p w:rsidR="000858E1" w:rsidRPr="000858E1" w:rsidRDefault="000858E1" w:rsidP="006B15D7">
            <w:pPr>
              <w:pStyle w:val="TableTextBold"/>
            </w:pPr>
            <w:proofErr w:type="spellStart"/>
            <w:r w:rsidRPr="000858E1">
              <w:t>TfNSW</w:t>
            </w:r>
            <w:proofErr w:type="spellEnd"/>
          </w:p>
        </w:tc>
        <w:tc>
          <w:tcPr>
            <w:tcW w:w="6755" w:type="dxa"/>
          </w:tcPr>
          <w:p w:rsidR="000858E1" w:rsidRPr="000858E1" w:rsidRDefault="000858E1" w:rsidP="006B15D7">
            <w:pPr>
              <w:pStyle w:val="TableText1"/>
              <w:rPr>
                <w:rFonts w:cs="Arial"/>
              </w:rPr>
            </w:pPr>
            <w:r w:rsidRPr="000858E1">
              <w:rPr>
                <w:rFonts w:cs="Arial"/>
              </w:rPr>
              <w:t xml:space="preserve">Transport for New South Wales </w:t>
            </w:r>
          </w:p>
        </w:tc>
      </w:tr>
      <w:tr w:rsidR="000858E1" w:rsidRPr="00EA4099" w:rsidTr="00882DC8">
        <w:tc>
          <w:tcPr>
            <w:tcW w:w="2305" w:type="dxa"/>
          </w:tcPr>
          <w:p w:rsidR="000858E1" w:rsidRPr="000858E1" w:rsidRDefault="000858E1" w:rsidP="006B15D7">
            <w:pPr>
              <w:pStyle w:val="TableTextBold"/>
            </w:pPr>
            <w:r w:rsidRPr="000858E1">
              <w:t>Priority Group</w:t>
            </w:r>
          </w:p>
        </w:tc>
        <w:tc>
          <w:tcPr>
            <w:tcW w:w="6755" w:type="dxa"/>
          </w:tcPr>
          <w:p w:rsidR="000858E1" w:rsidRPr="000858E1" w:rsidRDefault="000858E1" w:rsidP="006B15D7">
            <w:pPr>
              <w:pStyle w:val="TableText1"/>
              <w:rPr>
                <w:rFonts w:cs="Arial"/>
              </w:rPr>
            </w:pPr>
            <w:r w:rsidRPr="000858E1">
              <w:rPr>
                <w:rFonts w:cs="Arial"/>
              </w:rPr>
              <w:t>Persons and/or groups of identified of being a key focus for provision of opportunities by the project in the current Australian workforce</w:t>
            </w:r>
          </w:p>
        </w:tc>
      </w:tr>
      <w:tr w:rsidR="000858E1" w:rsidRPr="00EA4099" w:rsidTr="00882DC8">
        <w:tc>
          <w:tcPr>
            <w:tcW w:w="2305" w:type="dxa"/>
          </w:tcPr>
          <w:p w:rsidR="000858E1" w:rsidRPr="000858E1" w:rsidRDefault="000858E1" w:rsidP="006B15D7">
            <w:pPr>
              <w:pStyle w:val="TableTextBold"/>
            </w:pPr>
            <w:r w:rsidRPr="000858E1">
              <w:t>Project Delivery Package</w:t>
            </w:r>
          </w:p>
        </w:tc>
        <w:tc>
          <w:tcPr>
            <w:tcW w:w="6755" w:type="dxa"/>
          </w:tcPr>
          <w:p w:rsidR="000858E1" w:rsidRPr="000858E1" w:rsidRDefault="000858E1" w:rsidP="006B15D7">
            <w:pPr>
              <w:pStyle w:val="TableText1"/>
              <w:rPr>
                <w:rFonts w:cs="Arial"/>
              </w:rPr>
            </w:pPr>
            <w:r w:rsidRPr="000858E1">
              <w:rPr>
                <w:rFonts w:cs="Arial"/>
              </w:rPr>
              <w:t>Where a project has been split into specific packages of work to be tendered separately due to speciality, geography or size</w:t>
            </w:r>
          </w:p>
        </w:tc>
      </w:tr>
      <w:tr w:rsidR="000858E1" w:rsidRPr="00EA4099" w:rsidTr="00882DC8">
        <w:tc>
          <w:tcPr>
            <w:tcW w:w="2305" w:type="dxa"/>
            <w:shd w:val="clear" w:color="auto" w:fill="auto"/>
          </w:tcPr>
          <w:p w:rsidR="000858E1" w:rsidRPr="000858E1" w:rsidRDefault="000858E1" w:rsidP="006B15D7">
            <w:pPr>
              <w:pStyle w:val="TableTextBold"/>
            </w:pPr>
            <w:r w:rsidRPr="000858E1">
              <w:t xml:space="preserve">Project Spend </w:t>
            </w:r>
          </w:p>
        </w:tc>
        <w:tc>
          <w:tcPr>
            <w:tcW w:w="6755" w:type="dxa"/>
            <w:shd w:val="clear" w:color="auto" w:fill="auto"/>
          </w:tcPr>
          <w:p w:rsidR="000858E1" w:rsidRPr="000858E1" w:rsidRDefault="000858E1" w:rsidP="006B15D7">
            <w:pPr>
              <w:pStyle w:val="TableText1"/>
              <w:rPr>
                <w:rFonts w:cs="Arial"/>
              </w:rPr>
            </w:pPr>
            <w:r w:rsidRPr="000858E1">
              <w:rPr>
                <w:rFonts w:cs="Arial"/>
              </w:rPr>
              <w:t>Expenditure within the design and construction areas of the Project Delivery Package. Unrelated design and construction costs such as property acquisition, legal fees, and specialised capital equipment may excluded</w:t>
            </w:r>
          </w:p>
        </w:tc>
      </w:tr>
      <w:tr w:rsidR="000858E1" w:rsidRPr="00EA4099" w:rsidTr="00882DC8">
        <w:tc>
          <w:tcPr>
            <w:tcW w:w="2305" w:type="dxa"/>
          </w:tcPr>
          <w:p w:rsidR="000858E1" w:rsidRPr="000858E1" w:rsidRDefault="000858E1" w:rsidP="006B15D7">
            <w:pPr>
              <w:pStyle w:val="TableTextBold"/>
            </w:pPr>
            <w:r w:rsidRPr="000858E1">
              <w:t>Project Workforce</w:t>
            </w:r>
          </w:p>
        </w:tc>
        <w:tc>
          <w:tcPr>
            <w:tcW w:w="6755" w:type="dxa"/>
          </w:tcPr>
          <w:p w:rsidR="000858E1" w:rsidRPr="000858E1" w:rsidRDefault="000858E1" w:rsidP="006B15D7">
            <w:pPr>
              <w:pStyle w:val="TableText1"/>
              <w:rPr>
                <w:rFonts w:cs="Arial"/>
              </w:rPr>
            </w:pPr>
            <w:r w:rsidRPr="000858E1">
              <w:rPr>
                <w:rFonts w:cs="Arial"/>
              </w:rPr>
              <w:t>Total number of full time equivalent people employed in Australia by a contractor and subcontractors to deliver the specific Project Delivery Package</w:t>
            </w:r>
          </w:p>
        </w:tc>
      </w:tr>
      <w:tr w:rsidR="000858E1" w:rsidRPr="00EA4099" w:rsidTr="00882DC8">
        <w:tc>
          <w:tcPr>
            <w:tcW w:w="2305" w:type="dxa"/>
          </w:tcPr>
          <w:p w:rsidR="000858E1" w:rsidRPr="000858E1" w:rsidRDefault="000858E1" w:rsidP="006B15D7">
            <w:pPr>
              <w:pStyle w:val="TableTextBold"/>
            </w:pPr>
            <w:r w:rsidRPr="000858E1">
              <w:t>Small Business</w:t>
            </w:r>
          </w:p>
        </w:tc>
        <w:tc>
          <w:tcPr>
            <w:tcW w:w="6755" w:type="dxa"/>
          </w:tcPr>
          <w:p w:rsidR="000858E1" w:rsidRPr="000858E1" w:rsidRDefault="000858E1" w:rsidP="006B15D7">
            <w:pPr>
              <w:pStyle w:val="TableText1"/>
              <w:rPr>
                <w:rFonts w:cs="Arial"/>
              </w:rPr>
            </w:pPr>
            <w:r w:rsidRPr="000858E1">
              <w:rPr>
                <w:rFonts w:cs="Arial"/>
              </w:rPr>
              <w:t>A small business is an Australian and New Zealand based firm that have an annual turnover of under $2 million in the latest financial year</w:t>
            </w:r>
          </w:p>
        </w:tc>
      </w:tr>
      <w:tr w:rsidR="000858E1" w:rsidRPr="00EA4099" w:rsidTr="00882DC8">
        <w:tc>
          <w:tcPr>
            <w:tcW w:w="2305" w:type="dxa"/>
          </w:tcPr>
          <w:p w:rsidR="000858E1" w:rsidRPr="000858E1" w:rsidRDefault="000858E1" w:rsidP="006B15D7">
            <w:pPr>
              <w:pStyle w:val="TableTextBold"/>
            </w:pPr>
            <w:r w:rsidRPr="000858E1">
              <w:t>Small to Medium Enterprise</w:t>
            </w:r>
          </w:p>
        </w:tc>
        <w:tc>
          <w:tcPr>
            <w:tcW w:w="6755" w:type="dxa"/>
          </w:tcPr>
          <w:p w:rsidR="000858E1" w:rsidRPr="000858E1" w:rsidRDefault="000858E1" w:rsidP="006B15D7">
            <w:pPr>
              <w:pStyle w:val="TableText1"/>
              <w:rPr>
                <w:rFonts w:cs="Arial"/>
              </w:rPr>
            </w:pPr>
            <w:r w:rsidRPr="000858E1">
              <w:rPr>
                <w:rFonts w:cs="Arial"/>
              </w:rPr>
              <w:t>A small to medium enterprise is defined in the NSW Government Procurement: Small and Medium Enterprises Framework as ‘a small and medium enterprise from NSW, other states and territories of Australia and New Zealand, with up to 200 full time equivalent employees’</w:t>
            </w:r>
          </w:p>
        </w:tc>
      </w:tr>
      <w:tr w:rsidR="000858E1" w:rsidRPr="00EA4099" w:rsidTr="00882DC8">
        <w:tc>
          <w:tcPr>
            <w:tcW w:w="2305" w:type="dxa"/>
          </w:tcPr>
          <w:p w:rsidR="000858E1" w:rsidRPr="000858E1" w:rsidRDefault="000858E1" w:rsidP="006B15D7">
            <w:pPr>
              <w:pStyle w:val="TableTextBold"/>
            </w:pPr>
            <w:r w:rsidRPr="000858E1">
              <w:t>SME</w:t>
            </w:r>
          </w:p>
        </w:tc>
        <w:tc>
          <w:tcPr>
            <w:tcW w:w="6755" w:type="dxa"/>
          </w:tcPr>
          <w:p w:rsidR="000858E1" w:rsidRPr="000858E1" w:rsidRDefault="000858E1" w:rsidP="006B15D7">
            <w:pPr>
              <w:pStyle w:val="TableText1"/>
              <w:rPr>
                <w:rFonts w:cs="Arial"/>
              </w:rPr>
            </w:pPr>
            <w:r w:rsidRPr="000858E1">
              <w:rPr>
                <w:rFonts w:cs="Arial"/>
              </w:rPr>
              <w:t>Small to Medium Enterprise</w:t>
            </w:r>
          </w:p>
        </w:tc>
      </w:tr>
      <w:tr w:rsidR="000858E1" w:rsidRPr="00EA4099" w:rsidTr="00882DC8">
        <w:tc>
          <w:tcPr>
            <w:tcW w:w="2305" w:type="dxa"/>
          </w:tcPr>
          <w:p w:rsidR="000858E1" w:rsidRPr="000858E1" w:rsidRDefault="000858E1" w:rsidP="006B15D7">
            <w:pPr>
              <w:pStyle w:val="TableTextBold"/>
            </w:pPr>
            <w:r w:rsidRPr="000858E1">
              <w:t>Social Procurement</w:t>
            </w:r>
          </w:p>
        </w:tc>
        <w:tc>
          <w:tcPr>
            <w:tcW w:w="6755" w:type="dxa"/>
          </w:tcPr>
          <w:p w:rsidR="000858E1" w:rsidRPr="000858E1" w:rsidRDefault="000858E1" w:rsidP="006B15D7">
            <w:pPr>
              <w:pStyle w:val="TableText1"/>
              <w:rPr>
                <w:rFonts w:cs="Arial"/>
              </w:rPr>
            </w:pPr>
            <w:r w:rsidRPr="000858E1">
              <w:rPr>
                <w:rFonts w:cs="Arial"/>
              </w:rPr>
              <w:t>Outcome of integration of Social Procurement with workforce selection by focusing on developing the workforce through: generation of employment opportunities, development of workforce capacity and capability, and the embedding of fair employment practices for the benefit of local communities</w:t>
            </w:r>
          </w:p>
        </w:tc>
      </w:tr>
      <w:tr w:rsidR="000858E1" w:rsidRPr="00EA4099" w:rsidTr="00882DC8">
        <w:tc>
          <w:tcPr>
            <w:tcW w:w="2305" w:type="dxa"/>
          </w:tcPr>
          <w:p w:rsidR="000858E1" w:rsidRPr="000858E1" w:rsidRDefault="000858E1" w:rsidP="006B15D7">
            <w:pPr>
              <w:pStyle w:val="TableTextBold"/>
            </w:pPr>
            <w:r w:rsidRPr="000858E1">
              <w:t>SPW</w:t>
            </w:r>
          </w:p>
        </w:tc>
        <w:tc>
          <w:tcPr>
            <w:tcW w:w="6755" w:type="dxa"/>
          </w:tcPr>
          <w:p w:rsidR="000858E1" w:rsidRPr="000858E1" w:rsidRDefault="000858E1" w:rsidP="006B15D7">
            <w:pPr>
              <w:pStyle w:val="TableText1"/>
              <w:rPr>
                <w:rFonts w:cs="Arial"/>
              </w:rPr>
            </w:pPr>
            <w:r w:rsidRPr="000858E1">
              <w:rPr>
                <w:rFonts w:cs="Arial"/>
              </w:rPr>
              <w:t>Social Procurement Workforce</w:t>
            </w:r>
          </w:p>
        </w:tc>
      </w:tr>
      <w:tr w:rsidR="000858E1" w:rsidRPr="00EA4099" w:rsidTr="00882DC8">
        <w:tc>
          <w:tcPr>
            <w:tcW w:w="2305" w:type="dxa"/>
          </w:tcPr>
          <w:p w:rsidR="000858E1" w:rsidRPr="000858E1" w:rsidRDefault="000858E1" w:rsidP="006B15D7">
            <w:pPr>
              <w:pStyle w:val="TableTextBold"/>
            </w:pPr>
            <w:r w:rsidRPr="000858E1">
              <w:t>SPWP</w:t>
            </w:r>
          </w:p>
        </w:tc>
        <w:tc>
          <w:tcPr>
            <w:tcW w:w="6755" w:type="dxa"/>
          </w:tcPr>
          <w:p w:rsidR="000858E1" w:rsidRPr="000858E1" w:rsidRDefault="000858E1" w:rsidP="006B15D7">
            <w:pPr>
              <w:pStyle w:val="TableText1"/>
              <w:rPr>
                <w:rFonts w:cs="Arial"/>
              </w:rPr>
            </w:pPr>
            <w:r w:rsidRPr="000858E1">
              <w:rPr>
                <w:rFonts w:cs="Arial"/>
              </w:rPr>
              <w:t>Social Procurement Workforce Plan</w:t>
            </w:r>
          </w:p>
        </w:tc>
      </w:tr>
    </w:tbl>
    <w:p w:rsidR="000858E1" w:rsidRDefault="000858E1" w:rsidP="000858E1">
      <w:pPr>
        <w:rPr>
          <w:highlight w:val="lightGray"/>
        </w:rPr>
      </w:pPr>
      <w:r>
        <w:rPr>
          <w:highlight w:val="lightGray"/>
        </w:rPr>
        <w:br w:type="page"/>
      </w:r>
    </w:p>
    <w:p w:rsidR="0087531C" w:rsidRDefault="000858E1" w:rsidP="0087531C">
      <w:pPr>
        <w:pStyle w:val="Heading1"/>
      </w:pPr>
      <w:bookmarkStart w:id="40" w:name="_Toc26444851"/>
      <w:bookmarkStart w:id="41" w:name="_Toc46491789"/>
      <w:bookmarkEnd w:id="39"/>
      <w:r>
        <w:lastRenderedPageBreak/>
        <w:t xml:space="preserve">Aboriginal Participation in Construction </w:t>
      </w:r>
      <w:r w:rsidRPr="006718CB">
        <w:t>T</w:t>
      </w:r>
      <w:r>
        <w:t>argets</w:t>
      </w:r>
      <w:bookmarkEnd w:id="40"/>
      <w:bookmarkEnd w:id="41"/>
    </w:p>
    <w:p w:rsidR="000858E1" w:rsidRPr="000858E1" w:rsidRDefault="000858E1" w:rsidP="000858E1">
      <w:pPr>
        <w:pStyle w:val="Caption"/>
        <w:keepNext/>
        <w:spacing w:after="0"/>
        <w:rPr>
          <w:color w:val="auto"/>
          <w:sz w:val="20"/>
          <w:szCs w:val="20"/>
        </w:rPr>
      </w:pPr>
      <w:r w:rsidRPr="000858E1">
        <w:rPr>
          <w:color w:val="auto"/>
          <w:sz w:val="20"/>
          <w:szCs w:val="20"/>
        </w:rPr>
        <w:t xml:space="preserve">Table </w:t>
      </w:r>
      <w:r w:rsidRPr="000858E1">
        <w:rPr>
          <w:color w:val="auto"/>
          <w:sz w:val="20"/>
          <w:szCs w:val="20"/>
        </w:rPr>
        <w:fldChar w:fldCharType="begin"/>
      </w:r>
      <w:r w:rsidRPr="000858E1">
        <w:rPr>
          <w:color w:val="auto"/>
          <w:sz w:val="20"/>
          <w:szCs w:val="20"/>
        </w:rPr>
        <w:instrText xml:space="preserve"> SEQ Table \* ARABIC </w:instrText>
      </w:r>
      <w:r w:rsidRPr="000858E1">
        <w:rPr>
          <w:color w:val="auto"/>
          <w:sz w:val="20"/>
          <w:szCs w:val="20"/>
        </w:rPr>
        <w:fldChar w:fldCharType="separate"/>
      </w:r>
      <w:r w:rsidRPr="000858E1">
        <w:rPr>
          <w:noProof/>
          <w:color w:val="auto"/>
          <w:sz w:val="20"/>
          <w:szCs w:val="20"/>
        </w:rPr>
        <w:t>1</w:t>
      </w:r>
      <w:r w:rsidRPr="000858E1">
        <w:rPr>
          <w:color w:val="auto"/>
          <w:sz w:val="20"/>
          <w:szCs w:val="20"/>
        </w:rPr>
        <w:fldChar w:fldCharType="end"/>
      </w:r>
      <w:r w:rsidRPr="000858E1">
        <w:rPr>
          <w:color w:val="auto"/>
          <w:sz w:val="20"/>
          <w:szCs w:val="20"/>
        </w:rPr>
        <w:tab/>
      </w:r>
      <w:proofErr w:type="spellStart"/>
      <w:r w:rsidRPr="000858E1">
        <w:rPr>
          <w:rFonts w:cs="Arial"/>
          <w:color w:val="auto"/>
          <w:sz w:val="20"/>
          <w:szCs w:val="20"/>
          <w:lang w:val="en-GB"/>
        </w:rPr>
        <w:t>APiC</w:t>
      </w:r>
      <w:proofErr w:type="spellEnd"/>
      <w:r w:rsidRPr="000858E1">
        <w:rPr>
          <w:rFonts w:cs="Arial"/>
          <w:color w:val="auto"/>
          <w:sz w:val="20"/>
          <w:szCs w:val="20"/>
          <w:lang w:val="en-GB"/>
        </w:rPr>
        <w:t xml:space="preserve"> Targets</w:t>
      </w:r>
      <w:r>
        <w:rPr>
          <w:rFonts w:cs="Arial"/>
          <w:color w:val="auto"/>
          <w:sz w:val="20"/>
          <w:szCs w:val="20"/>
          <w:lang w:val="en-GB"/>
        </w:rPr>
        <w:t>.</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681"/>
        <w:gridCol w:w="4252"/>
        <w:gridCol w:w="1127"/>
      </w:tblGrid>
      <w:tr w:rsidR="000858E1" w:rsidRPr="007C0DD6" w:rsidTr="006B15D7">
        <w:trPr>
          <w:trHeight w:val="407"/>
          <w:tblHeader/>
        </w:trPr>
        <w:tc>
          <w:tcPr>
            <w:tcW w:w="3681" w:type="dxa"/>
            <w:shd w:val="clear" w:color="auto" w:fill="002664"/>
            <w:vAlign w:val="center"/>
          </w:tcPr>
          <w:p w:rsidR="000858E1" w:rsidRPr="007C0DD6" w:rsidRDefault="000858E1" w:rsidP="006B15D7">
            <w:pPr>
              <w:pStyle w:val="TableHeading"/>
            </w:pPr>
            <w:r w:rsidRPr="007C0DD6">
              <w:t>Category / target</w:t>
            </w:r>
          </w:p>
        </w:tc>
        <w:tc>
          <w:tcPr>
            <w:tcW w:w="4252" w:type="dxa"/>
            <w:shd w:val="clear" w:color="auto" w:fill="002664"/>
            <w:vAlign w:val="center"/>
          </w:tcPr>
          <w:p w:rsidR="000858E1" w:rsidRPr="007C0DD6" w:rsidRDefault="000858E1" w:rsidP="006B15D7">
            <w:pPr>
              <w:pStyle w:val="TableHeading"/>
            </w:pPr>
            <w:r w:rsidRPr="007C0DD6">
              <w:t xml:space="preserve">Guidance </w:t>
            </w:r>
          </w:p>
        </w:tc>
        <w:tc>
          <w:tcPr>
            <w:tcW w:w="1127" w:type="dxa"/>
            <w:shd w:val="clear" w:color="auto" w:fill="002664"/>
            <w:vAlign w:val="center"/>
          </w:tcPr>
          <w:p w:rsidR="000858E1" w:rsidRPr="007C0DD6" w:rsidRDefault="000858E1" w:rsidP="006B15D7">
            <w:pPr>
              <w:pStyle w:val="TableHeading"/>
            </w:pPr>
            <w:r w:rsidRPr="007C0DD6">
              <w:t>Target</w:t>
            </w:r>
          </w:p>
        </w:tc>
      </w:tr>
      <w:tr w:rsidR="000858E1" w:rsidRPr="007C0DD6" w:rsidTr="000858E1">
        <w:trPr>
          <w:trHeight w:val="356"/>
        </w:trPr>
        <w:tc>
          <w:tcPr>
            <w:tcW w:w="3681" w:type="dxa"/>
            <w:vMerge w:val="restart"/>
            <w:shd w:val="clear" w:color="auto" w:fill="FFFFFF"/>
            <w:vAlign w:val="center"/>
          </w:tcPr>
          <w:p w:rsidR="000858E1" w:rsidRPr="007C0DD6" w:rsidRDefault="000858E1" w:rsidP="006B15D7">
            <w:pPr>
              <w:pStyle w:val="TableText1"/>
            </w:pPr>
          </w:p>
          <w:p w:rsidR="000858E1" w:rsidRPr="007C0DD6" w:rsidRDefault="000858E1" w:rsidP="006B15D7">
            <w:pPr>
              <w:pStyle w:val="TableText1"/>
            </w:pPr>
          </w:p>
          <w:p w:rsidR="000858E1" w:rsidRPr="007C0DD6" w:rsidRDefault="000858E1" w:rsidP="006B15D7">
            <w:pPr>
              <w:pStyle w:val="TableText1"/>
            </w:pPr>
          </w:p>
          <w:p w:rsidR="000858E1" w:rsidRPr="007C0DD6" w:rsidRDefault="000858E1" w:rsidP="006B15D7">
            <w:pPr>
              <w:pStyle w:val="TableText1"/>
            </w:pPr>
            <w:r w:rsidRPr="007C0DD6">
              <w:t>Aboriginal and Torres Strait Islander – Contractor Personnel</w:t>
            </w:r>
          </w:p>
        </w:tc>
        <w:tc>
          <w:tcPr>
            <w:tcW w:w="4252" w:type="dxa"/>
            <w:shd w:val="clear" w:color="auto" w:fill="FFFFFF"/>
            <w:vAlign w:val="center"/>
          </w:tcPr>
          <w:p w:rsidR="000858E1" w:rsidRPr="007C0DD6" w:rsidRDefault="000858E1" w:rsidP="006B15D7">
            <w:pPr>
              <w:pStyle w:val="TableText1"/>
            </w:pPr>
            <w:r w:rsidRPr="007C0DD6">
              <w:t>% of personnel engaged by the contracto</w:t>
            </w:r>
            <w:r>
              <w:t xml:space="preserve">r who identify as Aboriginal  </w:t>
            </w:r>
          </w:p>
        </w:tc>
        <w:tc>
          <w:tcPr>
            <w:tcW w:w="1127" w:type="dxa"/>
            <w:shd w:val="clear" w:color="auto" w:fill="FFFFFF"/>
            <w:vAlign w:val="center"/>
          </w:tcPr>
          <w:p w:rsidR="000858E1" w:rsidRPr="007C0DD6" w:rsidRDefault="000858E1" w:rsidP="006B15D7">
            <w:pPr>
              <w:pStyle w:val="TableText1"/>
            </w:pPr>
            <w:r w:rsidRPr="007C0DD6">
              <w:t>2.5%</w:t>
            </w:r>
          </w:p>
        </w:tc>
      </w:tr>
      <w:tr w:rsidR="000858E1" w:rsidRPr="007C0DD6" w:rsidTr="000858E1">
        <w:trPr>
          <w:trHeight w:val="356"/>
        </w:trPr>
        <w:tc>
          <w:tcPr>
            <w:tcW w:w="3681" w:type="dxa"/>
            <w:vMerge/>
            <w:shd w:val="clear" w:color="auto" w:fill="FFFFFF"/>
            <w:vAlign w:val="center"/>
          </w:tcPr>
          <w:p w:rsidR="000858E1" w:rsidRPr="007C0DD6" w:rsidRDefault="000858E1" w:rsidP="006B15D7">
            <w:pPr>
              <w:pStyle w:val="TableText1"/>
            </w:pPr>
          </w:p>
        </w:tc>
        <w:tc>
          <w:tcPr>
            <w:tcW w:w="4252" w:type="dxa"/>
            <w:shd w:val="clear" w:color="auto" w:fill="FFFFFF"/>
            <w:vAlign w:val="center"/>
          </w:tcPr>
          <w:p w:rsidR="000858E1" w:rsidRPr="007C0DD6" w:rsidRDefault="000858E1" w:rsidP="006B15D7">
            <w:pPr>
              <w:pStyle w:val="TableText1"/>
            </w:pPr>
            <w:r w:rsidRPr="007C0DD6">
              <w:t>% of Aboriginal personnel engaged by the contractor retained for over 12 months</w:t>
            </w:r>
          </w:p>
        </w:tc>
        <w:tc>
          <w:tcPr>
            <w:tcW w:w="1127" w:type="dxa"/>
            <w:shd w:val="clear" w:color="auto" w:fill="FFFFFF"/>
            <w:vAlign w:val="center"/>
          </w:tcPr>
          <w:p w:rsidR="000858E1" w:rsidRPr="007C0DD6" w:rsidRDefault="000858E1" w:rsidP="006B15D7">
            <w:pPr>
              <w:pStyle w:val="TableText1"/>
            </w:pPr>
            <w:r w:rsidRPr="007C0DD6">
              <w:t>50%</w:t>
            </w:r>
          </w:p>
        </w:tc>
      </w:tr>
      <w:tr w:rsidR="000858E1" w:rsidRPr="007C0DD6" w:rsidTr="000858E1">
        <w:trPr>
          <w:trHeight w:val="356"/>
        </w:trPr>
        <w:tc>
          <w:tcPr>
            <w:tcW w:w="3681" w:type="dxa"/>
            <w:vMerge/>
            <w:shd w:val="clear" w:color="auto" w:fill="FFFFFF"/>
            <w:vAlign w:val="center"/>
          </w:tcPr>
          <w:p w:rsidR="000858E1" w:rsidRPr="007C0DD6" w:rsidRDefault="000858E1" w:rsidP="006B15D7">
            <w:pPr>
              <w:pStyle w:val="TableText1"/>
              <w:rPr>
                <w:i/>
                <w:color w:val="000000"/>
              </w:rPr>
            </w:pPr>
          </w:p>
        </w:tc>
        <w:tc>
          <w:tcPr>
            <w:tcW w:w="4252" w:type="dxa"/>
            <w:shd w:val="clear" w:color="auto" w:fill="FFFFFF"/>
            <w:vAlign w:val="center"/>
          </w:tcPr>
          <w:p w:rsidR="000858E1" w:rsidRPr="007C0DD6" w:rsidRDefault="000858E1" w:rsidP="006B15D7">
            <w:pPr>
              <w:pStyle w:val="TableText1"/>
            </w:pPr>
            <w:r w:rsidRPr="007C0DD6">
              <w:t>% of workers responsible for the supervision of Aboriginal personnel who have attend</w:t>
            </w:r>
            <w:r>
              <w:t>ed Aboriginal Cultural Education</w:t>
            </w:r>
          </w:p>
        </w:tc>
        <w:tc>
          <w:tcPr>
            <w:tcW w:w="1127" w:type="dxa"/>
            <w:shd w:val="clear" w:color="auto" w:fill="FFFFFF"/>
            <w:vAlign w:val="center"/>
          </w:tcPr>
          <w:p w:rsidR="000858E1" w:rsidRPr="007C0DD6" w:rsidRDefault="000858E1" w:rsidP="006B15D7">
            <w:pPr>
              <w:pStyle w:val="TableText1"/>
            </w:pPr>
            <w:r w:rsidRPr="007C0DD6">
              <w:t>100%</w:t>
            </w:r>
          </w:p>
        </w:tc>
      </w:tr>
      <w:tr w:rsidR="000858E1" w:rsidRPr="007C0DD6" w:rsidTr="000858E1">
        <w:trPr>
          <w:trHeight w:val="356"/>
        </w:trPr>
        <w:tc>
          <w:tcPr>
            <w:tcW w:w="3681" w:type="dxa"/>
            <w:vMerge w:val="restart"/>
            <w:shd w:val="clear" w:color="auto" w:fill="FFFFFF"/>
            <w:vAlign w:val="center"/>
          </w:tcPr>
          <w:p w:rsidR="000858E1" w:rsidRPr="007C0DD6" w:rsidRDefault="000858E1" w:rsidP="006B15D7">
            <w:pPr>
              <w:pStyle w:val="TableText1"/>
            </w:pPr>
          </w:p>
          <w:p w:rsidR="000858E1" w:rsidRPr="007C0DD6" w:rsidRDefault="000858E1" w:rsidP="006B15D7">
            <w:pPr>
              <w:pStyle w:val="TableText1"/>
            </w:pPr>
          </w:p>
          <w:p w:rsidR="000858E1" w:rsidRPr="007C0DD6" w:rsidRDefault="000858E1" w:rsidP="006B15D7">
            <w:pPr>
              <w:pStyle w:val="TableText1"/>
            </w:pPr>
            <w:r w:rsidRPr="007C0DD6">
              <w:t>Aboriginal and Torres Strait Islander – Contract Spend</w:t>
            </w:r>
          </w:p>
        </w:tc>
        <w:tc>
          <w:tcPr>
            <w:tcW w:w="4252" w:type="dxa"/>
            <w:shd w:val="clear" w:color="auto" w:fill="FFFFFF"/>
            <w:vAlign w:val="center"/>
          </w:tcPr>
          <w:p w:rsidR="000858E1" w:rsidRPr="007C0DD6" w:rsidRDefault="000858E1" w:rsidP="006B15D7">
            <w:pPr>
              <w:pStyle w:val="TableText1"/>
            </w:pPr>
            <w:r w:rsidRPr="007C0DD6">
              <w:t xml:space="preserve">% of contract sum spent on Aboriginal </w:t>
            </w:r>
            <w:r>
              <w:t>procurement</w:t>
            </w:r>
            <w:r w:rsidRPr="007C0DD6">
              <w:t xml:space="preserve">, in accordance with the ‘NSW </w:t>
            </w:r>
            <w:proofErr w:type="spellStart"/>
            <w:r w:rsidRPr="007C0DD6">
              <w:t>APiC</w:t>
            </w:r>
            <w:proofErr w:type="spellEnd"/>
            <w:r w:rsidRPr="007C0DD6">
              <w:t xml:space="preserve"> Policy, June 2018</w:t>
            </w:r>
          </w:p>
        </w:tc>
        <w:tc>
          <w:tcPr>
            <w:tcW w:w="1127" w:type="dxa"/>
            <w:shd w:val="clear" w:color="auto" w:fill="FFFFFF"/>
            <w:vAlign w:val="center"/>
          </w:tcPr>
          <w:p w:rsidR="000858E1" w:rsidRPr="007C0DD6" w:rsidRDefault="000858E1" w:rsidP="006B15D7">
            <w:pPr>
              <w:pStyle w:val="TableText1"/>
            </w:pPr>
            <w:r w:rsidRPr="007C0DD6">
              <w:t>3%</w:t>
            </w:r>
          </w:p>
        </w:tc>
      </w:tr>
      <w:tr w:rsidR="000858E1" w:rsidRPr="007C0DD6" w:rsidTr="000858E1">
        <w:trPr>
          <w:trHeight w:val="356"/>
        </w:trPr>
        <w:tc>
          <w:tcPr>
            <w:tcW w:w="3681" w:type="dxa"/>
            <w:vMerge/>
            <w:shd w:val="clear" w:color="auto" w:fill="FFFFFF"/>
            <w:vAlign w:val="center"/>
          </w:tcPr>
          <w:p w:rsidR="000858E1" w:rsidRPr="007C0DD6" w:rsidRDefault="000858E1" w:rsidP="00882DC8">
            <w:pPr>
              <w:spacing w:before="60" w:after="60"/>
              <w:rPr>
                <w:rFonts w:cs="Arial"/>
                <w:sz w:val="20"/>
                <w:szCs w:val="20"/>
              </w:rPr>
            </w:pPr>
          </w:p>
        </w:tc>
        <w:tc>
          <w:tcPr>
            <w:tcW w:w="4252" w:type="dxa"/>
            <w:shd w:val="clear" w:color="auto" w:fill="FFFFFF"/>
            <w:vAlign w:val="center"/>
          </w:tcPr>
          <w:p w:rsidR="000858E1" w:rsidRPr="007C0DD6" w:rsidRDefault="000858E1" w:rsidP="006B15D7">
            <w:pPr>
              <w:pStyle w:val="TableText1"/>
            </w:pPr>
            <w:r w:rsidRPr="007C0DD6">
              <w:t xml:space="preserve">% of contract sum spent on Aboriginal participation, in accordance with the ‘NSW </w:t>
            </w:r>
            <w:proofErr w:type="spellStart"/>
            <w:r w:rsidRPr="007C0DD6">
              <w:t>APiC</w:t>
            </w:r>
            <w:proofErr w:type="spellEnd"/>
            <w:r w:rsidRPr="007C0DD6">
              <w:t xml:space="preserve"> Policy, June 2018’ used on direct spend</w:t>
            </w:r>
          </w:p>
        </w:tc>
        <w:tc>
          <w:tcPr>
            <w:tcW w:w="1127" w:type="dxa"/>
            <w:shd w:val="clear" w:color="auto" w:fill="FFFFFF"/>
            <w:vAlign w:val="center"/>
          </w:tcPr>
          <w:p w:rsidR="000858E1" w:rsidRPr="007C0DD6" w:rsidRDefault="000858E1" w:rsidP="006B15D7">
            <w:pPr>
              <w:pStyle w:val="TableText1"/>
            </w:pPr>
            <w:r w:rsidRPr="007C0DD6">
              <w:t>50%</w:t>
            </w:r>
          </w:p>
        </w:tc>
      </w:tr>
    </w:tbl>
    <w:p w:rsidR="000858E1" w:rsidRDefault="000858E1" w:rsidP="000858E1">
      <w:pPr>
        <w:rPr>
          <w:rFonts w:cs="Arial"/>
        </w:rPr>
      </w:pPr>
    </w:p>
    <w:p w:rsidR="000858E1" w:rsidRPr="006718CB" w:rsidRDefault="000858E1" w:rsidP="000858E1">
      <w:pPr>
        <w:pStyle w:val="Heading1"/>
      </w:pPr>
      <w:bookmarkStart w:id="42" w:name="_Toc5007413"/>
      <w:bookmarkStart w:id="43" w:name="_Toc13309216"/>
      <w:bookmarkStart w:id="44" w:name="_Toc26444852"/>
      <w:bookmarkStart w:id="45" w:name="_Toc46491790"/>
      <w:r>
        <w:t>Aboriginal Participation Plan</w:t>
      </w:r>
      <w:r w:rsidRPr="006718CB">
        <w:t xml:space="preserve"> Template</w:t>
      </w:r>
      <w:bookmarkEnd w:id="42"/>
      <w:bookmarkEnd w:id="43"/>
      <w:bookmarkEnd w:id="44"/>
      <w:bookmarkEnd w:id="45"/>
      <w:r w:rsidRPr="006718CB">
        <w:t xml:space="preserve"> </w:t>
      </w:r>
    </w:p>
    <w:p w:rsidR="000858E1" w:rsidRDefault="000858E1" w:rsidP="006B15D7">
      <w:pPr>
        <w:pStyle w:val="Text1"/>
        <w:rPr>
          <w:lang w:val="en-GB"/>
        </w:rPr>
      </w:pPr>
      <w:r>
        <w:rPr>
          <w:lang w:val="en-GB"/>
        </w:rPr>
        <w:t>The APP must, as a minimum, address and detail:</w:t>
      </w:r>
    </w:p>
    <w:p w:rsidR="000858E1" w:rsidRDefault="000858E1" w:rsidP="000858E1">
      <w:pPr>
        <w:pStyle w:val="Heading2"/>
        <w:keepNext w:val="0"/>
        <w:tabs>
          <w:tab w:val="clear" w:pos="851"/>
        </w:tabs>
        <w:spacing w:before="60" w:after="60"/>
        <w:ind w:left="576" w:hanging="576"/>
        <w:rPr>
          <w:color w:val="000000" w:themeColor="text1"/>
          <w:lang w:val="en-GB"/>
        </w:rPr>
      </w:pPr>
      <w:bookmarkStart w:id="46" w:name="_Toc26444853"/>
      <w:bookmarkStart w:id="47" w:name="_Toc46491791"/>
      <w:r>
        <w:rPr>
          <w:color w:val="000000" w:themeColor="text1"/>
          <w:lang w:val="en-GB"/>
        </w:rPr>
        <w:t>Contractor Introduction and Commitment</w:t>
      </w:r>
      <w:bookmarkEnd w:id="46"/>
      <w:bookmarkEnd w:id="47"/>
    </w:p>
    <w:p w:rsidR="000858E1" w:rsidRPr="006B15D7" w:rsidRDefault="000858E1" w:rsidP="006B15D7">
      <w:pPr>
        <w:pStyle w:val="Text1"/>
      </w:pPr>
      <w:r w:rsidRPr="006B15D7">
        <w:t xml:space="preserve">Outline relevant contractor policies, memberships and/or commitment to Aboriginal Participation and Engagement. </w:t>
      </w:r>
    </w:p>
    <w:p w:rsidR="000858E1" w:rsidRDefault="000858E1" w:rsidP="000858E1">
      <w:pPr>
        <w:pStyle w:val="Heading2"/>
        <w:keepNext w:val="0"/>
        <w:tabs>
          <w:tab w:val="clear" w:pos="851"/>
        </w:tabs>
        <w:spacing w:before="60" w:after="60"/>
        <w:ind w:left="576" w:hanging="576"/>
        <w:rPr>
          <w:color w:val="000000" w:themeColor="text1"/>
          <w:lang w:val="en-GB"/>
        </w:rPr>
      </w:pPr>
      <w:bookmarkStart w:id="48" w:name="_Toc26444854"/>
      <w:bookmarkStart w:id="49" w:name="_Toc46491792"/>
      <w:r>
        <w:rPr>
          <w:color w:val="000000" w:themeColor="text1"/>
          <w:lang w:val="en-GB"/>
        </w:rPr>
        <w:t>Project Roles and Responsibilities</w:t>
      </w:r>
      <w:bookmarkEnd w:id="48"/>
      <w:bookmarkEnd w:id="49"/>
    </w:p>
    <w:p w:rsidR="000858E1" w:rsidRPr="00E75C44" w:rsidRDefault="000858E1" w:rsidP="006B15D7">
      <w:pPr>
        <w:pStyle w:val="Text1"/>
        <w:rPr>
          <w:lang w:val="en-GB"/>
        </w:rPr>
      </w:pPr>
      <w:r>
        <w:rPr>
          <w:lang w:val="en-GB"/>
        </w:rPr>
        <w:t>Identify the key personnel and their experience that will responsible for implementing and delivering participation and engagement initiatives</w:t>
      </w:r>
    </w:p>
    <w:p w:rsidR="000858E1" w:rsidRPr="00E75C44" w:rsidRDefault="000858E1" w:rsidP="000858E1">
      <w:pPr>
        <w:pStyle w:val="Heading2"/>
        <w:keepNext w:val="0"/>
        <w:tabs>
          <w:tab w:val="clear" w:pos="851"/>
        </w:tabs>
        <w:spacing w:before="60" w:after="60"/>
        <w:ind w:left="576" w:hanging="576"/>
        <w:rPr>
          <w:color w:val="000000" w:themeColor="text1"/>
          <w:lang w:val="en-GB"/>
        </w:rPr>
      </w:pPr>
      <w:bookmarkStart w:id="50" w:name="_Toc26444855"/>
      <w:bookmarkStart w:id="51" w:name="_Toc46491793"/>
      <w:r>
        <w:rPr>
          <w:color w:val="000000" w:themeColor="text1"/>
          <w:lang w:val="en-GB"/>
        </w:rPr>
        <w:t>Aboriginal Participation in Construction Deliverables</w:t>
      </w:r>
      <w:bookmarkEnd w:id="50"/>
      <w:bookmarkEnd w:id="51"/>
    </w:p>
    <w:p w:rsidR="000858E1" w:rsidRDefault="000858E1" w:rsidP="006B15D7">
      <w:pPr>
        <w:pStyle w:val="Text1"/>
        <w:rPr>
          <w:lang w:val="en-GB"/>
        </w:rPr>
      </w:pPr>
      <w:r w:rsidRPr="00E75C44">
        <w:rPr>
          <w:lang w:val="en-GB"/>
        </w:rPr>
        <w:t>The following</w:t>
      </w:r>
      <w:r>
        <w:rPr>
          <w:lang w:val="en-GB"/>
        </w:rPr>
        <w:t xml:space="preserve"> section should outline the strategy and plan to deliver the </w:t>
      </w:r>
      <w:proofErr w:type="spellStart"/>
      <w:r>
        <w:rPr>
          <w:lang w:val="en-GB"/>
        </w:rPr>
        <w:t>APiC</w:t>
      </w:r>
      <w:proofErr w:type="spellEnd"/>
      <w:r>
        <w:rPr>
          <w:lang w:val="en-GB"/>
        </w:rPr>
        <w:t xml:space="preserve"> policy</w:t>
      </w:r>
      <w:r w:rsidRPr="00E75C44">
        <w:rPr>
          <w:lang w:val="en-GB"/>
        </w:rPr>
        <w:t xml:space="preserve"> </w:t>
      </w:r>
      <w:r>
        <w:rPr>
          <w:lang w:val="en-GB"/>
        </w:rPr>
        <w:t>throughout the delivery phase of the contract.</w:t>
      </w:r>
    </w:p>
    <w:p w:rsidR="000858E1" w:rsidRPr="00E75C44" w:rsidRDefault="000858E1" w:rsidP="000858E1">
      <w:pPr>
        <w:pStyle w:val="Heading3"/>
        <w:keepLines/>
        <w:tabs>
          <w:tab w:val="clear" w:pos="851"/>
        </w:tabs>
        <w:spacing w:before="60" w:after="60"/>
        <w:ind w:left="720" w:hanging="720"/>
        <w:rPr>
          <w:szCs w:val="20"/>
          <w:lang w:val="en-GB"/>
        </w:rPr>
      </w:pPr>
      <w:bookmarkStart w:id="52" w:name="_Toc26444856"/>
      <w:bookmarkStart w:id="53" w:name="_Toc46491794"/>
      <w:r>
        <w:rPr>
          <w:szCs w:val="20"/>
          <w:lang w:val="en-GB"/>
        </w:rPr>
        <w:t>Aboriginal Participation in Construction - Participation</w:t>
      </w:r>
      <w:bookmarkEnd w:id="52"/>
      <w:bookmarkEnd w:id="53"/>
    </w:p>
    <w:p w:rsidR="000858E1" w:rsidRDefault="000858E1" w:rsidP="006B15D7">
      <w:pPr>
        <w:pStyle w:val="Text1"/>
        <w:rPr>
          <w:lang w:val="en-GB"/>
        </w:rPr>
      </w:pPr>
      <w:r>
        <w:rPr>
          <w:lang w:val="en-GB"/>
        </w:rPr>
        <w:t>How will Aboriginal persons be engaged and employed on the project and what actions are to be taken to ensure compliance and support of sub-contractors</w:t>
      </w:r>
      <w:r w:rsidRPr="00E75C44">
        <w:rPr>
          <w:lang w:val="en-GB"/>
        </w:rPr>
        <w:t>:</w:t>
      </w:r>
    </w:p>
    <w:p w:rsidR="000858E1" w:rsidRPr="00E75C44" w:rsidRDefault="000858E1" w:rsidP="006B15D7">
      <w:pPr>
        <w:pStyle w:val="Text1"/>
        <w:rPr>
          <w:lang w:val="en-GB"/>
        </w:rPr>
      </w:pPr>
      <w:r>
        <w:rPr>
          <w:lang w:val="en-GB"/>
        </w:rPr>
        <w:t>Please outline:</w:t>
      </w:r>
    </w:p>
    <w:p w:rsidR="000858E1" w:rsidRDefault="000858E1" w:rsidP="000858E1">
      <w:pPr>
        <w:numPr>
          <w:ilvl w:val="0"/>
          <w:numId w:val="50"/>
        </w:numPr>
        <w:spacing w:before="60" w:after="60" w:line="288" w:lineRule="auto"/>
        <w:rPr>
          <w:rFonts w:cs="Arial"/>
          <w:color w:val="FF0000"/>
          <w:lang w:val="en-GB"/>
        </w:rPr>
      </w:pPr>
      <w:r>
        <w:rPr>
          <w:rFonts w:cs="Arial"/>
          <w:color w:val="FF0000"/>
          <w:lang w:val="en-GB"/>
        </w:rPr>
        <w:t>Approach and commitment on matching capability to opportunities identified in the skills gap analysis</w:t>
      </w:r>
    </w:p>
    <w:p w:rsidR="000858E1" w:rsidRDefault="000858E1" w:rsidP="000858E1">
      <w:pPr>
        <w:numPr>
          <w:ilvl w:val="0"/>
          <w:numId w:val="50"/>
        </w:numPr>
        <w:spacing w:before="60" w:after="60" w:line="288" w:lineRule="auto"/>
        <w:rPr>
          <w:rFonts w:cs="Arial"/>
          <w:color w:val="FF0000"/>
          <w:lang w:val="en-GB"/>
        </w:rPr>
      </w:pPr>
      <w:r>
        <w:rPr>
          <w:rFonts w:cs="Arial"/>
          <w:color w:val="FF0000"/>
          <w:lang w:val="en-GB"/>
        </w:rPr>
        <w:t xml:space="preserve">Employment strategy </w:t>
      </w:r>
    </w:p>
    <w:p w:rsidR="000858E1" w:rsidRDefault="000858E1" w:rsidP="000858E1">
      <w:pPr>
        <w:numPr>
          <w:ilvl w:val="0"/>
          <w:numId w:val="50"/>
        </w:numPr>
        <w:spacing w:before="60" w:after="60" w:line="288" w:lineRule="auto"/>
        <w:rPr>
          <w:rFonts w:cs="Arial"/>
          <w:color w:val="FF0000"/>
          <w:lang w:val="en-GB"/>
        </w:rPr>
      </w:pPr>
      <w:r>
        <w:rPr>
          <w:rFonts w:cs="Arial"/>
          <w:color w:val="FF0000"/>
          <w:lang w:val="en-GB"/>
        </w:rPr>
        <w:t>Recruitment &amp; On-Boarding</w:t>
      </w:r>
    </w:p>
    <w:p w:rsidR="000858E1" w:rsidRPr="00E75C44" w:rsidRDefault="000858E1" w:rsidP="000858E1">
      <w:pPr>
        <w:pStyle w:val="Heading3"/>
        <w:keepLines/>
        <w:tabs>
          <w:tab w:val="clear" w:pos="851"/>
        </w:tabs>
        <w:spacing w:before="60" w:after="60"/>
        <w:ind w:left="720" w:hanging="720"/>
        <w:rPr>
          <w:szCs w:val="20"/>
          <w:lang w:val="en-GB"/>
        </w:rPr>
      </w:pPr>
      <w:bookmarkStart w:id="54" w:name="_Toc26444857"/>
      <w:bookmarkStart w:id="55" w:name="_Toc46491795"/>
      <w:r>
        <w:rPr>
          <w:szCs w:val="20"/>
          <w:lang w:val="en-GB"/>
        </w:rPr>
        <w:lastRenderedPageBreak/>
        <w:t>Aboriginal Participation in Construction - Retention</w:t>
      </w:r>
      <w:bookmarkEnd w:id="54"/>
      <w:bookmarkEnd w:id="55"/>
    </w:p>
    <w:p w:rsidR="000858E1" w:rsidRDefault="000858E1" w:rsidP="006B15D7">
      <w:pPr>
        <w:pStyle w:val="Text1"/>
        <w:rPr>
          <w:lang w:val="en-GB"/>
        </w:rPr>
      </w:pPr>
      <w:r>
        <w:rPr>
          <w:lang w:val="en-GB"/>
        </w:rPr>
        <w:t>How will Aboriginal persons be engaged and employed on the project and what actions are to be taken to ensure the compliance and support of sub-contractors</w:t>
      </w:r>
      <w:r w:rsidRPr="00E75C44">
        <w:rPr>
          <w:lang w:val="en-GB"/>
        </w:rPr>
        <w:t>:</w:t>
      </w:r>
    </w:p>
    <w:p w:rsidR="000858E1" w:rsidRPr="00E75C44" w:rsidRDefault="000858E1" w:rsidP="006B15D7">
      <w:pPr>
        <w:pStyle w:val="Text1"/>
        <w:rPr>
          <w:lang w:val="en-GB"/>
        </w:rPr>
      </w:pPr>
      <w:r>
        <w:rPr>
          <w:lang w:val="en-GB"/>
        </w:rPr>
        <w:t>Please outline:</w:t>
      </w:r>
    </w:p>
    <w:p w:rsidR="000858E1" w:rsidRDefault="000858E1" w:rsidP="000858E1">
      <w:pPr>
        <w:numPr>
          <w:ilvl w:val="0"/>
          <w:numId w:val="50"/>
        </w:numPr>
        <w:spacing w:before="60" w:after="60" w:line="288" w:lineRule="auto"/>
        <w:rPr>
          <w:rFonts w:cs="Arial"/>
          <w:color w:val="FF0000"/>
          <w:lang w:val="en-GB"/>
        </w:rPr>
      </w:pPr>
      <w:r>
        <w:rPr>
          <w:rFonts w:cs="Arial"/>
          <w:color w:val="FF0000"/>
          <w:lang w:val="en-GB"/>
        </w:rPr>
        <w:t xml:space="preserve">Post Placement Support/s </w:t>
      </w:r>
    </w:p>
    <w:p w:rsidR="000858E1" w:rsidRDefault="000858E1" w:rsidP="000858E1">
      <w:pPr>
        <w:numPr>
          <w:ilvl w:val="0"/>
          <w:numId w:val="50"/>
        </w:numPr>
        <w:spacing w:before="60" w:after="60" w:line="288" w:lineRule="auto"/>
        <w:rPr>
          <w:rFonts w:cs="Arial"/>
          <w:color w:val="FF0000"/>
          <w:lang w:val="en-GB"/>
        </w:rPr>
      </w:pPr>
      <w:r>
        <w:rPr>
          <w:rFonts w:cs="Arial"/>
          <w:color w:val="FF0000"/>
          <w:lang w:val="en-GB"/>
        </w:rPr>
        <w:t>Retention Strategies</w:t>
      </w:r>
    </w:p>
    <w:p w:rsidR="000858E1" w:rsidRDefault="000858E1" w:rsidP="000858E1">
      <w:pPr>
        <w:numPr>
          <w:ilvl w:val="0"/>
          <w:numId w:val="50"/>
        </w:numPr>
        <w:spacing w:before="60" w:after="60" w:line="288" w:lineRule="auto"/>
        <w:rPr>
          <w:rFonts w:cs="Arial"/>
          <w:color w:val="FF0000"/>
          <w:lang w:val="en-GB"/>
        </w:rPr>
      </w:pPr>
      <w:r>
        <w:rPr>
          <w:rFonts w:cs="Arial"/>
          <w:color w:val="FF0000"/>
          <w:lang w:val="en-GB"/>
        </w:rPr>
        <w:t>Career advancement strategies</w:t>
      </w:r>
    </w:p>
    <w:p w:rsidR="000858E1" w:rsidRPr="00B9489C" w:rsidRDefault="000858E1" w:rsidP="000858E1">
      <w:pPr>
        <w:numPr>
          <w:ilvl w:val="0"/>
          <w:numId w:val="50"/>
        </w:numPr>
        <w:spacing w:before="60" w:after="60" w:line="288" w:lineRule="auto"/>
        <w:rPr>
          <w:rFonts w:cs="Arial"/>
          <w:color w:val="FF0000"/>
          <w:lang w:val="en-GB"/>
        </w:rPr>
      </w:pPr>
      <w:r w:rsidRPr="00B9489C">
        <w:rPr>
          <w:rFonts w:cs="Arial"/>
          <w:color w:val="FF0000"/>
          <w:lang w:val="en-GB"/>
        </w:rPr>
        <w:t>Approach and commitment</w:t>
      </w:r>
    </w:p>
    <w:p w:rsidR="000858E1" w:rsidRPr="00E75C44" w:rsidRDefault="000858E1" w:rsidP="000858E1">
      <w:pPr>
        <w:pStyle w:val="Heading3"/>
        <w:keepLines/>
        <w:tabs>
          <w:tab w:val="clear" w:pos="851"/>
        </w:tabs>
        <w:spacing w:before="60" w:after="60"/>
        <w:ind w:left="720" w:hanging="720"/>
        <w:rPr>
          <w:szCs w:val="20"/>
          <w:lang w:val="en-GB"/>
        </w:rPr>
      </w:pPr>
      <w:bookmarkStart w:id="56" w:name="_Toc26444858"/>
      <w:bookmarkStart w:id="57" w:name="_Toc46491796"/>
      <w:r>
        <w:rPr>
          <w:szCs w:val="20"/>
          <w:lang w:val="en-GB"/>
        </w:rPr>
        <w:t>Aboriginal Participation in Construction – Contract Spend</w:t>
      </w:r>
      <w:bookmarkEnd w:id="56"/>
      <w:bookmarkEnd w:id="57"/>
    </w:p>
    <w:p w:rsidR="000858E1" w:rsidRPr="00E75C44" w:rsidRDefault="000858E1" w:rsidP="006B15D7">
      <w:pPr>
        <w:pStyle w:val="Text1"/>
        <w:rPr>
          <w:lang w:val="en-GB"/>
        </w:rPr>
      </w:pPr>
      <w:r>
        <w:rPr>
          <w:lang w:val="en-GB"/>
        </w:rPr>
        <w:t>How will Aboriginal businesses be sourced and engaged into the supply chain and what actions are to be taken to ensure the compliance and support of sub-contractors. Please outline:</w:t>
      </w:r>
    </w:p>
    <w:p w:rsidR="000858E1" w:rsidRDefault="000858E1" w:rsidP="000858E1">
      <w:pPr>
        <w:numPr>
          <w:ilvl w:val="0"/>
          <w:numId w:val="50"/>
        </w:numPr>
        <w:spacing w:before="60" w:after="60" w:line="288" w:lineRule="auto"/>
        <w:rPr>
          <w:rFonts w:cs="Arial"/>
          <w:color w:val="FF0000"/>
          <w:lang w:val="en-GB"/>
        </w:rPr>
      </w:pPr>
      <w:r>
        <w:rPr>
          <w:rFonts w:cs="Arial"/>
          <w:color w:val="FF0000"/>
          <w:lang w:val="en-GB"/>
        </w:rPr>
        <w:t>Approach to sourcing and engaging Aboriginal suppliers</w:t>
      </w:r>
    </w:p>
    <w:p w:rsidR="000858E1" w:rsidRDefault="000858E1" w:rsidP="000858E1">
      <w:pPr>
        <w:numPr>
          <w:ilvl w:val="0"/>
          <w:numId w:val="50"/>
        </w:numPr>
        <w:spacing w:before="60" w:after="60" w:line="288" w:lineRule="auto"/>
        <w:rPr>
          <w:rFonts w:cs="Arial"/>
          <w:color w:val="FF0000"/>
          <w:lang w:val="en-GB"/>
        </w:rPr>
      </w:pPr>
      <w:r>
        <w:rPr>
          <w:rFonts w:cs="Arial"/>
          <w:color w:val="FF0000"/>
          <w:lang w:val="en-GB"/>
        </w:rPr>
        <w:t>Approach on matching business capability to opportunities as identified in the skills gap analysis</w:t>
      </w:r>
    </w:p>
    <w:p w:rsidR="000858E1" w:rsidRDefault="000858E1" w:rsidP="000858E1">
      <w:pPr>
        <w:numPr>
          <w:ilvl w:val="0"/>
          <w:numId w:val="50"/>
        </w:numPr>
        <w:spacing w:before="60" w:after="60" w:line="288" w:lineRule="auto"/>
        <w:rPr>
          <w:rFonts w:cs="Arial"/>
          <w:color w:val="FF0000"/>
          <w:lang w:val="en-GB"/>
        </w:rPr>
      </w:pPr>
      <w:r>
        <w:rPr>
          <w:rFonts w:cs="Arial"/>
          <w:color w:val="FF0000"/>
          <w:lang w:val="en-GB"/>
        </w:rPr>
        <w:t>Communication/s and channels utilised with Aboriginal Businesses</w:t>
      </w:r>
    </w:p>
    <w:p w:rsidR="000858E1" w:rsidRPr="00E75C44" w:rsidRDefault="000858E1" w:rsidP="000858E1">
      <w:pPr>
        <w:numPr>
          <w:ilvl w:val="0"/>
          <w:numId w:val="50"/>
        </w:numPr>
        <w:spacing w:before="60" w:after="60" w:line="288" w:lineRule="auto"/>
        <w:rPr>
          <w:rFonts w:cs="Arial"/>
          <w:color w:val="FF0000"/>
          <w:lang w:val="en-GB"/>
        </w:rPr>
      </w:pPr>
      <w:r>
        <w:rPr>
          <w:rFonts w:cs="Arial"/>
          <w:color w:val="FF0000"/>
          <w:lang w:val="en-GB"/>
        </w:rPr>
        <w:t>Outline approach to awarding two contracts to Aboriginal Business and 50% on direct spend</w:t>
      </w:r>
    </w:p>
    <w:p w:rsidR="000858E1" w:rsidRPr="00E75C44" w:rsidRDefault="000858E1" w:rsidP="000858E1">
      <w:pPr>
        <w:pStyle w:val="Heading3"/>
        <w:keepLines/>
        <w:tabs>
          <w:tab w:val="clear" w:pos="851"/>
        </w:tabs>
        <w:spacing w:before="60" w:after="60"/>
        <w:ind w:left="720" w:hanging="720"/>
        <w:rPr>
          <w:szCs w:val="20"/>
          <w:lang w:val="en-GB"/>
        </w:rPr>
      </w:pPr>
      <w:bookmarkStart w:id="58" w:name="_Toc26444859"/>
      <w:bookmarkStart w:id="59" w:name="_Toc46491797"/>
      <w:r>
        <w:rPr>
          <w:szCs w:val="20"/>
          <w:lang w:val="en-GB"/>
        </w:rPr>
        <w:t>Sub-Contractor Commitment</w:t>
      </w:r>
      <w:bookmarkEnd w:id="58"/>
      <w:bookmarkEnd w:id="59"/>
    </w:p>
    <w:p w:rsidR="000858E1" w:rsidRPr="00E75C44" w:rsidRDefault="000858E1" w:rsidP="006B15D7">
      <w:pPr>
        <w:pStyle w:val="Text1"/>
        <w:rPr>
          <w:lang w:val="en-GB"/>
        </w:rPr>
      </w:pPr>
      <w:r>
        <w:rPr>
          <w:lang w:val="en-GB"/>
        </w:rPr>
        <w:t>Outline your approach on how the contractual requirements will be applied to the supply chain:</w:t>
      </w:r>
    </w:p>
    <w:p w:rsidR="000858E1" w:rsidRPr="00E75C44" w:rsidRDefault="000858E1" w:rsidP="000858E1">
      <w:pPr>
        <w:numPr>
          <w:ilvl w:val="0"/>
          <w:numId w:val="50"/>
        </w:numPr>
        <w:spacing w:before="60" w:after="60" w:line="288" w:lineRule="auto"/>
        <w:rPr>
          <w:rFonts w:cs="Arial"/>
          <w:color w:val="FF0000"/>
          <w:lang w:val="en-GB"/>
        </w:rPr>
      </w:pPr>
      <w:r>
        <w:rPr>
          <w:rFonts w:cs="Arial"/>
          <w:color w:val="FF0000"/>
          <w:lang w:val="en-GB"/>
        </w:rPr>
        <w:t>include strategy and plan</w:t>
      </w:r>
      <w:r w:rsidRPr="00E75C44">
        <w:rPr>
          <w:rFonts w:cs="Arial"/>
          <w:color w:val="FF0000"/>
          <w:lang w:val="en-GB"/>
        </w:rPr>
        <w:t xml:space="preserve"> here</w:t>
      </w:r>
    </w:p>
    <w:p w:rsidR="000858E1" w:rsidRPr="00E75C44" w:rsidRDefault="000858E1" w:rsidP="000858E1">
      <w:pPr>
        <w:pStyle w:val="Heading3"/>
        <w:keepLines/>
        <w:tabs>
          <w:tab w:val="clear" w:pos="851"/>
        </w:tabs>
        <w:spacing w:before="60" w:after="60"/>
        <w:ind w:left="720" w:hanging="720"/>
        <w:rPr>
          <w:szCs w:val="20"/>
          <w:lang w:val="en-GB"/>
        </w:rPr>
      </w:pPr>
      <w:bookmarkStart w:id="60" w:name="_Toc26444860"/>
      <w:bookmarkStart w:id="61" w:name="_Toc46491798"/>
      <w:r>
        <w:rPr>
          <w:szCs w:val="20"/>
          <w:lang w:val="en-GB"/>
        </w:rPr>
        <w:t>Training and Mentoring</w:t>
      </w:r>
      <w:bookmarkEnd w:id="60"/>
      <w:bookmarkEnd w:id="61"/>
    </w:p>
    <w:p w:rsidR="000858E1" w:rsidRPr="00E75C44" w:rsidRDefault="000858E1" w:rsidP="006B15D7">
      <w:pPr>
        <w:pStyle w:val="Text1"/>
        <w:rPr>
          <w:lang w:val="en-GB"/>
        </w:rPr>
      </w:pPr>
      <w:r>
        <w:rPr>
          <w:lang w:val="en-GB"/>
        </w:rPr>
        <w:t xml:space="preserve">What strategy or programs will be implemented to engage Aboriginal participants into training and mentoring </w:t>
      </w:r>
      <w:proofErr w:type="gramStart"/>
      <w:r>
        <w:rPr>
          <w:lang w:val="en-GB"/>
        </w:rPr>
        <w:t>programs:</w:t>
      </w:r>
      <w:proofErr w:type="gramEnd"/>
    </w:p>
    <w:p w:rsidR="000858E1" w:rsidRPr="00E75C44" w:rsidRDefault="000858E1" w:rsidP="000858E1">
      <w:pPr>
        <w:numPr>
          <w:ilvl w:val="0"/>
          <w:numId w:val="50"/>
        </w:numPr>
        <w:spacing w:before="60" w:after="60" w:line="288" w:lineRule="auto"/>
        <w:rPr>
          <w:rFonts w:cs="Arial"/>
          <w:color w:val="FF0000"/>
          <w:lang w:val="en-GB"/>
        </w:rPr>
      </w:pPr>
      <w:r>
        <w:rPr>
          <w:rFonts w:cs="Arial"/>
          <w:color w:val="FF0000"/>
          <w:lang w:val="en-GB"/>
        </w:rPr>
        <w:t>include strategy and plan</w:t>
      </w:r>
      <w:r w:rsidRPr="00E75C44">
        <w:rPr>
          <w:rFonts w:cs="Arial"/>
          <w:color w:val="FF0000"/>
          <w:lang w:val="en-GB"/>
        </w:rPr>
        <w:t xml:space="preserve"> here</w:t>
      </w:r>
    </w:p>
    <w:p w:rsidR="000858E1" w:rsidRPr="00E75C44" w:rsidRDefault="000858E1" w:rsidP="000858E1">
      <w:pPr>
        <w:pStyle w:val="Heading3"/>
        <w:keepLines/>
        <w:tabs>
          <w:tab w:val="clear" w:pos="851"/>
        </w:tabs>
        <w:spacing w:before="60" w:after="60"/>
        <w:ind w:left="720" w:hanging="720"/>
        <w:rPr>
          <w:szCs w:val="20"/>
          <w:lang w:val="en-GB"/>
        </w:rPr>
      </w:pPr>
      <w:bookmarkStart w:id="62" w:name="_Toc26444861"/>
      <w:bookmarkStart w:id="63" w:name="_Toc46491799"/>
      <w:r>
        <w:rPr>
          <w:szCs w:val="20"/>
          <w:lang w:val="en-GB"/>
        </w:rPr>
        <w:t>Stakeholder Engagement</w:t>
      </w:r>
      <w:bookmarkEnd w:id="62"/>
      <w:bookmarkEnd w:id="63"/>
    </w:p>
    <w:p w:rsidR="000858E1" w:rsidRPr="006B15D7" w:rsidRDefault="000858E1" w:rsidP="006B15D7">
      <w:pPr>
        <w:pStyle w:val="Text1"/>
      </w:pPr>
      <w:r w:rsidRPr="006B15D7">
        <w:t>Advise which key stakeholders you will engage and the role they will play to support you deliver the initiatives</w:t>
      </w:r>
    </w:p>
    <w:p w:rsidR="000858E1" w:rsidRDefault="000858E1" w:rsidP="000858E1">
      <w:pPr>
        <w:numPr>
          <w:ilvl w:val="0"/>
          <w:numId w:val="50"/>
        </w:numPr>
        <w:spacing w:before="60" w:after="60" w:line="288" w:lineRule="auto"/>
        <w:rPr>
          <w:rFonts w:cs="Arial"/>
          <w:color w:val="FF0000"/>
          <w:lang w:val="en-GB"/>
        </w:rPr>
      </w:pPr>
      <w:r w:rsidRPr="00E75C44">
        <w:rPr>
          <w:rFonts w:cs="Arial"/>
          <w:color w:val="FF0000"/>
          <w:lang w:val="en-GB"/>
        </w:rPr>
        <w:t xml:space="preserve">include </w:t>
      </w:r>
      <w:r>
        <w:rPr>
          <w:rFonts w:cs="Arial"/>
          <w:color w:val="FF0000"/>
          <w:lang w:val="en-GB"/>
        </w:rPr>
        <w:t>strategy and plan</w:t>
      </w:r>
      <w:r w:rsidRPr="00E75C44">
        <w:rPr>
          <w:rFonts w:cs="Arial"/>
          <w:color w:val="FF0000"/>
          <w:lang w:val="en-GB"/>
        </w:rPr>
        <w:t xml:space="preserve"> here</w:t>
      </w:r>
    </w:p>
    <w:p w:rsidR="000858E1" w:rsidRPr="00E75C44" w:rsidRDefault="000858E1" w:rsidP="000858E1">
      <w:pPr>
        <w:pStyle w:val="Heading3"/>
        <w:keepLines/>
        <w:tabs>
          <w:tab w:val="clear" w:pos="851"/>
        </w:tabs>
        <w:spacing w:before="60" w:after="60"/>
        <w:ind w:left="720" w:hanging="720"/>
        <w:rPr>
          <w:szCs w:val="20"/>
          <w:lang w:val="en-GB"/>
        </w:rPr>
      </w:pPr>
      <w:bookmarkStart w:id="64" w:name="_Toc26444862"/>
      <w:bookmarkStart w:id="65" w:name="_Toc46491800"/>
      <w:r>
        <w:rPr>
          <w:szCs w:val="20"/>
          <w:lang w:val="en-GB"/>
        </w:rPr>
        <w:t>Funding Sources</w:t>
      </w:r>
      <w:bookmarkEnd w:id="64"/>
      <w:bookmarkEnd w:id="65"/>
    </w:p>
    <w:p w:rsidR="000858E1" w:rsidRPr="006B15D7" w:rsidRDefault="000858E1" w:rsidP="006B15D7">
      <w:pPr>
        <w:pStyle w:val="Text1"/>
      </w:pPr>
      <w:r w:rsidRPr="006B15D7">
        <w:t>Outline what funding is available to support the strategies</w:t>
      </w:r>
    </w:p>
    <w:p w:rsidR="000858E1" w:rsidRDefault="000858E1" w:rsidP="000858E1">
      <w:pPr>
        <w:numPr>
          <w:ilvl w:val="0"/>
          <w:numId w:val="50"/>
        </w:numPr>
        <w:spacing w:before="60" w:after="60" w:line="288" w:lineRule="auto"/>
        <w:rPr>
          <w:rFonts w:cs="Arial"/>
          <w:color w:val="FF0000"/>
          <w:lang w:val="en-GB"/>
        </w:rPr>
      </w:pPr>
      <w:r w:rsidRPr="00E75C44">
        <w:rPr>
          <w:rFonts w:cs="Arial"/>
          <w:color w:val="FF0000"/>
          <w:lang w:val="en-GB"/>
        </w:rPr>
        <w:t xml:space="preserve">include </w:t>
      </w:r>
      <w:r>
        <w:rPr>
          <w:rFonts w:cs="Arial"/>
          <w:color w:val="FF0000"/>
          <w:lang w:val="en-GB"/>
        </w:rPr>
        <w:t>strategy and plan</w:t>
      </w:r>
      <w:r w:rsidRPr="00E75C44">
        <w:rPr>
          <w:rFonts w:cs="Arial"/>
          <w:color w:val="FF0000"/>
          <w:lang w:val="en-GB"/>
        </w:rPr>
        <w:t xml:space="preserve"> here</w:t>
      </w:r>
    </w:p>
    <w:p w:rsidR="000858E1" w:rsidRPr="00E75C44" w:rsidRDefault="000858E1" w:rsidP="000858E1">
      <w:pPr>
        <w:pStyle w:val="Heading3"/>
        <w:keepLines/>
        <w:tabs>
          <w:tab w:val="clear" w:pos="851"/>
        </w:tabs>
        <w:spacing w:before="60" w:after="60"/>
        <w:ind w:left="720" w:hanging="720"/>
        <w:rPr>
          <w:szCs w:val="20"/>
          <w:lang w:val="en-GB"/>
        </w:rPr>
      </w:pPr>
      <w:bookmarkStart w:id="66" w:name="_Toc26444863"/>
      <w:bookmarkStart w:id="67" w:name="_Toc46491801"/>
      <w:r>
        <w:rPr>
          <w:szCs w:val="20"/>
          <w:lang w:val="en-GB"/>
        </w:rPr>
        <w:t>Systems and Reporting</w:t>
      </w:r>
      <w:bookmarkEnd w:id="66"/>
      <w:bookmarkEnd w:id="67"/>
    </w:p>
    <w:p w:rsidR="000858E1" w:rsidRPr="006B15D7" w:rsidRDefault="000858E1" w:rsidP="006B15D7">
      <w:pPr>
        <w:pStyle w:val="Text1"/>
      </w:pPr>
      <w:r w:rsidRPr="006B15D7">
        <w:t>Outline the systems, processes and reporting methods that will be used to support the management of the APP</w:t>
      </w:r>
    </w:p>
    <w:p w:rsidR="000858E1" w:rsidRDefault="000858E1" w:rsidP="000858E1">
      <w:pPr>
        <w:numPr>
          <w:ilvl w:val="0"/>
          <w:numId w:val="50"/>
        </w:numPr>
        <w:spacing w:before="60" w:after="60" w:line="288" w:lineRule="auto"/>
        <w:rPr>
          <w:rFonts w:cs="Arial"/>
          <w:color w:val="FF0000"/>
          <w:lang w:val="en-GB"/>
        </w:rPr>
      </w:pPr>
      <w:r w:rsidRPr="00E75C44">
        <w:rPr>
          <w:rFonts w:cs="Arial"/>
          <w:color w:val="FF0000"/>
          <w:lang w:val="en-GB"/>
        </w:rPr>
        <w:t xml:space="preserve">include </w:t>
      </w:r>
      <w:r>
        <w:rPr>
          <w:rFonts w:cs="Arial"/>
          <w:color w:val="FF0000"/>
          <w:lang w:val="en-GB"/>
        </w:rPr>
        <w:t>strategy and plan</w:t>
      </w:r>
      <w:r w:rsidRPr="00E75C44">
        <w:rPr>
          <w:rFonts w:cs="Arial"/>
          <w:color w:val="FF0000"/>
          <w:lang w:val="en-GB"/>
        </w:rPr>
        <w:t xml:space="preserve"> here</w:t>
      </w:r>
    </w:p>
    <w:p w:rsidR="000858E1" w:rsidRPr="00E75C44" w:rsidRDefault="000858E1" w:rsidP="000858E1">
      <w:pPr>
        <w:pStyle w:val="Heading1"/>
      </w:pPr>
      <w:bookmarkStart w:id="68" w:name="_Toc26444864"/>
      <w:bookmarkStart w:id="69" w:name="_Toc46491802"/>
      <w:r w:rsidRPr="00E75C44">
        <w:lastRenderedPageBreak/>
        <w:t>Related documents and references</w:t>
      </w:r>
      <w:bookmarkEnd w:id="68"/>
      <w:bookmarkEnd w:id="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58E1" w:rsidRPr="00E75C44" w:rsidTr="00882DC8">
        <w:tc>
          <w:tcPr>
            <w:tcW w:w="9286" w:type="dxa"/>
            <w:tcBorders>
              <w:bottom w:val="single" w:sz="8" w:space="0" w:color="auto"/>
            </w:tcBorders>
            <w:shd w:val="clear" w:color="auto" w:fill="002664"/>
          </w:tcPr>
          <w:p w:rsidR="000858E1" w:rsidRPr="00E75C44" w:rsidRDefault="000858E1" w:rsidP="00882DC8">
            <w:pPr>
              <w:pStyle w:val="TableHeading"/>
              <w:rPr>
                <w:rFonts w:cs="Arial"/>
              </w:rPr>
            </w:pPr>
            <w:r w:rsidRPr="00E75C44">
              <w:rPr>
                <w:rFonts w:cs="Arial"/>
              </w:rPr>
              <w:t>Related documents and references</w:t>
            </w:r>
          </w:p>
        </w:tc>
      </w:tr>
      <w:tr w:rsidR="000858E1" w:rsidRPr="00E75C44" w:rsidTr="00882DC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286" w:type="dxa"/>
          </w:tcPr>
          <w:p w:rsidR="000858E1" w:rsidRPr="006B15D7" w:rsidRDefault="000858E1" w:rsidP="006B15D7">
            <w:pPr>
              <w:pStyle w:val="TableText1"/>
              <w:rPr>
                <w:rStyle w:val="Hyperlink"/>
                <w:color w:val="auto"/>
                <w:u w:val="none"/>
              </w:rPr>
            </w:pPr>
            <w:r w:rsidRPr="006B15D7">
              <w:rPr>
                <w:rStyle w:val="Hyperlink"/>
                <w:color w:val="auto"/>
                <w:u w:val="none"/>
              </w:rPr>
              <w:t>https://www.procurepoint.nsw.gov.au/system/files/documents/apic_policy_june_2018_final.pdf</w:t>
            </w:r>
          </w:p>
          <w:p w:rsidR="000858E1" w:rsidRPr="006B15D7" w:rsidRDefault="000858E1" w:rsidP="006B15D7">
            <w:pPr>
              <w:pStyle w:val="TableText1"/>
              <w:rPr>
                <w:rStyle w:val="Hyperlink"/>
                <w:color w:val="auto"/>
                <w:u w:val="none"/>
              </w:rPr>
            </w:pPr>
            <w:r w:rsidRPr="006B15D7">
              <w:rPr>
                <w:rStyle w:val="Hyperlink"/>
                <w:color w:val="auto"/>
                <w:u w:val="none"/>
              </w:rPr>
              <w:t>https://arp.nsw.gov.au/pbd-2017-05-construction-training-and-skills-development</w:t>
            </w:r>
          </w:p>
          <w:p w:rsidR="000858E1" w:rsidRPr="006B15D7" w:rsidRDefault="000858E1" w:rsidP="006B15D7">
            <w:pPr>
              <w:pStyle w:val="TableText1"/>
              <w:rPr>
                <w:rStyle w:val="Hyperlink"/>
                <w:color w:val="auto"/>
                <w:u w:val="none"/>
              </w:rPr>
            </w:pPr>
            <w:r w:rsidRPr="006B15D7">
              <w:rPr>
                <w:rStyle w:val="Hyperlink"/>
                <w:color w:val="auto"/>
                <w:u w:val="none"/>
              </w:rPr>
              <w:t>https://www.training.nsw.gov.au/programs_services/funded_other/islp/index.html</w:t>
            </w:r>
          </w:p>
          <w:p w:rsidR="000858E1" w:rsidRPr="006B15D7" w:rsidRDefault="000858E1" w:rsidP="006B15D7">
            <w:pPr>
              <w:pStyle w:val="TableText1"/>
              <w:rPr>
                <w:rStyle w:val="Hyperlink"/>
                <w:color w:val="auto"/>
                <w:u w:val="none"/>
              </w:rPr>
            </w:pPr>
            <w:r w:rsidRPr="006B15D7">
              <w:rPr>
                <w:rStyle w:val="Hyperlink"/>
                <w:color w:val="auto"/>
                <w:u w:val="none"/>
              </w:rPr>
              <w:t>https://www.isca.org.au/</w:t>
            </w:r>
          </w:p>
        </w:tc>
      </w:tr>
    </w:tbl>
    <w:p w:rsidR="000858E1" w:rsidRPr="00E75C44" w:rsidRDefault="000858E1" w:rsidP="000858E1">
      <w:pPr>
        <w:rPr>
          <w:rFonts w:cs="Arial"/>
        </w:rPr>
      </w:pPr>
    </w:p>
    <w:sectPr w:rsidR="000858E1" w:rsidRPr="00E75C44" w:rsidSect="008012B4">
      <w:headerReference w:type="default" r:id="rId8"/>
      <w:footerReference w:type="default" r:id="rId9"/>
      <w:headerReference w:type="first" r:id="rId10"/>
      <w:pgSz w:w="11906" w:h="16838" w:code="9"/>
      <w:pgMar w:top="709" w:right="1418" w:bottom="1418" w:left="1418" w:header="675" w:footer="68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8E1" w:rsidRDefault="000858E1">
      <w:r>
        <w:separator/>
      </w:r>
    </w:p>
  </w:endnote>
  <w:endnote w:type="continuationSeparator" w:id="0">
    <w:p w:rsidR="000858E1" w:rsidRDefault="00085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547" w:rsidRDefault="00503547" w:rsidP="004370FB">
    <w:pPr>
      <w:pStyle w:val="Footer1"/>
      <w:pBdr>
        <w:bottom w:val="single" w:sz="8" w:space="0" w:color="002664"/>
      </w:pBdr>
      <w:spacing w:before="3" w:after="3"/>
    </w:pPr>
  </w:p>
  <w:tbl>
    <w:tblPr>
      <w:tblW w:w="5000" w:type="pct"/>
      <w:tblCellMar>
        <w:left w:w="0" w:type="dxa"/>
        <w:right w:w="0" w:type="dxa"/>
      </w:tblCellMar>
      <w:tblLook w:val="0000" w:firstRow="0" w:lastRow="0" w:firstColumn="0" w:lastColumn="0" w:noHBand="0" w:noVBand="0"/>
    </w:tblPr>
    <w:tblGrid>
      <w:gridCol w:w="3026"/>
      <w:gridCol w:w="3026"/>
      <w:gridCol w:w="3018"/>
    </w:tblGrid>
    <w:tr w:rsidR="00503547" w:rsidRPr="001E465A" w:rsidTr="007F3F28">
      <w:trPr>
        <w:cantSplit/>
        <w:trHeight w:val="206"/>
      </w:trPr>
      <w:tc>
        <w:tcPr>
          <w:tcW w:w="1668" w:type="pct"/>
        </w:tcPr>
        <w:p w:rsidR="00503547" w:rsidRPr="001E465A" w:rsidRDefault="00503547" w:rsidP="00E33230">
          <w:pPr>
            <w:pStyle w:val="Footer"/>
            <w:spacing w:before="20" w:after="20"/>
            <w:ind w:left="57"/>
            <w:rPr>
              <w:szCs w:val="18"/>
              <w:lang w:val="en-US"/>
            </w:rPr>
          </w:pPr>
          <w:r w:rsidRPr="001E465A">
            <w:rPr>
              <w:szCs w:val="18"/>
              <w:lang w:val="en-US"/>
            </w:rPr>
            <w:fldChar w:fldCharType="begin"/>
          </w:r>
          <w:r w:rsidRPr="001E465A">
            <w:rPr>
              <w:szCs w:val="18"/>
              <w:lang w:val="en-US"/>
            </w:rPr>
            <w:instrText xml:space="preserve"> FILENAME  \* Upper  \* MERGEFORMAT </w:instrText>
          </w:r>
          <w:r w:rsidRPr="001E465A">
            <w:rPr>
              <w:szCs w:val="18"/>
              <w:lang w:val="en-US"/>
            </w:rPr>
            <w:fldChar w:fldCharType="separate"/>
          </w:r>
          <w:r w:rsidR="000858E1">
            <w:rPr>
              <w:noProof/>
              <w:szCs w:val="18"/>
              <w:lang w:val="en-US"/>
            </w:rPr>
            <w:t>DOCUMENT2</w:t>
          </w:r>
          <w:r w:rsidRPr="001E465A">
            <w:rPr>
              <w:szCs w:val="18"/>
              <w:lang w:val="en-US"/>
            </w:rPr>
            <w:fldChar w:fldCharType="end"/>
          </w:r>
        </w:p>
      </w:tc>
      <w:tc>
        <w:tcPr>
          <w:tcW w:w="1668" w:type="pct"/>
        </w:tcPr>
        <w:p w:rsidR="00503547" w:rsidRPr="00631800" w:rsidRDefault="00EF23B4" w:rsidP="00E33230">
          <w:pPr>
            <w:pStyle w:val="Footer2"/>
            <w:spacing w:before="20" w:after="20"/>
          </w:pPr>
          <w:r>
            <w:rPr>
              <w:noProof/>
            </w:rPr>
            <w:fldChar w:fldCharType="begin"/>
          </w:r>
          <w:r>
            <w:rPr>
              <w:noProof/>
            </w:rPr>
            <w:instrText xml:space="preserve"> STYLEREF  "Heading Divisions"  \* MERGEFORMAT </w:instrText>
          </w:r>
          <w:r>
            <w:rPr>
              <w:noProof/>
            </w:rPr>
            <w:fldChar w:fldCharType="separate"/>
          </w:r>
          <w:r w:rsidR="006C5498">
            <w:rPr>
              <w:noProof/>
            </w:rPr>
            <w:t>Divisional Management System</w:t>
          </w:r>
          <w:r>
            <w:rPr>
              <w:noProof/>
            </w:rPr>
            <w:fldChar w:fldCharType="end"/>
          </w:r>
        </w:p>
      </w:tc>
      <w:tc>
        <w:tcPr>
          <w:tcW w:w="1664" w:type="pct"/>
        </w:tcPr>
        <w:p w:rsidR="00503547" w:rsidRPr="00974A61" w:rsidRDefault="00E41C81" w:rsidP="00E33230">
          <w:pPr>
            <w:pStyle w:val="Footer3"/>
            <w:spacing w:before="20" w:after="20"/>
            <w:ind w:right="57"/>
          </w:pPr>
          <w:r>
            <w:rPr>
              <w:noProof/>
            </w:rPr>
            <w:fldChar w:fldCharType="begin"/>
          </w:r>
          <w:r>
            <w:rPr>
              <w:noProof/>
            </w:rPr>
            <w:instrText xml:space="preserve"> STYLEREF  Subtitle  \* MERGEFORMAT </w:instrText>
          </w:r>
          <w:r>
            <w:rPr>
              <w:noProof/>
            </w:rPr>
            <w:fldChar w:fldCharType="separate"/>
          </w:r>
          <w:r w:rsidR="006C5498">
            <w:rPr>
              <w:noProof/>
            </w:rPr>
            <w:t>DMS-FT-583/1.0</w:t>
          </w:r>
          <w:r>
            <w:rPr>
              <w:noProof/>
            </w:rPr>
            <w:fldChar w:fldCharType="end"/>
          </w:r>
        </w:p>
      </w:tc>
    </w:tr>
    <w:tr w:rsidR="00503547" w:rsidRPr="001E465A" w:rsidTr="007F3F28">
      <w:trPr>
        <w:cantSplit/>
        <w:trHeight w:val="144"/>
      </w:trPr>
      <w:tc>
        <w:tcPr>
          <w:tcW w:w="1668" w:type="pct"/>
        </w:tcPr>
        <w:p w:rsidR="00503547" w:rsidRPr="00584587" w:rsidRDefault="00503547" w:rsidP="00724AF8">
          <w:pPr>
            <w:pStyle w:val="Footer"/>
            <w:spacing w:before="40"/>
            <w:ind w:left="57"/>
            <w:rPr>
              <w:szCs w:val="18"/>
              <w:lang w:val="en-US"/>
            </w:rPr>
          </w:pPr>
          <w:r w:rsidRPr="009B1FD7">
            <w:t xml:space="preserve">© </w:t>
          </w:r>
          <w:proofErr w:type="spellStart"/>
          <w:r w:rsidR="006B15D7">
            <w:t>TfNSW</w:t>
          </w:r>
          <w:proofErr w:type="spellEnd"/>
          <w:r w:rsidR="006B15D7">
            <w:t xml:space="preserve"> 2020</w:t>
          </w:r>
        </w:p>
      </w:tc>
      <w:tc>
        <w:tcPr>
          <w:tcW w:w="1668" w:type="pct"/>
        </w:tcPr>
        <w:p w:rsidR="00503547" w:rsidRPr="00B46532" w:rsidRDefault="00503547" w:rsidP="00724AF8">
          <w:pPr>
            <w:pStyle w:val="Footer4"/>
            <w:spacing w:before="40"/>
            <w:rPr>
              <w:szCs w:val="18"/>
            </w:rPr>
          </w:pPr>
          <w:r w:rsidRPr="00B46532">
            <w:rPr>
              <w:szCs w:val="18"/>
            </w:rPr>
            <w:t>UNCONTROLLED WHEN PRINTED</w:t>
          </w:r>
        </w:p>
      </w:tc>
      <w:tc>
        <w:tcPr>
          <w:tcW w:w="1664" w:type="pct"/>
        </w:tcPr>
        <w:p w:rsidR="00503547" w:rsidRPr="001E465A" w:rsidRDefault="00503547" w:rsidP="00724AF8">
          <w:pPr>
            <w:pStyle w:val="Footer3"/>
            <w:spacing w:before="40"/>
            <w:ind w:right="57"/>
          </w:pPr>
          <w:r w:rsidRPr="001E465A">
            <w:t xml:space="preserve">Page </w:t>
          </w:r>
          <w:r w:rsidRPr="001E465A">
            <w:fldChar w:fldCharType="begin"/>
          </w:r>
          <w:r w:rsidRPr="001E465A">
            <w:instrText xml:space="preserve"> PAGE </w:instrText>
          </w:r>
          <w:r w:rsidRPr="001E465A">
            <w:fldChar w:fldCharType="separate"/>
          </w:r>
          <w:r w:rsidR="006C5498">
            <w:rPr>
              <w:noProof/>
            </w:rPr>
            <w:t>7</w:t>
          </w:r>
          <w:r w:rsidRPr="001E465A">
            <w:fldChar w:fldCharType="end"/>
          </w:r>
          <w:r w:rsidRPr="001E465A">
            <w:t xml:space="preserve"> of </w:t>
          </w:r>
          <w:r w:rsidR="00E41C81">
            <w:rPr>
              <w:noProof/>
            </w:rPr>
            <w:fldChar w:fldCharType="begin"/>
          </w:r>
          <w:r w:rsidR="00E41C81">
            <w:rPr>
              <w:noProof/>
            </w:rPr>
            <w:instrText xml:space="preserve"> NUMPAGES </w:instrText>
          </w:r>
          <w:r w:rsidR="00E41C81">
            <w:rPr>
              <w:noProof/>
            </w:rPr>
            <w:fldChar w:fldCharType="separate"/>
          </w:r>
          <w:r w:rsidR="006C5498">
            <w:rPr>
              <w:noProof/>
            </w:rPr>
            <w:t>7</w:t>
          </w:r>
          <w:r w:rsidR="00E41C81">
            <w:rPr>
              <w:noProof/>
            </w:rPr>
            <w:fldChar w:fldCharType="end"/>
          </w:r>
        </w:p>
      </w:tc>
    </w:tr>
  </w:tbl>
  <w:p w:rsidR="00503547" w:rsidRDefault="00503547" w:rsidP="00437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8E1" w:rsidRDefault="000858E1">
      <w:r>
        <w:separator/>
      </w:r>
    </w:p>
  </w:footnote>
  <w:footnote w:type="continuationSeparator" w:id="0">
    <w:p w:rsidR="000858E1" w:rsidRDefault="00085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512"/>
      <w:gridCol w:w="6558"/>
    </w:tblGrid>
    <w:tr w:rsidR="00B903CB" w:rsidRPr="00F947DB" w:rsidTr="003765BE">
      <w:trPr>
        <w:trHeight w:val="270"/>
      </w:trPr>
      <w:tc>
        <w:tcPr>
          <w:tcW w:w="2518" w:type="dxa"/>
          <w:vMerge w:val="restart"/>
          <w:vAlign w:val="center"/>
        </w:tcPr>
        <w:p w:rsidR="00B903CB" w:rsidRPr="00AC4185" w:rsidRDefault="00EF23B4" w:rsidP="00651639">
          <w:r>
            <w:rPr>
              <w:noProof/>
            </w:rPr>
            <w:drawing>
              <wp:inline distT="0" distB="0" distL="0" distR="0" wp14:anchorId="41CF8E7F">
                <wp:extent cx="1363980" cy="457200"/>
                <wp:effectExtent l="0" t="0" r="7620" b="0"/>
                <wp:docPr id="25" name="Picture 25" descr="wara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at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3980" cy="457200"/>
                        </a:xfrm>
                        <a:prstGeom prst="rect">
                          <a:avLst/>
                        </a:prstGeom>
                        <a:noFill/>
                        <a:ln>
                          <a:noFill/>
                        </a:ln>
                      </pic:spPr>
                    </pic:pic>
                  </a:graphicData>
                </a:graphic>
              </wp:inline>
            </w:drawing>
          </w:r>
        </w:p>
      </w:tc>
      <w:tc>
        <w:tcPr>
          <w:tcW w:w="6768" w:type="dxa"/>
          <w:vAlign w:val="center"/>
        </w:tcPr>
        <w:p w:rsidR="00B903CB" w:rsidRPr="00776493" w:rsidRDefault="00E41C81" w:rsidP="00776493">
          <w:pPr>
            <w:pStyle w:val="Header1"/>
          </w:pPr>
          <w:r>
            <w:rPr>
              <w:noProof/>
            </w:rPr>
            <w:fldChar w:fldCharType="begin"/>
          </w:r>
          <w:r>
            <w:rPr>
              <w:noProof/>
            </w:rPr>
            <w:instrText xml:space="preserve"> STYLEREF  Title  \* MERGEFORMAT </w:instrText>
          </w:r>
          <w:r>
            <w:rPr>
              <w:noProof/>
            </w:rPr>
            <w:fldChar w:fldCharType="separate"/>
          </w:r>
          <w:r w:rsidR="006C5498">
            <w:rPr>
              <w:noProof/>
            </w:rPr>
            <w:t>TfNSW Social Procurement Workforce Toolkit - Aboriginal Participation Plan Template</w:t>
          </w:r>
          <w:r>
            <w:rPr>
              <w:noProof/>
            </w:rPr>
            <w:fldChar w:fldCharType="end"/>
          </w:r>
        </w:p>
      </w:tc>
    </w:tr>
    <w:tr w:rsidR="00B903CB" w:rsidRPr="00F947DB" w:rsidTr="003765BE">
      <w:trPr>
        <w:trHeight w:val="270"/>
      </w:trPr>
      <w:tc>
        <w:tcPr>
          <w:tcW w:w="2518" w:type="dxa"/>
          <w:vMerge/>
          <w:vAlign w:val="center"/>
        </w:tcPr>
        <w:p w:rsidR="00B903CB" w:rsidRDefault="00B903CB" w:rsidP="00D24C83"/>
      </w:tc>
      <w:tc>
        <w:tcPr>
          <w:tcW w:w="6768" w:type="dxa"/>
          <w:vAlign w:val="center"/>
        </w:tcPr>
        <w:p w:rsidR="00B903CB" w:rsidRDefault="00EF23B4" w:rsidP="00066E0F">
          <w:pPr>
            <w:pStyle w:val="Header2"/>
          </w:pPr>
          <w:r>
            <w:rPr>
              <w:noProof/>
            </w:rPr>
            <w:fldChar w:fldCharType="begin"/>
          </w:r>
          <w:r>
            <w:rPr>
              <w:noProof/>
            </w:rPr>
            <w:instrText xml:space="preserve"> STYLEREF  Branch  \* MERGEFORMAT </w:instrText>
          </w:r>
          <w:r>
            <w:rPr>
              <w:noProof/>
            </w:rPr>
            <w:fldChar w:fldCharType="separate"/>
          </w:r>
          <w:r w:rsidR="006C5498">
            <w:rPr>
              <w:noProof/>
            </w:rPr>
            <w:t>Safety, Environment and Regulation</w:t>
          </w:r>
          <w:r>
            <w:rPr>
              <w:noProof/>
            </w:rPr>
            <w:fldChar w:fldCharType="end"/>
          </w:r>
          <w:r w:rsidR="00E44F4C">
            <w:t xml:space="preserve"> : </w:t>
          </w:r>
          <w:r w:rsidR="00E41C81">
            <w:rPr>
              <w:noProof/>
            </w:rPr>
            <w:fldChar w:fldCharType="begin"/>
          </w:r>
          <w:r w:rsidR="00E41C81">
            <w:rPr>
              <w:noProof/>
            </w:rPr>
            <w:instrText xml:space="preserve"> STYLEREF  Section  \* MERGEFORMAT </w:instrText>
          </w:r>
          <w:r w:rsidR="00E41C81">
            <w:rPr>
              <w:noProof/>
            </w:rPr>
            <w:fldChar w:fldCharType="separate"/>
          </w:r>
          <w:r w:rsidR="006C5498">
            <w:rPr>
              <w:noProof/>
            </w:rPr>
            <w:t>Planning, Environment and Sustainbaility</w:t>
          </w:r>
          <w:r w:rsidR="00E41C81">
            <w:rPr>
              <w:noProof/>
            </w:rPr>
            <w:fldChar w:fldCharType="end"/>
          </w:r>
          <w:r w:rsidR="00066E0F">
            <w:t xml:space="preserve"> :</w:t>
          </w:r>
          <w:r w:rsidR="00B903CB">
            <w:fldChar w:fldCharType="begin"/>
          </w:r>
          <w:r w:rsidR="00B903CB">
            <w:instrText xml:space="preserve"> GOTOBUTTON  ddsubbranch </w:instrText>
          </w:r>
          <w:r w:rsidR="00B903CB">
            <w:fldChar w:fldCharType="end"/>
          </w:r>
          <w:r w:rsidR="00B903CB">
            <w:t xml:space="preserve"> </w:t>
          </w:r>
          <w:r w:rsidR="00E41C81">
            <w:rPr>
              <w:noProof/>
            </w:rPr>
            <w:fldChar w:fldCharType="begin"/>
          </w:r>
          <w:r w:rsidR="00E41C81">
            <w:rPr>
              <w:noProof/>
            </w:rPr>
            <w:instrText xml:space="preserve"> STYLEREF  businessunit  \* MERGEFORMAT </w:instrText>
          </w:r>
          <w:r w:rsidR="00E41C81">
            <w:rPr>
              <w:noProof/>
            </w:rPr>
            <w:fldChar w:fldCharType="separate"/>
          </w:r>
          <w:r w:rsidR="006C5498">
            <w:rPr>
              <w:noProof/>
            </w:rPr>
            <w:t>Sustainability</w:t>
          </w:r>
          <w:r w:rsidR="00E41C81">
            <w:rPr>
              <w:noProof/>
            </w:rPr>
            <w:fldChar w:fldCharType="end"/>
          </w:r>
          <w:r w:rsidR="00B903CB">
            <w:t xml:space="preserve">  </w:t>
          </w:r>
        </w:p>
      </w:tc>
    </w:tr>
    <w:tr w:rsidR="00B903CB" w:rsidTr="003765BE">
      <w:trPr>
        <w:trHeight w:val="271"/>
      </w:trPr>
      <w:tc>
        <w:tcPr>
          <w:tcW w:w="2518" w:type="dxa"/>
          <w:vMerge/>
        </w:tcPr>
        <w:p w:rsidR="00B903CB" w:rsidRDefault="00B903CB" w:rsidP="006D6A26"/>
      </w:tc>
      <w:tc>
        <w:tcPr>
          <w:tcW w:w="6768" w:type="dxa"/>
          <w:vAlign w:val="center"/>
        </w:tcPr>
        <w:p w:rsidR="00B903CB" w:rsidRPr="006D6A26" w:rsidRDefault="00B903CB" w:rsidP="007872CA">
          <w:pPr>
            <w:pStyle w:val="Header"/>
          </w:pPr>
          <w:r>
            <w:t>Project type</w:t>
          </w:r>
          <w:r w:rsidRPr="006D6A26">
            <w:t xml:space="preserve">: </w:t>
          </w:r>
          <w:r w:rsidR="00E41C81">
            <w:rPr>
              <w:noProof/>
            </w:rPr>
            <w:fldChar w:fldCharType="begin"/>
          </w:r>
          <w:r w:rsidR="00E41C81">
            <w:rPr>
              <w:noProof/>
            </w:rPr>
            <w:instrText xml:space="preserve"> STYLEREF  projecttype </w:instrText>
          </w:r>
          <w:r w:rsidR="00E41C81">
            <w:rPr>
              <w:noProof/>
            </w:rPr>
            <w:fldChar w:fldCharType="separate"/>
          </w:r>
          <w:r w:rsidR="006C5498">
            <w:rPr>
              <w:noProof/>
            </w:rPr>
            <w:t>For all project types</w:t>
          </w:r>
          <w:r w:rsidR="00E41C81">
            <w:rPr>
              <w:noProof/>
            </w:rPr>
            <w:fldChar w:fldCharType="end"/>
          </w:r>
        </w:p>
      </w:tc>
    </w:tr>
  </w:tbl>
  <w:p w:rsidR="00503547" w:rsidRDefault="00503547" w:rsidP="00987127">
    <w:pPr>
      <w:pStyle w:val="Header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3CB" w:rsidRDefault="00B903CB" w:rsidP="008E3961">
    <w:r>
      <w:rPr>
        <w:noProof/>
      </w:rPr>
      <w:drawing>
        <wp:inline distT="0" distB="0" distL="0" distR="0" wp14:anchorId="5B6F3ED0" wp14:editId="55C990A5">
          <wp:extent cx="2794760" cy="933450"/>
          <wp:effectExtent l="0" t="0" r="5715" b="0"/>
          <wp:docPr id="26" name="Picture 26" descr="\\vschahdp01\users-tier1\EYK\My Documents\My Pictures\warat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chahdp01\users-tier1\EYK\My Documents\My Pictures\warata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4760" cy="933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15823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B287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D47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22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284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12F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EDB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FA2F2E2"/>
    <w:lvl w:ilvl="0">
      <w:start w:val="1"/>
      <w:numFmt w:val="decimal"/>
      <w:pStyle w:val="ListNumber"/>
      <w:lvlText w:val="%1."/>
      <w:lvlJc w:val="left"/>
      <w:pPr>
        <w:tabs>
          <w:tab w:val="num" w:pos="851"/>
        </w:tabs>
        <w:ind w:left="851" w:hanging="851"/>
      </w:pPr>
      <w:rPr>
        <w:rFonts w:hint="default"/>
      </w:rPr>
    </w:lvl>
  </w:abstractNum>
  <w:abstractNum w:abstractNumId="8" w15:restartNumberingAfterBreak="0">
    <w:nsid w:val="FFFFFF89"/>
    <w:multiLevelType w:val="singleLevel"/>
    <w:tmpl w:val="846A7A7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323494"/>
    <w:multiLevelType w:val="hybridMultilevel"/>
    <w:tmpl w:val="84540986"/>
    <w:lvl w:ilvl="0" w:tplc="80F0EB9A">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14844EFA"/>
    <w:multiLevelType w:val="hybridMultilevel"/>
    <w:tmpl w:val="C5BC4F9C"/>
    <w:lvl w:ilvl="0" w:tplc="A28C4DEC">
      <w:start w:val="1"/>
      <w:numFmt w:val="bullet"/>
      <w:pStyle w:val="TableBullet"/>
      <w:lvlText w:val=""/>
      <w:lvlJc w:val="left"/>
      <w:pPr>
        <w:tabs>
          <w:tab w:val="num" w:pos="357"/>
        </w:tabs>
        <w:ind w:left="357" w:hanging="357"/>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2F6885"/>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18061C7"/>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1CC3CA5"/>
    <w:multiLevelType w:val="hybridMultilevel"/>
    <w:tmpl w:val="997A636C"/>
    <w:lvl w:ilvl="0" w:tplc="98B262B8">
      <w:start w:val="1"/>
      <w:numFmt w:val="lowerLetter"/>
      <w:pStyle w:val="LetterBullet2"/>
      <w:lvlText w:val="(%1)"/>
      <w:lvlJc w:val="left"/>
      <w:pPr>
        <w:tabs>
          <w:tab w:val="num" w:pos="1701"/>
        </w:tabs>
        <w:ind w:left="1701" w:hanging="8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9B36F35"/>
    <w:multiLevelType w:val="multilevel"/>
    <w:tmpl w:val="CDFA8D04"/>
    <w:lvl w:ilvl="0">
      <w:start w:val="1"/>
      <w:numFmt w:val="decimal"/>
      <w:lvlText w:val="%1"/>
      <w:lvlJc w:val="left"/>
      <w:pPr>
        <w:tabs>
          <w:tab w:val="num" w:pos="851"/>
        </w:tabs>
        <w:ind w:left="851" w:hanging="851"/>
      </w:pPr>
      <w:rPr>
        <w:rFonts w:ascii="Franklin Gothic Book" w:hAnsi="Franklin Gothic Book" w:hint="default"/>
        <w:sz w:val="32"/>
        <w:szCs w:val="30"/>
      </w:rPr>
    </w:lvl>
    <w:lvl w:ilvl="1">
      <w:start w:val="1"/>
      <w:numFmt w:val="decimal"/>
      <w:lvlText w:val="%1.%2"/>
      <w:lvlJc w:val="left"/>
      <w:pPr>
        <w:tabs>
          <w:tab w:val="num" w:pos="850"/>
        </w:tabs>
        <w:ind w:left="850" w:hanging="850"/>
      </w:pPr>
      <w:rPr>
        <w:rFonts w:ascii="Franklin Gothic Book" w:hAnsi="Franklin Gothic Book" w:hint="default"/>
        <w:b/>
        <w:i w:val="0"/>
        <w:sz w:val="28"/>
        <w:szCs w:val="26"/>
      </w:rPr>
    </w:lvl>
    <w:lvl w:ilvl="2">
      <w:start w:val="1"/>
      <w:numFmt w:val="decimal"/>
      <w:lvlText w:val="%1.%2.%3"/>
      <w:lvlJc w:val="left"/>
      <w:pPr>
        <w:tabs>
          <w:tab w:val="num" w:pos="851"/>
        </w:tabs>
        <w:ind w:left="851" w:hanging="851"/>
      </w:pPr>
      <w:rPr>
        <w:rFonts w:ascii="Franklin Gothic Book" w:hAnsi="Franklin Gothic Book" w:hint="default"/>
        <w:sz w:val="22"/>
      </w:rPr>
    </w:lvl>
    <w:lvl w:ilvl="3">
      <w:start w:val="1"/>
      <w:numFmt w:val="decimal"/>
      <w:lvlText w:val="%1.%2.%3.%4"/>
      <w:lvlJc w:val="left"/>
      <w:pPr>
        <w:tabs>
          <w:tab w:val="num" w:pos="2552"/>
        </w:tabs>
        <w:ind w:left="2552" w:hanging="1701"/>
      </w:pPr>
      <w:rPr>
        <w:rFonts w:ascii="Franklin Gothic Book" w:hAnsi="Franklin Gothic Book" w:hint="default"/>
        <w:sz w:val="22"/>
      </w:rPr>
    </w:lvl>
    <w:lvl w:ilvl="4">
      <w:start w:val="1"/>
      <w:numFmt w:val="decimal"/>
      <w:lvlText w:val="%1.%2.%3.%4.%5."/>
      <w:lvlJc w:val="left"/>
      <w:pPr>
        <w:tabs>
          <w:tab w:val="num" w:pos="0"/>
        </w:tabs>
        <w:ind w:left="3538" w:hanging="708"/>
      </w:pPr>
      <w:rPr>
        <w:rFonts w:hint="default"/>
      </w:rPr>
    </w:lvl>
    <w:lvl w:ilvl="5">
      <w:start w:val="1"/>
      <w:numFmt w:val="decimal"/>
      <w:pStyle w:val="Heading6"/>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FDF4B93"/>
    <w:multiLevelType w:val="hybridMultilevel"/>
    <w:tmpl w:val="46A24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BE1E8A"/>
    <w:multiLevelType w:val="hybridMultilevel"/>
    <w:tmpl w:val="AB30FADE"/>
    <w:lvl w:ilvl="0" w:tplc="04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328548CA"/>
    <w:multiLevelType w:val="hybridMultilevel"/>
    <w:tmpl w:val="419A198A"/>
    <w:lvl w:ilvl="0" w:tplc="04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8" w15:restartNumberingAfterBreak="0">
    <w:nsid w:val="32D127EC"/>
    <w:multiLevelType w:val="hybridMultilevel"/>
    <w:tmpl w:val="98821D10"/>
    <w:lvl w:ilvl="0" w:tplc="870C66A0">
      <w:start w:val="1"/>
      <w:numFmt w:val="decimal"/>
      <w:pStyle w:val="ListNumberMarginBar"/>
      <w:lvlText w:val="%1."/>
      <w:lvlJc w:val="left"/>
      <w:pPr>
        <w:tabs>
          <w:tab w:val="num" w:pos="851"/>
        </w:tabs>
        <w:ind w:left="851" w:hanging="85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AF69FE"/>
    <w:multiLevelType w:val="hybridMultilevel"/>
    <w:tmpl w:val="F5FC69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5F23589"/>
    <w:multiLevelType w:val="hybridMultilevel"/>
    <w:tmpl w:val="7E74A444"/>
    <w:lvl w:ilvl="0" w:tplc="A928FBE0">
      <w:start w:val="1"/>
      <w:numFmt w:val="bullet"/>
      <w:pStyle w:val="Bullet3"/>
      <w:lvlText w:val="o"/>
      <w:lvlJc w:val="left"/>
      <w:pPr>
        <w:ind w:left="1211"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4E7886"/>
    <w:multiLevelType w:val="hybridMultilevel"/>
    <w:tmpl w:val="FD38025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22" w15:restartNumberingAfterBreak="0">
    <w:nsid w:val="3DEF3EAE"/>
    <w:multiLevelType w:val="hybridMultilevel"/>
    <w:tmpl w:val="BA18C49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15:restartNumberingAfterBreak="0">
    <w:nsid w:val="3E615758"/>
    <w:multiLevelType w:val="hybridMultilevel"/>
    <w:tmpl w:val="B50C098E"/>
    <w:lvl w:ilvl="0" w:tplc="44C83446">
      <w:start w:val="1"/>
      <w:numFmt w:val="bullet"/>
      <w:pStyle w:val="TableBullet2"/>
      <w:lvlText w:val="–"/>
      <w:lvlJc w:val="left"/>
      <w:pPr>
        <w:ind w:left="717" w:hanging="360"/>
      </w:pPr>
      <w:rPr>
        <w:rFonts w:ascii="Arial" w:hAnsi="Aria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BE2C15"/>
    <w:multiLevelType w:val="multilevel"/>
    <w:tmpl w:val="CFD831F2"/>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ascii="Arial Bold" w:hAnsi="Arial Bold" w:hint="default"/>
        <w:b/>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9016BE7"/>
    <w:multiLevelType w:val="hybridMultilevel"/>
    <w:tmpl w:val="75640D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AB664B9"/>
    <w:multiLevelType w:val="hybridMultilevel"/>
    <w:tmpl w:val="B1D49E5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EB2C6C"/>
    <w:multiLevelType w:val="hybridMultilevel"/>
    <w:tmpl w:val="56742122"/>
    <w:lvl w:ilvl="0" w:tplc="905C9FD0">
      <w:start w:val="1"/>
      <w:numFmt w:val="lowerLetter"/>
      <w:pStyle w:val="LetterBullet1"/>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C215E3C"/>
    <w:multiLevelType w:val="hybridMultilevel"/>
    <w:tmpl w:val="F17A6D8A"/>
    <w:lvl w:ilvl="0" w:tplc="81EA920E">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0C5A43"/>
    <w:multiLevelType w:val="hybridMultilevel"/>
    <w:tmpl w:val="F5404AC0"/>
    <w:lvl w:ilvl="0" w:tplc="74F695F2">
      <w:start w:val="1"/>
      <w:numFmt w:val="bullet"/>
      <w:pStyle w:val="BulletMarginBar"/>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167138"/>
    <w:multiLevelType w:val="multilevel"/>
    <w:tmpl w:val="917A8388"/>
    <w:lvl w:ilvl="0">
      <w:start w:val="1"/>
      <w:numFmt w:val="bullet"/>
      <w:pStyle w:val="ListBullet2"/>
      <w:lvlText w:val=""/>
      <w:lvlJc w:val="left"/>
      <w:pPr>
        <w:tabs>
          <w:tab w:val="num" w:pos="0"/>
        </w:tabs>
        <w:ind w:left="357" w:firstLine="357"/>
      </w:pPr>
      <w:rPr>
        <w:rFonts w:ascii="Wingdings" w:hAnsi="Wingdings" w:hint="default"/>
        <w:color w:val="auto"/>
        <w:sz w:val="22"/>
        <w:szCs w:val="22"/>
      </w:rPr>
    </w:lvl>
    <w:lvl w:ilvl="1">
      <w:start w:val="1"/>
      <w:numFmt w:val="bullet"/>
      <w:pStyle w:val="Index2"/>
      <w:lvlText w:val=""/>
      <w:lvlJc w:val="left"/>
      <w:pPr>
        <w:tabs>
          <w:tab w:val="num" w:pos="1287"/>
        </w:tabs>
        <w:ind w:left="1287" w:hanging="567"/>
      </w:pPr>
      <w:rPr>
        <w:rFonts w:ascii="Wingdings" w:hAnsi="Wingdings" w:hint="default"/>
        <w:color w:val="FF6600"/>
        <w:sz w:val="16"/>
      </w:rPr>
    </w:lvl>
    <w:lvl w:ilvl="2">
      <w:start w:val="1"/>
      <w:numFmt w:val="bullet"/>
      <w:pStyle w:val="Index3"/>
      <w:lvlText w:val=""/>
      <w:lvlJc w:val="left"/>
      <w:pPr>
        <w:tabs>
          <w:tab w:val="num" w:pos="1854"/>
        </w:tabs>
        <w:ind w:left="1854" w:hanging="567"/>
      </w:pPr>
      <w:rPr>
        <w:rFonts w:ascii="Wingdings" w:hAnsi="Wingdings" w:hint="default"/>
        <w:color w:val="FF6600"/>
        <w:sz w:val="22"/>
        <w:szCs w:val="22"/>
      </w:rPr>
    </w:lvl>
    <w:lvl w:ilvl="3">
      <w:start w:val="1"/>
      <w:numFmt w:val="none"/>
      <w:lvlRestart w:val="0"/>
      <w:suff w:val="nothing"/>
      <w:lvlText w:val=""/>
      <w:lvlJc w:val="left"/>
      <w:pPr>
        <w:ind w:left="1854" w:firstLine="0"/>
      </w:pPr>
      <w:rPr>
        <w:rFonts w:hint="default"/>
      </w:rPr>
    </w:lvl>
    <w:lvl w:ilvl="4">
      <w:start w:val="1"/>
      <w:numFmt w:val="none"/>
      <w:lvlRestart w:val="0"/>
      <w:suff w:val="nothing"/>
      <w:lvlText w:val=""/>
      <w:lvlJc w:val="left"/>
      <w:pPr>
        <w:ind w:left="1854" w:firstLine="0"/>
      </w:pPr>
      <w:rPr>
        <w:rFonts w:hint="default"/>
      </w:rPr>
    </w:lvl>
    <w:lvl w:ilvl="5">
      <w:start w:val="1"/>
      <w:numFmt w:val="none"/>
      <w:lvlRestart w:val="0"/>
      <w:suff w:val="nothing"/>
      <w:lvlText w:val=""/>
      <w:lvlJc w:val="left"/>
      <w:pPr>
        <w:ind w:left="1854" w:firstLine="0"/>
      </w:pPr>
      <w:rPr>
        <w:rFonts w:hint="default"/>
      </w:rPr>
    </w:lvl>
    <w:lvl w:ilvl="6">
      <w:start w:val="1"/>
      <w:numFmt w:val="none"/>
      <w:lvlRestart w:val="0"/>
      <w:suff w:val="nothing"/>
      <w:lvlText w:val=""/>
      <w:lvlJc w:val="left"/>
      <w:pPr>
        <w:ind w:left="1854" w:firstLine="0"/>
      </w:pPr>
      <w:rPr>
        <w:rFonts w:hint="default"/>
      </w:rPr>
    </w:lvl>
    <w:lvl w:ilvl="7">
      <w:start w:val="1"/>
      <w:numFmt w:val="none"/>
      <w:lvlRestart w:val="0"/>
      <w:suff w:val="nothing"/>
      <w:lvlText w:val=""/>
      <w:lvlJc w:val="left"/>
      <w:pPr>
        <w:ind w:left="1854" w:firstLine="0"/>
      </w:pPr>
      <w:rPr>
        <w:rFonts w:hint="default"/>
      </w:rPr>
    </w:lvl>
    <w:lvl w:ilvl="8">
      <w:start w:val="1"/>
      <w:numFmt w:val="none"/>
      <w:lvlRestart w:val="0"/>
      <w:suff w:val="nothing"/>
      <w:lvlText w:val=""/>
      <w:lvlJc w:val="left"/>
      <w:pPr>
        <w:ind w:left="1854" w:firstLine="0"/>
      </w:pPr>
      <w:rPr>
        <w:rFonts w:hint="default"/>
      </w:rPr>
    </w:lvl>
  </w:abstractNum>
  <w:abstractNum w:abstractNumId="31" w15:restartNumberingAfterBreak="0">
    <w:nsid w:val="59282758"/>
    <w:multiLevelType w:val="hybridMultilevel"/>
    <w:tmpl w:val="C6FC34DC"/>
    <w:lvl w:ilvl="0" w:tplc="DAEADC5E">
      <w:start w:val="1"/>
      <w:numFmt w:val="bullet"/>
      <w:pStyle w:val="TableBulleted"/>
      <w:lvlText w:val=""/>
      <w:lvlJc w:val="left"/>
      <w:pPr>
        <w:tabs>
          <w:tab w:val="num" w:pos="284"/>
        </w:tabs>
        <w:ind w:left="284" w:hanging="284"/>
      </w:pPr>
      <w:rPr>
        <w:rFonts w:ascii="Wingdings" w:hAnsi="Wingdings" w:hint="default"/>
        <w:color w:val="003E7E"/>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842B86"/>
    <w:multiLevelType w:val="hybridMultilevel"/>
    <w:tmpl w:val="E84ADCA0"/>
    <w:lvl w:ilvl="0" w:tplc="FD427966">
      <w:start w:val="1"/>
      <w:numFmt w:val="decimal"/>
      <w:pStyle w:val="TableNumbering"/>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D54FC6"/>
    <w:multiLevelType w:val="hybridMultilevel"/>
    <w:tmpl w:val="DEFE6758"/>
    <w:lvl w:ilvl="0" w:tplc="1E0872B8">
      <w:start w:val="1"/>
      <w:numFmt w:val="lowerRoman"/>
      <w:pStyle w:val="Roman1"/>
      <w:lvlText w:val="%1)"/>
      <w:lvlJc w:val="left"/>
      <w:pPr>
        <w:tabs>
          <w:tab w:val="num" w:pos="851"/>
        </w:tabs>
        <w:ind w:left="851" w:hanging="851"/>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659B2507"/>
    <w:multiLevelType w:val="hybridMultilevel"/>
    <w:tmpl w:val="93360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163C48"/>
    <w:multiLevelType w:val="hybridMultilevel"/>
    <w:tmpl w:val="ADE81E10"/>
    <w:lvl w:ilvl="0" w:tplc="04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6" w15:restartNumberingAfterBreak="0">
    <w:nsid w:val="6B72486F"/>
    <w:multiLevelType w:val="hybridMultilevel"/>
    <w:tmpl w:val="499AF8E2"/>
    <w:lvl w:ilvl="0" w:tplc="B0204372">
      <w:start w:val="1"/>
      <w:numFmt w:val="lowerRoman"/>
      <w:pStyle w:val="Roman2"/>
      <w:lvlText w:val="%1."/>
      <w:lvlJc w:val="left"/>
      <w:pPr>
        <w:tabs>
          <w:tab w:val="num" w:pos="1701"/>
        </w:tabs>
        <w:ind w:left="1701" w:hanging="85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71EF1D11"/>
    <w:multiLevelType w:val="hybridMultilevel"/>
    <w:tmpl w:val="88E09796"/>
    <w:lvl w:ilvl="0" w:tplc="0409000F">
      <w:start w:val="1"/>
      <w:numFmt w:val="decimal"/>
      <w:lvlText w:val="%1."/>
      <w:lvlJc w:val="left"/>
      <w:pPr>
        <w:ind w:left="1571" w:hanging="360"/>
      </w:pPr>
      <w:rPr>
        <w:rFont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8" w15:restartNumberingAfterBreak="0">
    <w:nsid w:val="755870D7"/>
    <w:multiLevelType w:val="hybridMultilevel"/>
    <w:tmpl w:val="198C73A0"/>
    <w:lvl w:ilvl="0" w:tplc="3CC2400A">
      <w:start w:val="1"/>
      <w:numFmt w:val="bullet"/>
      <w:pStyle w:val="Bullet2"/>
      <w:lvlText w:val="–"/>
      <w:lvlJc w:val="left"/>
      <w:pPr>
        <w:ind w:left="785"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256FDC"/>
    <w:multiLevelType w:val="hybridMultilevel"/>
    <w:tmpl w:val="549C7042"/>
    <w:lvl w:ilvl="0" w:tplc="C890E4F6">
      <w:start w:val="1"/>
      <w:numFmt w:val="bullet"/>
      <w:lvlText w:val=""/>
      <w:lvlJc w:val="left"/>
      <w:pPr>
        <w:tabs>
          <w:tab w:val="num" w:pos="1134"/>
        </w:tabs>
        <w:ind w:left="1134" w:hanging="283"/>
      </w:pPr>
      <w:rPr>
        <w:rFonts w:ascii="Wingdings" w:hAnsi="Wingdings" w:hint="default"/>
        <w:color w:val="003E7E"/>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6F644D"/>
    <w:multiLevelType w:val="hybridMultilevel"/>
    <w:tmpl w:val="58869810"/>
    <w:lvl w:ilvl="0" w:tplc="0C09001B">
      <w:start w:val="1"/>
      <w:numFmt w:val="lowerRoman"/>
      <w:lvlText w:val="%1."/>
      <w:lvlJc w:val="right"/>
      <w:pPr>
        <w:ind w:left="1570" w:hanging="360"/>
      </w:p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num w:numId="1">
    <w:abstractNumId w:val="29"/>
  </w:num>
  <w:num w:numId="2">
    <w:abstractNumId w:val="14"/>
  </w:num>
  <w:num w:numId="3">
    <w:abstractNumId w:val="7"/>
  </w:num>
  <w:num w:numId="4">
    <w:abstractNumId w:val="27"/>
  </w:num>
  <w:num w:numId="5">
    <w:abstractNumId w:val="13"/>
  </w:num>
  <w:num w:numId="6">
    <w:abstractNumId w:val="33"/>
  </w:num>
  <w:num w:numId="7">
    <w:abstractNumId w:val="36"/>
  </w:num>
  <w:num w:numId="8">
    <w:abstractNumId w:val="24"/>
  </w:num>
  <w:num w:numId="9">
    <w:abstractNumId w:val="24"/>
  </w:num>
  <w:num w:numId="10">
    <w:abstractNumId w:val="10"/>
  </w:num>
  <w:num w:numId="11">
    <w:abstractNumId w:val="23"/>
  </w:num>
  <w:num w:numId="12">
    <w:abstractNumId w:val="32"/>
  </w:num>
  <w:num w:numId="13">
    <w:abstractNumId w:val="28"/>
  </w:num>
  <w:num w:numId="14">
    <w:abstractNumId w:val="38"/>
  </w:num>
  <w:num w:numId="15">
    <w:abstractNumId w:val="20"/>
  </w:num>
  <w:num w:numId="16">
    <w:abstractNumId w:val="7"/>
  </w:num>
  <w:num w:numId="17">
    <w:abstractNumId w:val="18"/>
  </w:num>
  <w:num w:numId="18">
    <w:abstractNumId w:val="12"/>
  </w:num>
  <w:num w:numId="19">
    <w:abstractNumId w:val="39"/>
  </w:num>
  <w:num w:numId="20">
    <w:abstractNumId w:val="30"/>
  </w:num>
  <w:num w:numId="21">
    <w:abstractNumId w:val="11"/>
  </w:num>
  <w:num w:numId="22">
    <w:abstractNumId w:val="31"/>
  </w:num>
  <w:num w:numId="23">
    <w:abstractNumId w:val="9"/>
  </w:num>
  <w:num w:numId="24">
    <w:abstractNumId w:val="17"/>
  </w:num>
  <w:num w:numId="25">
    <w:abstractNumId w:val="35"/>
  </w:num>
  <w:num w:numId="26">
    <w:abstractNumId w:val="16"/>
  </w:num>
  <w:num w:numId="27">
    <w:abstractNumId w:val="22"/>
  </w:num>
  <w:num w:numId="28">
    <w:abstractNumId w:val="37"/>
  </w:num>
  <w:num w:numId="29">
    <w:abstractNumId w:val="19"/>
  </w:num>
  <w:num w:numId="30">
    <w:abstractNumId w:val="7"/>
    <w:lvlOverride w:ilvl="0">
      <w:startOverride w:val="1"/>
    </w:lvlOverride>
  </w:num>
  <w:num w:numId="31">
    <w:abstractNumId w:val="7"/>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6"/>
  </w:num>
  <w:num w:numId="39">
    <w:abstractNumId w:val="5"/>
  </w:num>
  <w:num w:numId="40">
    <w:abstractNumId w:val="4"/>
  </w:num>
  <w:num w:numId="41">
    <w:abstractNumId w:val="3"/>
  </w:num>
  <w:num w:numId="42">
    <w:abstractNumId w:val="2"/>
  </w:num>
  <w:num w:numId="43">
    <w:abstractNumId w:val="1"/>
  </w:num>
  <w:num w:numId="44">
    <w:abstractNumId w:val="0"/>
  </w:num>
  <w:num w:numId="45">
    <w:abstractNumId w:val="21"/>
  </w:num>
  <w:num w:numId="46">
    <w:abstractNumId w:val="40"/>
  </w:num>
  <w:num w:numId="47">
    <w:abstractNumId w:val="26"/>
  </w:num>
  <w:num w:numId="48">
    <w:abstractNumId w:val="25"/>
  </w:num>
  <w:num w:numId="49">
    <w:abstractNumId w:val="34"/>
  </w:num>
  <w:num w:numId="5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styleLockQFSet/>
  <w:defaultTabStop w:val="85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E1"/>
    <w:rsid w:val="00002832"/>
    <w:rsid w:val="00003DA2"/>
    <w:rsid w:val="00004174"/>
    <w:rsid w:val="00005E5B"/>
    <w:rsid w:val="000077C8"/>
    <w:rsid w:val="00011FD2"/>
    <w:rsid w:val="00014B2B"/>
    <w:rsid w:val="000175AB"/>
    <w:rsid w:val="00023108"/>
    <w:rsid w:val="000238B2"/>
    <w:rsid w:val="00024988"/>
    <w:rsid w:val="000279C7"/>
    <w:rsid w:val="000319A1"/>
    <w:rsid w:val="00034583"/>
    <w:rsid w:val="0003581A"/>
    <w:rsid w:val="00037F16"/>
    <w:rsid w:val="00046F95"/>
    <w:rsid w:val="00050BF3"/>
    <w:rsid w:val="000514CA"/>
    <w:rsid w:val="0005178E"/>
    <w:rsid w:val="00052AA2"/>
    <w:rsid w:val="00054A7A"/>
    <w:rsid w:val="0005551B"/>
    <w:rsid w:val="00056476"/>
    <w:rsid w:val="00066E0F"/>
    <w:rsid w:val="00081204"/>
    <w:rsid w:val="000827B7"/>
    <w:rsid w:val="000839E3"/>
    <w:rsid w:val="0008485A"/>
    <w:rsid w:val="00084E56"/>
    <w:rsid w:val="000858E1"/>
    <w:rsid w:val="00094E65"/>
    <w:rsid w:val="000A01AF"/>
    <w:rsid w:val="000A13A8"/>
    <w:rsid w:val="000A21FC"/>
    <w:rsid w:val="000A2B73"/>
    <w:rsid w:val="000A4DD4"/>
    <w:rsid w:val="000B2E05"/>
    <w:rsid w:val="000B6039"/>
    <w:rsid w:val="000C16AF"/>
    <w:rsid w:val="000C23A0"/>
    <w:rsid w:val="000C2FAB"/>
    <w:rsid w:val="000C352A"/>
    <w:rsid w:val="000C4CA2"/>
    <w:rsid w:val="000D2E02"/>
    <w:rsid w:val="000D6126"/>
    <w:rsid w:val="000F08EA"/>
    <w:rsid w:val="000F394B"/>
    <w:rsid w:val="000F53CB"/>
    <w:rsid w:val="000F70A1"/>
    <w:rsid w:val="000F7472"/>
    <w:rsid w:val="00100DE3"/>
    <w:rsid w:val="00114C50"/>
    <w:rsid w:val="00114C86"/>
    <w:rsid w:val="00115A10"/>
    <w:rsid w:val="00116733"/>
    <w:rsid w:val="00117034"/>
    <w:rsid w:val="0012636D"/>
    <w:rsid w:val="0012779A"/>
    <w:rsid w:val="00127B27"/>
    <w:rsid w:val="00135B4E"/>
    <w:rsid w:val="001404E7"/>
    <w:rsid w:val="00145F87"/>
    <w:rsid w:val="00150F9E"/>
    <w:rsid w:val="00152759"/>
    <w:rsid w:val="00154802"/>
    <w:rsid w:val="00160E86"/>
    <w:rsid w:val="00162CC8"/>
    <w:rsid w:val="001634F3"/>
    <w:rsid w:val="00163A10"/>
    <w:rsid w:val="00163C86"/>
    <w:rsid w:val="0016561B"/>
    <w:rsid w:val="0016597C"/>
    <w:rsid w:val="0016735D"/>
    <w:rsid w:val="00170CFA"/>
    <w:rsid w:val="0017174B"/>
    <w:rsid w:val="00177B48"/>
    <w:rsid w:val="001804D1"/>
    <w:rsid w:val="001835C7"/>
    <w:rsid w:val="00190E80"/>
    <w:rsid w:val="001920A8"/>
    <w:rsid w:val="00197C7B"/>
    <w:rsid w:val="001A1C7F"/>
    <w:rsid w:val="001A552A"/>
    <w:rsid w:val="001B3192"/>
    <w:rsid w:val="001B7124"/>
    <w:rsid w:val="001C1F4B"/>
    <w:rsid w:val="001C6AE9"/>
    <w:rsid w:val="001D5B30"/>
    <w:rsid w:val="001D7709"/>
    <w:rsid w:val="001D791B"/>
    <w:rsid w:val="001E4C3E"/>
    <w:rsid w:val="001E729F"/>
    <w:rsid w:val="001F0328"/>
    <w:rsid w:val="001F0D9B"/>
    <w:rsid w:val="001F2E88"/>
    <w:rsid w:val="001F703D"/>
    <w:rsid w:val="00200189"/>
    <w:rsid w:val="00200BFF"/>
    <w:rsid w:val="00203BFC"/>
    <w:rsid w:val="00211FEA"/>
    <w:rsid w:val="002134B0"/>
    <w:rsid w:val="00214F87"/>
    <w:rsid w:val="0021735E"/>
    <w:rsid w:val="00226328"/>
    <w:rsid w:val="00226D40"/>
    <w:rsid w:val="00233C83"/>
    <w:rsid w:val="0023610B"/>
    <w:rsid w:val="00240A60"/>
    <w:rsid w:val="0024178F"/>
    <w:rsid w:val="00244381"/>
    <w:rsid w:val="002456CB"/>
    <w:rsid w:val="0024685A"/>
    <w:rsid w:val="00247B1E"/>
    <w:rsid w:val="00251606"/>
    <w:rsid w:val="0025413E"/>
    <w:rsid w:val="00254263"/>
    <w:rsid w:val="0025471D"/>
    <w:rsid w:val="0026047B"/>
    <w:rsid w:val="002608DF"/>
    <w:rsid w:val="00261A39"/>
    <w:rsid w:val="00262DEA"/>
    <w:rsid w:val="00286411"/>
    <w:rsid w:val="00290C72"/>
    <w:rsid w:val="002920A1"/>
    <w:rsid w:val="00292F45"/>
    <w:rsid w:val="00293503"/>
    <w:rsid w:val="002935E8"/>
    <w:rsid w:val="00293848"/>
    <w:rsid w:val="002A084C"/>
    <w:rsid w:val="002A112F"/>
    <w:rsid w:val="002A2BAF"/>
    <w:rsid w:val="002A35DA"/>
    <w:rsid w:val="002B016F"/>
    <w:rsid w:val="002B29CD"/>
    <w:rsid w:val="002B2B25"/>
    <w:rsid w:val="002B3B58"/>
    <w:rsid w:val="002B7A54"/>
    <w:rsid w:val="002C03EF"/>
    <w:rsid w:val="002C5B1A"/>
    <w:rsid w:val="002D0246"/>
    <w:rsid w:val="002D1352"/>
    <w:rsid w:val="002D28CA"/>
    <w:rsid w:val="002D6896"/>
    <w:rsid w:val="002F0D4A"/>
    <w:rsid w:val="002F1191"/>
    <w:rsid w:val="002F3E3E"/>
    <w:rsid w:val="002F6305"/>
    <w:rsid w:val="002F7EC4"/>
    <w:rsid w:val="003006E8"/>
    <w:rsid w:val="00303BE5"/>
    <w:rsid w:val="003055FF"/>
    <w:rsid w:val="00306986"/>
    <w:rsid w:val="00310A2D"/>
    <w:rsid w:val="00315880"/>
    <w:rsid w:val="003162F8"/>
    <w:rsid w:val="00325C08"/>
    <w:rsid w:val="00331BD4"/>
    <w:rsid w:val="00332479"/>
    <w:rsid w:val="003336C1"/>
    <w:rsid w:val="00333EAE"/>
    <w:rsid w:val="003357C1"/>
    <w:rsid w:val="003370BA"/>
    <w:rsid w:val="0033739A"/>
    <w:rsid w:val="00340076"/>
    <w:rsid w:val="00345345"/>
    <w:rsid w:val="00353B0F"/>
    <w:rsid w:val="0035530C"/>
    <w:rsid w:val="0035712D"/>
    <w:rsid w:val="003614E5"/>
    <w:rsid w:val="003655AF"/>
    <w:rsid w:val="00367D2C"/>
    <w:rsid w:val="00371C17"/>
    <w:rsid w:val="003765BE"/>
    <w:rsid w:val="003775C4"/>
    <w:rsid w:val="0037766D"/>
    <w:rsid w:val="003804DB"/>
    <w:rsid w:val="00380BA7"/>
    <w:rsid w:val="00384F2E"/>
    <w:rsid w:val="003856B3"/>
    <w:rsid w:val="003903A4"/>
    <w:rsid w:val="00391312"/>
    <w:rsid w:val="00394641"/>
    <w:rsid w:val="003A3A75"/>
    <w:rsid w:val="003A598C"/>
    <w:rsid w:val="003A5F68"/>
    <w:rsid w:val="003A7A38"/>
    <w:rsid w:val="003A7D4E"/>
    <w:rsid w:val="003C6CD8"/>
    <w:rsid w:val="003D27AC"/>
    <w:rsid w:val="003D493E"/>
    <w:rsid w:val="003D4AC1"/>
    <w:rsid w:val="003D5CCB"/>
    <w:rsid w:val="003D7AEF"/>
    <w:rsid w:val="003E5D01"/>
    <w:rsid w:val="003F2C04"/>
    <w:rsid w:val="003F322B"/>
    <w:rsid w:val="003F7250"/>
    <w:rsid w:val="004032BC"/>
    <w:rsid w:val="00413EFA"/>
    <w:rsid w:val="004167D8"/>
    <w:rsid w:val="00417B15"/>
    <w:rsid w:val="00423C92"/>
    <w:rsid w:val="004243C8"/>
    <w:rsid w:val="00430E54"/>
    <w:rsid w:val="004342F9"/>
    <w:rsid w:val="00434DAE"/>
    <w:rsid w:val="00435369"/>
    <w:rsid w:val="004370FB"/>
    <w:rsid w:val="00440F7D"/>
    <w:rsid w:val="00443FB0"/>
    <w:rsid w:val="0044432B"/>
    <w:rsid w:val="004473F7"/>
    <w:rsid w:val="00447CD7"/>
    <w:rsid w:val="004540E3"/>
    <w:rsid w:val="00455101"/>
    <w:rsid w:val="00457530"/>
    <w:rsid w:val="00461652"/>
    <w:rsid w:val="00474215"/>
    <w:rsid w:val="00476C4B"/>
    <w:rsid w:val="004770F3"/>
    <w:rsid w:val="00481080"/>
    <w:rsid w:val="00482A71"/>
    <w:rsid w:val="00484292"/>
    <w:rsid w:val="00486812"/>
    <w:rsid w:val="00486A3C"/>
    <w:rsid w:val="00486C0E"/>
    <w:rsid w:val="004956BA"/>
    <w:rsid w:val="0049689C"/>
    <w:rsid w:val="004A24DF"/>
    <w:rsid w:val="004A2756"/>
    <w:rsid w:val="004A4573"/>
    <w:rsid w:val="004A47F1"/>
    <w:rsid w:val="004A48E2"/>
    <w:rsid w:val="004B0F5B"/>
    <w:rsid w:val="004B1B1A"/>
    <w:rsid w:val="004B2511"/>
    <w:rsid w:val="004B401A"/>
    <w:rsid w:val="004B44F8"/>
    <w:rsid w:val="004B59F5"/>
    <w:rsid w:val="004B5FE7"/>
    <w:rsid w:val="004C3864"/>
    <w:rsid w:val="004C6514"/>
    <w:rsid w:val="004C6E6C"/>
    <w:rsid w:val="004D1360"/>
    <w:rsid w:val="004D2248"/>
    <w:rsid w:val="004D3B09"/>
    <w:rsid w:val="004E2ED5"/>
    <w:rsid w:val="004E6F23"/>
    <w:rsid w:val="004F0D28"/>
    <w:rsid w:val="004F0D9D"/>
    <w:rsid w:val="004F1A57"/>
    <w:rsid w:val="004F32FC"/>
    <w:rsid w:val="004F5D5F"/>
    <w:rsid w:val="004F70D5"/>
    <w:rsid w:val="00503547"/>
    <w:rsid w:val="005069CB"/>
    <w:rsid w:val="00515F98"/>
    <w:rsid w:val="0051694B"/>
    <w:rsid w:val="00521ADA"/>
    <w:rsid w:val="00526F3F"/>
    <w:rsid w:val="00531D4E"/>
    <w:rsid w:val="00537175"/>
    <w:rsid w:val="005406F1"/>
    <w:rsid w:val="00543473"/>
    <w:rsid w:val="00543492"/>
    <w:rsid w:val="0054419B"/>
    <w:rsid w:val="00545064"/>
    <w:rsid w:val="00545566"/>
    <w:rsid w:val="00551E28"/>
    <w:rsid w:val="005567FC"/>
    <w:rsid w:val="005569E2"/>
    <w:rsid w:val="00564D5B"/>
    <w:rsid w:val="0056521D"/>
    <w:rsid w:val="0056625E"/>
    <w:rsid w:val="00570D6B"/>
    <w:rsid w:val="00574692"/>
    <w:rsid w:val="00583F14"/>
    <w:rsid w:val="00584BFC"/>
    <w:rsid w:val="005856E4"/>
    <w:rsid w:val="005860A1"/>
    <w:rsid w:val="00591711"/>
    <w:rsid w:val="005938B2"/>
    <w:rsid w:val="005945DC"/>
    <w:rsid w:val="00597039"/>
    <w:rsid w:val="00597357"/>
    <w:rsid w:val="005A68F3"/>
    <w:rsid w:val="005B5538"/>
    <w:rsid w:val="005B668E"/>
    <w:rsid w:val="005C3A5E"/>
    <w:rsid w:val="005C48DE"/>
    <w:rsid w:val="005C7B3B"/>
    <w:rsid w:val="005D23A8"/>
    <w:rsid w:val="005D2DBF"/>
    <w:rsid w:val="005D5919"/>
    <w:rsid w:val="005E5C61"/>
    <w:rsid w:val="005E720F"/>
    <w:rsid w:val="005E774C"/>
    <w:rsid w:val="005F69DD"/>
    <w:rsid w:val="00602071"/>
    <w:rsid w:val="00603C89"/>
    <w:rsid w:val="0060531A"/>
    <w:rsid w:val="006104D6"/>
    <w:rsid w:val="006112EC"/>
    <w:rsid w:val="0061139C"/>
    <w:rsid w:val="00615417"/>
    <w:rsid w:val="006159DF"/>
    <w:rsid w:val="00615A06"/>
    <w:rsid w:val="00620837"/>
    <w:rsid w:val="0062240E"/>
    <w:rsid w:val="006227E0"/>
    <w:rsid w:val="00622DF2"/>
    <w:rsid w:val="0063167B"/>
    <w:rsid w:val="006336BE"/>
    <w:rsid w:val="006344F1"/>
    <w:rsid w:val="00635B8F"/>
    <w:rsid w:val="00637A75"/>
    <w:rsid w:val="0064149B"/>
    <w:rsid w:val="006424B4"/>
    <w:rsid w:val="00643A09"/>
    <w:rsid w:val="00644E23"/>
    <w:rsid w:val="00645FEA"/>
    <w:rsid w:val="00647E6D"/>
    <w:rsid w:val="006506FA"/>
    <w:rsid w:val="00650886"/>
    <w:rsid w:val="006511FE"/>
    <w:rsid w:val="00657213"/>
    <w:rsid w:val="00660ED0"/>
    <w:rsid w:val="00662919"/>
    <w:rsid w:val="00663135"/>
    <w:rsid w:val="00674325"/>
    <w:rsid w:val="00674473"/>
    <w:rsid w:val="00676B77"/>
    <w:rsid w:val="006771EF"/>
    <w:rsid w:val="0068114F"/>
    <w:rsid w:val="006837C4"/>
    <w:rsid w:val="006857D4"/>
    <w:rsid w:val="0068661B"/>
    <w:rsid w:val="00687D60"/>
    <w:rsid w:val="00694551"/>
    <w:rsid w:val="006A011D"/>
    <w:rsid w:val="006A1FCA"/>
    <w:rsid w:val="006A4B47"/>
    <w:rsid w:val="006A7462"/>
    <w:rsid w:val="006B0788"/>
    <w:rsid w:val="006B15D7"/>
    <w:rsid w:val="006B2AA9"/>
    <w:rsid w:val="006B3745"/>
    <w:rsid w:val="006B37DA"/>
    <w:rsid w:val="006B4738"/>
    <w:rsid w:val="006B6D6B"/>
    <w:rsid w:val="006C0D8F"/>
    <w:rsid w:val="006C4D73"/>
    <w:rsid w:val="006C5498"/>
    <w:rsid w:val="006D16C9"/>
    <w:rsid w:val="006D1E34"/>
    <w:rsid w:val="006D68A3"/>
    <w:rsid w:val="006D6A26"/>
    <w:rsid w:val="006D7D7C"/>
    <w:rsid w:val="006E639C"/>
    <w:rsid w:val="006E71F9"/>
    <w:rsid w:val="006F1237"/>
    <w:rsid w:val="006F170A"/>
    <w:rsid w:val="006F351C"/>
    <w:rsid w:val="006F73B0"/>
    <w:rsid w:val="00706319"/>
    <w:rsid w:val="00711D13"/>
    <w:rsid w:val="0071208B"/>
    <w:rsid w:val="007130F6"/>
    <w:rsid w:val="0071495D"/>
    <w:rsid w:val="007164A8"/>
    <w:rsid w:val="00721A83"/>
    <w:rsid w:val="0072490F"/>
    <w:rsid w:val="00724AF8"/>
    <w:rsid w:val="00725EC6"/>
    <w:rsid w:val="00725F6A"/>
    <w:rsid w:val="00726A35"/>
    <w:rsid w:val="00731856"/>
    <w:rsid w:val="0073223A"/>
    <w:rsid w:val="00732659"/>
    <w:rsid w:val="00734093"/>
    <w:rsid w:val="0073456B"/>
    <w:rsid w:val="00737FE7"/>
    <w:rsid w:val="00740FED"/>
    <w:rsid w:val="0074410A"/>
    <w:rsid w:val="0075276B"/>
    <w:rsid w:val="0075507F"/>
    <w:rsid w:val="007553F3"/>
    <w:rsid w:val="00755ADB"/>
    <w:rsid w:val="00755E09"/>
    <w:rsid w:val="00756753"/>
    <w:rsid w:val="007616F0"/>
    <w:rsid w:val="00763218"/>
    <w:rsid w:val="00764BBF"/>
    <w:rsid w:val="0076573E"/>
    <w:rsid w:val="00765E89"/>
    <w:rsid w:val="00766BFF"/>
    <w:rsid w:val="0077284C"/>
    <w:rsid w:val="00776493"/>
    <w:rsid w:val="007765A0"/>
    <w:rsid w:val="00782FCC"/>
    <w:rsid w:val="007852E3"/>
    <w:rsid w:val="00786522"/>
    <w:rsid w:val="007868D1"/>
    <w:rsid w:val="007872CA"/>
    <w:rsid w:val="00791C6A"/>
    <w:rsid w:val="007928D1"/>
    <w:rsid w:val="0079394A"/>
    <w:rsid w:val="007A0FA6"/>
    <w:rsid w:val="007A43B1"/>
    <w:rsid w:val="007B40FB"/>
    <w:rsid w:val="007B4BC9"/>
    <w:rsid w:val="007B5A03"/>
    <w:rsid w:val="007C06CC"/>
    <w:rsid w:val="007C6E16"/>
    <w:rsid w:val="007C7DB6"/>
    <w:rsid w:val="007D05CB"/>
    <w:rsid w:val="007D1B1C"/>
    <w:rsid w:val="007E2D30"/>
    <w:rsid w:val="007E390F"/>
    <w:rsid w:val="007F138D"/>
    <w:rsid w:val="007F168E"/>
    <w:rsid w:val="007F1F9A"/>
    <w:rsid w:val="007F3F28"/>
    <w:rsid w:val="007F4233"/>
    <w:rsid w:val="008012B4"/>
    <w:rsid w:val="00801740"/>
    <w:rsid w:val="0080496F"/>
    <w:rsid w:val="00805BFC"/>
    <w:rsid w:val="00806872"/>
    <w:rsid w:val="00812805"/>
    <w:rsid w:val="00815704"/>
    <w:rsid w:val="00822203"/>
    <w:rsid w:val="0082321C"/>
    <w:rsid w:val="008246C7"/>
    <w:rsid w:val="00827B16"/>
    <w:rsid w:val="00833CC0"/>
    <w:rsid w:val="00834637"/>
    <w:rsid w:val="008355BF"/>
    <w:rsid w:val="00837EDB"/>
    <w:rsid w:val="00842CB0"/>
    <w:rsid w:val="00845979"/>
    <w:rsid w:val="008503A5"/>
    <w:rsid w:val="00866C71"/>
    <w:rsid w:val="00871978"/>
    <w:rsid w:val="0087531C"/>
    <w:rsid w:val="008757DC"/>
    <w:rsid w:val="00877661"/>
    <w:rsid w:val="0088373B"/>
    <w:rsid w:val="00886068"/>
    <w:rsid w:val="00886C3A"/>
    <w:rsid w:val="00892D6F"/>
    <w:rsid w:val="00896B71"/>
    <w:rsid w:val="00897155"/>
    <w:rsid w:val="00897693"/>
    <w:rsid w:val="008A28F3"/>
    <w:rsid w:val="008A3FAA"/>
    <w:rsid w:val="008A40A7"/>
    <w:rsid w:val="008A4C41"/>
    <w:rsid w:val="008B0EE2"/>
    <w:rsid w:val="008C04FE"/>
    <w:rsid w:val="008C3543"/>
    <w:rsid w:val="008C3EFC"/>
    <w:rsid w:val="008C4747"/>
    <w:rsid w:val="008C7174"/>
    <w:rsid w:val="008C737C"/>
    <w:rsid w:val="008C7A9E"/>
    <w:rsid w:val="008D10EB"/>
    <w:rsid w:val="008D31D9"/>
    <w:rsid w:val="008D37AB"/>
    <w:rsid w:val="008D3BF8"/>
    <w:rsid w:val="008E2792"/>
    <w:rsid w:val="008E3961"/>
    <w:rsid w:val="008E3D26"/>
    <w:rsid w:val="0090032A"/>
    <w:rsid w:val="00903070"/>
    <w:rsid w:val="00907F58"/>
    <w:rsid w:val="009166C0"/>
    <w:rsid w:val="0092271F"/>
    <w:rsid w:val="009262AD"/>
    <w:rsid w:val="0093253C"/>
    <w:rsid w:val="00934E53"/>
    <w:rsid w:val="00935522"/>
    <w:rsid w:val="0093642A"/>
    <w:rsid w:val="00940759"/>
    <w:rsid w:val="00942404"/>
    <w:rsid w:val="00952772"/>
    <w:rsid w:val="00952919"/>
    <w:rsid w:val="00953E6F"/>
    <w:rsid w:val="009653D4"/>
    <w:rsid w:val="009674A7"/>
    <w:rsid w:val="00971829"/>
    <w:rsid w:val="00974134"/>
    <w:rsid w:val="00974A61"/>
    <w:rsid w:val="00985439"/>
    <w:rsid w:val="0098637D"/>
    <w:rsid w:val="00986851"/>
    <w:rsid w:val="00987127"/>
    <w:rsid w:val="00987C45"/>
    <w:rsid w:val="00993653"/>
    <w:rsid w:val="009955A6"/>
    <w:rsid w:val="00996C69"/>
    <w:rsid w:val="009A2FAE"/>
    <w:rsid w:val="009A49CF"/>
    <w:rsid w:val="009A4EFD"/>
    <w:rsid w:val="009A5065"/>
    <w:rsid w:val="009A6134"/>
    <w:rsid w:val="009B118F"/>
    <w:rsid w:val="009B1FD7"/>
    <w:rsid w:val="009B3DF0"/>
    <w:rsid w:val="009B6B13"/>
    <w:rsid w:val="009C1AE9"/>
    <w:rsid w:val="009C2CA1"/>
    <w:rsid w:val="009C66E5"/>
    <w:rsid w:val="009D3893"/>
    <w:rsid w:val="009E0478"/>
    <w:rsid w:val="009E2C4B"/>
    <w:rsid w:val="009E4948"/>
    <w:rsid w:val="009F1F6A"/>
    <w:rsid w:val="00A00993"/>
    <w:rsid w:val="00A106DD"/>
    <w:rsid w:val="00A11876"/>
    <w:rsid w:val="00A1209D"/>
    <w:rsid w:val="00A1239A"/>
    <w:rsid w:val="00A13164"/>
    <w:rsid w:val="00A156D6"/>
    <w:rsid w:val="00A15FED"/>
    <w:rsid w:val="00A20D07"/>
    <w:rsid w:val="00A22C21"/>
    <w:rsid w:val="00A23E53"/>
    <w:rsid w:val="00A25BF6"/>
    <w:rsid w:val="00A30BCD"/>
    <w:rsid w:val="00A31918"/>
    <w:rsid w:val="00A34562"/>
    <w:rsid w:val="00A36503"/>
    <w:rsid w:val="00A370C9"/>
    <w:rsid w:val="00A40024"/>
    <w:rsid w:val="00A41B37"/>
    <w:rsid w:val="00A46B09"/>
    <w:rsid w:val="00A5300D"/>
    <w:rsid w:val="00A53B09"/>
    <w:rsid w:val="00A56E45"/>
    <w:rsid w:val="00A57E61"/>
    <w:rsid w:val="00A63D36"/>
    <w:rsid w:val="00A67423"/>
    <w:rsid w:val="00A67BD5"/>
    <w:rsid w:val="00A70AB1"/>
    <w:rsid w:val="00A726FC"/>
    <w:rsid w:val="00A72823"/>
    <w:rsid w:val="00A73FB0"/>
    <w:rsid w:val="00A77352"/>
    <w:rsid w:val="00A80218"/>
    <w:rsid w:val="00A90F96"/>
    <w:rsid w:val="00A93D9C"/>
    <w:rsid w:val="00AA00E3"/>
    <w:rsid w:val="00AA2570"/>
    <w:rsid w:val="00AA59F4"/>
    <w:rsid w:val="00AB044B"/>
    <w:rsid w:val="00AB1756"/>
    <w:rsid w:val="00AB22D0"/>
    <w:rsid w:val="00AB41C9"/>
    <w:rsid w:val="00AB7A18"/>
    <w:rsid w:val="00AC3A0C"/>
    <w:rsid w:val="00AC4185"/>
    <w:rsid w:val="00AE0FDF"/>
    <w:rsid w:val="00AE251C"/>
    <w:rsid w:val="00AE4ED5"/>
    <w:rsid w:val="00AE74E6"/>
    <w:rsid w:val="00AF4072"/>
    <w:rsid w:val="00AF4E08"/>
    <w:rsid w:val="00AF5D73"/>
    <w:rsid w:val="00AF67C0"/>
    <w:rsid w:val="00AF7A21"/>
    <w:rsid w:val="00B00263"/>
    <w:rsid w:val="00B01EE4"/>
    <w:rsid w:val="00B038D5"/>
    <w:rsid w:val="00B10841"/>
    <w:rsid w:val="00B127FB"/>
    <w:rsid w:val="00B131D4"/>
    <w:rsid w:val="00B16028"/>
    <w:rsid w:val="00B204EC"/>
    <w:rsid w:val="00B20F7E"/>
    <w:rsid w:val="00B27514"/>
    <w:rsid w:val="00B36E4F"/>
    <w:rsid w:val="00B4202D"/>
    <w:rsid w:val="00B47C1B"/>
    <w:rsid w:val="00B47DF9"/>
    <w:rsid w:val="00B52C3B"/>
    <w:rsid w:val="00B5633B"/>
    <w:rsid w:val="00B56CF7"/>
    <w:rsid w:val="00B60AC1"/>
    <w:rsid w:val="00B6456D"/>
    <w:rsid w:val="00B64F72"/>
    <w:rsid w:val="00B65990"/>
    <w:rsid w:val="00B65AD9"/>
    <w:rsid w:val="00B65DB3"/>
    <w:rsid w:val="00B67A11"/>
    <w:rsid w:val="00B70B32"/>
    <w:rsid w:val="00B72CA4"/>
    <w:rsid w:val="00B801E7"/>
    <w:rsid w:val="00B8420D"/>
    <w:rsid w:val="00B8771B"/>
    <w:rsid w:val="00B903CB"/>
    <w:rsid w:val="00BA25A5"/>
    <w:rsid w:val="00BA3669"/>
    <w:rsid w:val="00BA37C5"/>
    <w:rsid w:val="00BA4386"/>
    <w:rsid w:val="00BA4619"/>
    <w:rsid w:val="00BB00C1"/>
    <w:rsid w:val="00BB0160"/>
    <w:rsid w:val="00BB111A"/>
    <w:rsid w:val="00BB1CE2"/>
    <w:rsid w:val="00BB6F71"/>
    <w:rsid w:val="00BC7372"/>
    <w:rsid w:val="00BD0CF9"/>
    <w:rsid w:val="00BD1B6A"/>
    <w:rsid w:val="00BD224B"/>
    <w:rsid w:val="00BD23DF"/>
    <w:rsid w:val="00BD35D0"/>
    <w:rsid w:val="00BE15EF"/>
    <w:rsid w:val="00BE3C54"/>
    <w:rsid w:val="00BF695E"/>
    <w:rsid w:val="00C0048B"/>
    <w:rsid w:val="00C020DB"/>
    <w:rsid w:val="00C10CB4"/>
    <w:rsid w:val="00C1106E"/>
    <w:rsid w:val="00C114C8"/>
    <w:rsid w:val="00C16377"/>
    <w:rsid w:val="00C20893"/>
    <w:rsid w:val="00C21030"/>
    <w:rsid w:val="00C2514C"/>
    <w:rsid w:val="00C25585"/>
    <w:rsid w:val="00C267A9"/>
    <w:rsid w:val="00C31374"/>
    <w:rsid w:val="00C326CB"/>
    <w:rsid w:val="00C3292B"/>
    <w:rsid w:val="00C33EA5"/>
    <w:rsid w:val="00C3535B"/>
    <w:rsid w:val="00C4134D"/>
    <w:rsid w:val="00C46301"/>
    <w:rsid w:val="00C53610"/>
    <w:rsid w:val="00C5369C"/>
    <w:rsid w:val="00C62DEE"/>
    <w:rsid w:val="00C64163"/>
    <w:rsid w:val="00C7108D"/>
    <w:rsid w:val="00C743D1"/>
    <w:rsid w:val="00C76E08"/>
    <w:rsid w:val="00C807F7"/>
    <w:rsid w:val="00C84121"/>
    <w:rsid w:val="00C84874"/>
    <w:rsid w:val="00C862C1"/>
    <w:rsid w:val="00C87312"/>
    <w:rsid w:val="00C8774C"/>
    <w:rsid w:val="00CA2F62"/>
    <w:rsid w:val="00CA542F"/>
    <w:rsid w:val="00CB333E"/>
    <w:rsid w:val="00CB7123"/>
    <w:rsid w:val="00CC1EDE"/>
    <w:rsid w:val="00CC25EC"/>
    <w:rsid w:val="00CC5EBB"/>
    <w:rsid w:val="00CC7371"/>
    <w:rsid w:val="00CD0E5C"/>
    <w:rsid w:val="00CD46F8"/>
    <w:rsid w:val="00CD4F59"/>
    <w:rsid w:val="00CD5F15"/>
    <w:rsid w:val="00CE293A"/>
    <w:rsid w:val="00CE6048"/>
    <w:rsid w:val="00CE6458"/>
    <w:rsid w:val="00CE6C33"/>
    <w:rsid w:val="00CF2D82"/>
    <w:rsid w:val="00CF355C"/>
    <w:rsid w:val="00CF4D9F"/>
    <w:rsid w:val="00CF5630"/>
    <w:rsid w:val="00CF72D1"/>
    <w:rsid w:val="00D00B27"/>
    <w:rsid w:val="00D00B6B"/>
    <w:rsid w:val="00D0241C"/>
    <w:rsid w:val="00D0660D"/>
    <w:rsid w:val="00D07550"/>
    <w:rsid w:val="00D145CE"/>
    <w:rsid w:val="00D2015D"/>
    <w:rsid w:val="00D20A6A"/>
    <w:rsid w:val="00D24C83"/>
    <w:rsid w:val="00D27690"/>
    <w:rsid w:val="00D31CE7"/>
    <w:rsid w:val="00D359FB"/>
    <w:rsid w:val="00D421CE"/>
    <w:rsid w:val="00D46207"/>
    <w:rsid w:val="00D463CE"/>
    <w:rsid w:val="00D55305"/>
    <w:rsid w:val="00D55867"/>
    <w:rsid w:val="00D5728F"/>
    <w:rsid w:val="00D61C77"/>
    <w:rsid w:val="00D66C32"/>
    <w:rsid w:val="00D66DF3"/>
    <w:rsid w:val="00D67FD4"/>
    <w:rsid w:val="00D71C80"/>
    <w:rsid w:val="00D72E5F"/>
    <w:rsid w:val="00D7387E"/>
    <w:rsid w:val="00D75F5E"/>
    <w:rsid w:val="00D8040A"/>
    <w:rsid w:val="00D83D9E"/>
    <w:rsid w:val="00D85483"/>
    <w:rsid w:val="00D867C3"/>
    <w:rsid w:val="00D879D9"/>
    <w:rsid w:val="00D9276F"/>
    <w:rsid w:val="00DA0810"/>
    <w:rsid w:val="00DA3669"/>
    <w:rsid w:val="00DB355B"/>
    <w:rsid w:val="00DB3C76"/>
    <w:rsid w:val="00DB3CE9"/>
    <w:rsid w:val="00DB519E"/>
    <w:rsid w:val="00DD085D"/>
    <w:rsid w:val="00DD1F92"/>
    <w:rsid w:val="00DD3635"/>
    <w:rsid w:val="00DD4BD6"/>
    <w:rsid w:val="00DD5D54"/>
    <w:rsid w:val="00DE1A1B"/>
    <w:rsid w:val="00DE2D4F"/>
    <w:rsid w:val="00DE3203"/>
    <w:rsid w:val="00DE77DC"/>
    <w:rsid w:val="00DE7DA1"/>
    <w:rsid w:val="00E01E79"/>
    <w:rsid w:val="00E027E2"/>
    <w:rsid w:val="00E04167"/>
    <w:rsid w:val="00E06801"/>
    <w:rsid w:val="00E06AEE"/>
    <w:rsid w:val="00E129CF"/>
    <w:rsid w:val="00E16D65"/>
    <w:rsid w:val="00E21955"/>
    <w:rsid w:val="00E2261E"/>
    <w:rsid w:val="00E23C42"/>
    <w:rsid w:val="00E24B66"/>
    <w:rsid w:val="00E33230"/>
    <w:rsid w:val="00E33F2E"/>
    <w:rsid w:val="00E34FCB"/>
    <w:rsid w:val="00E37A60"/>
    <w:rsid w:val="00E41C81"/>
    <w:rsid w:val="00E423E7"/>
    <w:rsid w:val="00E44866"/>
    <w:rsid w:val="00E44F4C"/>
    <w:rsid w:val="00E47219"/>
    <w:rsid w:val="00E50ABD"/>
    <w:rsid w:val="00E52C42"/>
    <w:rsid w:val="00E56A9C"/>
    <w:rsid w:val="00E60D00"/>
    <w:rsid w:val="00E61669"/>
    <w:rsid w:val="00E6301C"/>
    <w:rsid w:val="00E67205"/>
    <w:rsid w:val="00E6759D"/>
    <w:rsid w:val="00E67E67"/>
    <w:rsid w:val="00E74BC2"/>
    <w:rsid w:val="00E8509D"/>
    <w:rsid w:val="00E87CD6"/>
    <w:rsid w:val="00E87EC6"/>
    <w:rsid w:val="00E9035B"/>
    <w:rsid w:val="00E928DE"/>
    <w:rsid w:val="00E95D17"/>
    <w:rsid w:val="00E9634B"/>
    <w:rsid w:val="00E96C06"/>
    <w:rsid w:val="00E9757A"/>
    <w:rsid w:val="00EA22E5"/>
    <w:rsid w:val="00EA2D5D"/>
    <w:rsid w:val="00EA2D7E"/>
    <w:rsid w:val="00EA4A88"/>
    <w:rsid w:val="00EA58BC"/>
    <w:rsid w:val="00EB382D"/>
    <w:rsid w:val="00EB4D39"/>
    <w:rsid w:val="00EB64EA"/>
    <w:rsid w:val="00EB690E"/>
    <w:rsid w:val="00EB71FB"/>
    <w:rsid w:val="00EC12D4"/>
    <w:rsid w:val="00EC131F"/>
    <w:rsid w:val="00EE19EF"/>
    <w:rsid w:val="00EE1A47"/>
    <w:rsid w:val="00EE1A6F"/>
    <w:rsid w:val="00EE1CA8"/>
    <w:rsid w:val="00EE24B6"/>
    <w:rsid w:val="00EE272D"/>
    <w:rsid w:val="00EE5F80"/>
    <w:rsid w:val="00EE76A5"/>
    <w:rsid w:val="00EE7FB0"/>
    <w:rsid w:val="00EF23B4"/>
    <w:rsid w:val="00EF3BC0"/>
    <w:rsid w:val="00F0144B"/>
    <w:rsid w:val="00F01EEC"/>
    <w:rsid w:val="00F024C4"/>
    <w:rsid w:val="00F05BA1"/>
    <w:rsid w:val="00F075A4"/>
    <w:rsid w:val="00F11CE4"/>
    <w:rsid w:val="00F1346B"/>
    <w:rsid w:val="00F16705"/>
    <w:rsid w:val="00F266A5"/>
    <w:rsid w:val="00F276FF"/>
    <w:rsid w:val="00F313DD"/>
    <w:rsid w:val="00F327F8"/>
    <w:rsid w:val="00F421E9"/>
    <w:rsid w:val="00F4780B"/>
    <w:rsid w:val="00F512F9"/>
    <w:rsid w:val="00F5155F"/>
    <w:rsid w:val="00F52BBA"/>
    <w:rsid w:val="00F53464"/>
    <w:rsid w:val="00F54DD3"/>
    <w:rsid w:val="00F56F58"/>
    <w:rsid w:val="00F604A9"/>
    <w:rsid w:val="00F62790"/>
    <w:rsid w:val="00F63B6C"/>
    <w:rsid w:val="00F63BC5"/>
    <w:rsid w:val="00F6665F"/>
    <w:rsid w:val="00F734E7"/>
    <w:rsid w:val="00F74C8F"/>
    <w:rsid w:val="00F768CD"/>
    <w:rsid w:val="00F80FA4"/>
    <w:rsid w:val="00F85D2D"/>
    <w:rsid w:val="00F86698"/>
    <w:rsid w:val="00F905CF"/>
    <w:rsid w:val="00F91144"/>
    <w:rsid w:val="00F91D28"/>
    <w:rsid w:val="00F9321C"/>
    <w:rsid w:val="00F95E00"/>
    <w:rsid w:val="00F97E08"/>
    <w:rsid w:val="00FA0DEB"/>
    <w:rsid w:val="00FA3A64"/>
    <w:rsid w:val="00FB1F2D"/>
    <w:rsid w:val="00FB5B65"/>
    <w:rsid w:val="00FB60CE"/>
    <w:rsid w:val="00FB7BD4"/>
    <w:rsid w:val="00FC468B"/>
    <w:rsid w:val="00FC6642"/>
    <w:rsid w:val="00FC783A"/>
    <w:rsid w:val="00FD1297"/>
    <w:rsid w:val="00FD781D"/>
    <w:rsid w:val="00FE1394"/>
    <w:rsid w:val="00FE3587"/>
    <w:rsid w:val="00FE7693"/>
    <w:rsid w:val="00FF166C"/>
    <w:rsid w:val="00FF3C7F"/>
    <w:rsid w:val="00FF43BA"/>
    <w:rsid w:val="00FF56AC"/>
    <w:rsid w:val="00FF5E6B"/>
    <w:rsid w:val="00FF6E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DF7BD2D-15EC-4413-8B36-03EE3E9B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B4"/>
    <w:rPr>
      <w:rFonts w:ascii="Arial" w:hAnsi="Arial"/>
      <w:sz w:val="22"/>
    </w:rPr>
  </w:style>
  <w:style w:type="paragraph" w:styleId="Heading1">
    <w:name w:val="heading 1"/>
    <w:basedOn w:val="Normal"/>
    <w:link w:val="Heading1Char"/>
    <w:qFormat/>
    <w:rsid w:val="008012B4"/>
    <w:pPr>
      <w:keepNext/>
      <w:numPr>
        <w:numId w:val="8"/>
      </w:numPr>
      <w:spacing w:before="100" w:after="180"/>
      <w:outlineLvl w:val="0"/>
    </w:pPr>
    <w:rPr>
      <w:rFonts w:cs="Arial"/>
      <w:b/>
      <w:bCs/>
      <w:kern w:val="32"/>
      <w:sz w:val="32"/>
      <w:szCs w:val="32"/>
    </w:rPr>
  </w:style>
  <w:style w:type="paragraph" w:styleId="Heading2">
    <w:name w:val="heading 2"/>
    <w:basedOn w:val="Heading1"/>
    <w:next w:val="Text1"/>
    <w:link w:val="Heading2Char"/>
    <w:qFormat/>
    <w:rsid w:val="008012B4"/>
    <w:pPr>
      <w:numPr>
        <w:ilvl w:val="1"/>
      </w:numPr>
      <w:outlineLvl w:val="1"/>
    </w:pPr>
    <w:rPr>
      <w:bCs w:val="0"/>
      <w:iCs/>
      <w:sz w:val="28"/>
      <w:szCs w:val="28"/>
    </w:rPr>
  </w:style>
  <w:style w:type="paragraph" w:styleId="Heading3">
    <w:name w:val="heading 3"/>
    <w:basedOn w:val="Heading1"/>
    <w:next w:val="Text1"/>
    <w:link w:val="Heading3Char"/>
    <w:qFormat/>
    <w:rsid w:val="008012B4"/>
    <w:pPr>
      <w:numPr>
        <w:ilvl w:val="2"/>
      </w:numPr>
      <w:outlineLvl w:val="2"/>
    </w:pPr>
    <w:rPr>
      <w:bCs w:val="0"/>
      <w:sz w:val="24"/>
      <w:szCs w:val="26"/>
    </w:rPr>
  </w:style>
  <w:style w:type="paragraph" w:styleId="Heading4">
    <w:name w:val="heading 4"/>
    <w:basedOn w:val="Normal"/>
    <w:next w:val="Normal"/>
    <w:link w:val="Heading4Char"/>
    <w:autoRedefine/>
    <w:qFormat/>
    <w:rsid w:val="008012B4"/>
    <w:pPr>
      <w:keepNext/>
      <w:numPr>
        <w:ilvl w:val="3"/>
        <w:numId w:val="8"/>
      </w:numPr>
      <w:tabs>
        <w:tab w:val="left" w:pos="1134"/>
      </w:tabs>
      <w:spacing w:before="200" w:after="200"/>
      <w:ind w:right="851"/>
      <w:outlineLvl w:val="3"/>
    </w:pPr>
    <w:rPr>
      <w:rFonts w:cs="Arial"/>
      <w:b/>
      <w:bCs/>
      <w:szCs w:val="28"/>
      <w:lang w:eastAsia="en-US"/>
    </w:rPr>
  </w:style>
  <w:style w:type="paragraph" w:styleId="Heading5">
    <w:name w:val="heading 5"/>
    <w:basedOn w:val="Normal"/>
    <w:next w:val="Normal"/>
    <w:qFormat/>
    <w:rsid w:val="008012B4"/>
    <w:pPr>
      <w:spacing w:before="240" w:after="60"/>
      <w:outlineLvl w:val="4"/>
    </w:pPr>
    <w:rPr>
      <w:b/>
      <w:bCs/>
      <w:i/>
      <w:iCs/>
      <w:sz w:val="26"/>
      <w:szCs w:val="26"/>
    </w:rPr>
  </w:style>
  <w:style w:type="paragraph" w:styleId="Heading6">
    <w:name w:val="heading 6"/>
    <w:basedOn w:val="Normal"/>
    <w:next w:val="Normal"/>
    <w:qFormat/>
    <w:rsid w:val="008012B4"/>
    <w:pPr>
      <w:numPr>
        <w:ilvl w:val="5"/>
        <w:numId w:val="2"/>
      </w:numPr>
      <w:spacing w:before="240" w:after="60"/>
      <w:outlineLvl w:val="5"/>
    </w:pPr>
    <w:rPr>
      <w:rFonts w:ascii="Franklin Gothic Book" w:hAnsi="Franklin Gothic Book"/>
      <w:b/>
      <w:bCs/>
      <w:szCs w:val="22"/>
      <w:lang w:eastAsia="en-US"/>
    </w:rPr>
  </w:style>
  <w:style w:type="paragraph" w:styleId="Heading7">
    <w:name w:val="heading 7"/>
    <w:basedOn w:val="Normal"/>
    <w:next w:val="Normal"/>
    <w:link w:val="Heading7Char"/>
    <w:uiPriority w:val="9"/>
    <w:semiHidden/>
    <w:unhideWhenUsed/>
    <w:qFormat/>
    <w:rsid w:val="008012B4"/>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8012B4"/>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8012B4"/>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8012B4"/>
    <w:pPr>
      <w:tabs>
        <w:tab w:val="left" w:pos="425"/>
      </w:tabs>
      <w:spacing w:after="180"/>
      <w:jc w:val="both"/>
    </w:pPr>
  </w:style>
  <w:style w:type="character" w:customStyle="1" w:styleId="Text1Char">
    <w:name w:val="Text 1 Char"/>
    <w:link w:val="Text1"/>
    <w:rsid w:val="008012B4"/>
    <w:rPr>
      <w:rFonts w:ascii="Arial" w:hAnsi="Arial"/>
      <w:sz w:val="22"/>
    </w:rPr>
  </w:style>
  <w:style w:type="paragraph" w:customStyle="1" w:styleId="Bullet1">
    <w:name w:val="Bullet 1"/>
    <w:basedOn w:val="Normal"/>
    <w:rsid w:val="008012B4"/>
    <w:pPr>
      <w:numPr>
        <w:numId w:val="13"/>
      </w:numPr>
      <w:tabs>
        <w:tab w:val="clear" w:pos="851"/>
        <w:tab w:val="left" w:pos="425"/>
      </w:tabs>
      <w:spacing w:after="120"/>
      <w:ind w:left="425" w:hanging="425"/>
    </w:pPr>
  </w:style>
  <w:style w:type="paragraph" w:customStyle="1" w:styleId="Bullet2">
    <w:name w:val="Bullet 2"/>
    <w:basedOn w:val="Normal"/>
    <w:link w:val="Bullet2Char"/>
    <w:rsid w:val="008012B4"/>
    <w:pPr>
      <w:numPr>
        <w:numId w:val="14"/>
      </w:numPr>
      <w:tabs>
        <w:tab w:val="left" w:pos="851"/>
      </w:tabs>
      <w:spacing w:after="120"/>
      <w:ind w:left="850" w:hanging="425"/>
    </w:pPr>
  </w:style>
  <w:style w:type="paragraph" w:customStyle="1" w:styleId="Bullet3">
    <w:name w:val="Bullet 3"/>
    <w:basedOn w:val="Normal"/>
    <w:rsid w:val="008012B4"/>
    <w:pPr>
      <w:numPr>
        <w:numId w:val="15"/>
      </w:numPr>
      <w:tabs>
        <w:tab w:val="left" w:pos="1276"/>
      </w:tabs>
      <w:spacing w:after="120"/>
      <w:ind w:left="1276" w:hanging="425"/>
    </w:pPr>
  </w:style>
  <w:style w:type="paragraph" w:customStyle="1" w:styleId="TextBold">
    <w:name w:val="Text Bold"/>
    <w:basedOn w:val="Text1"/>
    <w:rsid w:val="008012B4"/>
    <w:pPr>
      <w:keepNext/>
      <w:spacing w:after="120"/>
    </w:pPr>
    <w:rPr>
      <w:b/>
    </w:rPr>
  </w:style>
  <w:style w:type="paragraph" w:styleId="Header">
    <w:name w:val="header"/>
    <w:basedOn w:val="Normal"/>
    <w:rsid w:val="008012B4"/>
    <w:pPr>
      <w:tabs>
        <w:tab w:val="center" w:pos="4153"/>
        <w:tab w:val="right" w:pos="8306"/>
      </w:tabs>
      <w:jc w:val="right"/>
    </w:pPr>
    <w:rPr>
      <w:color w:val="000000"/>
      <w:sz w:val="18"/>
    </w:rPr>
  </w:style>
  <w:style w:type="paragraph" w:styleId="Footer">
    <w:name w:val="footer"/>
    <w:basedOn w:val="Normal"/>
    <w:link w:val="FooterChar"/>
    <w:rsid w:val="008012B4"/>
    <w:rPr>
      <w:sz w:val="16"/>
    </w:rPr>
  </w:style>
  <w:style w:type="table" w:styleId="TableGrid">
    <w:name w:val="Table Grid"/>
    <w:basedOn w:val="TableNormal"/>
    <w:uiPriority w:val="59"/>
    <w:rsid w:val="00801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8012B4"/>
  </w:style>
  <w:style w:type="paragraph" w:styleId="TOC1">
    <w:name w:val="toc 1"/>
    <w:basedOn w:val="Text1"/>
    <w:next w:val="Normal"/>
    <w:uiPriority w:val="39"/>
    <w:rsid w:val="008012B4"/>
    <w:pPr>
      <w:tabs>
        <w:tab w:val="right" w:leader="dot" w:pos="9072"/>
      </w:tabs>
      <w:spacing w:after="60"/>
      <w:ind w:left="851" w:hanging="851"/>
    </w:pPr>
    <w:rPr>
      <w:b/>
    </w:rPr>
  </w:style>
  <w:style w:type="paragraph" w:styleId="TOC2">
    <w:name w:val="toc 2"/>
    <w:basedOn w:val="Normal"/>
    <w:next w:val="Normal"/>
    <w:uiPriority w:val="39"/>
    <w:rsid w:val="008012B4"/>
    <w:pPr>
      <w:tabs>
        <w:tab w:val="left" w:pos="993"/>
        <w:tab w:val="right" w:leader="dot" w:pos="9072"/>
      </w:tabs>
      <w:spacing w:after="60"/>
      <w:ind w:left="993" w:hanging="567"/>
    </w:pPr>
  </w:style>
  <w:style w:type="paragraph" w:customStyle="1" w:styleId="TextIndent">
    <w:name w:val="Text Indent"/>
    <w:basedOn w:val="Text1"/>
    <w:rsid w:val="008012B4"/>
    <w:pPr>
      <w:tabs>
        <w:tab w:val="clear" w:pos="425"/>
      </w:tabs>
      <w:ind w:left="851"/>
    </w:pPr>
    <w:rPr>
      <w:lang w:val="de-DE"/>
    </w:rPr>
  </w:style>
  <w:style w:type="paragraph" w:customStyle="1" w:styleId="HeadingAfterBlueHeading">
    <w:name w:val="Heading After Blue Heading"/>
    <w:basedOn w:val="Normal"/>
    <w:locked/>
    <w:rsid w:val="008012B4"/>
    <w:pPr>
      <w:spacing w:before="80" w:after="80"/>
    </w:pPr>
    <w:rPr>
      <w:color w:val="000000"/>
      <w:sz w:val="32"/>
      <w:szCs w:val="18"/>
    </w:rPr>
  </w:style>
  <w:style w:type="paragraph" w:customStyle="1" w:styleId="Figures">
    <w:name w:val="Figures"/>
    <w:basedOn w:val="Text1"/>
    <w:next w:val="Text1"/>
    <w:rsid w:val="008012B4"/>
    <w:pPr>
      <w:spacing w:before="100"/>
    </w:pPr>
    <w:rPr>
      <w:b/>
      <w:sz w:val="18"/>
    </w:rPr>
  </w:style>
  <w:style w:type="paragraph" w:customStyle="1" w:styleId="TableHeading">
    <w:name w:val="Table Heading"/>
    <w:basedOn w:val="Text1"/>
    <w:rsid w:val="008012B4"/>
    <w:pPr>
      <w:keepNext/>
      <w:spacing w:before="60" w:after="60"/>
      <w:jc w:val="left"/>
    </w:pPr>
    <w:rPr>
      <w:b/>
      <w:color w:val="FFFFFF"/>
      <w:sz w:val="20"/>
    </w:rPr>
  </w:style>
  <w:style w:type="paragraph" w:customStyle="1" w:styleId="Subbranch">
    <w:name w:val="Subbranch"/>
    <w:basedOn w:val="Black14FGB"/>
    <w:qFormat/>
    <w:rsid w:val="008012B4"/>
  </w:style>
  <w:style w:type="paragraph" w:customStyle="1" w:styleId="BlueHeading">
    <w:name w:val="Blue Heading"/>
    <w:basedOn w:val="Footer"/>
    <w:next w:val="Text1"/>
    <w:rsid w:val="008012B4"/>
    <w:rPr>
      <w:sz w:val="14"/>
    </w:rPr>
  </w:style>
  <w:style w:type="paragraph" w:customStyle="1" w:styleId="Blue11FGB">
    <w:name w:val="Blue11FGB"/>
    <w:basedOn w:val="Normal"/>
    <w:rsid w:val="008012B4"/>
    <w:pPr>
      <w:tabs>
        <w:tab w:val="left" w:pos="851"/>
      </w:tabs>
      <w:spacing w:before="120" w:after="120"/>
    </w:pPr>
    <w:rPr>
      <w:b/>
      <w:color w:val="002664"/>
      <w:szCs w:val="28"/>
    </w:rPr>
  </w:style>
  <w:style w:type="paragraph" w:customStyle="1" w:styleId="BlueHeader">
    <w:name w:val="Blue Header"/>
    <w:basedOn w:val="Normal"/>
    <w:semiHidden/>
    <w:rsid w:val="008012B4"/>
    <w:pPr>
      <w:spacing w:before="7" w:after="7"/>
      <w:jc w:val="right"/>
    </w:pPr>
    <w:rPr>
      <w:b/>
      <w:color w:val="0049B7"/>
      <w:sz w:val="18"/>
      <w:szCs w:val="22"/>
    </w:rPr>
  </w:style>
  <w:style w:type="paragraph" w:customStyle="1" w:styleId="FPbyIT">
    <w:name w:val="FPbyIT"/>
    <w:basedOn w:val="Footer"/>
    <w:semiHidden/>
    <w:rsid w:val="008012B4"/>
    <w:pPr>
      <w:spacing w:after="100"/>
    </w:pPr>
  </w:style>
  <w:style w:type="paragraph" w:customStyle="1" w:styleId="LetterBullet1">
    <w:name w:val="Letter Bullet 1"/>
    <w:basedOn w:val="Text1"/>
    <w:rsid w:val="008012B4"/>
    <w:pPr>
      <w:numPr>
        <w:numId w:val="4"/>
      </w:numPr>
      <w:tabs>
        <w:tab w:val="clear" w:pos="425"/>
        <w:tab w:val="clear" w:pos="851"/>
        <w:tab w:val="num" w:pos="426"/>
      </w:tabs>
      <w:spacing w:after="120"/>
      <w:ind w:left="426" w:hanging="426"/>
    </w:pPr>
  </w:style>
  <w:style w:type="paragraph" w:customStyle="1" w:styleId="LetterBullet2">
    <w:name w:val="Letter Bullet 2"/>
    <w:basedOn w:val="LetterBullet1"/>
    <w:rsid w:val="008012B4"/>
    <w:pPr>
      <w:numPr>
        <w:numId w:val="5"/>
      </w:numPr>
      <w:tabs>
        <w:tab w:val="clear" w:pos="1701"/>
        <w:tab w:val="num" w:pos="851"/>
      </w:tabs>
      <w:ind w:left="851" w:hanging="425"/>
    </w:pPr>
  </w:style>
  <w:style w:type="paragraph" w:customStyle="1" w:styleId="Roman1">
    <w:name w:val="Roman 1"/>
    <w:basedOn w:val="Text1"/>
    <w:rsid w:val="008012B4"/>
    <w:pPr>
      <w:numPr>
        <w:numId w:val="6"/>
      </w:numPr>
      <w:tabs>
        <w:tab w:val="clear" w:pos="425"/>
        <w:tab w:val="clear" w:pos="851"/>
        <w:tab w:val="num" w:pos="426"/>
      </w:tabs>
      <w:spacing w:after="120"/>
      <w:ind w:left="426" w:hanging="426"/>
    </w:pPr>
  </w:style>
  <w:style w:type="paragraph" w:customStyle="1" w:styleId="Roman2">
    <w:name w:val="Roman 2"/>
    <w:basedOn w:val="Roman1"/>
    <w:rsid w:val="008012B4"/>
    <w:pPr>
      <w:numPr>
        <w:numId w:val="7"/>
      </w:numPr>
      <w:tabs>
        <w:tab w:val="clear" w:pos="1701"/>
        <w:tab w:val="num" w:pos="851"/>
      </w:tabs>
      <w:ind w:left="851" w:hanging="425"/>
    </w:pPr>
  </w:style>
  <w:style w:type="paragraph" w:customStyle="1" w:styleId="Header1">
    <w:name w:val="Header 1"/>
    <w:basedOn w:val="Header"/>
    <w:rsid w:val="008012B4"/>
    <w:rPr>
      <w:b/>
      <w:color w:val="002664"/>
      <w:szCs w:val="20"/>
    </w:rPr>
  </w:style>
  <w:style w:type="paragraph" w:styleId="TOCHeading">
    <w:name w:val="TOC Heading"/>
    <w:basedOn w:val="Normal"/>
    <w:next w:val="Text1"/>
    <w:qFormat/>
    <w:rsid w:val="008012B4"/>
    <w:pPr>
      <w:tabs>
        <w:tab w:val="left" w:pos="851"/>
      </w:tabs>
      <w:spacing w:before="100" w:after="100"/>
    </w:pPr>
    <w:rPr>
      <w:b/>
      <w:sz w:val="32"/>
    </w:rPr>
  </w:style>
  <w:style w:type="paragraph" w:customStyle="1" w:styleId="Black14FGB">
    <w:name w:val="Black14FGB"/>
    <w:basedOn w:val="Blue11FGB"/>
    <w:next w:val="Text1"/>
    <w:locked/>
    <w:rsid w:val="008012B4"/>
    <w:pPr>
      <w:spacing w:before="100" w:after="100"/>
    </w:pPr>
    <w:rPr>
      <w:b w:val="0"/>
      <w:color w:val="auto"/>
    </w:rPr>
  </w:style>
  <w:style w:type="paragraph" w:customStyle="1" w:styleId="TableTextBold">
    <w:name w:val="Table Text Bold"/>
    <w:basedOn w:val="TableText1"/>
    <w:rsid w:val="008012B4"/>
    <w:rPr>
      <w:b/>
    </w:rPr>
  </w:style>
  <w:style w:type="paragraph" w:customStyle="1" w:styleId="TableText1">
    <w:name w:val="Table Text 1"/>
    <w:basedOn w:val="Normal"/>
    <w:link w:val="TableText1CharChar"/>
    <w:rsid w:val="008012B4"/>
    <w:pPr>
      <w:tabs>
        <w:tab w:val="left" w:pos="357"/>
      </w:tabs>
      <w:spacing w:before="60" w:after="60"/>
    </w:pPr>
    <w:rPr>
      <w:sz w:val="20"/>
    </w:rPr>
  </w:style>
  <w:style w:type="character" w:customStyle="1" w:styleId="TableText1CharChar">
    <w:name w:val="Table Text 1 Char Char"/>
    <w:link w:val="TableText1"/>
    <w:rsid w:val="008012B4"/>
    <w:rPr>
      <w:rFonts w:ascii="Arial" w:hAnsi="Arial"/>
      <w:sz w:val="20"/>
    </w:rPr>
  </w:style>
  <w:style w:type="paragraph" w:customStyle="1" w:styleId="Blue11FGD">
    <w:name w:val="Blue11FGD"/>
    <w:basedOn w:val="Normal"/>
    <w:semiHidden/>
    <w:rsid w:val="008012B4"/>
    <w:pPr>
      <w:tabs>
        <w:tab w:val="left" w:pos="851"/>
      </w:tabs>
      <w:spacing w:before="120" w:after="120"/>
    </w:pPr>
    <w:rPr>
      <w:rFonts w:ascii="Franklin Gothic Demi" w:hAnsi="Franklin Gothic Demi"/>
      <w:color w:val="0049B7"/>
      <w:szCs w:val="28"/>
    </w:rPr>
  </w:style>
  <w:style w:type="paragraph" w:customStyle="1" w:styleId="Header2">
    <w:name w:val="Header 2"/>
    <w:basedOn w:val="Header"/>
    <w:rsid w:val="008012B4"/>
    <w:rPr>
      <w:b/>
    </w:rPr>
  </w:style>
  <w:style w:type="paragraph" w:customStyle="1" w:styleId="Header3">
    <w:name w:val="Header 3"/>
    <w:basedOn w:val="Header"/>
    <w:rsid w:val="008012B4"/>
    <w:pPr>
      <w:pBdr>
        <w:top w:val="single" w:sz="8" w:space="1" w:color="002664"/>
      </w:pBdr>
    </w:pPr>
  </w:style>
  <w:style w:type="paragraph" w:customStyle="1" w:styleId="MarginBarRight">
    <w:name w:val="Margin Bar Right"/>
    <w:basedOn w:val="Text1"/>
    <w:next w:val="Text1"/>
    <w:rsid w:val="008012B4"/>
    <w:pPr>
      <w:pBdr>
        <w:right w:val="single" w:sz="4" w:space="4" w:color="auto"/>
      </w:pBdr>
    </w:pPr>
  </w:style>
  <w:style w:type="paragraph" w:customStyle="1" w:styleId="Footer1">
    <w:name w:val="Footer 1"/>
    <w:basedOn w:val="Footer"/>
    <w:rsid w:val="008012B4"/>
    <w:pPr>
      <w:pBdr>
        <w:bottom w:val="single" w:sz="8" w:space="1" w:color="002664"/>
      </w:pBdr>
    </w:pPr>
    <w:rPr>
      <w:color w:val="000000"/>
    </w:rPr>
  </w:style>
  <w:style w:type="paragraph" w:customStyle="1" w:styleId="Footer2">
    <w:name w:val="Footer 2"/>
    <w:basedOn w:val="Footer"/>
    <w:rsid w:val="008012B4"/>
    <w:pPr>
      <w:jc w:val="center"/>
    </w:pPr>
    <w:rPr>
      <w:caps/>
      <w:color w:val="000000"/>
    </w:rPr>
  </w:style>
  <w:style w:type="paragraph" w:customStyle="1" w:styleId="Footer3">
    <w:name w:val="Footer 3"/>
    <w:basedOn w:val="Footer"/>
    <w:rsid w:val="008012B4"/>
    <w:pPr>
      <w:jc w:val="right"/>
    </w:pPr>
    <w:rPr>
      <w:color w:val="000000"/>
    </w:rPr>
  </w:style>
  <w:style w:type="paragraph" w:customStyle="1" w:styleId="Footer4">
    <w:name w:val="Footer 4"/>
    <w:basedOn w:val="Footer"/>
    <w:rsid w:val="008012B4"/>
    <w:pPr>
      <w:jc w:val="center"/>
    </w:pPr>
    <w:rPr>
      <w:b/>
      <w:color w:val="002664"/>
    </w:rPr>
  </w:style>
  <w:style w:type="paragraph" w:customStyle="1" w:styleId="Appendices">
    <w:name w:val="Appendices"/>
    <w:basedOn w:val="TOCHeading"/>
    <w:rsid w:val="008012B4"/>
    <w:pPr>
      <w:spacing w:after="180"/>
    </w:pPr>
  </w:style>
  <w:style w:type="character" w:styleId="Hyperlink">
    <w:name w:val="Hyperlink"/>
    <w:rsid w:val="008012B4"/>
    <w:rPr>
      <w:rFonts w:ascii="Arial" w:hAnsi="Arial"/>
      <w:color w:val="0000FF"/>
      <w:sz w:val="20"/>
      <w:u w:val="single"/>
    </w:rPr>
  </w:style>
  <w:style w:type="paragraph" w:customStyle="1" w:styleId="TableBullet">
    <w:name w:val="Table Bullet"/>
    <w:basedOn w:val="TableText1"/>
    <w:link w:val="TableBulletCharChar"/>
    <w:rsid w:val="008012B4"/>
    <w:pPr>
      <w:numPr>
        <w:numId w:val="10"/>
      </w:numPr>
    </w:pPr>
    <w:rPr>
      <w:lang w:eastAsia="en-US"/>
    </w:rPr>
  </w:style>
  <w:style w:type="character" w:customStyle="1" w:styleId="TableBulletCharChar">
    <w:name w:val="Table Bullet Char Char"/>
    <w:link w:val="TableBullet"/>
    <w:rsid w:val="008012B4"/>
    <w:rPr>
      <w:rFonts w:ascii="Arial" w:hAnsi="Arial"/>
      <w:sz w:val="20"/>
      <w:lang w:eastAsia="en-US"/>
    </w:rPr>
  </w:style>
  <w:style w:type="paragraph" w:styleId="TOC4">
    <w:name w:val="toc 4"/>
    <w:basedOn w:val="Normal"/>
    <w:next w:val="Normal"/>
    <w:autoRedefine/>
    <w:semiHidden/>
    <w:rsid w:val="008012B4"/>
    <w:pPr>
      <w:ind w:left="660"/>
    </w:pPr>
  </w:style>
  <w:style w:type="paragraph" w:styleId="ListNumber">
    <w:name w:val="List Number"/>
    <w:basedOn w:val="Normal"/>
    <w:rsid w:val="008012B4"/>
    <w:pPr>
      <w:numPr>
        <w:numId w:val="30"/>
      </w:numPr>
      <w:tabs>
        <w:tab w:val="clear" w:pos="851"/>
        <w:tab w:val="left" w:pos="425"/>
      </w:tabs>
      <w:spacing w:after="120"/>
      <w:ind w:left="425" w:hanging="425"/>
    </w:pPr>
  </w:style>
  <w:style w:type="paragraph" w:customStyle="1" w:styleId="Tabletextdocumenthistory">
    <w:name w:val="Table text document history"/>
    <w:basedOn w:val="TableText1"/>
    <w:rsid w:val="008012B4"/>
    <w:pPr>
      <w:spacing w:before="40" w:after="40"/>
    </w:pPr>
    <w:rPr>
      <w:color w:val="080808"/>
      <w:sz w:val="18"/>
      <w:szCs w:val="18"/>
    </w:rPr>
  </w:style>
  <w:style w:type="character" w:styleId="FollowedHyperlink">
    <w:name w:val="FollowedHyperlink"/>
    <w:rsid w:val="008012B4"/>
    <w:rPr>
      <w:rFonts w:ascii="Franklin Gothic Book" w:hAnsi="Franklin Gothic Book"/>
      <w:color w:val="800080"/>
      <w:sz w:val="20"/>
      <w:u w:val="single"/>
    </w:rPr>
  </w:style>
  <w:style w:type="paragraph" w:customStyle="1" w:styleId="BulletMarginBar">
    <w:name w:val="Bullet Margin Bar"/>
    <w:basedOn w:val="Bullet1"/>
    <w:rsid w:val="008012B4"/>
    <w:pPr>
      <w:numPr>
        <w:numId w:val="1"/>
      </w:numPr>
      <w:pBdr>
        <w:right w:val="single" w:sz="4" w:space="4" w:color="auto"/>
      </w:pBdr>
      <w:tabs>
        <w:tab w:val="clear" w:pos="851"/>
      </w:tabs>
      <w:ind w:left="425" w:hanging="425"/>
    </w:pPr>
  </w:style>
  <w:style w:type="paragraph" w:customStyle="1" w:styleId="TableBullet2">
    <w:name w:val="Table Bullet 2"/>
    <w:basedOn w:val="TableBullet"/>
    <w:rsid w:val="008012B4"/>
    <w:pPr>
      <w:numPr>
        <w:numId w:val="11"/>
      </w:numPr>
    </w:pPr>
    <w:rPr>
      <w:rFonts w:cs="Arial"/>
    </w:rPr>
  </w:style>
  <w:style w:type="paragraph" w:customStyle="1" w:styleId="RailSafetyAct2008">
    <w:name w:val="RailSafety Act 2008"/>
    <w:basedOn w:val="Black14FGB"/>
    <w:rsid w:val="008012B4"/>
    <w:pPr>
      <w:spacing w:before="120"/>
      <w:jc w:val="center"/>
    </w:pPr>
    <w:rPr>
      <w:b/>
      <w:color w:val="FFFFFF"/>
    </w:rPr>
  </w:style>
  <w:style w:type="paragraph" w:styleId="TOC3">
    <w:name w:val="toc 3"/>
    <w:basedOn w:val="TOC2"/>
    <w:next w:val="Normal"/>
    <w:autoRedefine/>
    <w:uiPriority w:val="39"/>
    <w:rsid w:val="008012B4"/>
    <w:pPr>
      <w:tabs>
        <w:tab w:val="clear" w:pos="993"/>
        <w:tab w:val="left" w:pos="1701"/>
      </w:tabs>
      <w:ind w:left="1701" w:hanging="708"/>
    </w:pPr>
    <w:rPr>
      <w:noProof/>
    </w:rPr>
  </w:style>
  <w:style w:type="paragraph" w:customStyle="1" w:styleId="HeadingDivisions">
    <w:name w:val="Heading Divisions"/>
    <w:basedOn w:val="HeadingAfterBlueHeading"/>
    <w:rsid w:val="008012B4"/>
    <w:rPr>
      <w:b/>
    </w:rPr>
  </w:style>
  <w:style w:type="paragraph" w:customStyle="1" w:styleId="TableNumbering">
    <w:name w:val="Table Numbering"/>
    <w:basedOn w:val="TableText1"/>
    <w:rsid w:val="008012B4"/>
    <w:pPr>
      <w:numPr>
        <w:numId w:val="12"/>
      </w:numPr>
    </w:pPr>
  </w:style>
  <w:style w:type="paragraph" w:customStyle="1" w:styleId="TableIndent">
    <w:name w:val="Table Indent"/>
    <w:basedOn w:val="TableText1"/>
    <w:rsid w:val="008012B4"/>
    <w:pPr>
      <w:ind w:left="357"/>
    </w:pPr>
  </w:style>
  <w:style w:type="paragraph" w:customStyle="1" w:styleId="ListNumberMarginBar">
    <w:name w:val="List Number Margin Bar"/>
    <w:basedOn w:val="ListNumber"/>
    <w:rsid w:val="008012B4"/>
    <w:pPr>
      <w:numPr>
        <w:numId w:val="17"/>
      </w:numPr>
      <w:pBdr>
        <w:right w:val="single" w:sz="4" w:space="4" w:color="auto"/>
      </w:pBdr>
      <w:tabs>
        <w:tab w:val="clear" w:pos="851"/>
      </w:tabs>
      <w:ind w:left="425" w:hanging="425"/>
    </w:pPr>
  </w:style>
  <w:style w:type="paragraph" w:styleId="Title">
    <w:name w:val="Title"/>
    <w:basedOn w:val="Normal"/>
    <w:next w:val="Normal"/>
    <w:link w:val="TitleChar"/>
    <w:uiPriority w:val="10"/>
    <w:qFormat/>
    <w:locked/>
    <w:rsid w:val="008012B4"/>
    <w:pPr>
      <w:tabs>
        <w:tab w:val="left" w:pos="851"/>
      </w:tabs>
      <w:spacing w:before="80" w:after="80"/>
    </w:pPr>
    <w:rPr>
      <w:b/>
      <w:color w:val="002664"/>
      <w:sz w:val="52"/>
    </w:rPr>
  </w:style>
  <w:style w:type="character" w:customStyle="1" w:styleId="TitleChar">
    <w:name w:val="Title Char"/>
    <w:link w:val="Title"/>
    <w:uiPriority w:val="10"/>
    <w:rsid w:val="008012B4"/>
    <w:rPr>
      <w:rFonts w:ascii="Arial" w:hAnsi="Arial"/>
      <w:b/>
      <w:color w:val="002664"/>
      <w:sz w:val="52"/>
    </w:rPr>
  </w:style>
  <w:style w:type="paragraph" w:styleId="Subtitle">
    <w:name w:val="Subtitle"/>
    <w:basedOn w:val="Normal"/>
    <w:next w:val="Normal"/>
    <w:link w:val="SubtitleChar"/>
    <w:uiPriority w:val="11"/>
    <w:qFormat/>
    <w:locked/>
    <w:rsid w:val="008012B4"/>
    <w:pPr>
      <w:spacing w:before="80" w:after="80"/>
    </w:pPr>
    <w:rPr>
      <w:color w:val="001F5B"/>
      <w:sz w:val="32"/>
    </w:rPr>
  </w:style>
  <w:style w:type="character" w:customStyle="1" w:styleId="SubtitleChar">
    <w:name w:val="Subtitle Char"/>
    <w:link w:val="Subtitle"/>
    <w:uiPriority w:val="11"/>
    <w:rsid w:val="008012B4"/>
    <w:rPr>
      <w:rFonts w:ascii="Arial" w:hAnsi="Arial"/>
      <w:color w:val="001F5B"/>
      <w:sz w:val="32"/>
    </w:rPr>
  </w:style>
  <w:style w:type="character" w:customStyle="1" w:styleId="FooterChar">
    <w:name w:val="Footer Char"/>
    <w:link w:val="Footer"/>
    <w:rsid w:val="008012B4"/>
    <w:rPr>
      <w:rFonts w:ascii="Arial" w:hAnsi="Arial"/>
      <w:sz w:val="16"/>
    </w:rPr>
  </w:style>
  <w:style w:type="paragraph" w:customStyle="1" w:styleId="Branch">
    <w:name w:val="Branch"/>
    <w:basedOn w:val="Black14FGB"/>
    <w:qFormat/>
    <w:rsid w:val="008012B4"/>
  </w:style>
  <w:style w:type="paragraph" w:customStyle="1" w:styleId="businessunit">
    <w:name w:val="businessunit"/>
    <w:basedOn w:val="Black14FGB"/>
    <w:qFormat/>
    <w:rsid w:val="008012B4"/>
  </w:style>
  <w:style w:type="paragraph" w:customStyle="1" w:styleId="projecttype">
    <w:name w:val="projecttype"/>
    <w:basedOn w:val="Black14FGB"/>
    <w:qFormat/>
    <w:rsid w:val="008012B4"/>
  </w:style>
  <w:style w:type="character" w:customStyle="1" w:styleId="Heading9Char">
    <w:name w:val="Heading 9 Char"/>
    <w:link w:val="Heading9"/>
    <w:uiPriority w:val="9"/>
    <w:semiHidden/>
    <w:rsid w:val="008012B4"/>
    <w:rPr>
      <w:rFonts w:ascii="Cambria" w:hAnsi="Cambria"/>
      <w:sz w:val="22"/>
      <w:szCs w:val="22"/>
    </w:rPr>
  </w:style>
  <w:style w:type="paragraph" w:customStyle="1" w:styleId="AppendixL2">
    <w:name w:val="Appendix L2"/>
    <w:basedOn w:val="Heading2"/>
    <w:next w:val="Normal"/>
    <w:rsid w:val="008012B4"/>
    <w:pPr>
      <w:keepLines/>
      <w:numPr>
        <w:ilvl w:val="0"/>
        <w:numId w:val="0"/>
      </w:numPr>
      <w:spacing w:before="200" w:after="200" w:line="280" w:lineRule="atLeast"/>
    </w:pPr>
    <w:rPr>
      <w:rFonts w:ascii="Arial Bold" w:hAnsi="Arial Bold"/>
      <w:b w:val="0"/>
      <w:sz w:val="24"/>
    </w:rPr>
  </w:style>
  <w:style w:type="paragraph" w:customStyle="1" w:styleId="AppendixL3">
    <w:name w:val="Appendix L3"/>
    <w:basedOn w:val="AppendixL2"/>
    <w:rsid w:val="008012B4"/>
    <w:pPr>
      <w:spacing w:after="100" w:line="260" w:lineRule="atLeast"/>
    </w:pPr>
    <w:rPr>
      <w:sz w:val="22"/>
    </w:rPr>
  </w:style>
  <w:style w:type="paragraph" w:styleId="BodyText">
    <w:name w:val="Body Text"/>
    <w:basedOn w:val="Normal"/>
    <w:link w:val="BodyTextChar"/>
    <w:rsid w:val="008012B4"/>
    <w:pPr>
      <w:spacing w:after="120"/>
      <w:ind w:left="851"/>
    </w:pPr>
    <w:rPr>
      <w:lang w:eastAsia="en-US"/>
    </w:rPr>
  </w:style>
  <w:style w:type="character" w:customStyle="1" w:styleId="BodyTextChar">
    <w:name w:val="Body Text Char"/>
    <w:link w:val="BodyText"/>
    <w:rsid w:val="008012B4"/>
    <w:rPr>
      <w:rFonts w:ascii="Arial" w:hAnsi="Arial"/>
      <w:sz w:val="22"/>
      <w:lang w:eastAsia="en-US"/>
    </w:rPr>
  </w:style>
  <w:style w:type="paragraph" w:styleId="Index2">
    <w:name w:val="index 2"/>
    <w:basedOn w:val="Normal"/>
    <w:next w:val="Normal"/>
    <w:semiHidden/>
    <w:rsid w:val="008012B4"/>
    <w:pPr>
      <w:numPr>
        <w:ilvl w:val="1"/>
        <w:numId w:val="20"/>
      </w:numPr>
      <w:tabs>
        <w:tab w:val="clear" w:pos="1287"/>
        <w:tab w:val="num" w:pos="1440"/>
      </w:tabs>
      <w:ind w:left="1440" w:hanging="360"/>
    </w:pPr>
    <w:rPr>
      <w:sz w:val="18"/>
      <w:lang w:eastAsia="en-US"/>
    </w:rPr>
  </w:style>
  <w:style w:type="paragraph" w:styleId="Index3">
    <w:name w:val="index 3"/>
    <w:basedOn w:val="Normal"/>
    <w:next w:val="Normal"/>
    <w:semiHidden/>
    <w:rsid w:val="008012B4"/>
    <w:pPr>
      <w:numPr>
        <w:ilvl w:val="2"/>
        <w:numId w:val="20"/>
      </w:numPr>
      <w:tabs>
        <w:tab w:val="clear" w:pos="1854"/>
        <w:tab w:val="num" w:pos="2160"/>
      </w:tabs>
      <w:ind w:left="2160" w:hanging="180"/>
    </w:pPr>
    <w:rPr>
      <w:sz w:val="18"/>
      <w:lang w:eastAsia="en-US"/>
    </w:rPr>
  </w:style>
  <w:style w:type="paragraph" w:styleId="ListBullet2">
    <w:name w:val="List Bullet 2"/>
    <w:basedOn w:val="Normal"/>
    <w:semiHidden/>
    <w:rsid w:val="008012B4"/>
    <w:pPr>
      <w:numPr>
        <w:numId w:val="20"/>
      </w:numPr>
      <w:tabs>
        <w:tab w:val="clear" w:pos="0"/>
        <w:tab w:val="num" w:pos="1418"/>
      </w:tabs>
      <w:spacing w:before="60" w:after="60"/>
      <w:ind w:left="1418" w:hanging="567"/>
    </w:pPr>
    <w:rPr>
      <w:lang w:eastAsia="en-US"/>
    </w:rPr>
  </w:style>
  <w:style w:type="character" w:customStyle="1" w:styleId="Heading7Char">
    <w:name w:val="Heading 7 Char"/>
    <w:link w:val="Heading7"/>
    <w:uiPriority w:val="9"/>
    <w:semiHidden/>
    <w:rsid w:val="008012B4"/>
    <w:rPr>
      <w:rFonts w:ascii="Calibri" w:hAnsi="Calibri"/>
      <w:sz w:val="22"/>
    </w:rPr>
  </w:style>
  <w:style w:type="character" w:customStyle="1" w:styleId="Heading8Char">
    <w:name w:val="Heading 8 Char"/>
    <w:link w:val="Heading8"/>
    <w:uiPriority w:val="9"/>
    <w:semiHidden/>
    <w:rsid w:val="008012B4"/>
    <w:rPr>
      <w:rFonts w:ascii="Calibri" w:hAnsi="Calibri"/>
      <w:i/>
      <w:iCs/>
      <w:sz w:val="22"/>
    </w:rPr>
  </w:style>
  <w:style w:type="numbering" w:styleId="ArticleSection">
    <w:name w:val="Outline List 3"/>
    <w:basedOn w:val="NoList"/>
    <w:semiHidden/>
    <w:rsid w:val="008012B4"/>
    <w:pPr>
      <w:numPr>
        <w:numId w:val="21"/>
      </w:numPr>
    </w:pPr>
  </w:style>
  <w:style w:type="paragraph" w:customStyle="1" w:styleId="TableBodyText">
    <w:name w:val="Table Body Text"/>
    <w:qFormat/>
    <w:rsid w:val="008012B4"/>
    <w:rPr>
      <w:rFonts w:ascii="Arial" w:hAnsi="Arial"/>
      <w:lang w:eastAsia="en-US"/>
    </w:rPr>
  </w:style>
  <w:style w:type="paragraph" w:customStyle="1" w:styleId="TableBulleted">
    <w:name w:val="Table Bulleted"/>
    <w:basedOn w:val="TableBodyText"/>
    <w:rsid w:val="008012B4"/>
    <w:pPr>
      <w:numPr>
        <w:numId w:val="22"/>
      </w:numPr>
      <w:spacing w:after="60"/>
    </w:pPr>
  </w:style>
  <w:style w:type="table" w:styleId="TableGrid1">
    <w:name w:val="Table Grid 1"/>
    <w:aliases w:val="Left Column Shading"/>
    <w:basedOn w:val="TableNormal"/>
    <w:rsid w:val="008012B4"/>
    <w:rPr>
      <w:rFonts w:ascii="Arial" w:hAnsi="Arial"/>
    </w:rPr>
    <w:tblPr>
      <w:tblInd w:w="9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bottom w:w="57" w:type="dxa"/>
      </w:tblCellMar>
    </w:tblPr>
    <w:trPr>
      <w:cantSplit/>
    </w:trPr>
    <w:tcPr>
      <w:shd w:val="clear" w:color="auto" w:fill="auto"/>
    </w:tcPr>
    <w:tblStylePr w:type="lastRow">
      <w:rPr>
        <w:i w:val="0"/>
        <w:iCs/>
      </w:rPr>
      <w:tblPr/>
      <w:tcPr>
        <w:tcBorders>
          <w:tl2br w:val="none" w:sz="0" w:space="0" w:color="auto"/>
          <w:tr2bl w:val="none" w:sz="0" w:space="0" w:color="auto"/>
        </w:tcBorders>
      </w:tcPr>
    </w:tblStylePr>
    <w:tblStylePr w:type="firstCol">
      <w:rPr>
        <w:rFonts w:ascii="Cambria" w:hAnsi="Cambria"/>
        <w:b/>
        <w:i w:val="0"/>
        <w:color w:val="FFFFFF"/>
        <w:sz w:val="22"/>
      </w:rPr>
      <w:tblPr/>
      <w:tcPr>
        <w:shd w:val="clear" w:color="auto" w:fill="999999"/>
      </w:tcPr>
    </w:tblStylePr>
    <w:tblStylePr w:type="lastCol">
      <w:rPr>
        <w:i w:val="0"/>
        <w:iCs/>
      </w:rPr>
      <w:tblPr/>
      <w:tcPr>
        <w:tcBorders>
          <w:tl2br w:val="none" w:sz="0" w:space="0" w:color="auto"/>
          <w:tr2bl w:val="none" w:sz="0" w:space="0" w:color="auto"/>
        </w:tcBorders>
      </w:tcPr>
    </w:tblStylePr>
  </w:style>
  <w:style w:type="paragraph" w:styleId="ListParagraph">
    <w:name w:val="List Paragraph"/>
    <w:aliases w:val="Bullet List Paragraph,Bullets 1,Recommendation,Bullet Main"/>
    <w:basedOn w:val="BodyText"/>
    <w:link w:val="ListParagraphChar"/>
    <w:uiPriority w:val="34"/>
    <w:qFormat/>
    <w:rsid w:val="008012B4"/>
  </w:style>
  <w:style w:type="character" w:customStyle="1" w:styleId="ListParagraphChar">
    <w:name w:val="List Paragraph Char"/>
    <w:aliases w:val="Bullet List Paragraph Char,Bullets 1 Char,Recommendation Char,Bullet Main Char"/>
    <w:link w:val="ListParagraph"/>
    <w:uiPriority w:val="34"/>
    <w:locked/>
    <w:rsid w:val="008012B4"/>
    <w:rPr>
      <w:rFonts w:ascii="Arial" w:hAnsi="Arial"/>
      <w:sz w:val="22"/>
      <w:lang w:eastAsia="en-US"/>
    </w:rPr>
  </w:style>
  <w:style w:type="paragraph" w:styleId="Quote">
    <w:name w:val="Quote"/>
    <w:aliases w:val="Breakout Quote"/>
    <w:basedOn w:val="Normal"/>
    <w:next w:val="Normal"/>
    <w:link w:val="QuoteChar"/>
    <w:uiPriority w:val="29"/>
    <w:qFormat/>
    <w:rsid w:val="008012B4"/>
    <w:pPr>
      <w:tabs>
        <w:tab w:val="left" w:pos="851"/>
      </w:tabs>
      <w:spacing w:before="60" w:after="120"/>
    </w:pPr>
    <w:rPr>
      <w:b/>
      <w:iCs/>
      <w:color w:val="002664"/>
      <w:lang w:eastAsia="en-US"/>
    </w:rPr>
  </w:style>
  <w:style w:type="character" w:customStyle="1" w:styleId="QuoteChar">
    <w:name w:val="Quote Char"/>
    <w:aliases w:val="Breakout Quote Char"/>
    <w:link w:val="Quote"/>
    <w:uiPriority w:val="29"/>
    <w:rsid w:val="008012B4"/>
    <w:rPr>
      <w:rFonts w:ascii="Arial" w:hAnsi="Arial"/>
      <w:b/>
      <w:iCs/>
      <w:color w:val="002664"/>
      <w:sz w:val="22"/>
      <w:lang w:eastAsia="en-US"/>
    </w:rPr>
  </w:style>
  <w:style w:type="paragraph" w:customStyle="1" w:styleId="Section">
    <w:name w:val="Section"/>
    <w:basedOn w:val="Branch"/>
    <w:qFormat/>
    <w:rsid w:val="008012B4"/>
  </w:style>
  <w:style w:type="character" w:customStyle="1" w:styleId="Heading1Char">
    <w:name w:val="Heading 1 Char"/>
    <w:basedOn w:val="DefaultParagraphFont"/>
    <w:link w:val="Heading1"/>
    <w:rsid w:val="0087531C"/>
    <w:rPr>
      <w:rFonts w:ascii="Arial" w:hAnsi="Arial" w:cs="Arial"/>
      <w:b/>
      <w:bCs/>
      <w:kern w:val="32"/>
      <w:sz w:val="32"/>
      <w:szCs w:val="32"/>
    </w:rPr>
  </w:style>
  <w:style w:type="character" w:customStyle="1" w:styleId="Heading2Char">
    <w:name w:val="Heading 2 Char"/>
    <w:basedOn w:val="DefaultParagraphFont"/>
    <w:link w:val="Heading2"/>
    <w:rsid w:val="0087531C"/>
    <w:rPr>
      <w:rFonts w:ascii="Arial" w:hAnsi="Arial" w:cs="Arial"/>
      <w:b/>
      <w:iCs/>
      <w:kern w:val="32"/>
      <w:sz w:val="28"/>
      <w:szCs w:val="28"/>
    </w:rPr>
  </w:style>
  <w:style w:type="character" w:customStyle="1" w:styleId="Heading3Char">
    <w:name w:val="Heading 3 Char"/>
    <w:basedOn w:val="DefaultParagraphFont"/>
    <w:link w:val="Heading3"/>
    <w:rsid w:val="0087531C"/>
    <w:rPr>
      <w:rFonts w:ascii="Arial" w:hAnsi="Arial" w:cs="Arial"/>
      <w:b/>
      <w:kern w:val="32"/>
      <w:szCs w:val="26"/>
    </w:rPr>
  </w:style>
  <w:style w:type="character" w:customStyle="1" w:styleId="Heading4Char">
    <w:name w:val="Heading 4 Char"/>
    <w:basedOn w:val="DefaultParagraphFont"/>
    <w:link w:val="Heading4"/>
    <w:rsid w:val="0087531C"/>
    <w:rPr>
      <w:rFonts w:ascii="Arial" w:hAnsi="Arial" w:cs="Arial"/>
      <w:b/>
      <w:bCs/>
      <w:sz w:val="22"/>
      <w:szCs w:val="28"/>
      <w:lang w:eastAsia="en-US"/>
    </w:rPr>
  </w:style>
  <w:style w:type="character" w:customStyle="1" w:styleId="Bullet2Char">
    <w:name w:val="Bullet 2 Char"/>
    <w:link w:val="Bullet2"/>
    <w:rsid w:val="0087531C"/>
    <w:rPr>
      <w:rFonts w:ascii="Arial" w:hAnsi="Arial"/>
      <w:sz w:val="22"/>
    </w:rPr>
  </w:style>
  <w:style w:type="paragraph" w:customStyle="1" w:styleId="NormalWebPage">
    <w:name w:val="Normal Web Page"/>
    <w:basedOn w:val="Normal"/>
    <w:link w:val="NormalWebPageChar"/>
    <w:qFormat/>
    <w:rsid w:val="0087531C"/>
    <w:rPr>
      <w:rFonts w:cs="Arial"/>
    </w:rPr>
  </w:style>
  <w:style w:type="character" w:customStyle="1" w:styleId="NormalWebPageChar">
    <w:name w:val="Normal Web Page Char"/>
    <w:basedOn w:val="DefaultParagraphFont"/>
    <w:link w:val="NormalWebPage"/>
    <w:rsid w:val="0087531C"/>
    <w:rPr>
      <w:rFonts w:ascii="Arial" w:hAnsi="Arial" w:cs="Arial"/>
      <w:sz w:val="22"/>
    </w:rPr>
  </w:style>
  <w:style w:type="paragraph" w:styleId="Caption">
    <w:name w:val="caption"/>
    <w:aliases w:val="MA Caption,Figure caption,AWT Caption,Table Caption,TABLE,Char,BG Caption"/>
    <w:basedOn w:val="Normal"/>
    <w:next w:val="Normal"/>
    <w:link w:val="CaptionChar"/>
    <w:uiPriority w:val="35"/>
    <w:unhideWhenUsed/>
    <w:qFormat/>
    <w:rsid w:val="000858E1"/>
    <w:pPr>
      <w:spacing w:after="200"/>
    </w:pPr>
    <w:rPr>
      <w:b/>
      <w:bCs/>
      <w:color w:val="4F81BD" w:themeColor="accent1"/>
      <w:sz w:val="18"/>
      <w:szCs w:val="18"/>
    </w:rPr>
  </w:style>
  <w:style w:type="character" w:customStyle="1" w:styleId="CaptionChar">
    <w:name w:val="Caption Char"/>
    <w:aliases w:val="MA Caption Char,Figure caption Char,AWT Caption Char,Table Caption Char,TABLE Char,Char Char,BG Caption Char"/>
    <w:link w:val="Caption"/>
    <w:uiPriority w:val="35"/>
    <w:locked/>
    <w:rsid w:val="000858E1"/>
    <w:rPr>
      <w:rFonts w:ascii="Arial" w:hAnsi="Arial"/>
      <w:b/>
      <w:bCs/>
      <w:color w:val="4F81BD" w:themeColor="accent1"/>
      <w:sz w:val="18"/>
      <w:szCs w:val="18"/>
    </w:rPr>
  </w:style>
  <w:style w:type="paragraph" w:styleId="BalloonText">
    <w:name w:val="Balloon Text"/>
    <w:basedOn w:val="Normal"/>
    <w:link w:val="BalloonTextChar"/>
    <w:uiPriority w:val="99"/>
    <w:semiHidden/>
    <w:unhideWhenUsed/>
    <w:rsid w:val="001C6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PRL_DeskSite_Templates\2010%20Templates\!TfNSW\TP\Template%20Standard%20and%20Proced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45F5-4CE9-4464-877D-754BCE23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Standard and Procedure</Template>
  <TotalTime>0</TotalTime>
  <Pages>7</Pages>
  <Words>1389</Words>
  <Characters>9839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Heading 1 Heading 1 (Alt + h1 )</vt:lpstr>
    </vt:vector>
  </TitlesOfParts>
  <Company>TIDC</Company>
  <LinksUpToDate>false</LinksUpToDate>
  <CharactersWithSpaces>11206</CharactersWithSpaces>
  <SharedDoc>false</SharedDoc>
  <HLinks>
    <vt:vector size="18" baseType="variant">
      <vt:variant>
        <vt:i4>5505055</vt:i4>
      </vt:variant>
      <vt:variant>
        <vt:i4>128</vt:i4>
      </vt:variant>
      <vt:variant>
        <vt:i4>0</vt:i4>
      </vt:variant>
      <vt:variant>
        <vt:i4>5</vt:i4>
      </vt:variant>
      <vt:variant>
        <vt:lpwstr>http://intranet.transport.nsw.gov.au/guides/tfnsw-editorial-style-guidelines.pdf</vt:lpwstr>
      </vt:variant>
      <vt:variant>
        <vt:lpwstr/>
      </vt:variant>
      <vt:variant>
        <vt:i4>4587600</vt:i4>
      </vt:variant>
      <vt:variant>
        <vt:i4>125</vt:i4>
      </vt:variant>
      <vt:variant>
        <vt:i4>0</vt:i4>
      </vt:variant>
      <vt:variant>
        <vt:i4>5</vt:i4>
      </vt:variant>
      <vt:variant>
        <vt:lpwstr>http://intranet.transport.nsw.gov.au/accessibility</vt:lpwstr>
      </vt:variant>
      <vt:variant>
        <vt:lpwstr>guides</vt:lpwstr>
      </vt:variant>
      <vt:variant>
        <vt:i4>5636100</vt:i4>
      </vt:variant>
      <vt:variant>
        <vt:i4>122</vt:i4>
      </vt:variant>
      <vt:variant>
        <vt:i4>0</vt:i4>
      </vt:variant>
      <vt:variant>
        <vt:i4>5</vt:i4>
      </vt:variant>
      <vt:variant>
        <vt:lpwstr>http://www.w3.org/TR/WCAG20/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 Heading 1 (Alt + h1 )</dc:title>
  <dc:creator>Jonathan Zea</dc:creator>
  <cp:lastModifiedBy>Kevin Bertao</cp:lastModifiedBy>
  <cp:revision>2</cp:revision>
  <cp:lastPrinted>2014-07-15T02:54:00Z</cp:lastPrinted>
  <dcterms:created xsi:type="dcterms:W3CDTF">2020-09-16T05:17:00Z</dcterms:created>
  <dcterms:modified xsi:type="dcterms:W3CDTF">2020-09-16T05:17:00Z</dcterms:modified>
</cp:coreProperties>
</file>