
<file path=[Content_Types].xml><?xml version="1.0" encoding="utf-8"?>
<Types xmlns="http://schemas.openxmlformats.org/package/2006/content-types">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EE565" w14:textId="77777777" w:rsidR="002D157B" w:rsidRDefault="002D157B" w:rsidP="002D157B">
      <w:pPr>
        <w:spacing w:line="276" w:lineRule="auto"/>
        <w:jc w:val="center"/>
        <w:rPr>
          <w:rFonts w:ascii="Gill Sans" w:hAnsi="Gill Sans"/>
        </w:rPr>
      </w:pPr>
      <w:r>
        <w:tab/>
      </w:r>
      <w:r>
        <w:rPr>
          <w:noProof/>
          <w:color w:val="1F497D"/>
        </w:rPr>
        <w:drawing>
          <wp:inline distT="0" distB="0" distL="0" distR="0" wp14:anchorId="70BD4781" wp14:editId="286D1E6B">
            <wp:extent cx="137541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492760"/>
                    </a:xfrm>
                    <a:prstGeom prst="rect">
                      <a:avLst/>
                    </a:prstGeom>
                    <a:noFill/>
                    <a:ln>
                      <a:noFill/>
                    </a:ln>
                  </pic:spPr>
                </pic:pic>
              </a:graphicData>
            </a:graphic>
          </wp:inline>
        </w:drawing>
      </w:r>
    </w:p>
    <w:p w14:paraId="11E316E8" w14:textId="77777777" w:rsidR="002D157B" w:rsidRDefault="002D157B" w:rsidP="002D157B">
      <w:pPr>
        <w:spacing w:line="276" w:lineRule="auto"/>
      </w:pPr>
    </w:p>
    <w:p w14:paraId="4FF27322" w14:textId="77777777" w:rsidR="002D157B" w:rsidRDefault="002D157B" w:rsidP="002D157B">
      <w:pPr>
        <w:spacing w:line="276" w:lineRule="auto"/>
      </w:pPr>
    </w:p>
    <w:p w14:paraId="2337C9AD" w14:textId="77777777" w:rsidR="002D157B" w:rsidRDefault="002D157B" w:rsidP="002D157B">
      <w:pPr>
        <w:spacing w:line="276" w:lineRule="auto"/>
        <w:jc w:val="right"/>
      </w:pPr>
    </w:p>
    <w:p w14:paraId="2E40C206" w14:textId="77777777" w:rsidR="002D157B" w:rsidRDefault="002D157B" w:rsidP="002D157B">
      <w:pPr>
        <w:spacing w:line="276" w:lineRule="auto"/>
      </w:pPr>
    </w:p>
    <w:p w14:paraId="5BB66FE4" w14:textId="77777777" w:rsidR="00C63F4D" w:rsidRDefault="00C63F4D" w:rsidP="006A27DD"/>
    <w:p w14:paraId="00EF550D" w14:textId="77777777" w:rsidR="00C63F4D" w:rsidRDefault="00C63F4D" w:rsidP="006A27DD"/>
    <w:p w14:paraId="789E7151" w14:textId="77777777" w:rsidR="00C63F4D" w:rsidRDefault="00C63F4D" w:rsidP="006A27DD"/>
    <w:p w14:paraId="716E26F6" w14:textId="77777777" w:rsidR="00C63F4D" w:rsidRDefault="00C63F4D" w:rsidP="006A27DD"/>
    <w:p w14:paraId="29D99E62" w14:textId="77777777" w:rsidR="00C63F4D" w:rsidRDefault="00C63F4D" w:rsidP="006A27DD"/>
    <w:p w14:paraId="1C9DE88D" w14:textId="77777777" w:rsidR="00C63F4D" w:rsidRDefault="00C63F4D" w:rsidP="006A27DD"/>
    <w:p w14:paraId="70EF1F9E" w14:textId="77777777" w:rsidR="00C63F4D" w:rsidRDefault="00C63F4D" w:rsidP="006A27DD"/>
    <w:p w14:paraId="209CEBA8" w14:textId="77777777" w:rsidR="00C63F4D" w:rsidRDefault="00C63F4D" w:rsidP="006A27DD"/>
    <w:p w14:paraId="5938EFB5" w14:textId="523F4136" w:rsidR="002D157B" w:rsidRDefault="004119CB" w:rsidP="002D157B">
      <w:pPr>
        <w:spacing w:line="276" w:lineRule="auto"/>
        <w:ind w:left="720" w:right="866"/>
        <w:jc w:val="center"/>
        <w:rPr>
          <w:rFonts w:cs="Arial"/>
          <w:b/>
          <w:sz w:val="56"/>
          <w:szCs w:val="56"/>
        </w:rPr>
      </w:pPr>
      <w:r>
        <w:rPr>
          <w:rFonts w:cs="Arial"/>
          <w:b/>
          <w:sz w:val="56"/>
          <w:szCs w:val="56"/>
        </w:rPr>
        <w:t>Com</w:t>
      </w:r>
      <w:r w:rsidR="00C57539">
        <w:rPr>
          <w:rFonts w:cs="Arial"/>
          <w:b/>
          <w:sz w:val="56"/>
          <w:szCs w:val="56"/>
        </w:rPr>
        <w:t xml:space="preserve">munity </w:t>
      </w:r>
      <w:r>
        <w:rPr>
          <w:rFonts w:cs="Arial"/>
          <w:b/>
          <w:sz w:val="56"/>
          <w:szCs w:val="56"/>
        </w:rPr>
        <w:t>T</w:t>
      </w:r>
      <w:r w:rsidR="00C57539">
        <w:rPr>
          <w:rFonts w:cs="Arial"/>
          <w:b/>
          <w:sz w:val="56"/>
          <w:szCs w:val="56"/>
        </w:rPr>
        <w:t>ransport</w:t>
      </w:r>
      <w:r w:rsidR="006A27DD">
        <w:rPr>
          <w:rFonts w:cs="Arial"/>
          <w:b/>
          <w:sz w:val="56"/>
          <w:szCs w:val="56"/>
        </w:rPr>
        <w:t xml:space="preserve"> Reporting Requirements</w:t>
      </w:r>
    </w:p>
    <w:p w14:paraId="5112FA61" w14:textId="77777777" w:rsidR="002D157B" w:rsidRPr="002D1860" w:rsidRDefault="002D157B" w:rsidP="002D1860">
      <w:pPr>
        <w:spacing w:line="276" w:lineRule="auto"/>
        <w:rPr>
          <w:rFonts w:cs="Arial"/>
        </w:rPr>
      </w:pPr>
    </w:p>
    <w:p w14:paraId="601C33E0" w14:textId="77777777" w:rsidR="002D157B" w:rsidRPr="002D1860" w:rsidRDefault="002D157B" w:rsidP="002D1860">
      <w:pPr>
        <w:spacing w:line="276" w:lineRule="auto"/>
        <w:rPr>
          <w:rFonts w:cs="Arial"/>
        </w:rPr>
      </w:pPr>
    </w:p>
    <w:p w14:paraId="2A2AA9A9" w14:textId="3617E8EC" w:rsidR="006A27DD" w:rsidRDefault="004E4290" w:rsidP="08DD38C0">
      <w:pPr>
        <w:spacing w:line="276" w:lineRule="auto"/>
        <w:jc w:val="center"/>
        <w:rPr>
          <w:b/>
          <w:bCs/>
          <w:sz w:val="48"/>
          <w:szCs w:val="48"/>
        </w:rPr>
      </w:pPr>
      <w:r w:rsidRPr="08DD38C0">
        <w:rPr>
          <w:b/>
          <w:bCs/>
          <w:sz w:val="48"/>
          <w:szCs w:val="48"/>
        </w:rPr>
        <w:t xml:space="preserve">Version </w:t>
      </w:r>
      <w:r w:rsidR="00982843">
        <w:rPr>
          <w:b/>
          <w:bCs/>
          <w:sz w:val="48"/>
          <w:szCs w:val="48"/>
        </w:rPr>
        <w:t>1.</w:t>
      </w:r>
      <w:r w:rsidR="00AC394C">
        <w:rPr>
          <w:b/>
          <w:bCs/>
          <w:sz w:val="48"/>
          <w:szCs w:val="48"/>
        </w:rPr>
        <w:t>4</w:t>
      </w:r>
    </w:p>
    <w:p w14:paraId="6B4220DF" w14:textId="77777777" w:rsidR="006A27DD" w:rsidRDefault="006A27DD" w:rsidP="006A27DD"/>
    <w:p w14:paraId="36B9740F" w14:textId="77777777" w:rsidR="00C63F4D" w:rsidRDefault="00C63F4D" w:rsidP="006A27DD">
      <w:pPr>
        <w:spacing w:line="276" w:lineRule="auto"/>
        <w:rPr>
          <w:rFonts w:cs="Arial"/>
          <w:b/>
        </w:rPr>
      </w:pPr>
    </w:p>
    <w:p w14:paraId="03A62324" w14:textId="77777777" w:rsidR="00C63F4D" w:rsidRDefault="00C63F4D" w:rsidP="006A27DD">
      <w:pPr>
        <w:spacing w:line="276" w:lineRule="auto"/>
        <w:rPr>
          <w:rFonts w:cs="Arial"/>
          <w:b/>
        </w:rPr>
      </w:pPr>
    </w:p>
    <w:p w14:paraId="179EDEB1" w14:textId="77777777" w:rsidR="00C63F4D" w:rsidRDefault="00C63F4D" w:rsidP="006A27DD">
      <w:pPr>
        <w:spacing w:line="276" w:lineRule="auto"/>
        <w:rPr>
          <w:rFonts w:cs="Arial"/>
          <w:b/>
        </w:rPr>
      </w:pPr>
    </w:p>
    <w:p w14:paraId="44D1F222" w14:textId="77777777" w:rsidR="00C63F4D" w:rsidRDefault="00C63F4D" w:rsidP="006A27DD">
      <w:pPr>
        <w:spacing w:line="276" w:lineRule="auto"/>
        <w:rPr>
          <w:rFonts w:cs="Arial"/>
          <w:b/>
        </w:rPr>
      </w:pPr>
    </w:p>
    <w:p w14:paraId="4542E748" w14:textId="77777777" w:rsidR="00C63F4D" w:rsidRDefault="00C63F4D" w:rsidP="006A27DD">
      <w:pPr>
        <w:spacing w:line="276" w:lineRule="auto"/>
        <w:rPr>
          <w:rFonts w:cs="Arial"/>
          <w:b/>
        </w:rPr>
      </w:pPr>
    </w:p>
    <w:p w14:paraId="32AF8255" w14:textId="77777777" w:rsidR="00C63F4D" w:rsidRDefault="00C63F4D" w:rsidP="006A27DD">
      <w:pPr>
        <w:spacing w:line="276" w:lineRule="auto"/>
        <w:rPr>
          <w:rFonts w:cs="Arial"/>
          <w:b/>
        </w:rPr>
      </w:pPr>
    </w:p>
    <w:p w14:paraId="1227D42B" w14:textId="77777777" w:rsidR="00C63F4D" w:rsidRDefault="00C63F4D" w:rsidP="006A27DD">
      <w:pPr>
        <w:spacing w:line="276" w:lineRule="auto"/>
        <w:rPr>
          <w:rFonts w:cs="Arial"/>
          <w:b/>
        </w:rPr>
      </w:pPr>
    </w:p>
    <w:p w14:paraId="1D032E92" w14:textId="77777777" w:rsidR="00C63F4D" w:rsidRDefault="00C63F4D" w:rsidP="006A27DD">
      <w:pPr>
        <w:spacing w:line="276" w:lineRule="auto"/>
        <w:rPr>
          <w:rFonts w:cs="Arial"/>
          <w:b/>
        </w:rPr>
      </w:pPr>
    </w:p>
    <w:p w14:paraId="1E1E4C51" w14:textId="77777777" w:rsidR="00C63F4D" w:rsidRDefault="00C63F4D" w:rsidP="006A27DD">
      <w:pPr>
        <w:spacing w:line="276" w:lineRule="auto"/>
        <w:rPr>
          <w:rFonts w:cs="Arial"/>
          <w:b/>
        </w:rPr>
      </w:pPr>
    </w:p>
    <w:p w14:paraId="0B627886" w14:textId="77777777" w:rsidR="00C63F4D" w:rsidRDefault="00C63F4D" w:rsidP="006A27DD">
      <w:pPr>
        <w:spacing w:line="276" w:lineRule="auto"/>
        <w:rPr>
          <w:rFonts w:cs="Arial"/>
          <w:b/>
        </w:rPr>
      </w:pPr>
    </w:p>
    <w:p w14:paraId="447C500A" w14:textId="77777777" w:rsidR="006A27DD" w:rsidRDefault="006A27DD" w:rsidP="006A27DD">
      <w:pPr>
        <w:spacing w:line="276" w:lineRule="auto"/>
        <w:rPr>
          <w:rFonts w:cs="Arial"/>
          <w:b/>
        </w:rPr>
      </w:pPr>
      <w:r>
        <w:rPr>
          <w:rFonts w:cs="Arial"/>
          <w:b/>
        </w:rPr>
        <w:t>No Security Classification Required</w:t>
      </w:r>
    </w:p>
    <w:p w14:paraId="701767E5" w14:textId="77777777" w:rsidR="006A27DD" w:rsidRPr="00C547F1" w:rsidRDefault="006A27DD" w:rsidP="006A27DD">
      <w:pPr>
        <w:spacing w:line="276" w:lineRule="auto"/>
        <w:rPr>
          <w:rFonts w:cs="Arial"/>
          <w:b/>
          <w:color w:val="FF0000"/>
          <w:sz w:val="24"/>
        </w:rPr>
      </w:pPr>
      <w:r w:rsidRPr="00C547F1">
        <w:rPr>
          <w:rFonts w:cs="Arial"/>
          <w:b/>
          <w:color w:val="FF0000"/>
          <w:sz w:val="24"/>
        </w:rPr>
        <w:t>U</w:t>
      </w:r>
      <w:r>
        <w:rPr>
          <w:rFonts w:cs="Arial"/>
          <w:b/>
          <w:color w:val="FF0000"/>
          <w:sz w:val="24"/>
        </w:rPr>
        <w:t>NCLASSIFIED</w:t>
      </w:r>
    </w:p>
    <w:p w14:paraId="62F3F7F5" w14:textId="77777777" w:rsidR="006A27DD" w:rsidRDefault="006A27DD" w:rsidP="006A27DD"/>
    <w:p w14:paraId="3E955E57" w14:textId="36680032" w:rsidR="006A27DD" w:rsidRDefault="006A27DD">
      <w:r>
        <w:br w:type="page"/>
      </w:r>
      <w:bookmarkStart w:id="0" w:name="_GoBack"/>
      <w:bookmarkEnd w:id="0"/>
    </w:p>
    <w:sdt>
      <w:sdtPr>
        <w:rPr>
          <w:rFonts w:ascii="Arial" w:eastAsia="Times New Roman" w:hAnsi="Arial" w:cs="Times New Roman"/>
          <w:color w:val="auto"/>
          <w:sz w:val="20"/>
          <w:szCs w:val="24"/>
          <w:lang w:val="en-AU" w:eastAsia="en-AU"/>
        </w:rPr>
        <w:id w:val="992451319"/>
        <w:docPartObj>
          <w:docPartGallery w:val="Table of Contents"/>
          <w:docPartUnique/>
        </w:docPartObj>
      </w:sdtPr>
      <w:sdtEndPr>
        <w:rPr>
          <w:b/>
          <w:bCs/>
          <w:noProof/>
        </w:rPr>
      </w:sdtEndPr>
      <w:sdtContent>
        <w:p w14:paraId="23E05CE8" w14:textId="2D908D92" w:rsidR="00EA1C79" w:rsidRDefault="00EA1C79">
          <w:pPr>
            <w:pStyle w:val="TOCHeading"/>
          </w:pPr>
          <w:r>
            <w:t>Table of Contents</w:t>
          </w:r>
        </w:p>
        <w:p w14:paraId="25C73A3B" w14:textId="77777777" w:rsidR="001C3B1A" w:rsidRDefault="00EA1C79">
          <w:pPr>
            <w:pStyle w:val="TOC1"/>
            <w:tabs>
              <w:tab w:val="left" w:pos="680"/>
              <w:tab w:val="right" w:leader="dot" w:pos="10194"/>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77583272" w:history="1">
            <w:r w:rsidR="001C3B1A" w:rsidRPr="00D07B7E">
              <w:rPr>
                <w:rStyle w:val="Hyperlink"/>
                <w:noProof/>
              </w:rPr>
              <w:t>1</w:t>
            </w:r>
            <w:r w:rsidR="001C3B1A">
              <w:rPr>
                <w:rFonts w:asciiTheme="minorHAnsi" w:eastAsiaTheme="minorEastAsia" w:hAnsiTheme="minorHAnsi" w:cstheme="minorBidi"/>
                <w:b w:val="0"/>
                <w:bCs w:val="0"/>
                <w:noProof/>
                <w:sz w:val="22"/>
                <w:szCs w:val="22"/>
              </w:rPr>
              <w:tab/>
            </w:r>
            <w:r w:rsidR="001C3B1A" w:rsidRPr="00D07B7E">
              <w:rPr>
                <w:rStyle w:val="Hyperlink"/>
                <w:noProof/>
              </w:rPr>
              <w:t>Reporting Requirements</w:t>
            </w:r>
            <w:r w:rsidR="001C3B1A">
              <w:rPr>
                <w:noProof/>
                <w:webHidden/>
              </w:rPr>
              <w:tab/>
            </w:r>
            <w:r w:rsidR="001C3B1A">
              <w:rPr>
                <w:noProof/>
                <w:webHidden/>
              </w:rPr>
              <w:fldChar w:fldCharType="begin"/>
            </w:r>
            <w:r w:rsidR="001C3B1A">
              <w:rPr>
                <w:noProof/>
                <w:webHidden/>
              </w:rPr>
              <w:instrText xml:space="preserve"> PAGEREF _Toc77583272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6711A500" w14:textId="77777777" w:rsidR="001C3B1A" w:rsidRDefault="00AC394C">
          <w:pPr>
            <w:pStyle w:val="TOC2"/>
            <w:rPr>
              <w:rFonts w:asciiTheme="minorHAnsi" w:eastAsiaTheme="minorEastAsia" w:hAnsiTheme="minorHAnsi" w:cstheme="minorBidi"/>
              <w:noProof/>
              <w:sz w:val="22"/>
              <w:szCs w:val="22"/>
            </w:rPr>
          </w:pPr>
          <w:hyperlink w:anchor="_Toc77583273" w:history="1">
            <w:r w:rsidR="001C3B1A" w:rsidRPr="00D07B7E">
              <w:rPr>
                <w:rStyle w:val="Hyperlink"/>
                <w:noProof/>
              </w:rPr>
              <w:t>1.1</w:t>
            </w:r>
            <w:r w:rsidR="001C3B1A">
              <w:rPr>
                <w:rFonts w:asciiTheme="minorHAnsi" w:eastAsiaTheme="minorEastAsia" w:hAnsiTheme="minorHAnsi" w:cstheme="minorBidi"/>
                <w:noProof/>
                <w:sz w:val="22"/>
                <w:szCs w:val="22"/>
              </w:rPr>
              <w:tab/>
            </w:r>
            <w:r w:rsidR="001C3B1A" w:rsidRPr="00D07B7E">
              <w:rPr>
                <w:rStyle w:val="Hyperlink"/>
                <w:noProof/>
              </w:rPr>
              <w:t>Scope</w:t>
            </w:r>
            <w:r w:rsidR="001C3B1A">
              <w:rPr>
                <w:noProof/>
                <w:webHidden/>
              </w:rPr>
              <w:tab/>
            </w:r>
            <w:r w:rsidR="001C3B1A">
              <w:rPr>
                <w:noProof/>
                <w:webHidden/>
              </w:rPr>
              <w:fldChar w:fldCharType="begin"/>
            </w:r>
            <w:r w:rsidR="001C3B1A">
              <w:rPr>
                <w:noProof/>
                <w:webHidden/>
              </w:rPr>
              <w:instrText xml:space="preserve"> PAGEREF _Toc77583273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2AF3DA5A" w14:textId="77777777" w:rsidR="001C3B1A" w:rsidRDefault="00AC394C">
          <w:pPr>
            <w:pStyle w:val="TOC2"/>
            <w:rPr>
              <w:rFonts w:asciiTheme="minorHAnsi" w:eastAsiaTheme="minorEastAsia" w:hAnsiTheme="minorHAnsi" w:cstheme="minorBidi"/>
              <w:noProof/>
              <w:sz w:val="22"/>
              <w:szCs w:val="22"/>
            </w:rPr>
          </w:pPr>
          <w:hyperlink w:anchor="_Toc77583274" w:history="1">
            <w:r w:rsidR="001C3B1A" w:rsidRPr="00D07B7E">
              <w:rPr>
                <w:rStyle w:val="Hyperlink"/>
                <w:noProof/>
              </w:rPr>
              <w:t>1.2</w:t>
            </w:r>
            <w:r w:rsidR="001C3B1A">
              <w:rPr>
                <w:rFonts w:asciiTheme="minorHAnsi" w:eastAsiaTheme="minorEastAsia" w:hAnsiTheme="minorHAnsi" w:cstheme="minorBidi"/>
                <w:noProof/>
                <w:sz w:val="22"/>
                <w:szCs w:val="22"/>
              </w:rPr>
              <w:tab/>
            </w:r>
            <w:r w:rsidR="001C3B1A" w:rsidRPr="00D07B7E">
              <w:rPr>
                <w:rStyle w:val="Hyperlink"/>
                <w:noProof/>
              </w:rPr>
              <w:t>Audience</w:t>
            </w:r>
            <w:r w:rsidR="001C3B1A">
              <w:rPr>
                <w:noProof/>
                <w:webHidden/>
              </w:rPr>
              <w:tab/>
            </w:r>
            <w:r w:rsidR="001C3B1A">
              <w:rPr>
                <w:noProof/>
                <w:webHidden/>
              </w:rPr>
              <w:fldChar w:fldCharType="begin"/>
            </w:r>
            <w:r w:rsidR="001C3B1A">
              <w:rPr>
                <w:noProof/>
                <w:webHidden/>
              </w:rPr>
              <w:instrText xml:space="preserve"> PAGEREF _Toc77583274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680C7101" w14:textId="77777777" w:rsidR="001C3B1A" w:rsidRDefault="00AC394C">
          <w:pPr>
            <w:pStyle w:val="TOC2"/>
            <w:rPr>
              <w:rFonts w:asciiTheme="minorHAnsi" w:eastAsiaTheme="minorEastAsia" w:hAnsiTheme="minorHAnsi" w:cstheme="minorBidi"/>
              <w:noProof/>
              <w:sz w:val="22"/>
              <w:szCs w:val="22"/>
            </w:rPr>
          </w:pPr>
          <w:hyperlink w:anchor="_Toc77583275" w:history="1">
            <w:r w:rsidR="001C3B1A" w:rsidRPr="00D07B7E">
              <w:rPr>
                <w:rStyle w:val="Hyperlink"/>
                <w:noProof/>
              </w:rPr>
              <w:t>1.3</w:t>
            </w:r>
            <w:r w:rsidR="001C3B1A">
              <w:rPr>
                <w:rFonts w:asciiTheme="minorHAnsi" w:eastAsiaTheme="minorEastAsia" w:hAnsiTheme="minorHAnsi" w:cstheme="minorBidi"/>
                <w:noProof/>
                <w:sz w:val="22"/>
                <w:szCs w:val="22"/>
              </w:rPr>
              <w:tab/>
            </w:r>
            <w:r w:rsidR="001C3B1A" w:rsidRPr="00D07B7E">
              <w:rPr>
                <w:rStyle w:val="Hyperlink"/>
                <w:noProof/>
              </w:rPr>
              <w:t>General Reporting Guidelines</w:t>
            </w:r>
            <w:r w:rsidR="001C3B1A">
              <w:rPr>
                <w:noProof/>
                <w:webHidden/>
              </w:rPr>
              <w:tab/>
            </w:r>
            <w:r w:rsidR="001C3B1A">
              <w:rPr>
                <w:noProof/>
                <w:webHidden/>
              </w:rPr>
              <w:fldChar w:fldCharType="begin"/>
            </w:r>
            <w:r w:rsidR="001C3B1A">
              <w:rPr>
                <w:noProof/>
                <w:webHidden/>
              </w:rPr>
              <w:instrText xml:space="preserve"> PAGEREF _Toc77583275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40582A0D" w14:textId="77777777" w:rsidR="001C3B1A" w:rsidRDefault="00AC394C">
          <w:pPr>
            <w:pStyle w:val="TOC3"/>
            <w:rPr>
              <w:rFonts w:asciiTheme="minorHAnsi" w:eastAsiaTheme="minorEastAsia" w:hAnsiTheme="minorHAnsi" w:cstheme="minorBidi"/>
              <w:i w:val="0"/>
              <w:iCs w:val="0"/>
              <w:noProof/>
              <w:sz w:val="22"/>
              <w:szCs w:val="22"/>
            </w:rPr>
          </w:pPr>
          <w:hyperlink w:anchor="_Toc77583276" w:history="1">
            <w:r w:rsidR="001C3B1A" w:rsidRPr="00D07B7E">
              <w:rPr>
                <w:rStyle w:val="Hyperlink"/>
                <w:noProof/>
              </w:rPr>
              <w:t>1.3.1</w:t>
            </w:r>
            <w:r w:rsidR="001C3B1A">
              <w:rPr>
                <w:rFonts w:asciiTheme="minorHAnsi" w:eastAsiaTheme="minorEastAsia" w:hAnsiTheme="minorHAnsi" w:cstheme="minorBidi"/>
                <w:i w:val="0"/>
                <w:iCs w:val="0"/>
                <w:noProof/>
                <w:sz w:val="22"/>
                <w:szCs w:val="22"/>
              </w:rPr>
              <w:tab/>
            </w:r>
            <w:r w:rsidR="001C3B1A" w:rsidRPr="00D07B7E">
              <w:rPr>
                <w:rStyle w:val="Hyperlink"/>
                <w:noProof/>
              </w:rPr>
              <w:t>Reporting Frequency and Due Dates</w:t>
            </w:r>
            <w:r w:rsidR="001C3B1A">
              <w:rPr>
                <w:noProof/>
                <w:webHidden/>
              </w:rPr>
              <w:tab/>
            </w:r>
            <w:r w:rsidR="001C3B1A">
              <w:rPr>
                <w:noProof/>
                <w:webHidden/>
              </w:rPr>
              <w:fldChar w:fldCharType="begin"/>
            </w:r>
            <w:r w:rsidR="001C3B1A">
              <w:rPr>
                <w:noProof/>
                <w:webHidden/>
              </w:rPr>
              <w:instrText xml:space="preserve"> PAGEREF _Toc77583276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115203C6" w14:textId="77777777" w:rsidR="001C3B1A" w:rsidRDefault="00AC394C">
          <w:pPr>
            <w:pStyle w:val="TOC3"/>
            <w:rPr>
              <w:rFonts w:asciiTheme="minorHAnsi" w:eastAsiaTheme="minorEastAsia" w:hAnsiTheme="minorHAnsi" w:cstheme="minorBidi"/>
              <w:i w:val="0"/>
              <w:iCs w:val="0"/>
              <w:noProof/>
              <w:sz w:val="22"/>
              <w:szCs w:val="22"/>
            </w:rPr>
          </w:pPr>
          <w:hyperlink w:anchor="_Toc77583277" w:history="1">
            <w:r w:rsidR="001C3B1A" w:rsidRPr="00D07B7E">
              <w:rPr>
                <w:rStyle w:val="Hyperlink"/>
                <w:noProof/>
              </w:rPr>
              <w:t>1.3.2</w:t>
            </w:r>
            <w:r w:rsidR="001C3B1A">
              <w:rPr>
                <w:rFonts w:asciiTheme="minorHAnsi" w:eastAsiaTheme="minorEastAsia" w:hAnsiTheme="minorHAnsi" w:cstheme="minorBidi"/>
                <w:i w:val="0"/>
                <w:iCs w:val="0"/>
                <w:noProof/>
                <w:sz w:val="22"/>
                <w:szCs w:val="22"/>
              </w:rPr>
              <w:tab/>
            </w:r>
            <w:r w:rsidR="001C3B1A" w:rsidRPr="00D07B7E">
              <w:rPr>
                <w:rStyle w:val="Hyperlink"/>
                <w:noProof/>
              </w:rPr>
              <w:t>Report Submission and Re-submission</w:t>
            </w:r>
            <w:r w:rsidR="001C3B1A">
              <w:rPr>
                <w:noProof/>
                <w:webHidden/>
              </w:rPr>
              <w:tab/>
            </w:r>
            <w:r w:rsidR="001C3B1A">
              <w:rPr>
                <w:noProof/>
                <w:webHidden/>
              </w:rPr>
              <w:fldChar w:fldCharType="begin"/>
            </w:r>
            <w:r w:rsidR="001C3B1A">
              <w:rPr>
                <w:noProof/>
                <w:webHidden/>
              </w:rPr>
              <w:instrText xml:space="preserve"> PAGEREF _Toc77583277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12678E9C" w14:textId="77777777" w:rsidR="001C3B1A" w:rsidRDefault="00AC394C">
          <w:pPr>
            <w:pStyle w:val="TOC3"/>
            <w:rPr>
              <w:rFonts w:asciiTheme="minorHAnsi" w:eastAsiaTheme="minorEastAsia" w:hAnsiTheme="minorHAnsi" w:cstheme="minorBidi"/>
              <w:i w:val="0"/>
              <w:iCs w:val="0"/>
              <w:noProof/>
              <w:sz w:val="22"/>
              <w:szCs w:val="22"/>
            </w:rPr>
          </w:pPr>
          <w:hyperlink w:anchor="_Toc77583278" w:history="1">
            <w:r w:rsidR="001C3B1A" w:rsidRPr="00D07B7E">
              <w:rPr>
                <w:rStyle w:val="Hyperlink"/>
                <w:noProof/>
              </w:rPr>
              <w:t>1.3.3</w:t>
            </w:r>
            <w:r w:rsidR="001C3B1A">
              <w:rPr>
                <w:rFonts w:asciiTheme="minorHAnsi" w:eastAsiaTheme="minorEastAsia" w:hAnsiTheme="minorHAnsi" w:cstheme="minorBidi"/>
                <w:i w:val="0"/>
                <w:iCs w:val="0"/>
                <w:noProof/>
                <w:sz w:val="22"/>
                <w:szCs w:val="22"/>
              </w:rPr>
              <w:tab/>
            </w:r>
            <w:r w:rsidR="001C3B1A" w:rsidRPr="00D07B7E">
              <w:rPr>
                <w:rStyle w:val="Hyperlink"/>
                <w:noProof/>
              </w:rPr>
              <w:t>Email Notification - Reports Due</w:t>
            </w:r>
            <w:r w:rsidR="001C3B1A">
              <w:rPr>
                <w:noProof/>
                <w:webHidden/>
              </w:rPr>
              <w:tab/>
            </w:r>
            <w:r w:rsidR="001C3B1A">
              <w:rPr>
                <w:noProof/>
                <w:webHidden/>
              </w:rPr>
              <w:fldChar w:fldCharType="begin"/>
            </w:r>
            <w:r w:rsidR="001C3B1A">
              <w:rPr>
                <w:noProof/>
                <w:webHidden/>
              </w:rPr>
              <w:instrText xml:space="preserve"> PAGEREF _Toc77583278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29D6BBAF" w14:textId="77777777" w:rsidR="001C3B1A" w:rsidRDefault="00AC394C">
          <w:pPr>
            <w:pStyle w:val="TOC3"/>
            <w:rPr>
              <w:rFonts w:asciiTheme="minorHAnsi" w:eastAsiaTheme="minorEastAsia" w:hAnsiTheme="minorHAnsi" w:cstheme="minorBidi"/>
              <w:i w:val="0"/>
              <w:iCs w:val="0"/>
              <w:noProof/>
              <w:sz w:val="22"/>
              <w:szCs w:val="22"/>
            </w:rPr>
          </w:pPr>
          <w:hyperlink w:anchor="_Toc77583279" w:history="1">
            <w:r w:rsidR="001C3B1A" w:rsidRPr="00D07B7E">
              <w:rPr>
                <w:rStyle w:val="Hyperlink"/>
                <w:noProof/>
              </w:rPr>
              <w:t>1.3.4</w:t>
            </w:r>
            <w:r w:rsidR="001C3B1A">
              <w:rPr>
                <w:rFonts w:asciiTheme="minorHAnsi" w:eastAsiaTheme="minorEastAsia" w:hAnsiTheme="minorHAnsi" w:cstheme="minorBidi"/>
                <w:i w:val="0"/>
                <w:iCs w:val="0"/>
                <w:noProof/>
                <w:sz w:val="22"/>
                <w:szCs w:val="22"/>
              </w:rPr>
              <w:tab/>
            </w:r>
            <w:r w:rsidR="001C3B1A" w:rsidRPr="00D07B7E">
              <w:rPr>
                <w:rStyle w:val="Hyperlink"/>
                <w:noProof/>
              </w:rPr>
              <w:t>Email Notification - Overdue Report</w:t>
            </w:r>
            <w:r w:rsidR="001C3B1A">
              <w:rPr>
                <w:noProof/>
                <w:webHidden/>
              </w:rPr>
              <w:tab/>
            </w:r>
            <w:r w:rsidR="001C3B1A">
              <w:rPr>
                <w:noProof/>
                <w:webHidden/>
              </w:rPr>
              <w:fldChar w:fldCharType="begin"/>
            </w:r>
            <w:r w:rsidR="001C3B1A">
              <w:rPr>
                <w:noProof/>
                <w:webHidden/>
              </w:rPr>
              <w:instrText xml:space="preserve"> PAGEREF _Toc77583279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2DEAE737" w14:textId="77777777" w:rsidR="001C3B1A" w:rsidRDefault="00AC394C">
          <w:pPr>
            <w:pStyle w:val="TOC3"/>
            <w:rPr>
              <w:rFonts w:asciiTheme="minorHAnsi" w:eastAsiaTheme="minorEastAsia" w:hAnsiTheme="minorHAnsi" w:cstheme="minorBidi"/>
              <w:i w:val="0"/>
              <w:iCs w:val="0"/>
              <w:noProof/>
              <w:sz w:val="22"/>
              <w:szCs w:val="22"/>
            </w:rPr>
          </w:pPr>
          <w:hyperlink w:anchor="_Toc77583280" w:history="1">
            <w:r w:rsidR="001C3B1A" w:rsidRPr="00D07B7E">
              <w:rPr>
                <w:rStyle w:val="Hyperlink"/>
                <w:noProof/>
              </w:rPr>
              <w:t>1.3.5</w:t>
            </w:r>
            <w:r w:rsidR="001C3B1A">
              <w:rPr>
                <w:rFonts w:asciiTheme="minorHAnsi" w:eastAsiaTheme="minorEastAsia" w:hAnsiTheme="minorHAnsi" w:cstheme="minorBidi"/>
                <w:i w:val="0"/>
                <w:iCs w:val="0"/>
                <w:noProof/>
                <w:sz w:val="22"/>
                <w:szCs w:val="22"/>
              </w:rPr>
              <w:tab/>
            </w:r>
            <w:r w:rsidR="001C3B1A" w:rsidRPr="00D07B7E">
              <w:rPr>
                <w:rStyle w:val="Hyperlink"/>
                <w:noProof/>
              </w:rPr>
              <w:t>Email Notification - Report Outcome</w:t>
            </w:r>
            <w:r w:rsidR="001C3B1A">
              <w:rPr>
                <w:noProof/>
                <w:webHidden/>
              </w:rPr>
              <w:tab/>
            </w:r>
            <w:r w:rsidR="001C3B1A">
              <w:rPr>
                <w:noProof/>
                <w:webHidden/>
              </w:rPr>
              <w:fldChar w:fldCharType="begin"/>
            </w:r>
            <w:r w:rsidR="001C3B1A">
              <w:rPr>
                <w:noProof/>
                <w:webHidden/>
              </w:rPr>
              <w:instrText xml:space="preserve"> PAGEREF _Toc77583280 \h </w:instrText>
            </w:r>
            <w:r w:rsidR="001C3B1A">
              <w:rPr>
                <w:noProof/>
                <w:webHidden/>
              </w:rPr>
            </w:r>
            <w:r w:rsidR="001C3B1A">
              <w:rPr>
                <w:noProof/>
                <w:webHidden/>
              </w:rPr>
              <w:fldChar w:fldCharType="separate"/>
            </w:r>
            <w:r w:rsidR="001C3B1A">
              <w:rPr>
                <w:noProof/>
                <w:webHidden/>
              </w:rPr>
              <w:t>3</w:t>
            </w:r>
            <w:r w:rsidR="001C3B1A">
              <w:rPr>
                <w:noProof/>
                <w:webHidden/>
              </w:rPr>
              <w:fldChar w:fldCharType="end"/>
            </w:r>
          </w:hyperlink>
        </w:p>
        <w:p w14:paraId="27B4FD20" w14:textId="77777777" w:rsidR="001C3B1A" w:rsidRDefault="00AC394C">
          <w:pPr>
            <w:pStyle w:val="TOC2"/>
            <w:rPr>
              <w:rFonts w:asciiTheme="minorHAnsi" w:eastAsiaTheme="minorEastAsia" w:hAnsiTheme="minorHAnsi" w:cstheme="minorBidi"/>
              <w:noProof/>
              <w:sz w:val="22"/>
              <w:szCs w:val="22"/>
            </w:rPr>
          </w:pPr>
          <w:hyperlink w:anchor="_Toc77583281" w:history="1">
            <w:r w:rsidR="001C3B1A" w:rsidRPr="00D07B7E">
              <w:rPr>
                <w:rStyle w:val="Hyperlink"/>
                <w:noProof/>
              </w:rPr>
              <w:t>1.4</w:t>
            </w:r>
            <w:r w:rsidR="001C3B1A">
              <w:rPr>
                <w:rFonts w:asciiTheme="minorHAnsi" w:eastAsiaTheme="minorEastAsia" w:hAnsiTheme="minorHAnsi" w:cstheme="minorBidi"/>
                <w:noProof/>
                <w:sz w:val="22"/>
                <w:szCs w:val="22"/>
              </w:rPr>
              <w:tab/>
            </w:r>
            <w:r w:rsidR="001C3B1A" w:rsidRPr="00D07B7E">
              <w:rPr>
                <w:rStyle w:val="Hyperlink"/>
                <w:noProof/>
              </w:rPr>
              <w:t>Monthly Service Data Reports</w:t>
            </w:r>
            <w:r w:rsidR="001C3B1A">
              <w:rPr>
                <w:noProof/>
                <w:webHidden/>
              </w:rPr>
              <w:tab/>
            </w:r>
            <w:r w:rsidR="001C3B1A">
              <w:rPr>
                <w:noProof/>
                <w:webHidden/>
              </w:rPr>
              <w:fldChar w:fldCharType="begin"/>
            </w:r>
            <w:r w:rsidR="001C3B1A">
              <w:rPr>
                <w:noProof/>
                <w:webHidden/>
              </w:rPr>
              <w:instrText xml:space="preserve"> PAGEREF _Toc77583281 \h </w:instrText>
            </w:r>
            <w:r w:rsidR="001C3B1A">
              <w:rPr>
                <w:noProof/>
                <w:webHidden/>
              </w:rPr>
            </w:r>
            <w:r w:rsidR="001C3B1A">
              <w:rPr>
                <w:noProof/>
                <w:webHidden/>
              </w:rPr>
              <w:fldChar w:fldCharType="separate"/>
            </w:r>
            <w:r w:rsidR="001C3B1A">
              <w:rPr>
                <w:noProof/>
                <w:webHidden/>
              </w:rPr>
              <w:t>5</w:t>
            </w:r>
            <w:r w:rsidR="001C3B1A">
              <w:rPr>
                <w:noProof/>
                <w:webHidden/>
              </w:rPr>
              <w:fldChar w:fldCharType="end"/>
            </w:r>
          </w:hyperlink>
        </w:p>
        <w:p w14:paraId="655F8DCA" w14:textId="77777777" w:rsidR="001C3B1A" w:rsidRDefault="00AC394C">
          <w:pPr>
            <w:pStyle w:val="TOC3"/>
            <w:rPr>
              <w:rFonts w:asciiTheme="minorHAnsi" w:eastAsiaTheme="minorEastAsia" w:hAnsiTheme="minorHAnsi" w:cstheme="minorBidi"/>
              <w:i w:val="0"/>
              <w:iCs w:val="0"/>
              <w:noProof/>
              <w:sz w:val="22"/>
              <w:szCs w:val="22"/>
            </w:rPr>
          </w:pPr>
          <w:hyperlink w:anchor="_Toc77583282" w:history="1">
            <w:r w:rsidR="001C3B1A" w:rsidRPr="00D07B7E">
              <w:rPr>
                <w:rStyle w:val="Hyperlink"/>
                <w:noProof/>
              </w:rPr>
              <w:t>1.4.1</w:t>
            </w:r>
            <w:r w:rsidR="001C3B1A">
              <w:rPr>
                <w:rFonts w:asciiTheme="minorHAnsi" w:eastAsiaTheme="minorEastAsia" w:hAnsiTheme="minorHAnsi" w:cstheme="minorBidi"/>
                <w:i w:val="0"/>
                <w:iCs w:val="0"/>
                <w:noProof/>
                <w:sz w:val="22"/>
                <w:szCs w:val="22"/>
              </w:rPr>
              <w:tab/>
            </w:r>
            <w:r w:rsidR="001C3B1A" w:rsidRPr="00D07B7E">
              <w:rPr>
                <w:rStyle w:val="Hyperlink"/>
                <w:noProof/>
              </w:rPr>
              <w:t>Service Data Report File Details</w:t>
            </w:r>
            <w:r w:rsidR="001C3B1A">
              <w:rPr>
                <w:noProof/>
                <w:webHidden/>
              </w:rPr>
              <w:tab/>
            </w:r>
            <w:r w:rsidR="001C3B1A">
              <w:rPr>
                <w:noProof/>
                <w:webHidden/>
              </w:rPr>
              <w:fldChar w:fldCharType="begin"/>
            </w:r>
            <w:r w:rsidR="001C3B1A">
              <w:rPr>
                <w:noProof/>
                <w:webHidden/>
              </w:rPr>
              <w:instrText xml:space="preserve"> PAGEREF _Toc77583282 \h </w:instrText>
            </w:r>
            <w:r w:rsidR="001C3B1A">
              <w:rPr>
                <w:noProof/>
                <w:webHidden/>
              </w:rPr>
            </w:r>
            <w:r w:rsidR="001C3B1A">
              <w:rPr>
                <w:noProof/>
                <w:webHidden/>
              </w:rPr>
              <w:fldChar w:fldCharType="separate"/>
            </w:r>
            <w:r w:rsidR="001C3B1A">
              <w:rPr>
                <w:noProof/>
                <w:webHidden/>
              </w:rPr>
              <w:t>5</w:t>
            </w:r>
            <w:r w:rsidR="001C3B1A">
              <w:rPr>
                <w:noProof/>
                <w:webHidden/>
              </w:rPr>
              <w:fldChar w:fldCharType="end"/>
            </w:r>
          </w:hyperlink>
        </w:p>
        <w:p w14:paraId="1DCF5E12" w14:textId="77777777" w:rsidR="001C3B1A" w:rsidRDefault="00AC394C">
          <w:pPr>
            <w:pStyle w:val="TOC3"/>
            <w:rPr>
              <w:rFonts w:asciiTheme="minorHAnsi" w:eastAsiaTheme="minorEastAsia" w:hAnsiTheme="minorHAnsi" w:cstheme="minorBidi"/>
              <w:i w:val="0"/>
              <w:iCs w:val="0"/>
              <w:noProof/>
              <w:sz w:val="22"/>
              <w:szCs w:val="22"/>
            </w:rPr>
          </w:pPr>
          <w:hyperlink w:anchor="_Toc77583283" w:history="1">
            <w:r w:rsidR="001C3B1A" w:rsidRPr="00D07B7E">
              <w:rPr>
                <w:rStyle w:val="Hyperlink"/>
                <w:noProof/>
              </w:rPr>
              <w:t>1.4.2</w:t>
            </w:r>
            <w:r w:rsidR="001C3B1A">
              <w:rPr>
                <w:rFonts w:asciiTheme="minorHAnsi" w:eastAsiaTheme="minorEastAsia" w:hAnsiTheme="minorHAnsi" w:cstheme="minorBidi"/>
                <w:i w:val="0"/>
                <w:iCs w:val="0"/>
                <w:noProof/>
                <w:sz w:val="22"/>
                <w:szCs w:val="22"/>
              </w:rPr>
              <w:tab/>
            </w:r>
            <w:r w:rsidR="001C3B1A" w:rsidRPr="00D07B7E">
              <w:rPr>
                <w:rStyle w:val="Hyperlink"/>
                <w:noProof/>
              </w:rPr>
              <w:t>Service Data Report Data Fields</w:t>
            </w:r>
            <w:r w:rsidR="001C3B1A">
              <w:rPr>
                <w:noProof/>
                <w:webHidden/>
              </w:rPr>
              <w:tab/>
            </w:r>
            <w:r w:rsidR="001C3B1A">
              <w:rPr>
                <w:noProof/>
                <w:webHidden/>
              </w:rPr>
              <w:fldChar w:fldCharType="begin"/>
            </w:r>
            <w:r w:rsidR="001C3B1A">
              <w:rPr>
                <w:noProof/>
                <w:webHidden/>
              </w:rPr>
              <w:instrText xml:space="preserve"> PAGEREF _Toc77583283 \h </w:instrText>
            </w:r>
            <w:r w:rsidR="001C3B1A">
              <w:rPr>
                <w:noProof/>
                <w:webHidden/>
              </w:rPr>
            </w:r>
            <w:r w:rsidR="001C3B1A">
              <w:rPr>
                <w:noProof/>
                <w:webHidden/>
              </w:rPr>
              <w:fldChar w:fldCharType="separate"/>
            </w:r>
            <w:r w:rsidR="001C3B1A">
              <w:rPr>
                <w:noProof/>
                <w:webHidden/>
              </w:rPr>
              <w:t>5</w:t>
            </w:r>
            <w:r w:rsidR="001C3B1A">
              <w:rPr>
                <w:noProof/>
                <w:webHidden/>
              </w:rPr>
              <w:fldChar w:fldCharType="end"/>
            </w:r>
          </w:hyperlink>
        </w:p>
        <w:p w14:paraId="37588A4B" w14:textId="77777777" w:rsidR="001C3B1A" w:rsidRDefault="00AC394C">
          <w:pPr>
            <w:pStyle w:val="TOC3"/>
            <w:rPr>
              <w:rFonts w:asciiTheme="minorHAnsi" w:eastAsiaTheme="minorEastAsia" w:hAnsiTheme="minorHAnsi" w:cstheme="minorBidi"/>
              <w:i w:val="0"/>
              <w:iCs w:val="0"/>
              <w:noProof/>
              <w:sz w:val="22"/>
              <w:szCs w:val="22"/>
            </w:rPr>
          </w:pPr>
          <w:hyperlink w:anchor="_Toc77583284" w:history="1">
            <w:r w:rsidR="001C3B1A" w:rsidRPr="00D07B7E">
              <w:rPr>
                <w:rStyle w:val="Hyperlink"/>
                <w:noProof/>
              </w:rPr>
              <w:t>1.4.3</w:t>
            </w:r>
            <w:r w:rsidR="001C3B1A">
              <w:rPr>
                <w:rFonts w:asciiTheme="minorHAnsi" w:eastAsiaTheme="minorEastAsia" w:hAnsiTheme="minorHAnsi" w:cstheme="minorBidi"/>
                <w:i w:val="0"/>
                <w:iCs w:val="0"/>
                <w:noProof/>
                <w:sz w:val="22"/>
                <w:szCs w:val="22"/>
              </w:rPr>
              <w:tab/>
            </w:r>
            <w:r w:rsidR="001C3B1A" w:rsidRPr="00D07B7E">
              <w:rPr>
                <w:rStyle w:val="Hyperlink"/>
                <w:noProof/>
              </w:rPr>
              <w:t>Service Data Report Specification</w:t>
            </w:r>
            <w:r w:rsidR="001C3B1A">
              <w:rPr>
                <w:noProof/>
                <w:webHidden/>
              </w:rPr>
              <w:tab/>
            </w:r>
            <w:r w:rsidR="001C3B1A">
              <w:rPr>
                <w:noProof/>
                <w:webHidden/>
              </w:rPr>
              <w:fldChar w:fldCharType="begin"/>
            </w:r>
            <w:r w:rsidR="001C3B1A">
              <w:rPr>
                <w:noProof/>
                <w:webHidden/>
              </w:rPr>
              <w:instrText xml:space="preserve"> PAGEREF _Toc77583284 \h </w:instrText>
            </w:r>
            <w:r w:rsidR="001C3B1A">
              <w:rPr>
                <w:noProof/>
                <w:webHidden/>
              </w:rPr>
            </w:r>
            <w:r w:rsidR="001C3B1A">
              <w:rPr>
                <w:noProof/>
                <w:webHidden/>
              </w:rPr>
              <w:fldChar w:fldCharType="separate"/>
            </w:r>
            <w:r w:rsidR="001C3B1A">
              <w:rPr>
                <w:noProof/>
                <w:webHidden/>
              </w:rPr>
              <w:t>6</w:t>
            </w:r>
            <w:r w:rsidR="001C3B1A">
              <w:rPr>
                <w:noProof/>
                <w:webHidden/>
              </w:rPr>
              <w:fldChar w:fldCharType="end"/>
            </w:r>
          </w:hyperlink>
        </w:p>
        <w:p w14:paraId="5ABE2A19" w14:textId="77777777" w:rsidR="001C3B1A" w:rsidRDefault="00AC394C">
          <w:pPr>
            <w:pStyle w:val="TOC3"/>
            <w:rPr>
              <w:rFonts w:asciiTheme="minorHAnsi" w:eastAsiaTheme="minorEastAsia" w:hAnsiTheme="minorHAnsi" w:cstheme="minorBidi"/>
              <w:i w:val="0"/>
              <w:iCs w:val="0"/>
              <w:noProof/>
              <w:sz w:val="22"/>
              <w:szCs w:val="22"/>
            </w:rPr>
          </w:pPr>
          <w:hyperlink w:anchor="_Toc77583285" w:history="1">
            <w:r w:rsidR="001C3B1A" w:rsidRPr="00D07B7E">
              <w:rPr>
                <w:rStyle w:val="Hyperlink"/>
                <w:noProof/>
              </w:rPr>
              <w:t>1.4.4</w:t>
            </w:r>
            <w:r w:rsidR="001C3B1A">
              <w:rPr>
                <w:rFonts w:asciiTheme="minorHAnsi" w:eastAsiaTheme="minorEastAsia" w:hAnsiTheme="minorHAnsi" w:cstheme="minorBidi"/>
                <w:i w:val="0"/>
                <w:iCs w:val="0"/>
                <w:noProof/>
                <w:sz w:val="22"/>
                <w:szCs w:val="22"/>
              </w:rPr>
              <w:tab/>
            </w:r>
            <w:r w:rsidR="001C3B1A" w:rsidRPr="00D07B7E">
              <w:rPr>
                <w:rStyle w:val="Hyperlink"/>
                <w:noProof/>
              </w:rPr>
              <w:t>Service Data – File and Data Validations</w:t>
            </w:r>
            <w:r w:rsidR="001C3B1A">
              <w:rPr>
                <w:noProof/>
                <w:webHidden/>
              </w:rPr>
              <w:tab/>
            </w:r>
            <w:r w:rsidR="001C3B1A">
              <w:rPr>
                <w:noProof/>
                <w:webHidden/>
              </w:rPr>
              <w:fldChar w:fldCharType="begin"/>
            </w:r>
            <w:r w:rsidR="001C3B1A">
              <w:rPr>
                <w:noProof/>
                <w:webHidden/>
              </w:rPr>
              <w:instrText xml:space="preserve"> PAGEREF _Toc77583285 \h </w:instrText>
            </w:r>
            <w:r w:rsidR="001C3B1A">
              <w:rPr>
                <w:noProof/>
                <w:webHidden/>
              </w:rPr>
            </w:r>
            <w:r w:rsidR="001C3B1A">
              <w:rPr>
                <w:noProof/>
                <w:webHidden/>
              </w:rPr>
              <w:fldChar w:fldCharType="separate"/>
            </w:r>
            <w:r w:rsidR="001C3B1A">
              <w:rPr>
                <w:noProof/>
                <w:webHidden/>
              </w:rPr>
              <w:t>12</w:t>
            </w:r>
            <w:r w:rsidR="001C3B1A">
              <w:rPr>
                <w:noProof/>
                <w:webHidden/>
              </w:rPr>
              <w:fldChar w:fldCharType="end"/>
            </w:r>
          </w:hyperlink>
        </w:p>
        <w:p w14:paraId="4C61EC87" w14:textId="77777777" w:rsidR="001C3B1A" w:rsidRDefault="00AC394C">
          <w:pPr>
            <w:pStyle w:val="TOC3"/>
            <w:rPr>
              <w:rFonts w:asciiTheme="minorHAnsi" w:eastAsiaTheme="minorEastAsia" w:hAnsiTheme="minorHAnsi" w:cstheme="minorBidi"/>
              <w:i w:val="0"/>
              <w:iCs w:val="0"/>
              <w:noProof/>
              <w:sz w:val="22"/>
              <w:szCs w:val="22"/>
            </w:rPr>
          </w:pPr>
          <w:hyperlink w:anchor="_Toc77583286" w:history="1">
            <w:r w:rsidR="001C3B1A" w:rsidRPr="00D07B7E">
              <w:rPr>
                <w:rStyle w:val="Hyperlink"/>
                <w:noProof/>
              </w:rPr>
              <w:t>1.4.5</w:t>
            </w:r>
            <w:r w:rsidR="001C3B1A">
              <w:rPr>
                <w:rFonts w:asciiTheme="minorHAnsi" w:eastAsiaTheme="minorEastAsia" w:hAnsiTheme="minorHAnsi" w:cstheme="minorBidi"/>
                <w:i w:val="0"/>
                <w:iCs w:val="0"/>
                <w:noProof/>
                <w:sz w:val="22"/>
                <w:szCs w:val="22"/>
              </w:rPr>
              <w:tab/>
            </w:r>
            <w:r w:rsidR="001C3B1A" w:rsidRPr="00D07B7E">
              <w:rPr>
                <w:rStyle w:val="Hyperlink"/>
                <w:noProof/>
              </w:rPr>
              <w:t>Reference Lists</w:t>
            </w:r>
            <w:r w:rsidR="001C3B1A">
              <w:rPr>
                <w:noProof/>
                <w:webHidden/>
              </w:rPr>
              <w:tab/>
            </w:r>
            <w:r w:rsidR="001C3B1A">
              <w:rPr>
                <w:noProof/>
                <w:webHidden/>
              </w:rPr>
              <w:fldChar w:fldCharType="begin"/>
            </w:r>
            <w:r w:rsidR="001C3B1A">
              <w:rPr>
                <w:noProof/>
                <w:webHidden/>
              </w:rPr>
              <w:instrText xml:space="preserve"> PAGEREF _Toc77583286 \h </w:instrText>
            </w:r>
            <w:r w:rsidR="001C3B1A">
              <w:rPr>
                <w:noProof/>
                <w:webHidden/>
              </w:rPr>
            </w:r>
            <w:r w:rsidR="001C3B1A">
              <w:rPr>
                <w:noProof/>
                <w:webHidden/>
              </w:rPr>
              <w:fldChar w:fldCharType="separate"/>
            </w:r>
            <w:r w:rsidR="001C3B1A">
              <w:rPr>
                <w:noProof/>
                <w:webHidden/>
              </w:rPr>
              <w:t>15</w:t>
            </w:r>
            <w:r w:rsidR="001C3B1A">
              <w:rPr>
                <w:noProof/>
                <w:webHidden/>
              </w:rPr>
              <w:fldChar w:fldCharType="end"/>
            </w:r>
          </w:hyperlink>
        </w:p>
        <w:p w14:paraId="63BBE303" w14:textId="77777777" w:rsidR="001C3B1A" w:rsidRDefault="00AC394C">
          <w:pPr>
            <w:pStyle w:val="TOC2"/>
            <w:rPr>
              <w:rFonts w:asciiTheme="minorHAnsi" w:eastAsiaTheme="minorEastAsia" w:hAnsiTheme="minorHAnsi" w:cstheme="minorBidi"/>
              <w:noProof/>
              <w:sz w:val="22"/>
              <w:szCs w:val="22"/>
            </w:rPr>
          </w:pPr>
          <w:hyperlink w:anchor="_Toc77583287" w:history="1">
            <w:r w:rsidR="001C3B1A" w:rsidRPr="00D07B7E">
              <w:rPr>
                <w:rStyle w:val="Hyperlink"/>
                <w:noProof/>
              </w:rPr>
              <w:t>1.5</w:t>
            </w:r>
            <w:r w:rsidR="001C3B1A">
              <w:rPr>
                <w:rFonts w:asciiTheme="minorHAnsi" w:eastAsiaTheme="minorEastAsia" w:hAnsiTheme="minorHAnsi" w:cstheme="minorBidi"/>
                <w:noProof/>
                <w:sz w:val="22"/>
                <w:szCs w:val="22"/>
              </w:rPr>
              <w:tab/>
            </w:r>
            <w:r w:rsidR="001C3B1A" w:rsidRPr="00D07B7E">
              <w:rPr>
                <w:rStyle w:val="Hyperlink"/>
                <w:noProof/>
              </w:rPr>
              <w:t>KPI Reports</w:t>
            </w:r>
            <w:r w:rsidR="001C3B1A">
              <w:rPr>
                <w:noProof/>
                <w:webHidden/>
              </w:rPr>
              <w:tab/>
            </w:r>
            <w:r w:rsidR="001C3B1A">
              <w:rPr>
                <w:noProof/>
                <w:webHidden/>
              </w:rPr>
              <w:fldChar w:fldCharType="begin"/>
            </w:r>
            <w:r w:rsidR="001C3B1A">
              <w:rPr>
                <w:noProof/>
                <w:webHidden/>
              </w:rPr>
              <w:instrText xml:space="preserve"> PAGEREF _Toc77583287 \h </w:instrText>
            </w:r>
            <w:r w:rsidR="001C3B1A">
              <w:rPr>
                <w:noProof/>
                <w:webHidden/>
              </w:rPr>
            </w:r>
            <w:r w:rsidR="001C3B1A">
              <w:rPr>
                <w:noProof/>
                <w:webHidden/>
              </w:rPr>
              <w:fldChar w:fldCharType="separate"/>
            </w:r>
            <w:r w:rsidR="001C3B1A">
              <w:rPr>
                <w:noProof/>
                <w:webHidden/>
              </w:rPr>
              <w:t>16</w:t>
            </w:r>
            <w:r w:rsidR="001C3B1A">
              <w:rPr>
                <w:noProof/>
                <w:webHidden/>
              </w:rPr>
              <w:fldChar w:fldCharType="end"/>
            </w:r>
          </w:hyperlink>
        </w:p>
        <w:p w14:paraId="3A00E07A" w14:textId="77777777" w:rsidR="001C3B1A" w:rsidRDefault="00AC394C">
          <w:pPr>
            <w:pStyle w:val="TOC3"/>
            <w:rPr>
              <w:rFonts w:asciiTheme="minorHAnsi" w:eastAsiaTheme="minorEastAsia" w:hAnsiTheme="minorHAnsi" w:cstheme="minorBidi"/>
              <w:i w:val="0"/>
              <w:iCs w:val="0"/>
              <w:noProof/>
              <w:sz w:val="22"/>
              <w:szCs w:val="22"/>
            </w:rPr>
          </w:pPr>
          <w:hyperlink w:anchor="_Toc77583288" w:history="1">
            <w:r w:rsidR="001C3B1A" w:rsidRPr="00D07B7E">
              <w:rPr>
                <w:rStyle w:val="Hyperlink"/>
                <w:noProof/>
              </w:rPr>
              <w:t>1.5.1</w:t>
            </w:r>
            <w:r w:rsidR="001C3B1A">
              <w:rPr>
                <w:rFonts w:asciiTheme="minorHAnsi" w:eastAsiaTheme="minorEastAsia" w:hAnsiTheme="minorHAnsi" w:cstheme="minorBidi"/>
                <w:i w:val="0"/>
                <w:iCs w:val="0"/>
                <w:noProof/>
                <w:sz w:val="22"/>
                <w:szCs w:val="22"/>
              </w:rPr>
              <w:tab/>
            </w:r>
            <w:r w:rsidR="001C3B1A" w:rsidRPr="00D07B7E">
              <w:rPr>
                <w:rStyle w:val="Hyperlink"/>
                <w:noProof/>
              </w:rPr>
              <w:t>KPI Report - File Details</w:t>
            </w:r>
            <w:r w:rsidR="001C3B1A">
              <w:rPr>
                <w:noProof/>
                <w:webHidden/>
              </w:rPr>
              <w:tab/>
            </w:r>
            <w:r w:rsidR="001C3B1A">
              <w:rPr>
                <w:noProof/>
                <w:webHidden/>
              </w:rPr>
              <w:fldChar w:fldCharType="begin"/>
            </w:r>
            <w:r w:rsidR="001C3B1A">
              <w:rPr>
                <w:noProof/>
                <w:webHidden/>
              </w:rPr>
              <w:instrText xml:space="preserve"> PAGEREF _Toc77583288 \h </w:instrText>
            </w:r>
            <w:r w:rsidR="001C3B1A">
              <w:rPr>
                <w:noProof/>
                <w:webHidden/>
              </w:rPr>
            </w:r>
            <w:r w:rsidR="001C3B1A">
              <w:rPr>
                <w:noProof/>
                <w:webHidden/>
              </w:rPr>
              <w:fldChar w:fldCharType="separate"/>
            </w:r>
            <w:r w:rsidR="001C3B1A">
              <w:rPr>
                <w:noProof/>
                <w:webHidden/>
              </w:rPr>
              <w:t>16</w:t>
            </w:r>
            <w:r w:rsidR="001C3B1A">
              <w:rPr>
                <w:noProof/>
                <w:webHidden/>
              </w:rPr>
              <w:fldChar w:fldCharType="end"/>
            </w:r>
          </w:hyperlink>
        </w:p>
        <w:p w14:paraId="4EB081DC" w14:textId="77777777" w:rsidR="001C3B1A" w:rsidRDefault="00AC394C">
          <w:pPr>
            <w:pStyle w:val="TOC3"/>
            <w:rPr>
              <w:rFonts w:asciiTheme="minorHAnsi" w:eastAsiaTheme="minorEastAsia" w:hAnsiTheme="minorHAnsi" w:cstheme="minorBidi"/>
              <w:i w:val="0"/>
              <w:iCs w:val="0"/>
              <w:noProof/>
              <w:sz w:val="22"/>
              <w:szCs w:val="22"/>
            </w:rPr>
          </w:pPr>
          <w:hyperlink w:anchor="_Toc77583289" w:history="1">
            <w:r w:rsidR="001C3B1A" w:rsidRPr="00D07B7E">
              <w:rPr>
                <w:rStyle w:val="Hyperlink"/>
                <w:noProof/>
              </w:rPr>
              <w:t>1.5.2</w:t>
            </w:r>
            <w:r w:rsidR="001C3B1A">
              <w:rPr>
                <w:rFonts w:asciiTheme="minorHAnsi" w:eastAsiaTheme="minorEastAsia" w:hAnsiTheme="minorHAnsi" w:cstheme="minorBidi"/>
                <w:i w:val="0"/>
                <w:iCs w:val="0"/>
                <w:noProof/>
                <w:sz w:val="22"/>
                <w:szCs w:val="22"/>
              </w:rPr>
              <w:tab/>
            </w:r>
            <w:r w:rsidR="001C3B1A" w:rsidRPr="00D07B7E">
              <w:rPr>
                <w:rStyle w:val="Hyperlink"/>
                <w:noProof/>
              </w:rPr>
              <w:t>KPI Report - Data Fields</w:t>
            </w:r>
            <w:r w:rsidR="001C3B1A">
              <w:rPr>
                <w:noProof/>
                <w:webHidden/>
              </w:rPr>
              <w:tab/>
            </w:r>
            <w:r w:rsidR="001C3B1A">
              <w:rPr>
                <w:noProof/>
                <w:webHidden/>
              </w:rPr>
              <w:fldChar w:fldCharType="begin"/>
            </w:r>
            <w:r w:rsidR="001C3B1A">
              <w:rPr>
                <w:noProof/>
                <w:webHidden/>
              </w:rPr>
              <w:instrText xml:space="preserve"> PAGEREF _Toc77583289 \h </w:instrText>
            </w:r>
            <w:r w:rsidR="001C3B1A">
              <w:rPr>
                <w:noProof/>
                <w:webHidden/>
              </w:rPr>
            </w:r>
            <w:r w:rsidR="001C3B1A">
              <w:rPr>
                <w:noProof/>
                <w:webHidden/>
              </w:rPr>
              <w:fldChar w:fldCharType="separate"/>
            </w:r>
            <w:r w:rsidR="001C3B1A">
              <w:rPr>
                <w:noProof/>
                <w:webHidden/>
              </w:rPr>
              <w:t>16</w:t>
            </w:r>
            <w:r w:rsidR="001C3B1A">
              <w:rPr>
                <w:noProof/>
                <w:webHidden/>
              </w:rPr>
              <w:fldChar w:fldCharType="end"/>
            </w:r>
          </w:hyperlink>
        </w:p>
        <w:p w14:paraId="6472B115" w14:textId="77777777" w:rsidR="001C3B1A" w:rsidRDefault="00AC394C">
          <w:pPr>
            <w:pStyle w:val="TOC3"/>
            <w:rPr>
              <w:rFonts w:asciiTheme="minorHAnsi" w:eastAsiaTheme="minorEastAsia" w:hAnsiTheme="minorHAnsi" w:cstheme="minorBidi"/>
              <w:i w:val="0"/>
              <w:iCs w:val="0"/>
              <w:noProof/>
              <w:sz w:val="22"/>
              <w:szCs w:val="22"/>
            </w:rPr>
          </w:pPr>
          <w:hyperlink w:anchor="_Toc77583290" w:history="1">
            <w:r w:rsidR="001C3B1A" w:rsidRPr="00D07B7E">
              <w:rPr>
                <w:rStyle w:val="Hyperlink"/>
                <w:noProof/>
              </w:rPr>
              <w:t>1.5.3</w:t>
            </w:r>
            <w:r w:rsidR="001C3B1A">
              <w:rPr>
                <w:rFonts w:asciiTheme="minorHAnsi" w:eastAsiaTheme="minorEastAsia" w:hAnsiTheme="minorHAnsi" w:cstheme="minorBidi"/>
                <w:i w:val="0"/>
                <w:iCs w:val="0"/>
                <w:noProof/>
                <w:sz w:val="22"/>
                <w:szCs w:val="22"/>
              </w:rPr>
              <w:tab/>
            </w:r>
            <w:r w:rsidR="001C3B1A" w:rsidRPr="00D07B7E">
              <w:rPr>
                <w:rStyle w:val="Hyperlink"/>
                <w:noProof/>
              </w:rPr>
              <w:t>KPI Report - Data Specification</w:t>
            </w:r>
            <w:r w:rsidR="001C3B1A">
              <w:rPr>
                <w:noProof/>
                <w:webHidden/>
              </w:rPr>
              <w:tab/>
            </w:r>
            <w:r w:rsidR="001C3B1A">
              <w:rPr>
                <w:noProof/>
                <w:webHidden/>
              </w:rPr>
              <w:fldChar w:fldCharType="begin"/>
            </w:r>
            <w:r w:rsidR="001C3B1A">
              <w:rPr>
                <w:noProof/>
                <w:webHidden/>
              </w:rPr>
              <w:instrText xml:space="preserve"> PAGEREF _Toc77583290 \h </w:instrText>
            </w:r>
            <w:r w:rsidR="001C3B1A">
              <w:rPr>
                <w:noProof/>
                <w:webHidden/>
              </w:rPr>
            </w:r>
            <w:r w:rsidR="001C3B1A">
              <w:rPr>
                <w:noProof/>
                <w:webHidden/>
              </w:rPr>
              <w:fldChar w:fldCharType="separate"/>
            </w:r>
            <w:r w:rsidR="001C3B1A">
              <w:rPr>
                <w:noProof/>
                <w:webHidden/>
              </w:rPr>
              <w:t>17</w:t>
            </w:r>
            <w:r w:rsidR="001C3B1A">
              <w:rPr>
                <w:noProof/>
                <w:webHidden/>
              </w:rPr>
              <w:fldChar w:fldCharType="end"/>
            </w:r>
          </w:hyperlink>
        </w:p>
        <w:p w14:paraId="1F005C81" w14:textId="77777777" w:rsidR="001C3B1A" w:rsidRDefault="00AC394C">
          <w:pPr>
            <w:pStyle w:val="TOC3"/>
            <w:rPr>
              <w:rFonts w:asciiTheme="minorHAnsi" w:eastAsiaTheme="minorEastAsia" w:hAnsiTheme="minorHAnsi" w:cstheme="minorBidi"/>
              <w:i w:val="0"/>
              <w:iCs w:val="0"/>
              <w:noProof/>
              <w:sz w:val="22"/>
              <w:szCs w:val="22"/>
            </w:rPr>
          </w:pPr>
          <w:hyperlink w:anchor="_Toc77583291" w:history="1">
            <w:r w:rsidR="001C3B1A" w:rsidRPr="00D07B7E">
              <w:rPr>
                <w:rStyle w:val="Hyperlink"/>
                <w:noProof/>
              </w:rPr>
              <w:t>1.5.4</w:t>
            </w:r>
            <w:r w:rsidR="001C3B1A">
              <w:rPr>
                <w:rFonts w:asciiTheme="minorHAnsi" w:eastAsiaTheme="minorEastAsia" w:hAnsiTheme="minorHAnsi" w:cstheme="minorBidi"/>
                <w:i w:val="0"/>
                <w:iCs w:val="0"/>
                <w:noProof/>
                <w:sz w:val="22"/>
                <w:szCs w:val="22"/>
              </w:rPr>
              <w:tab/>
            </w:r>
            <w:r w:rsidR="001C3B1A" w:rsidRPr="00D07B7E">
              <w:rPr>
                <w:rStyle w:val="Hyperlink"/>
                <w:noProof/>
              </w:rPr>
              <w:t>KPI Report – File and Data Validations</w:t>
            </w:r>
            <w:r w:rsidR="001C3B1A">
              <w:rPr>
                <w:noProof/>
                <w:webHidden/>
              </w:rPr>
              <w:tab/>
            </w:r>
            <w:r w:rsidR="001C3B1A">
              <w:rPr>
                <w:noProof/>
                <w:webHidden/>
              </w:rPr>
              <w:fldChar w:fldCharType="begin"/>
            </w:r>
            <w:r w:rsidR="001C3B1A">
              <w:rPr>
                <w:noProof/>
                <w:webHidden/>
              </w:rPr>
              <w:instrText xml:space="preserve"> PAGEREF _Toc77583291 \h </w:instrText>
            </w:r>
            <w:r w:rsidR="001C3B1A">
              <w:rPr>
                <w:noProof/>
                <w:webHidden/>
              </w:rPr>
            </w:r>
            <w:r w:rsidR="001C3B1A">
              <w:rPr>
                <w:noProof/>
                <w:webHidden/>
              </w:rPr>
              <w:fldChar w:fldCharType="separate"/>
            </w:r>
            <w:r w:rsidR="001C3B1A">
              <w:rPr>
                <w:noProof/>
                <w:webHidden/>
              </w:rPr>
              <w:t>17</w:t>
            </w:r>
            <w:r w:rsidR="001C3B1A">
              <w:rPr>
                <w:noProof/>
                <w:webHidden/>
              </w:rPr>
              <w:fldChar w:fldCharType="end"/>
            </w:r>
          </w:hyperlink>
        </w:p>
        <w:p w14:paraId="6BE98D96" w14:textId="77777777" w:rsidR="001C3B1A" w:rsidRDefault="00AC394C">
          <w:pPr>
            <w:pStyle w:val="TOC3"/>
            <w:rPr>
              <w:rFonts w:asciiTheme="minorHAnsi" w:eastAsiaTheme="minorEastAsia" w:hAnsiTheme="minorHAnsi" w:cstheme="minorBidi"/>
              <w:i w:val="0"/>
              <w:iCs w:val="0"/>
              <w:noProof/>
              <w:sz w:val="22"/>
              <w:szCs w:val="22"/>
            </w:rPr>
          </w:pPr>
          <w:hyperlink w:anchor="_Toc77583292" w:history="1">
            <w:r w:rsidR="001C3B1A" w:rsidRPr="00D07B7E">
              <w:rPr>
                <w:rStyle w:val="Hyperlink"/>
                <w:noProof/>
              </w:rPr>
              <w:t>1.5.5</w:t>
            </w:r>
            <w:r w:rsidR="001C3B1A">
              <w:rPr>
                <w:rFonts w:asciiTheme="minorHAnsi" w:eastAsiaTheme="minorEastAsia" w:hAnsiTheme="minorHAnsi" w:cstheme="minorBidi"/>
                <w:i w:val="0"/>
                <w:iCs w:val="0"/>
                <w:noProof/>
                <w:sz w:val="22"/>
                <w:szCs w:val="22"/>
              </w:rPr>
              <w:tab/>
            </w:r>
            <w:r w:rsidR="001C3B1A" w:rsidRPr="00D07B7E">
              <w:rPr>
                <w:rStyle w:val="Hyperlink"/>
                <w:noProof/>
              </w:rPr>
              <w:t>KPI Report - Reference Lists</w:t>
            </w:r>
            <w:r w:rsidR="001C3B1A">
              <w:rPr>
                <w:noProof/>
                <w:webHidden/>
              </w:rPr>
              <w:tab/>
            </w:r>
            <w:r w:rsidR="001C3B1A">
              <w:rPr>
                <w:noProof/>
                <w:webHidden/>
              </w:rPr>
              <w:fldChar w:fldCharType="begin"/>
            </w:r>
            <w:r w:rsidR="001C3B1A">
              <w:rPr>
                <w:noProof/>
                <w:webHidden/>
              </w:rPr>
              <w:instrText xml:space="preserve"> PAGEREF _Toc77583292 \h </w:instrText>
            </w:r>
            <w:r w:rsidR="001C3B1A">
              <w:rPr>
                <w:noProof/>
                <w:webHidden/>
              </w:rPr>
            </w:r>
            <w:r w:rsidR="001C3B1A">
              <w:rPr>
                <w:noProof/>
                <w:webHidden/>
              </w:rPr>
              <w:fldChar w:fldCharType="separate"/>
            </w:r>
            <w:r w:rsidR="001C3B1A">
              <w:rPr>
                <w:noProof/>
                <w:webHidden/>
              </w:rPr>
              <w:t>18</w:t>
            </w:r>
            <w:r w:rsidR="001C3B1A">
              <w:rPr>
                <w:noProof/>
                <w:webHidden/>
              </w:rPr>
              <w:fldChar w:fldCharType="end"/>
            </w:r>
          </w:hyperlink>
        </w:p>
        <w:p w14:paraId="79E9B3B1" w14:textId="77777777" w:rsidR="001C3B1A" w:rsidRDefault="00AC394C">
          <w:pPr>
            <w:pStyle w:val="TOC1"/>
            <w:tabs>
              <w:tab w:val="left" w:pos="680"/>
              <w:tab w:val="right" w:leader="dot" w:pos="10194"/>
            </w:tabs>
            <w:rPr>
              <w:rFonts w:asciiTheme="minorHAnsi" w:eastAsiaTheme="minorEastAsia" w:hAnsiTheme="minorHAnsi" w:cstheme="minorBidi"/>
              <w:b w:val="0"/>
              <w:bCs w:val="0"/>
              <w:noProof/>
              <w:sz w:val="22"/>
              <w:szCs w:val="22"/>
            </w:rPr>
          </w:pPr>
          <w:hyperlink w:anchor="_Toc77583293" w:history="1">
            <w:r w:rsidR="001C3B1A" w:rsidRPr="00D07B7E">
              <w:rPr>
                <w:rStyle w:val="Hyperlink"/>
                <w:noProof/>
              </w:rPr>
              <w:t>2</w:t>
            </w:r>
            <w:r w:rsidR="001C3B1A">
              <w:rPr>
                <w:rFonts w:asciiTheme="minorHAnsi" w:eastAsiaTheme="minorEastAsia" w:hAnsiTheme="minorHAnsi" w:cstheme="minorBidi"/>
                <w:b w:val="0"/>
                <w:bCs w:val="0"/>
                <w:noProof/>
                <w:sz w:val="22"/>
                <w:szCs w:val="22"/>
              </w:rPr>
              <w:tab/>
            </w:r>
            <w:r w:rsidR="001C3B1A" w:rsidRPr="00D07B7E">
              <w:rPr>
                <w:rStyle w:val="Hyperlink"/>
                <w:noProof/>
              </w:rPr>
              <w:t>Appendix</w:t>
            </w:r>
            <w:r w:rsidR="001C3B1A">
              <w:rPr>
                <w:noProof/>
                <w:webHidden/>
              </w:rPr>
              <w:tab/>
            </w:r>
            <w:r w:rsidR="001C3B1A">
              <w:rPr>
                <w:noProof/>
                <w:webHidden/>
              </w:rPr>
              <w:fldChar w:fldCharType="begin"/>
            </w:r>
            <w:r w:rsidR="001C3B1A">
              <w:rPr>
                <w:noProof/>
                <w:webHidden/>
              </w:rPr>
              <w:instrText xml:space="preserve"> PAGEREF _Toc77583293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159F856A" w14:textId="77777777" w:rsidR="001C3B1A" w:rsidRDefault="00AC394C">
          <w:pPr>
            <w:pStyle w:val="TOC2"/>
            <w:rPr>
              <w:rFonts w:asciiTheme="minorHAnsi" w:eastAsiaTheme="minorEastAsia" w:hAnsiTheme="minorHAnsi" w:cstheme="minorBidi"/>
              <w:noProof/>
              <w:sz w:val="22"/>
              <w:szCs w:val="22"/>
            </w:rPr>
          </w:pPr>
          <w:hyperlink w:anchor="_Toc77583294" w:history="1">
            <w:r w:rsidR="001C3B1A" w:rsidRPr="00D07B7E">
              <w:rPr>
                <w:rStyle w:val="Hyperlink"/>
                <w:noProof/>
              </w:rPr>
              <w:t>2.1</w:t>
            </w:r>
            <w:r w:rsidR="001C3B1A">
              <w:rPr>
                <w:rFonts w:asciiTheme="minorHAnsi" w:eastAsiaTheme="minorEastAsia" w:hAnsiTheme="minorHAnsi" w:cstheme="minorBidi"/>
                <w:noProof/>
                <w:sz w:val="22"/>
                <w:szCs w:val="22"/>
              </w:rPr>
              <w:tab/>
            </w:r>
            <w:r w:rsidR="001C3B1A" w:rsidRPr="00D07B7E">
              <w:rPr>
                <w:rStyle w:val="Hyperlink"/>
                <w:noProof/>
              </w:rPr>
              <w:t>Address Data</w:t>
            </w:r>
            <w:r w:rsidR="001C3B1A">
              <w:rPr>
                <w:noProof/>
                <w:webHidden/>
              </w:rPr>
              <w:tab/>
            </w:r>
            <w:r w:rsidR="001C3B1A">
              <w:rPr>
                <w:noProof/>
                <w:webHidden/>
              </w:rPr>
              <w:fldChar w:fldCharType="begin"/>
            </w:r>
            <w:r w:rsidR="001C3B1A">
              <w:rPr>
                <w:noProof/>
                <w:webHidden/>
              </w:rPr>
              <w:instrText xml:space="preserve"> PAGEREF _Toc77583294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23CDED94" w14:textId="77777777" w:rsidR="001C3B1A" w:rsidRDefault="00AC394C">
          <w:pPr>
            <w:pStyle w:val="TOC2"/>
            <w:rPr>
              <w:rFonts w:asciiTheme="minorHAnsi" w:eastAsiaTheme="minorEastAsia" w:hAnsiTheme="minorHAnsi" w:cstheme="minorBidi"/>
              <w:noProof/>
              <w:sz w:val="22"/>
              <w:szCs w:val="22"/>
            </w:rPr>
          </w:pPr>
          <w:hyperlink w:anchor="_Toc77583295" w:history="1">
            <w:r w:rsidR="001C3B1A" w:rsidRPr="00D07B7E">
              <w:rPr>
                <w:rStyle w:val="Hyperlink"/>
                <w:noProof/>
              </w:rPr>
              <w:t>2.2</w:t>
            </w:r>
            <w:r w:rsidR="001C3B1A">
              <w:rPr>
                <w:rFonts w:asciiTheme="minorHAnsi" w:eastAsiaTheme="minorEastAsia" w:hAnsiTheme="minorHAnsi" w:cstheme="minorBidi"/>
                <w:noProof/>
                <w:sz w:val="22"/>
                <w:szCs w:val="22"/>
              </w:rPr>
              <w:tab/>
            </w:r>
            <w:r w:rsidR="001C3B1A" w:rsidRPr="00D07B7E">
              <w:rPr>
                <w:rStyle w:val="Hyperlink"/>
                <w:noProof/>
              </w:rPr>
              <w:t>Australian Classification of Countries</w:t>
            </w:r>
            <w:r w:rsidR="001C3B1A">
              <w:rPr>
                <w:noProof/>
                <w:webHidden/>
              </w:rPr>
              <w:tab/>
            </w:r>
            <w:r w:rsidR="001C3B1A">
              <w:rPr>
                <w:noProof/>
                <w:webHidden/>
              </w:rPr>
              <w:fldChar w:fldCharType="begin"/>
            </w:r>
            <w:r w:rsidR="001C3B1A">
              <w:rPr>
                <w:noProof/>
                <w:webHidden/>
              </w:rPr>
              <w:instrText xml:space="preserve"> PAGEREF _Toc77583295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2E2017D7" w14:textId="77777777" w:rsidR="001C3B1A" w:rsidRDefault="00AC394C">
          <w:pPr>
            <w:pStyle w:val="TOC2"/>
            <w:rPr>
              <w:rFonts w:asciiTheme="minorHAnsi" w:eastAsiaTheme="minorEastAsia" w:hAnsiTheme="minorHAnsi" w:cstheme="minorBidi"/>
              <w:noProof/>
              <w:sz w:val="22"/>
              <w:szCs w:val="22"/>
            </w:rPr>
          </w:pPr>
          <w:hyperlink w:anchor="_Toc77583296" w:history="1">
            <w:r w:rsidR="001C3B1A" w:rsidRPr="00D07B7E">
              <w:rPr>
                <w:rStyle w:val="Hyperlink"/>
                <w:noProof/>
              </w:rPr>
              <w:t>2.3</w:t>
            </w:r>
            <w:r w:rsidR="001C3B1A">
              <w:rPr>
                <w:rFonts w:asciiTheme="minorHAnsi" w:eastAsiaTheme="minorEastAsia" w:hAnsiTheme="minorHAnsi" w:cstheme="minorBidi"/>
                <w:noProof/>
                <w:sz w:val="22"/>
                <w:szCs w:val="22"/>
              </w:rPr>
              <w:tab/>
            </w:r>
            <w:r w:rsidR="001C3B1A" w:rsidRPr="00D07B7E">
              <w:rPr>
                <w:rStyle w:val="Hyperlink"/>
                <w:noProof/>
              </w:rPr>
              <w:t>Australian Classification of Languages</w:t>
            </w:r>
            <w:r w:rsidR="001C3B1A">
              <w:rPr>
                <w:noProof/>
                <w:webHidden/>
              </w:rPr>
              <w:tab/>
            </w:r>
            <w:r w:rsidR="001C3B1A">
              <w:rPr>
                <w:noProof/>
                <w:webHidden/>
              </w:rPr>
              <w:fldChar w:fldCharType="begin"/>
            </w:r>
            <w:r w:rsidR="001C3B1A">
              <w:rPr>
                <w:noProof/>
                <w:webHidden/>
              </w:rPr>
              <w:instrText xml:space="preserve"> PAGEREF _Toc77583296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203F5B1D" w14:textId="77777777" w:rsidR="001C3B1A" w:rsidRDefault="00AC394C">
          <w:pPr>
            <w:pStyle w:val="TOC2"/>
            <w:rPr>
              <w:rFonts w:asciiTheme="minorHAnsi" w:eastAsiaTheme="minorEastAsia" w:hAnsiTheme="minorHAnsi" w:cstheme="minorBidi"/>
              <w:noProof/>
              <w:sz w:val="22"/>
              <w:szCs w:val="22"/>
            </w:rPr>
          </w:pPr>
          <w:hyperlink w:anchor="_Toc77583297" w:history="1">
            <w:r w:rsidR="001C3B1A" w:rsidRPr="00D07B7E">
              <w:rPr>
                <w:rStyle w:val="Hyperlink"/>
                <w:noProof/>
              </w:rPr>
              <w:t>2.4</w:t>
            </w:r>
            <w:r w:rsidR="001C3B1A">
              <w:rPr>
                <w:rFonts w:asciiTheme="minorHAnsi" w:eastAsiaTheme="minorEastAsia" w:hAnsiTheme="minorHAnsi" w:cstheme="minorBidi"/>
                <w:noProof/>
                <w:sz w:val="22"/>
                <w:szCs w:val="22"/>
              </w:rPr>
              <w:tab/>
            </w:r>
            <w:r w:rsidR="001C3B1A" w:rsidRPr="00D07B7E">
              <w:rPr>
                <w:rStyle w:val="Hyperlink"/>
                <w:noProof/>
              </w:rPr>
              <w:t>Sample Monthly Service Data Report</w:t>
            </w:r>
            <w:r w:rsidR="001C3B1A">
              <w:rPr>
                <w:noProof/>
                <w:webHidden/>
              </w:rPr>
              <w:tab/>
            </w:r>
            <w:r w:rsidR="001C3B1A">
              <w:rPr>
                <w:noProof/>
                <w:webHidden/>
              </w:rPr>
              <w:fldChar w:fldCharType="begin"/>
            </w:r>
            <w:r w:rsidR="001C3B1A">
              <w:rPr>
                <w:noProof/>
                <w:webHidden/>
              </w:rPr>
              <w:instrText xml:space="preserve"> PAGEREF _Toc77583297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3997305E" w14:textId="77777777" w:rsidR="001C3B1A" w:rsidRDefault="00AC394C">
          <w:pPr>
            <w:pStyle w:val="TOC2"/>
            <w:rPr>
              <w:rFonts w:asciiTheme="minorHAnsi" w:eastAsiaTheme="minorEastAsia" w:hAnsiTheme="minorHAnsi" w:cstheme="minorBidi"/>
              <w:noProof/>
              <w:sz w:val="22"/>
              <w:szCs w:val="22"/>
            </w:rPr>
          </w:pPr>
          <w:hyperlink w:anchor="_Toc77583298" w:history="1">
            <w:r w:rsidR="001C3B1A" w:rsidRPr="00D07B7E">
              <w:rPr>
                <w:rStyle w:val="Hyperlink"/>
                <w:noProof/>
              </w:rPr>
              <w:t>2.5</w:t>
            </w:r>
            <w:r w:rsidR="001C3B1A">
              <w:rPr>
                <w:rFonts w:asciiTheme="minorHAnsi" w:eastAsiaTheme="minorEastAsia" w:hAnsiTheme="minorHAnsi" w:cstheme="minorBidi"/>
                <w:noProof/>
                <w:sz w:val="22"/>
                <w:szCs w:val="22"/>
              </w:rPr>
              <w:tab/>
            </w:r>
            <w:r w:rsidR="001C3B1A" w:rsidRPr="00D07B7E">
              <w:rPr>
                <w:rStyle w:val="Hyperlink"/>
                <w:noProof/>
              </w:rPr>
              <w:t>Sample KPI Data Report</w:t>
            </w:r>
            <w:r w:rsidR="001C3B1A">
              <w:rPr>
                <w:noProof/>
                <w:webHidden/>
              </w:rPr>
              <w:tab/>
            </w:r>
            <w:r w:rsidR="001C3B1A">
              <w:rPr>
                <w:noProof/>
                <w:webHidden/>
              </w:rPr>
              <w:fldChar w:fldCharType="begin"/>
            </w:r>
            <w:r w:rsidR="001C3B1A">
              <w:rPr>
                <w:noProof/>
                <w:webHidden/>
              </w:rPr>
              <w:instrText xml:space="preserve"> PAGEREF _Toc77583298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78274EE7" w14:textId="77777777" w:rsidR="001C3B1A" w:rsidRDefault="00AC394C">
          <w:pPr>
            <w:pStyle w:val="TOC2"/>
            <w:rPr>
              <w:rFonts w:asciiTheme="minorHAnsi" w:eastAsiaTheme="minorEastAsia" w:hAnsiTheme="minorHAnsi" w:cstheme="minorBidi"/>
              <w:noProof/>
              <w:sz w:val="22"/>
              <w:szCs w:val="22"/>
            </w:rPr>
          </w:pPr>
          <w:hyperlink w:anchor="_Toc77583299" w:history="1">
            <w:r w:rsidR="001C3B1A" w:rsidRPr="00D07B7E">
              <w:rPr>
                <w:rStyle w:val="Hyperlink"/>
                <w:noProof/>
              </w:rPr>
              <w:t>2.6</w:t>
            </w:r>
            <w:r w:rsidR="001C3B1A">
              <w:rPr>
                <w:rFonts w:asciiTheme="minorHAnsi" w:eastAsiaTheme="minorEastAsia" w:hAnsiTheme="minorHAnsi" w:cstheme="minorBidi"/>
                <w:noProof/>
                <w:sz w:val="22"/>
                <w:szCs w:val="22"/>
              </w:rPr>
              <w:tab/>
            </w:r>
            <w:r w:rsidR="001C3B1A" w:rsidRPr="00D07B7E">
              <w:rPr>
                <w:rStyle w:val="Hyperlink"/>
                <w:noProof/>
              </w:rPr>
              <w:t>Community Transport Portal User Guide</w:t>
            </w:r>
            <w:r w:rsidR="001C3B1A">
              <w:rPr>
                <w:noProof/>
                <w:webHidden/>
              </w:rPr>
              <w:tab/>
            </w:r>
            <w:r w:rsidR="001C3B1A">
              <w:rPr>
                <w:noProof/>
                <w:webHidden/>
              </w:rPr>
              <w:fldChar w:fldCharType="begin"/>
            </w:r>
            <w:r w:rsidR="001C3B1A">
              <w:rPr>
                <w:noProof/>
                <w:webHidden/>
              </w:rPr>
              <w:instrText xml:space="preserve"> PAGEREF _Toc77583299 \h </w:instrText>
            </w:r>
            <w:r w:rsidR="001C3B1A">
              <w:rPr>
                <w:noProof/>
                <w:webHidden/>
              </w:rPr>
            </w:r>
            <w:r w:rsidR="001C3B1A">
              <w:rPr>
                <w:noProof/>
                <w:webHidden/>
              </w:rPr>
              <w:fldChar w:fldCharType="separate"/>
            </w:r>
            <w:r w:rsidR="001C3B1A">
              <w:rPr>
                <w:noProof/>
                <w:webHidden/>
              </w:rPr>
              <w:t>20</w:t>
            </w:r>
            <w:r w:rsidR="001C3B1A">
              <w:rPr>
                <w:noProof/>
                <w:webHidden/>
              </w:rPr>
              <w:fldChar w:fldCharType="end"/>
            </w:r>
          </w:hyperlink>
        </w:p>
        <w:p w14:paraId="7158F5E3" w14:textId="1CE160FD" w:rsidR="00EA1C79" w:rsidRDefault="00EA1C79">
          <w:r>
            <w:rPr>
              <w:b/>
              <w:bCs/>
              <w:noProof/>
            </w:rPr>
            <w:fldChar w:fldCharType="end"/>
          </w:r>
        </w:p>
      </w:sdtContent>
    </w:sdt>
    <w:p w14:paraId="34FF1402" w14:textId="664CC4E6" w:rsidR="002D157B" w:rsidRDefault="002D157B" w:rsidP="00FC40AC"/>
    <w:p w14:paraId="13293A20" w14:textId="77777777" w:rsidR="002D157B" w:rsidRDefault="002D157B" w:rsidP="00FC40AC">
      <w:pPr>
        <w:rPr>
          <w:rFonts w:cs="Arial"/>
        </w:rPr>
      </w:pPr>
    </w:p>
    <w:p w14:paraId="2FA79A05" w14:textId="77777777" w:rsidR="002D157B" w:rsidRDefault="002D157B" w:rsidP="00FC40AC">
      <w:pPr>
        <w:rPr>
          <w:rFonts w:cs="Arial"/>
        </w:rPr>
      </w:pPr>
    </w:p>
    <w:p w14:paraId="4BCC74BA" w14:textId="77777777" w:rsidR="002D157B" w:rsidRDefault="002D157B" w:rsidP="00FC40AC">
      <w:pPr>
        <w:rPr>
          <w:rFonts w:cs="Arial"/>
        </w:rPr>
      </w:pPr>
    </w:p>
    <w:p w14:paraId="7DA6E546" w14:textId="77777777" w:rsidR="002D157B" w:rsidRDefault="002D157B" w:rsidP="00FC40AC"/>
    <w:p w14:paraId="06B6A93E" w14:textId="77777777" w:rsidR="002D157B" w:rsidRDefault="002D157B" w:rsidP="00FC40AC"/>
    <w:p w14:paraId="288757E9" w14:textId="77777777" w:rsidR="002D157B" w:rsidRDefault="002D157B" w:rsidP="00FC40AC"/>
    <w:p w14:paraId="170BCCAB" w14:textId="77777777" w:rsidR="002D157B" w:rsidRDefault="002D157B" w:rsidP="00FC40AC">
      <w:pPr>
        <w:rPr>
          <w:szCs w:val="32"/>
        </w:rPr>
      </w:pPr>
    </w:p>
    <w:p w14:paraId="0C92ABF6" w14:textId="70E5BCC9" w:rsidR="006326A5" w:rsidRDefault="006326A5" w:rsidP="00FC40AC"/>
    <w:p w14:paraId="579BCC32" w14:textId="77777777" w:rsidR="00FC40AC" w:rsidRDefault="00FC40AC" w:rsidP="004C2C96">
      <w:pPr>
        <w:pStyle w:val="BodyText"/>
        <w:spacing w:line="276" w:lineRule="auto"/>
        <w:sectPr w:rsidR="00FC40AC" w:rsidSect="00865499">
          <w:headerReference w:type="default" r:id="rId12"/>
          <w:footerReference w:type="default" r:id="rId13"/>
          <w:headerReference w:type="first" r:id="rId14"/>
          <w:footerReference w:type="first" r:id="rId15"/>
          <w:pgSz w:w="11906" w:h="16838"/>
          <w:pgMar w:top="1418" w:right="851" w:bottom="1418" w:left="851" w:header="709" w:footer="143" w:gutter="0"/>
          <w:cols w:space="708"/>
          <w:docGrid w:linePitch="360"/>
        </w:sectPr>
      </w:pPr>
    </w:p>
    <w:p w14:paraId="6167F329" w14:textId="424CE595" w:rsidR="009865D4" w:rsidRDefault="00FA7A4C" w:rsidP="001E3728">
      <w:pPr>
        <w:pStyle w:val="Heading1"/>
      </w:pPr>
      <w:bookmarkStart w:id="1" w:name="_Toc488845847"/>
      <w:bookmarkStart w:id="2" w:name="_Toc488846784"/>
      <w:bookmarkStart w:id="3" w:name="_Toc488847721"/>
      <w:bookmarkStart w:id="4" w:name="_Toc488845848"/>
      <w:bookmarkStart w:id="5" w:name="_Toc488846785"/>
      <w:bookmarkStart w:id="6" w:name="_Toc488847722"/>
      <w:bookmarkStart w:id="7" w:name="_Toc309309558"/>
      <w:bookmarkStart w:id="8" w:name="_Toc309390753"/>
      <w:bookmarkStart w:id="9" w:name="_Toc309392635"/>
      <w:bookmarkStart w:id="10" w:name="_Toc309396881"/>
      <w:bookmarkStart w:id="11" w:name="_Toc309399009"/>
      <w:bookmarkStart w:id="12" w:name="_Toc309399585"/>
      <w:bookmarkStart w:id="13" w:name="_Toc309653203"/>
      <w:bookmarkStart w:id="14" w:name="_Toc309653745"/>
      <w:bookmarkStart w:id="15" w:name="_Toc309654282"/>
      <w:bookmarkStart w:id="16" w:name="_Toc309655358"/>
      <w:bookmarkStart w:id="17" w:name="_Toc309655893"/>
      <w:bookmarkStart w:id="18" w:name="_Toc309656428"/>
      <w:bookmarkStart w:id="19" w:name="_Toc309656963"/>
      <w:bookmarkStart w:id="20" w:name="_Toc309658321"/>
      <w:bookmarkStart w:id="21" w:name="_Toc285613785"/>
      <w:bookmarkStart w:id="22" w:name="_Toc309655898"/>
      <w:bookmarkStart w:id="23" w:name="_Toc309727612"/>
      <w:bookmarkStart w:id="24" w:name="_Toc71104117"/>
      <w:bookmarkStart w:id="25" w:name="_Toc775832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lastRenderedPageBreak/>
        <w:t xml:space="preserve">Reporting </w:t>
      </w:r>
      <w:r w:rsidR="009865D4">
        <w:t>Requirements</w:t>
      </w:r>
      <w:bookmarkEnd w:id="24"/>
      <w:bookmarkEnd w:id="25"/>
      <w:r w:rsidR="009865D4">
        <w:t xml:space="preserve"> </w:t>
      </w:r>
    </w:p>
    <w:p w14:paraId="66DD650C" w14:textId="6DBC634F" w:rsidR="00FA7A4C" w:rsidRDefault="00FA7A4C" w:rsidP="00302F05">
      <w:pPr>
        <w:pStyle w:val="Heading2"/>
      </w:pPr>
      <w:bookmarkStart w:id="26" w:name="_Toc508285892"/>
      <w:bookmarkStart w:id="27" w:name="_Toc508285893"/>
      <w:bookmarkStart w:id="28" w:name="_Toc508285894"/>
      <w:bookmarkStart w:id="29" w:name="_Toc508285895"/>
      <w:bookmarkStart w:id="30" w:name="_Toc508285896"/>
      <w:bookmarkStart w:id="31" w:name="_Toc508285897"/>
      <w:bookmarkStart w:id="32" w:name="_Toc508285898"/>
      <w:bookmarkStart w:id="33" w:name="_Toc508285899"/>
      <w:bookmarkStart w:id="34" w:name="_Toc508285924"/>
      <w:bookmarkStart w:id="35" w:name="_Toc508285925"/>
      <w:bookmarkStart w:id="36" w:name="_Toc508285926"/>
      <w:bookmarkStart w:id="37" w:name="_Toc77583273"/>
      <w:bookmarkStart w:id="38" w:name="_Toc71104118"/>
      <w:bookmarkEnd w:id="26"/>
      <w:bookmarkEnd w:id="27"/>
      <w:bookmarkEnd w:id="28"/>
      <w:bookmarkEnd w:id="29"/>
      <w:bookmarkEnd w:id="30"/>
      <w:bookmarkEnd w:id="31"/>
      <w:bookmarkEnd w:id="32"/>
      <w:bookmarkEnd w:id="33"/>
      <w:bookmarkEnd w:id="34"/>
      <w:bookmarkEnd w:id="35"/>
      <w:bookmarkEnd w:id="36"/>
      <w:r>
        <w:t>Scope</w:t>
      </w:r>
      <w:bookmarkEnd w:id="37"/>
      <w:r>
        <w:t xml:space="preserve"> </w:t>
      </w:r>
    </w:p>
    <w:p w14:paraId="3DF3AFF7" w14:textId="0BD49744" w:rsidR="00FA7A4C" w:rsidRDefault="00FA7A4C" w:rsidP="00FA7A4C">
      <w:r>
        <w:t xml:space="preserve">The reporting requirements in this document </w:t>
      </w:r>
      <w:r w:rsidR="006863C8">
        <w:t>are relevant to</w:t>
      </w:r>
      <w:r w:rsidR="00A636E3">
        <w:t xml:space="preserve">r </w:t>
      </w:r>
      <w:r>
        <w:t xml:space="preserve">Community Transport Service Providers (CTSP) </w:t>
      </w:r>
      <w:r w:rsidR="006D0388">
        <w:t xml:space="preserve">in NSW </w:t>
      </w:r>
      <w:r>
        <w:t xml:space="preserve">who </w:t>
      </w:r>
      <w:r w:rsidR="006863C8">
        <w:t>d</w:t>
      </w:r>
      <w:r>
        <w:t xml:space="preserve">eliver trips funded through the </w:t>
      </w:r>
      <w:r w:rsidRPr="00FA7A4C">
        <w:t>Commonwealth Home Support Programme</w:t>
      </w:r>
      <w:r>
        <w:rPr>
          <w:b/>
          <w:iCs/>
        </w:rPr>
        <w:t xml:space="preserve"> </w:t>
      </w:r>
      <w:r w:rsidRPr="00FA7A4C">
        <w:rPr>
          <w:iCs/>
        </w:rPr>
        <w:t xml:space="preserve">(CHSP), </w:t>
      </w:r>
      <w:r w:rsidRPr="00FA7A4C">
        <w:t>Community Transport Programme</w:t>
      </w:r>
      <w:r w:rsidRPr="00FA7A4C">
        <w:rPr>
          <w:iCs/>
        </w:rPr>
        <w:t xml:space="preserve"> (CTP) </w:t>
      </w:r>
      <w:r>
        <w:t xml:space="preserve">and </w:t>
      </w:r>
      <w:r w:rsidRPr="00FA7A4C">
        <w:t>NSW Health NGO Grant</w:t>
      </w:r>
      <w:r w:rsidR="006D0388">
        <w:t xml:space="preserve"> in accordance with the TfNSW Contract.</w:t>
      </w:r>
    </w:p>
    <w:p w14:paraId="5BC2BFDA" w14:textId="1C31522A" w:rsidR="00A636E3" w:rsidRDefault="00A636E3" w:rsidP="00A636E3">
      <w:pPr>
        <w:pStyle w:val="Heading2"/>
      </w:pPr>
      <w:bookmarkStart w:id="39" w:name="_Toc77583274"/>
      <w:r>
        <w:t>Audience</w:t>
      </w:r>
      <w:bookmarkEnd w:id="39"/>
    </w:p>
    <w:p w14:paraId="0B1ABF80" w14:textId="67417BB8" w:rsidR="00A636E3" w:rsidRDefault="00A636E3" w:rsidP="00FA7A4C">
      <w:r>
        <w:t>The intended audience includes CTSP</w:t>
      </w:r>
      <w:r w:rsidR="00142FB8">
        <w:t>s, their IT providers and</w:t>
      </w:r>
      <w:r w:rsidR="0031750C">
        <w:t xml:space="preserve"> </w:t>
      </w:r>
      <w:r w:rsidR="006863C8">
        <w:t xml:space="preserve">trip </w:t>
      </w:r>
      <w:r w:rsidR="00142FB8">
        <w:t>booking systems administrators.</w:t>
      </w:r>
    </w:p>
    <w:p w14:paraId="2421B240" w14:textId="48965933" w:rsidR="00D025E9" w:rsidRPr="004A2F14" w:rsidRDefault="00A636E3" w:rsidP="00302F05">
      <w:pPr>
        <w:pStyle w:val="Heading2"/>
        <w:rPr>
          <w:rStyle w:val="TableTextCharacter"/>
          <w:bCs w:val="0"/>
          <w:spacing w:val="0"/>
          <w:position w:val="0"/>
          <w:sz w:val="24"/>
        </w:rPr>
      </w:pPr>
      <w:bookmarkStart w:id="40" w:name="_Toc77583275"/>
      <w:r>
        <w:t xml:space="preserve">General </w:t>
      </w:r>
      <w:r w:rsidR="004A2F14">
        <w:t>Reporting Guidelines</w:t>
      </w:r>
      <w:bookmarkEnd w:id="38"/>
      <w:bookmarkEnd w:id="40"/>
      <w:r w:rsidR="004A2F14">
        <w:t xml:space="preserve"> </w:t>
      </w:r>
    </w:p>
    <w:p w14:paraId="7FD84DB7" w14:textId="50B8FFDB" w:rsidR="00D025E9" w:rsidRDefault="00D025E9" w:rsidP="00D025E9">
      <w:pPr>
        <w:pStyle w:val="Heading3"/>
      </w:pPr>
      <w:bookmarkStart w:id="41" w:name="_Toc71104119"/>
      <w:bookmarkStart w:id="42" w:name="_Toc77583276"/>
      <w:r>
        <w:t>Report</w:t>
      </w:r>
      <w:r w:rsidR="004A2F14">
        <w:t>ing</w:t>
      </w:r>
      <w:r>
        <w:t xml:space="preserve"> Frequency</w:t>
      </w:r>
      <w:r w:rsidR="004A2F14">
        <w:t xml:space="preserve"> and </w:t>
      </w:r>
      <w:r w:rsidR="00142FB8">
        <w:t>Due Dates</w:t>
      </w:r>
      <w:bookmarkEnd w:id="41"/>
      <w:bookmarkEnd w:id="42"/>
    </w:p>
    <w:p w14:paraId="522C0474" w14:textId="31CCDD26" w:rsidR="00E468BE" w:rsidRPr="00302F05" w:rsidRDefault="004A2F14" w:rsidP="00E468BE">
      <w:pPr>
        <w:spacing w:after="160" w:line="259" w:lineRule="auto"/>
      </w:pPr>
      <w:r>
        <w:t>Community Transport</w:t>
      </w:r>
      <w:r w:rsidR="00D025E9">
        <w:t xml:space="preserve"> </w:t>
      </w:r>
      <w:r>
        <w:t>Service P</w:t>
      </w:r>
      <w:r w:rsidR="00D025E9">
        <w:t xml:space="preserve">roviders </w:t>
      </w:r>
      <w:r w:rsidR="00A636E3">
        <w:t xml:space="preserve">are required to submit reports </w:t>
      </w:r>
      <w:r w:rsidR="0632B77B">
        <w:t xml:space="preserve">via </w:t>
      </w:r>
      <w:r w:rsidR="00D025E9">
        <w:t xml:space="preserve">the </w:t>
      </w:r>
      <w:r w:rsidR="00BE584E">
        <w:t>Community Transport P</w:t>
      </w:r>
      <w:r w:rsidR="00D025E9">
        <w:t>ortal</w:t>
      </w:r>
      <w:r w:rsidR="00142FB8">
        <w:t xml:space="preserve"> (</w:t>
      </w:r>
      <w:r w:rsidR="67BE5DEC">
        <w:t>Portal)</w:t>
      </w:r>
      <w:r w:rsidR="00A636E3">
        <w:t xml:space="preserve"> as shown below</w:t>
      </w:r>
      <w:r w:rsidR="7F194126">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650"/>
        <w:gridCol w:w="1317"/>
        <w:gridCol w:w="2971"/>
        <w:gridCol w:w="1707"/>
        <w:gridCol w:w="1134"/>
        <w:gridCol w:w="947"/>
      </w:tblGrid>
      <w:tr w:rsidR="001E3728" w:rsidRPr="00D83E1F" w14:paraId="57620574" w14:textId="77777777" w:rsidTr="08DD38C0">
        <w:trPr>
          <w:cantSplit/>
          <w:tblHeader/>
        </w:trPr>
        <w:tc>
          <w:tcPr>
            <w:tcW w:w="1650" w:type="dxa"/>
            <w:shd w:val="clear" w:color="auto" w:fill="E6E6E6"/>
          </w:tcPr>
          <w:p w14:paraId="2E819E49" w14:textId="4318E913" w:rsidR="00E468BE" w:rsidRPr="00D83E1F" w:rsidRDefault="00E468BE" w:rsidP="0097402E">
            <w:pPr>
              <w:pStyle w:val="TABLE0"/>
            </w:pPr>
            <w:r>
              <w:t>Report Name</w:t>
            </w:r>
          </w:p>
        </w:tc>
        <w:tc>
          <w:tcPr>
            <w:tcW w:w="1317" w:type="dxa"/>
            <w:shd w:val="clear" w:color="auto" w:fill="E6E6E6"/>
          </w:tcPr>
          <w:p w14:paraId="3DA2135D" w14:textId="4207ECA3" w:rsidR="00E468BE" w:rsidRPr="00D83E1F" w:rsidRDefault="00E468BE" w:rsidP="0097402E">
            <w:pPr>
              <w:pStyle w:val="TABLE0"/>
            </w:pPr>
            <w:r>
              <w:t>Frequency</w:t>
            </w:r>
          </w:p>
        </w:tc>
        <w:tc>
          <w:tcPr>
            <w:tcW w:w="2971" w:type="dxa"/>
            <w:shd w:val="clear" w:color="auto" w:fill="E6E6E6"/>
          </w:tcPr>
          <w:p w14:paraId="0DCD9D25" w14:textId="57918FCB" w:rsidR="00E468BE" w:rsidRPr="00D83E1F" w:rsidRDefault="00E468BE" w:rsidP="0097402E">
            <w:pPr>
              <w:pStyle w:val="TABLE0"/>
            </w:pPr>
            <w:r>
              <w:t>Period Covered</w:t>
            </w:r>
          </w:p>
        </w:tc>
        <w:tc>
          <w:tcPr>
            <w:tcW w:w="1707" w:type="dxa"/>
            <w:shd w:val="clear" w:color="auto" w:fill="E6E6E6"/>
          </w:tcPr>
          <w:p w14:paraId="24125D6C" w14:textId="5947D9ED" w:rsidR="00E468BE" w:rsidRPr="00D83E1F" w:rsidRDefault="00142FB8" w:rsidP="0097402E">
            <w:pPr>
              <w:pStyle w:val="TABLE0"/>
            </w:pPr>
            <w:r>
              <w:t>Due Dates</w:t>
            </w:r>
          </w:p>
        </w:tc>
        <w:tc>
          <w:tcPr>
            <w:tcW w:w="1134" w:type="dxa"/>
            <w:shd w:val="clear" w:color="auto" w:fill="E6E6E6"/>
          </w:tcPr>
          <w:p w14:paraId="6F96CEED" w14:textId="180215F4" w:rsidR="00E468BE" w:rsidRPr="00D83E1F" w:rsidRDefault="00E468BE" w:rsidP="0097402E">
            <w:pPr>
              <w:pStyle w:val="TABLE0"/>
            </w:pPr>
            <w:r>
              <w:t>Count of Reports per FY</w:t>
            </w:r>
          </w:p>
        </w:tc>
        <w:tc>
          <w:tcPr>
            <w:tcW w:w="947" w:type="dxa"/>
            <w:shd w:val="clear" w:color="auto" w:fill="E6E6E6"/>
          </w:tcPr>
          <w:p w14:paraId="078D3A02" w14:textId="4CF2C3DA" w:rsidR="00E468BE" w:rsidRPr="00D83E1F" w:rsidRDefault="00E468BE" w:rsidP="0097402E">
            <w:pPr>
              <w:pStyle w:val="TABLE0"/>
            </w:pPr>
            <w:r>
              <w:t>Format</w:t>
            </w:r>
          </w:p>
        </w:tc>
      </w:tr>
      <w:tr w:rsidR="001E3728" w:rsidRPr="00D83E1F" w14:paraId="4B9991C5" w14:textId="77777777" w:rsidTr="08DD38C0">
        <w:trPr>
          <w:cantSplit/>
        </w:trPr>
        <w:tc>
          <w:tcPr>
            <w:tcW w:w="1650" w:type="dxa"/>
            <w:shd w:val="clear" w:color="auto" w:fill="auto"/>
          </w:tcPr>
          <w:p w14:paraId="66781FB6" w14:textId="7A8E3560" w:rsidR="00E468BE" w:rsidRPr="00CE2F9A" w:rsidRDefault="00E468BE" w:rsidP="0097402E">
            <w:pPr>
              <w:pStyle w:val="TABLE0"/>
            </w:pPr>
            <w:r>
              <w:t>Monthly Service Data</w:t>
            </w:r>
            <w:r w:rsidR="00A636E3">
              <w:t xml:space="preserve"> Report</w:t>
            </w:r>
          </w:p>
        </w:tc>
        <w:tc>
          <w:tcPr>
            <w:tcW w:w="1317" w:type="dxa"/>
            <w:shd w:val="clear" w:color="auto" w:fill="auto"/>
          </w:tcPr>
          <w:p w14:paraId="29656A87" w14:textId="32A559CE" w:rsidR="00E468BE" w:rsidRPr="00CE2F9A" w:rsidRDefault="00E468BE" w:rsidP="0097402E">
            <w:pPr>
              <w:pStyle w:val="TABLE0"/>
            </w:pPr>
            <w:r>
              <w:t>Monthly</w:t>
            </w:r>
          </w:p>
        </w:tc>
        <w:tc>
          <w:tcPr>
            <w:tcW w:w="2971" w:type="dxa"/>
            <w:shd w:val="clear" w:color="auto" w:fill="auto"/>
          </w:tcPr>
          <w:p w14:paraId="32B4759D" w14:textId="75CB7923" w:rsidR="00E468BE" w:rsidRPr="00CE2F9A" w:rsidRDefault="00E468BE" w:rsidP="0097402E">
            <w:pPr>
              <w:pStyle w:val="TABLE0"/>
            </w:pPr>
            <w:r>
              <w:t>Jan, Feb, Mar, Apr, May, Jun</w:t>
            </w:r>
            <w:r w:rsidR="00F92394">
              <w:t>, J</w:t>
            </w:r>
            <w:r>
              <w:t>ul, Aug, Sep, Oct, Nov, Dec</w:t>
            </w:r>
          </w:p>
        </w:tc>
        <w:tc>
          <w:tcPr>
            <w:tcW w:w="1707" w:type="dxa"/>
            <w:shd w:val="clear" w:color="auto" w:fill="auto"/>
          </w:tcPr>
          <w:p w14:paraId="5010E732" w14:textId="518FB040" w:rsidR="00E468BE" w:rsidRPr="00CE2F9A" w:rsidRDefault="00E468BE" w:rsidP="0097402E">
            <w:pPr>
              <w:pStyle w:val="TABLE0"/>
            </w:pPr>
            <w:r>
              <w:t>28</w:t>
            </w:r>
            <w:r w:rsidRPr="00633DB4">
              <w:rPr>
                <w:vertAlign w:val="superscript"/>
              </w:rPr>
              <w:t>th</w:t>
            </w:r>
            <w:r w:rsidR="00633DB4">
              <w:t xml:space="preserve"> </w:t>
            </w:r>
            <w:r>
              <w:t>of every month</w:t>
            </w:r>
          </w:p>
        </w:tc>
        <w:tc>
          <w:tcPr>
            <w:tcW w:w="1134" w:type="dxa"/>
            <w:shd w:val="clear" w:color="auto" w:fill="auto"/>
          </w:tcPr>
          <w:p w14:paraId="338236DE" w14:textId="219137A5" w:rsidR="00E468BE" w:rsidRPr="00CE2F9A" w:rsidRDefault="00E468BE" w:rsidP="0097402E">
            <w:pPr>
              <w:jc w:val="center"/>
            </w:pPr>
            <w:r>
              <w:t>12</w:t>
            </w:r>
          </w:p>
        </w:tc>
        <w:tc>
          <w:tcPr>
            <w:tcW w:w="947" w:type="dxa"/>
            <w:shd w:val="clear" w:color="auto" w:fill="auto"/>
          </w:tcPr>
          <w:p w14:paraId="257FA3FD" w14:textId="4627A703" w:rsidR="00E468BE" w:rsidRPr="00CE2F9A" w:rsidRDefault="00E468BE" w:rsidP="0097402E">
            <w:pPr>
              <w:pStyle w:val="TABLE0"/>
            </w:pPr>
            <w:r>
              <w:t>CSV</w:t>
            </w:r>
          </w:p>
        </w:tc>
      </w:tr>
      <w:tr w:rsidR="00F92394" w:rsidRPr="00B423DC" w14:paraId="1ED9F9FE" w14:textId="77777777" w:rsidTr="08DD38C0">
        <w:trPr>
          <w:cantSplit/>
        </w:trPr>
        <w:tc>
          <w:tcPr>
            <w:tcW w:w="1650" w:type="dxa"/>
            <w:shd w:val="clear" w:color="auto" w:fill="auto"/>
            <w:vAlign w:val="center"/>
          </w:tcPr>
          <w:p w14:paraId="5D7A1FBC" w14:textId="166E443E" w:rsidR="00F92394" w:rsidRPr="00B423DC" w:rsidRDefault="00F92394" w:rsidP="0097402E">
            <w:pPr>
              <w:pStyle w:val="TABLE0"/>
            </w:pPr>
            <w:r w:rsidRPr="00B423DC">
              <w:t>KPI Report</w:t>
            </w:r>
          </w:p>
        </w:tc>
        <w:tc>
          <w:tcPr>
            <w:tcW w:w="1317" w:type="dxa"/>
            <w:shd w:val="clear" w:color="auto" w:fill="auto"/>
            <w:vAlign w:val="center"/>
          </w:tcPr>
          <w:p w14:paraId="31206217" w14:textId="4CDBC2BC" w:rsidR="00F92394" w:rsidRPr="00B423DC" w:rsidRDefault="00BE584E" w:rsidP="0097402E">
            <w:pPr>
              <w:pStyle w:val="TABLE0"/>
            </w:pPr>
            <w:r w:rsidRPr="00B423DC">
              <w:t>Bia</w:t>
            </w:r>
            <w:r w:rsidR="00F92394" w:rsidRPr="00B423DC">
              <w:t>nnually</w:t>
            </w:r>
          </w:p>
        </w:tc>
        <w:tc>
          <w:tcPr>
            <w:tcW w:w="2971" w:type="dxa"/>
            <w:shd w:val="clear" w:color="auto" w:fill="auto"/>
            <w:vAlign w:val="center"/>
          </w:tcPr>
          <w:p w14:paraId="77D00CCC" w14:textId="77777777" w:rsidR="00F92394" w:rsidRPr="00B423DC" w:rsidRDefault="00F92394" w:rsidP="0097402E">
            <w:pPr>
              <w:pStyle w:val="TABLE0"/>
            </w:pPr>
            <w:r w:rsidRPr="00B423DC">
              <w:t>Jan to Jun</w:t>
            </w:r>
          </w:p>
          <w:p w14:paraId="425FCA52" w14:textId="0387E04E" w:rsidR="00F92394" w:rsidRPr="00B423DC" w:rsidRDefault="00F92394" w:rsidP="0097402E">
            <w:pPr>
              <w:pStyle w:val="TABLE0"/>
            </w:pPr>
            <w:r w:rsidRPr="00B423DC">
              <w:t>Jul to Dec</w:t>
            </w:r>
          </w:p>
        </w:tc>
        <w:tc>
          <w:tcPr>
            <w:tcW w:w="1707" w:type="dxa"/>
            <w:shd w:val="clear" w:color="auto" w:fill="auto"/>
            <w:vAlign w:val="center"/>
          </w:tcPr>
          <w:p w14:paraId="0EB4BCEC" w14:textId="77777777" w:rsidR="00F92394" w:rsidRPr="00B423DC" w:rsidRDefault="00F92394" w:rsidP="0097402E">
            <w:pPr>
              <w:pStyle w:val="TABLE0"/>
            </w:pPr>
            <w:r w:rsidRPr="00B423DC">
              <w:t>31 Aug</w:t>
            </w:r>
          </w:p>
          <w:p w14:paraId="6FE18DF1" w14:textId="46C06022" w:rsidR="00F92394" w:rsidRPr="00B423DC" w:rsidRDefault="00F92394" w:rsidP="0097402E">
            <w:pPr>
              <w:pStyle w:val="TABLE0"/>
            </w:pPr>
            <w:r w:rsidRPr="00B423DC">
              <w:t>28 Feb</w:t>
            </w:r>
          </w:p>
        </w:tc>
        <w:tc>
          <w:tcPr>
            <w:tcW w:w="1134" w:type="dxa"/>
            <w:shd w:val="clear" w:color="auto" w:fill="auto"/>
            <w:vAlign w:val="center"/>
          </w:tcPr>
          <w:p w14:paraId="3B0F54CE" w14:textId="5D34CD3E" w:rsidR="00F92394" w:rsidRPr="00B423DC" w:rsidRDefault="00F92394" w:rsidP="0097402E">
            <w:pPr>
              <w:jc w:val="center"/>
            </w:pPr>
            <w:r>
              <w:t>2</w:t>
            </w:r>
          </w:p>
        </w:tc>
        <w:tc>
          <w:tcPr>
            <w:tcW w:w="947" w:type="dxa"/>
            <w:shd w:val="clear" w:color="auto" w:fill="auto"/>
            <w:vAlign w:val="center"/>
          </w:tcPr>
          <w:p w14:paraId="56353F39" w14:textId="4DB2BC02" w:rsidR="00F92394" w:rsidRPr="00B423DC" w:rsidRDefault="00F92394" w:rsidP="0097402E">
            <w:pPr>
              <w:pStyle w:val="TABLE0"/>
            </w:pPr>
            <w:r w:rsidRPr="00B423DC">
              <w:t>CSV</w:t>
            </w:r>
          </w:p>
        </w:tc>
      </w:tr>
    </w:tbl>
    <w:p w14:paraId="4C65BC30" w14:textId="77777777" w:rsidR="00E468BE" w:rsidRDefault="00E468BE" w:rsidP="00F92394"/>
    <w:p w14:paraId="38A1E7F0" w14:textId="4719FFF9" w:rsidR="00D025E9" w:rsidRDefault="00D025E9" w:rsidP="00D025E9">
      <w:pPr>
        <w:pStyle w:val="Heading3"/>
      </w:pPr>
      <w:bookmarkStart w:id="43" w:name="_Toc71104120"/>
      <w:bookmarkStart w:id="44" w:name="_Toc77583277"/>
      <w:r>
        <w:t>Report Submission and Re</w:t>
      </w:r>
      <w:r w:rsidR="004A2F14">
        <w:t>-</w:t>
      </w:r>
      <w:r>
        <w:t>submission</w:t>
      </w:r>
      <w:bookmarkEnd w:id="43"/>
      <w:bookmarkEnd w:id="44"/>
    </w:p>
    <w:p w14:paraId="02729FEF" w14:textId="4840EB0B" w:rsidR="004B0173" w:rsidRDefault="006B2047" w:rsidP="006B2047">
      <w:r>
        <w:t>CTSPs</w:t>
      </w:r>
      <w:r w:rsidR="331B066E">
        <w:t xml:space="preserve"> may submit </w:t>
      </w:r>
      <w:r w:rsidR="2DBCD44E">
        <w:t>R</w:t>
      </w:r>
      <w:r w:rsidR="331B066E">
        <w:t xml:space="preserve">eports </w:t>
      </w:r>
      <w:r w:rsidR="0A51E0EC">
        <w:t xml:space="preserve">to the Portal </w:t>
      </w:r>
      <w:r w:rsidR="331B066E">
        <w:t xml:space="preserve">multiple times </w:t>
      </w:r>
      <w:r w:rsidR="00A636E3">
        <w:t xml:space="preserve">during the reporting </w:t>
      </w:r>
      <w:r w:rsidR="00142FB8">
        <w:t xml:space="preserve">period </w:t>
      </w:r>
      <w:r w:rsidR="00A636E3">
        <w:t xml:space="preserve">prior to the </w:t>
      </w:r>
      <w:r w:rsidR="00142FB8">
        <w:t>Due Date</w:t>
      </w:r>
      <w:r w:rsidR="00A636E3">
        <w:t xml:space="preserve">. </w:t>
      </w:r>
      <w:r w:rsidR="331B066E">
        <w:t>R</w:t>
      </w:r>
      <w:r w:rsidR="00D025E9">
        <w:t xml:space="preserve">eports </w:t>
      </w:r>
      <w:r w:rsidR="21F0DB6C">
        <w:t xml:space="preserve">are </w:t>
      </w:r>
      <w:r>
        <w:t xml:space="preserve">automatically </w:t>
      </w:r>
      <w:r w:rsidR="00D025E9">
        <w:t xml:space="preserve">locked </w:t>
      </w:r>
      <w:r w:rsidR="00A636E3">
        <w:t xml:space="preserve">at </w:t>
      </w:r>
      <w:r w:rsidR="00D025E9">
        <w:t xml:space="preserve">midnight </w:t>
      </w:r>
      <w:r w:rsidR="00A636E3">
        <w:t xml:space="preserve">on the </w:t>
      </w:r>
      <w:r w:rsidR="00142FB8">
        <w:t>Due Date</w:t>
      </w:r>
      <w:r w:rsidR="5EE9AF2C">
        <w:t>.</w:t>
      </w:r>
      <w:r w:rsidR="00AB8977">
        <w:t xml:space="preserve"> </w:t>
      </w:r>
      <w:r w:rsidR="5EE9AF2C">
        <w:t xml:space="preserve">Providers </w:t>
      </w:r>
      <w:r>
        <w:t xml:space="preserve">should contact their Contract Officer </w:t>
      </w:r>
      <w:r w:rsidR="00D025E9">
        <w:t xml:space="preserve">to </w:t>
      </w:r>
      <w:r>
        <w:t xml:space="preserve">request approval to </w:t>
      </w:r>
      <w:r w:rsidR="00D025E9">
        <w:t>submit or re</w:t>
      </w:r>
      <w:r w:rsidR="2642FFA2">
        <w:t>-</w:t>
      </w:r>
      <w:r w:rsidR="00D025E9">
        <w:t xml:space="preserve">submit </w:t>
      </w:r>
      <w:r w:rsidR="464E595F">
        <w:t>R</w:t>
      </w:r>
      <w:r w:rsidR="00D025E9">
        <w:t>eport</w:t>
      </w:r>
      <w:r w:rsidR="004A2F14">
        <w:t xml:space="preserve">s </w:t>
      </w:r>
      <w:r w:rsidR="7080E2F0">
        <w:t xml:space="preserve">after </w:t>
      </w:r>
      <w:r>
        <w:t xml:space="preserve">the </w:t>
      </w:r>
      <w:r w:rsidR="00142FB8">
        <w:t>Due Date</w:t>
      </w:r>
      <w:r>
        <w:t xml:space="preserve">. Unlocked reports remain unlocked until </w:t>
      </w:r>
      <w:r w:rsidR="00D025E9">
        <w:t>midnight of the same day.</w:t>
      </w:r>
      <w:r w:rsidR="006D0388">
        <w:t xml:space="preserve"> </w:t>
      </w:r>
    </w:p>
    <w:p w14:paraId="79462CE1" w14:textId="77777777" w:rsidR="006B2047" w:rsidRDefault="006B2047" w:rsidP="006B2047"/>
    <w:p w14:paraId="4FFE6389" w14:textId="3C666990" w:rsidR="00142FB8" w:rsidRDefault="00142FB8" w:rsidP="00142FB8">
      <w:pPr>
        <w:rPr>
          <w:bCs/>
        </w:rPr>
      </w:pPr>
      <w:r w:rsidRPr="006D0388">
        <w:rPr>
          <w:bCs/>
        </w:rPr>
        <w:t>Report</w:t>
      </w:r>
      <w:r>
        <w:rPr>
          <w:bCs/>
        </w:rPr>
        <w:t>s classifications are</w:t>
      </w:r>
      <w:r w:rsidRPr="006D0388">
        <w:rPr>
          <w:bCs/>
        </w:rPr>
        <w:t>:</w:t>
      </w:r>
    </w:p>
    <w:p w14:paraId="6D3D4F2A" w14:textId="77777777" w:rsidR="00142FB8" w:rsidRPr="006D0388" w:rsidRDefault="00142FB8" w:rsidP="00142FB8"/>
    <w:p w14:paraId="6412FAA3" w14:textId="73A4DC04" w:rsidR="00142FB8" w:rsidRDefault="00142FB8" w:rsidP="00142FB8">
      <w:pPr>
        <w:pStyle w:val="ListParagraph"/>
        <w:numPr>
          <w:ilvl w:val="0"/>
          <w:numId w:val="45"/>
        </w:numPr>
        <w:spacing w:after="160" w:line="259" w:lineRule="auto"/>
        <w:rPr>
          <w:rStyle w:val="TableTextCharacter"/>
        </w:rPr>
      </w:pPr>
      <w:r w:rsidRPr="08DD38C0">
        <w:rPr>
          <w:rStyle w:val="TableTextCharacter"/>
        </w:rPr>
        <w:t xml:space="preserve">Submitted on time: Report submitted by the </w:t>
      </w:r>
      <w:r>
        <w:rPr>
          <w:rStyle w:val="TableTextCharacter"/>
        </w:rPr>
        <w:t>Due Date</w:t>
      </w:r>
    </w:p>
    <w:p w14:paraId="47262D22" w14:textId="18E60429" w:rsidR="00142FB8" w:rsidRPr="004A2F14" w:rsidRDefault="00142FB8" w:rsidP="00142FB8">
      <w:pPr>
        <w:pStyle w:val="ListParagraph"/>
        <w:numPr>
          <w:ilvl w:val="0"/>
          <w:numId w:val="45"/>
        </w:numPr>
        <w:spacing w:after="160" w:line="259" w:lineRule="auto"/>
        <w:rPr>
          <w:rStyle w:val="TableTextCharacter"/>
        </w:rPr>
      </w:pPr>
      <w:r w:rsidRPr="08DD38C0">
        <w:rPr>
          <w:rStyle w:val="TableTextCharacter"/>
        </w:rPr>
        <w:t xml:space="preserve">Overdue: Report </w:t>
      </w:r>
      <w:r>
        <w:rPr>
          <w:rStyle w:val="TableTextCharacter"/>
        </w:rPr>
        <w:t xml:space="preserve">not </w:t>
      </w:r>
      <w:r w:rsidRPr="08DD38C0">
        <w:rPr>
          <w:rStyle w:val="TableTextCharacter"/>
        </w:rPr>
        <w:t xml:space="preserve">submitted by the </w:t>
      </w:r>
      <w:r>
        <w:rPr>
          <w:rStyle w:val="TableTextCharacter"/>
        </w:rPr>
        <w:t>Due Date</w:t>
      </w:r>
    </w:p>
    <w:p w14:paraId="1E9E5D1A" w14:textId="17CFBBD5" w:rsidR="00142FB8" w:rsidRDefault="00142FB8" w:rsidP="00142FB8">
      <w:pPr>
        <w:pStyle w:val="ListParagraph"/>
        <w:numPr>
          <w:ilvl w:val="0"/>
          <w:numId w:val="45"/>
        </w:numPr>
        <w:rPr>
          <w:rStyle w:val="TableTextCharacter"/>
        </w:rPr>
      </w:pPr>
      <w:r w:rsidRPr="08DD38C0">
        <w:rPr>
          <w:rStyle w:val="TableTextCharacter"/>
        </w:rPr>
        <w:t xml:space="preserve">Late: Report submitted after the </w:t>
      </w:r>
      <w:r>
        <w:rPr>
          <w:rStyle w:val="TableTextCharacter"/>
        </w:rPr>
        <w:t>Due Date</w:t>
      </w:r>
      <w:r w:rsidRPr="08DD38C0">
        <w:rPr>
          <w:rStyle w:val="TableTextCharacter"/>
        </w:rPr>
        <w:t>.</w:t>
      </w:r>
    </w:p>
    <w:p w14:paraId="7186808C" w14:textId="77777777" w:rsidR="00142FB8" w:rsidRDefault="00142FB8" w:rsidP="006B2047"/>
    <w:p w14:paraId="781C0C03" w14:textId="722E9A4D" w:rsidR="006B2047" w:rsidRDefault="006B2047" w:rsidP="006B2047">
      <w:r>
        <w:t>CTSPs are encouraged to read the User Guide for instructions on Report submission.</w:t>
      </w:r>
    </w:p>
    <w:p w14:paraId="4298923A" w14:textId="77777777" w:rsidR="006B2047" w:rsidRPr="006B2047" w:rsidRDefault="006B2047" w:rsidP="006B2047">
      <w:pPr>
        <w:rPr>
          <w:rStyle w:val="TableTextCharacter"/>
          <w:rFonts w:cs="Times New Roman"/>
          <w:bCs w:val="0"/>
          <w:spacing w:val="0"/>
          <w:position w:val="0"/>
        </w:rPr>
      </w:pPr>
    </w:p>
    <w:p w14:paraId="07F7B463" w14:textId="4D750F79" w:rsidR="00E64C37" w:rsidRDefault="006D0388" w:rsidP="006863C8">
      <w:pPr>
        <w:pStyle w:val="Heading3"/>
      </w:pPr>
      <w:bookmarkStart w:id="45" w:name="_Toc508285944"/>
      <w:bookmarkStart w:id="46" w:name="_Toc508285945"/>
      <w:bookmarkStart w:id="47" w:name="_Toc488840492"/>
      <w:bookmarkStart w:id="48" w:name="_Toc488842651"/>
      <w:bookmarkStart w:id="49" w:name="_Toc488845976"/>
      <w:bookmarkStart w:id="50" w:name="_Toc488846913"/>
      <w:bookmarkStart w:id="51" w:name="_Toc488847850"/>
      <w:bookmarkStart w:id="52" w:name="_Toc71104121"/>
      <w:bookmarkStart w:id="53" w:name="_Toc77583278"/>
      <w:bookmarkStart w:id="54" w:name="_Toc67918883"/>
      <w:bookmarkStart w:id="55" w:name="_Toc71104124"/>
      <w:bookmarkEnd w:id="45"/>
      <w:bookmarkEnd w:id="46"/>
      <w:bookmarkEnd w:id="47"/>
      <w:bookmarkEnd w:id="48"/>
      <w:bookmarkEnd w:id="49"/>
      <w:bookmarkEnd w:id="50"/>
      <w:bookmarkEnd w:id="51"/>
      <w:r>
        <w:t>Email Notification</w:t>
      </w:r>
      <w:bookmarkStart w:id="56" w:name="_Toc71104122"/>
      <w:bookmarkEnd w:id="52"/>
      <w:r w:rsidR="00142FB8">
        <w:t xml:space="preserve"> - </w:t>
      </w:r>
      <w:r w:rsidR="00E64C37">
        <w:t>Reports Due</w:t>
      </w:r>
      <w:bookmarkEnd w:id="56"/>
      <w:bookmarkEnd w:id="53"/>
    </w:p>
    <w:p w14:paraId="44CFF9CE" w14:textId="39F63FB2" w:rsidR="00E64C37" w:rsidRDefault="00E64C37" w:rsidP="00E64C37">
      <w:r>
        <w:t xml:space="preserve">Notification emails </w:t>
      </w:r>
      <w:r w:rsidR="006B2047">
        <w:t xml:space="preserve">are </w:t>
      </w:r>
      <w:r>
        <w:t xml:space="preserve">sent to </w:t>
      </w:r>
      <w:r w:rsidR="006B2047">
        <w:t xml:space="preserve">CTSPs </w:t>
      </w:r>
      <w:r>
        <w:t>se</w:t>
      </w:r>
      <w:r w:rsidR="006B2047">
        <w:t xml:space="preserve">ven (7) days before the </w:t>
      </w:r>
      <w:r w:rsidR="00142FB8">
        <w:t>Due Date</w:t>
      </w:r>
      <w:r w:rsidR="006B2047">
        <w:t xml:space="preserve"> of the Report</w:t>
      </w:r>
      <w:r>
        <w:t>.</w:t>
      </w:r>
    </w:p>
    <w:p w14:paraId="79AF2461" w14:textId="77777777" w:rsidR="00E64C37" w:rsidRDefault="00E64C37" w:rsidP="00E64C37"/>
    <w:p w14:paraId="4F13A78E" w14:textId="798CEC80" w:rsidR="00E64C37" w:rsidRDefault="00142FB8" w:rsidP="00E64C37">
      <w:pPr>
        <w:pStyle w:val="Heading3"/>
      </w:pPr>
      <w:bookmarkStart w:id="57" w:name="_Toc71104123"/>
      <w:bookmarkStart w:id="58" w:name="_Toc77583279"/>
      <w:r>
        <w:t xml:space="preserve">Email Notification - </w:t>
      </w:r>
      <w:r w:rsidR="00E64C37">
        <w:t>Overdue Report</w:t>
      </w:r>
      <w:bookmarkEnd w:id="57"/>
      <w:bookmarkEnd w:id="58"/>
    </w:p>
    <w:p w14:paraId="13BF3058" w14:textId="244901E9" w:rsidR="00E64C37" w:rsidRDefault="00E64C37" w:rsidP="00E64C37">
      <w:r>
        <w:t xml:space="preserve">Notification emails </w:t>
      </w:r>
      <w:r w:rsidR="006B2047">
        <w:t xml:space="preserve">are </w:t>
      </w:r>
      <w:r>
        <w:t xml:space="preserve">sent to the </w:t>
      </w:r>
      <w:r w:rsidR="006B2047">
        <w:t xml:space="preserve">CTSPs five (5) days after the </w:t>
      </w:r>
      <w:r w:rsidR="00142FB8">
        <w:t>Due Date</w:t>
      </w:r>
      <w:r>
        <w:t xml:space="preserve"> if the </w:t>
      </w:r>
      <w:r w:rsidR="006B2047">
        <w:t>R</w:t>
      </w:r>
      <w:r>
        <w:t>eport has not been uploaded</w:t>
      </w:r>
      <w:r w:rsidR="006B2047">
        <w:t xml:space="preserve">. </w:t>
      </w:r>
      <w:r>
        <w:t xml:space="preserve"> </w:t>
      </w:r>
    </w:p>
    <w:p w14:paraId="6920A9B9" w14:textId="77777777" w:rsidR="00E64C37" w:rsidRDefault="00E64C37" w:rsidP="00E64C37"/>
    <w:p w14:paraId="1A786A46" w14:textId="26F6D9CB" w:rsidR="006D0388" w:rsidRDefault="00142FB8" w:rsidP="006D0388">
      <w:pPr>
        <w:pStyle w:val="Heading3"/>
      </w:pPr>
      <w:bookmarkStart w:id="59" w:name="_Toc77583280"/>
      <w:r>
        <w:t xml:space="preserve">Email Notification - </w:t>
      </w:r>
      <w:r w:rsidR="006B2047">
        <w:t xml:space="preserve">Report </w:t>
      </w:r>
      <w:r>
        <w:t>Outcome</w:t>
      </w:r>
      <w:bookmarkEnd w:id="59"/>
    </w:p>
    <w:p w14:paraId="17014BF0" w14:textId="77777777" w:rsidR="00D308D3" w:rsidRDefault="00D308D3" w:rsidP="00D308D3">
      <w:r>
        <w:t xml:space="preserve">Following submission of Report an email notification will be sent to the sent to the email address of the contacts provided to TfNSW advising whether the report has been successful or contains errors. </w:t>
      </w:r>
    </w:p>
    <w:p w14:paraId="00C6CD00" w14:textId="77777777" w:rsidR="006B2047" w:rsidRDefault="006B2047" w:rsidP="006D0388"/>
    <w:p w14:paraId="65B319AB" w14:textId="019409AB" w:rsidR="006B2047" w:rsidRDefault="00F250F1" w:rsidP="006D0388">
      <w:r w:rsidRPr="00550E28">
        <w:rPr>
          <w:rStyle w:val="SubtleEmphasis"/>
        </w:rPr>
        <w:t>Successful file submission to the Community Transport Portal</w:t>
      </w:r>
      <w:r w:rsidR="006B2047" w:rsidRPr="00550E28">
        <w:rPr>
          <w:rStyle w:val="SubtleEmphasis"/>
        </w:rPr>
        <w:t>:</w:t>
      </w:r>
      <w:r w:rsidR="006B2047" w:rsidRPr="00550E28">
        <w:rPr>
          <w:rStyle w:val="SubtleEmphasis"/>
          <w:i w:val="0"/>
          <w:color w:val="auto"/>
        </w:rPr>
        <w:t xml:space="preserve"> </w:t>
      </w:r>
      <w:r w:rsidRPr="00F250F1">
        <w:rPr>
          <w:rStyle w:val="SubtleEmphasis"/>
          <w:i w:val="0"/>
          <w:color w:val="auto"/>
        </w:rPr>
        <w:t>C</w:t>
      </w:r>
      <w:r w:rsidR="006B2047" w:rsidRPr="00F250F1">
        <w:t>o</w:t>
      </w:r>
      <w:r w:rsidR="006B2047">
        <w:t xml:space="preserve">nfirms </w:t>
      </w:r>
      <w:r>
        <w:t xml:space="preserve">that </w:t>
      </w:r>
      <w:r w:rsidR="006B2047">
        <w:t xml:space="preserve">the </w:t>
      </w:r>
      <w:r w:rsidR="00142FB8">
        <w:t xml:space="preserve">Report successfully passed </w:t>
      </w:r>
      <w:r>
        <w:t>all</w:t>
      </w:r>
      <w:r w:rsidR="00142FB8">
        <w:t xml:space="preserve"> validation rules (</w:t>
      </w:r>
      <w:r w:rsidR="006B2047">
        <w:t>file, format, schema and data</w:t>
      </w:r>
      <w:r w:rsidR="00142FB8">
        <w:t xml:space="preserve">) </w:t>
      </w:r>
      <w:r w:rsidR="006B2047">
        <w:t xml:space="preserve">and </w:t>
      </w:r>
      <w:r>
        <w:t>is lodged in the TfNSW data warehouse</w:t>
      </w:r>
    </w:p>
    <w:p w14:paraId="4AA2B0B8" w14:textId="77777777" w:rsidR="006B2047" w:rsidRDefault="006B2047" w:rsidP="006D0388"/>
    <w:p w14:paraId="6BDDC908" w14:textId="12B15C84" w:rsidR="006B2047" w:rsidRDefault="00F250F1" w:rsidP="006D0388">
      <w:r w:rsidRPr="00550E28">
        <w:rPr>
          <w:rStyle w:val="SubtleEmphasis"/>
        </w:rPr>
        <w:t>The report listed below is rejected by the Community Transport Portal. Please check that the data meets the file and data validation rules and resubmit the file:</w:t>
      </w:r>
      <w:r>
        <w:t xml:space="preserve"> </w:t>
      </w:r>
      <w:r w:rsidR="00142FB8">
        <w:t xml:space="preserve">the rejected Report notification </w:t>
      </w:r>
      <w:r>
        <w:t xml:space="preserve">will </w:t>
      </w:r>
      <w:r w:rsidR="0031750C">
        <w:t>identif</w:t>
      </w:r>
      <w:r>
        <w:t xml:space="preserve">y </w:t>
      </w:r>
      <w:r w:rsidR="0031750C">
        <w:t>error</w:t>
      </w:r>
      <w:r>
        <w:t xml:space="preserve"> type</w:t>
      </w:r>
      <w:r w:rsidR="0031750C">
        <w:t xml:space="preserve">: </w:t>
      </w:r>
    </w:p>
    <w:p w14:paraId="630AA3CF" w14:textId="77777777" w:rsidR="006D0388" w:rsidRDefault="006D0388" w:rsidP="006D0388"/>
    <w:p w14:paraId="69A091E4" w14:textId="14B64E23" w:rsidR="00F250F1" w:rsidRDefault="006D0388" w:rsidP="00F250F1">
      <w:pPr>
        <w:pStyle w:val="ListParagraph"/>
        <w:numPr>
          <w:ilvl w:val="0"/>
          <w:numId w:val="46"/>
        </w:numPr>
      </w:pPr>
      <w:r w:rsidRPr="0031750C">
        <w:rPr>
          <w:iCs/>
        </w:rPr>
        <w:t>File format</w:t>
      </w:r>
      <w:r w:rsidR="00E64C37" w:rsidRPr="0031750C">
        <w:rPr>
          <w:iCs/>
        </w:rPr>
        <w:t>:</w:t>
      </w:r>
      <w:r w:rsidR="0031750C">
        <w:rPr>
          <w:iCs/>
        </w:rPr>
        <w:t xml:space="preserve"> </w:t>
      </w:r>
      <w:r w:rsidR="00F250F1">
        <w:rPr>
          <w:iCs/>
        </w:rPr>
        <w:t xml:space="preserve">Usual cause is </w:t>
      </w:r>
      <w:r>
        <w:t xml:space="preserve">opening and saving </w:t>
      </w:r>
      <w:r w:rsidR="00F250F1">
        <w:t xml:space="preserve">the CSV file in </w:t>
      </w:r>
      <w:r>
        <w:t>Excel</w:t>
      </w:r>
      <w:r w:rsidR="00F250F1">
        <w:t xml:space="preserve"> prior to submission</w:t>
      </w:r>
      <w:r>
        <w:t>. Excel automatically reformats all dates, removes leading zeroes</w:t>
      </w:r>
      <w:r w:rsidR="00E64185">
        <w:t xml:space="preserve"> from cell</w:t>
      </w:r>
      <w:r>
        <w:t xml:space="preserve"> values and discards the double quotation marks required around every field. </w:t>
      </w:r>
      <w:r w:rsidR="00F250F1">
        <w:t>Please refer to the User Guide for tips on working with CSV files</w:t>
      </w:r>
    </w:p>
    <w:p w14:paraId="46EA1926" w14:textId="5E82F30B" w:rsidR="0031750C" w:rsidRDefault="0031750C" w:rsidP="0031750C">
      <w:pPr>
        <w:ind w:left="360"/>
      </w:pPr>
    </w:p>
    <w:p w14:paraId="21E91B46" w14:textId="379B326D" w:rsidR="00E64C37" w:rsidRPr="0031750C" w:rsidRDefault="00E64C37" w:rsidP="0031750C">
      <w:pPr>
        <w:pStyle w:val="ListParagraph"/>
        <w:numPr>
          <w:ilvl w:val="0"/>
          <w:numId w:val="46"/>
        </w:numPr>
        <w:rPr>
          <w:iCs/>
        </w:rPr>
      </w:pPr>
      <w:r w:rsidRPr="0031750C">
        <w:rPr>
          <w:iCs/>
        </w:rPr>
        <w:t xml:space="preserve">Filename: </w:t>
      </w:r>
      <w:r w:rsidR="00F250F1">
        <w:rPr>
          <w:iCs/>
        </w:rPr>
        <w:t>C</w:t>
      </w:r>
      <w:r w:rsidRPr="0031750C">
        <w:rPr>
          <w:iCs/>
        </w:rPr>
        <w:t>ause</w:t>
      </w:r>
      <w:r w:rsidR="00F250F1">
        <w:rPr>
          <w:iCs/>
        </w:rPr>
        <w:t xml:space="preserve"> is a</w:t>
      </w:r>
      <w:r w:rsidRPr="0031750C">
        <w:rPr>
          <w:iCs/>
        </w:rPr>
        <w:t xml:space="preserve">n </w:t>
      </w:r>
      <w:r w:rsidR="0031750C">
        <w:rPr>
          <w:iCs/>
        </w:rPr>
        <w:t xml:space="preserve">error in the filename, such as the format, reporting period or </w:t>
      </w:r>
      <w:proofErr w:type="spellStart"/>
      <w:r w:rsidRPr="0031750C">
        <w:rPr>
          <w:iCs/>
        </w:rPr>
        <w:t>ProviderID</w:t>
      </w:r>
      <w:proofErr w:type="spellEnd"/>
    </w:p>
    <w:p w14:paraId="58DAF9F2" w14:textId="77777777" w:rsidR="0031750C" w:rsidRPr="0031750C" w:rsidRDefault="0031750C" w:rsidP="0031750C">
      <w:pPr>
        <w:ind w:left="360"/>
        <w:rPr>
          <w:iCs/>
        </w:rPr>
      </w:pPr>
    </w:p>
    <w:p w14:paraId="31C50A82" w14:textId="5C5DD86B" w:rsidR="0031750C" w:rsidRPr="0031750C" w:rsidRDefault="00E64C37" w:rsidP="0031750C">
      <w:pPr>
        <w:pStyle w:val="ListParagraph"/>
        <w:numPr>
          <w:ilvl w:val="0"/>
          <w:numId w:val="46"/>
        </w:numPr>
      </w:pPr>
      <w:r w:rsidRPr="0031750C">
        <w:rPr>
          <w:iCs/>
        </w:rPr>
        <w:t>F</w:t>
      </w:r>
      <w:r w:rsidR="006D0388" w:rsidRPr="0031750C">
        <w:rPr>
          <w:iCs/>
        </w:rPr>
        <w:t>ile schema</w:t>
      </w:r>
      <w:r w:rsidRPr="0031750C">
        <w:rPr>
          <w:iCs/>
        </w:rPr>
        <w:t>:</w:t>
      </w:r>
      <w:r w:rsidR="0031750C" w:rsidRPr="0031750C">
        <w:rPr>
          <w:iCs/>
        </w:rPr>
        <w:t xml:space="preserve"> </w:t>
      </w:r>
      <w:r w:rsidR="00F250F1">
        <w:rPr>
          <w:iCs/>
        </w:rPr>
        <w:t>C</w:t>
      </w:r>
      <w:r w:rsidR="0031750C">
        <w:rPr>
          <w:iCs/>
        </w:rPr>
        <w:t xml:space="preserve">ause </w:t>
      </w:r>
      <w:r w:rsidR="00F250F1">
        <w:rPr>
          <w:iCs/>
        </w:rPr>
        <w:t xml:space="preserve">is an </w:t>
      </w:r>
      <w:r w:rsidR="0031750C">
        <w:rPr>
          <w:iCs/>
        </w:rPr>
        <w:t xml:space="preserve">error in the </w:t>
      </w:r>
      <w:r w:rsidRPr="0031750C">
        <w:rPr>
          <w:iCs/>
        </w:rPr>
        <w:t>columns and field headings in the file</w:t>
      </w:r>
    </w:p>
    <w:p w14:paraId="4055C8F5" w14:textId="77777777" w:rsidR="0031750C" w:rsidRDefault="0031750C" w:rsidP="0031750C">
      <w:pPr>
        <w:pStyle w:val="ListParagraph"/>
      </w:pPr>
    </w:p>
    <w:p w14:paraId="4B93B9A5" w14:textId="0DC8F5A0" w:rsidR="006D0388" w:rsidRDefault="00640B44" w:rsidP="0031750C">
      <w:pPr>
        <w:pStyle w:val="ListParagraph"/>
        <w:numPr>
          <w:ilvl w:val="0"/>
          <w:numId w:val="46"/>
        </w:numPr>
      </w:pPr>
      <w:r>
        <w:t>Data validation</w:t>
      </w:r>
      <w:r w:rsidR="0031750C">
        <w:t>: errors</w:t>
      </w:r>
      <w:r>
        <w:t xml:space="preserve"> detected </w:t>
      </w:r>
      <w:r w:rsidR="0031750C">
        <w:t xml:space="preserve">in the data require a correction </w:t>
      </w:r>
      <w:r w:rsidR="006D0388">
        <w:t xml:space="preserve">in the </w:t>
      </w:r>
      <w:r w:rsidR="0031750C">
        <w:t>actual data submitted. Data error notifications are shown in an attachment to the error, highlighting the location and error for example:</w:t>
      </w:r>
    </w:p>
    <w:p w14:paraId="208FA817" w14:textId="77777777" w:rsidR="00F250F1" w:rsidRDefault="00F250F1" w:rsidP="00F250F1">
      <w:pPr>
        <w:pStyle w:val="ListParagraph"/>
      </w:pPr>
    </w:p>
    <w:p w14:paraId="7D45C46E" w14:textId="77777777" w:rsidR="006D0388" w:rsidRPr="00550E28" w:rsidRDefault="006D0388" w:rsidP="0031750C">
      <w:pPr>
        <w:pStyle w:val="ListParagraph"/>
        <w:numPr>
          <w:ilvl w:val="0"/>
          <w:numId w:val="47"/>
        </w:numPr>
        <w:ind w:left="1080"/>
        <w:rPr>
          <w:rStyle w:val="SubtleEmphasis"/>
        </w:rPr>
      </w:pPr>
      <w:r w:rsidRPr="00550E28">
        <w:rPr>
          <w:rStyle w:val="SubtleEmphasis"/>
        </w:rPr>
        <w:t>Row 617,TRIP_DISTANCE_KMS,Fields are not Numbers or do not have correct length or do not contain correct data</w:t>
      </w:r>
    </w:p>
    <w:p w14:paraId="701EDC3E" w14:textId="77777777" w:rsidR="006D0388" w:rsidRPr="00550E28" w:rsidRDefault="006D0388" w:rsidP="0031750C">
      <w:pPr>
        <w:pStyle w:val="ListParagraph"/>
        <w:numPr>
          <w:ilvl w:val="0"/>
          <w:numId w:val="47"/>
        </w:numPr>
        <w:ind w:left="1080"/>
        <w:rPr>
          <w:rStyle w:val="SubtleEmphasis"/>
        </w:rPr>
      </w:pPr>
      <w:r w:rsidRPr="00550E28">
        <w:rPr>
          <w:rStyle w:val="SubtleEmphasis"/>
        </w:rPr>
        <w:t>Row 918,DEAD_RUNNING_KMS,Fields are not Numbers or do not have correct length or do not contain correct data</w:t>
      </w:r>
    </w:p>
    <w:p w14:paraId="36A7C686" w14:textId="77777777" w:rsidR="006D0388" w:rsidRPr="00550E28" w:rsidRDefault="006D0388" w:rsidP="0031750C">
      <w:pPr>
        <w:pStyle w:val="ListParagraph"/>
        <w:numPr>
          <w:ilvl w:val="0"/>
          <w:numId w:val="47"/>
        </w:numPr>
        <w:ind w:left="1080"/>
        <w:rPr>
          <w:rStyle w:val="SubtleEmphasis"/>
        </w:rPr>
      </w:pPr>
      <w:r w:rsidRPr="00550E28">
        <w:rPr>
          <w:rStyle w:val="SubtleEmphasis"/>
        </w:rPr>
        <w:t>Row 918,DROP_OFF_DATE,Mandatory Fields are blank</w:t>
      </w:r>
    </w:p>
    <w:p w14:paraId="599034C8" w14:textId="77777777" w:rsidR="006D0388" w:rsidRPr="00550E28" w:rsidRDefault="006D0388" w:rsidP="0031750C">
      <w:pPr>
        <w:pStyle w:val="ListParagraph"/>
        <w:numPr>
          <w:ilvl w:val="0"/>
          <w:numId w:val="47"/>
        </w:numPr>
        <w:ind w:left="1080"/>
        <w:rPr>
          <w:rStyle w:val="SubtleEmphasis"/>
        </w:rPr>
      </w:pPr>
      <w:r w:rsidRPr="00550E28">
        <w:rPr>
          <w:rStyle w:val="SubtleEmphasis"/>
        </w:rPr>
        <w:t>Row 967;968;969,TRIP_PURPOSE, Invalid Trip Purpose</w:t>
      </w:r>
    </w:p>
    <w:p w14:paraId="0C45C1BD" w14:textId="77777777" w:rsidR="006D0388" w:rsidRPr="00F250F1" w:rsidRDefault="006D0388" w:rsidP="0031750C">
      <w:pPr>
        <w:ind w:left="360"/>
        <w:rPr>
          <w:iCs/>
          <w:color w:val="4472C4" w:themeColor="accent5"/>
        </w:rPr>
      </w:pPr>
    </w:p>
    <w:bookmarkEnd w:id="54"/>
    <w:p w14:paraId="2B472411" w14:textId="13A70E36" w:rsidR="006622EC" w:rsidRPr="00F250F1" w:rsidRDefault="006622EC" w:rsidP="006D0388">
      <w:r w:rsidRPr="00F250F1">
        <w:br w:type="page"/>
      </w:r>
    </w:p>
    <w:p w14:paraId="7B7AA347" w14:textId="26534702" w:rsidR="00D025E9" w:rsidRDefault="00D025E9" w:rsidP="00302F05">
      <w:pPr>
        <w:pStyle w:val="Heading2"/>
      </w:pPr>
      <w:bookmarkStart w:id="60" w:name="_Toc77583281"/>
      <w:r>
        <w:lastRenderedPageBreak/>
        <w:t xml:space="preserve">Monthly </w:t>
      </w:r>
      <w:r w:rsidR="00E468BE">
        <w:t>Service</w:t>
      </w:r>
      <w:r>
        <w:t xml:space="preserve"> Data</w:t>
      </w:r>
      <w:bookmarkEnd w:id="55"/>
      <w:r w:rsidR="000D0C75">
        <w:t xml:space="preserve"> Reports</w:t>
      </w:r>
      <w:bookmarkEnd w:id="60"/>
    </w:p>
    <w:p w14:paraId="3BB06062" w14:textId="75B99D9F" w:rsidR="000D0C75" w:rsidRDefault="00D025E9" w:rsidP="00302F05">
      <w:r>
        <w:t xml:space="preserve">The following tables detail the </w:t>
      </w:r>
      <w:r w:rsidR="000D0C75">
        <w:t xml:space="preserve">format and rules for the </w:t>
      </w:r>
      <w:r>
        <w:t xml:space="preserve">content of Monthly </w:t>
      </w:r>
      <w:r w:rsidR="00E468BE">
        <w:t>Service</w:t>
      </w:r>
      <w:r w:rsidR="00EA1C79">
        <w:t xml:space="preserve"> D</w:t>
      </w:r>
      <w:r>
        <w:t xml:space="preserve">ata </w:t>
      </w:r>
      <w:r w:rsidR="000D0C75">
        <w:t>Reports.</w:t>
      </w:r>
    </w:p>
    <w:p w14:paraId="37370184" w14:textId="473B6911" w:rsidR="00D025E9" w:rsidRDefault="0048395F">
      <w:pPr>
        <w:pStyle w:val="Heading3"/>
      </w:pPr>
      <w:bookmarkStart w:id="61" w:name="_Toc71104125"/>
      <w:bookmarkStart w:id="62" w:name="_Toc77583282"/>
      <w:r>
        <w:t xml:space="preserve">Service Data Report </w:t>
      </w:r>
      <w:r w:rsidR="006622EC">
        <w:t>File D</w:t>
      </w:r>
      <w:r w:rsidR="00D025E9">
        <w:t>etails</w:t>
      </w:r>
      <w:bookmarkEnd w:id="61"/>
      <w:bookmarkEnd w:id="62"/>
    </w:p>
    <w:tbl>
      <w:tblPr>
        <w:tblStyle w:val="TableGrid"/>
        <w:tblW w:w="10343" w:type="dxa"/>
        <w:tblLook w:val="04A0" w:firstRow="1" w:lastRow="0" w:firstColumn="1" w:lastColumn="0" w:noHBand="0" w:noVBand="1"/>
      </w:tblPr>
      <w:tblGrid>
        <w:gridCol w:w="1935"/>
        <w:gridCol w:w="8408"/>
      </w:tblGrid>
      <w:tr w:rsidR="00AF4DC8" w14:paraId="6E396C38" w14:textId="77777777" w:rsidTr="08DD38C0">
        <w:tc>
          <w:tcPr>
            <w:tcW w:w="1935" w:type="dxa"/>
            <w:shd w:val="clear" w:color="auto" w:fill="F2F2F2" w:themeFill="background1" w:themeFillShade="F2"/>
          </w:tcPr>
          <w:p w14:paraId="067398EC" w14:textId="2BF98486" w:rsidR="00AF4DC8" w:rsidRDefault="00AF4DC8" w:rsidP="0097402E">
            <w:pPr>
              <w:pStyle w:val="TABLECOMPACT"/>
            </w:pPr>
            <w:r>
              <w:t>Folder name</w:t>
            </w:r>
          </w:p>
        </w:tc>
        <w:tc>
          <w:tcPr>
            <w:tcW w:w="8408" w:type="dxa"/>
          </w:tcPr>
          <w:p w14:paraId="1BBE4A69" w14:textId="1E5DDCFA" w:rsidR="00AF4DC8" w:rsidRPr="004A2F14" w:rsidRDefault="00AF4DC8" w:rsidP="0097402E">
            <w:pPr>
              <w:pStyle w:val="TABLECOMPACT"/>
            </w:pPr>
            <w:proofErr w:type="spellStart"/>
            <w:r>
              <w:t>ProviderID_ProviderShortName</w:t>
            </w:r>
            <w:proofErr w:type="spellEnd"/>
          </w:p>
        </w:tc>
      </w:tr>
      <w:tr w:rsidR="0083109A" w14:paraId="2082B016" w14:textId="77777777" w:rsidTr="08DD38C0">
        <w:tc>
          <w:tcPr>
            <w:tcW w:w="1935" w:type="dxa"/>
            <w:shd w:val="clear" w:color="auto" w:fill="F2F2F2" w:themeFill="background1" w:themeFillShade="F2"/>
          </w:tcPr>
          <w:p w14:paraId="17C0EE8C" w14:textId="77777777" w:rsidR="0083109A" w:rsidRDefault="0083109A" w:rsidP="0097402E">
            <w:pPr>
              <w:pStyle w:val="TABLECOMPACT"/>
            </w:pPr>
            <w:r>
              <w:t>File naming convention</w:t>
            </w:r>
          </w:p>
        </w:tc>
        <w:tc>
          <w:tcPr>
            <w:tcW w:w="8408" w:type="dxa"/>
          </w:tcPr>
          <w:p w14:paraId="5F8C32B8" w14:textId="4541D3EE" w:rsidR="00AF4DC8" w:rsidRPr="00AF4DC8" w:rsidRDefault="00C92241" w:rsidP="0097402E">
            <w:pPr>
              <w:pStyle w:val="TABLECOMPACT"/>
              <w:rPr>
                <w:sz w:val="18"/>
                <w:szCs w:val="18"/>
              </w:rPr>
            </w:pPr>
            <w:proofErr w:type="spellStart"/>
            <w:r w:rsidRPr="00DC68B1">
              <w:rPr>
                <w:shd w:val="clear" w:color="auto" w:fill="FFFFFF" w:themeFill="background1"/>
              </w:rPr>
              <w:t>Service</w:t>
            </w:r>
            <w:r w:rsidR="000E0E42" w:rsidRPr="00DC68B1">
              <w:rPr>
                <w:shd w:val="clear" w:color="auto" w:fill="FFFFFF" w:themeFill="background1"/>
              </w:rPr>
              <w:t>Data</w:t>
            </w:r>
            <w:r w:rsidR="0083109A" w:rsidRPr="004A2F14">
              <w:t>_ProviderID_ReportingPeriodcsv</w:t>
            </w:r>
            <w:proofErr w:type="spellEnd"/>
          </w:p>
        </w:tc>
      </w:tr>
      <w:tr w:rsidR="0083109A" w14:paraId="42BE19C2" w14:textId="77777777" w:rsidTr="08DD38C0">
        <w:tc>
          <w:tcPr>
            <w:tcW w:w="1935" w:type="dxa"/>
            <w:shd w:val="clear" w:color="auto" w:fill="F2F2F2" w:themeFill="background1" w:themeFillShade="F2"/>
          </w:tcPr>
          <w:p w14:paraId="50A9FD67" w14:textId="77777777" w:rsidR="0083109A" w:rsidRDefault="0083109A" w:rsidP="0097402E">
            <w:pPr>
              <w:pStyle w:val="TABLECOMPACT"/>
            </w:pPr>
            <w:r>
              <w:t>File format</w:t>
            </w:r>
          </w:p>
        </w:tc>
        <w:tc>
          <w:tcPr>
            <w:tcW w:w="8408" w:type="dxa"/>
          </w:tcPr>
          <w:p w14:paraId="246B4837" w14:textId="77777777" w:rsidR="0083109A" w:rsidRPr="004A2F14" w:rsidRDefault="0083109A" w:rsidP="0097402E">
            <w:pPr>
              <w:pStyle w:val="TABLECOMPACT"/>
            </w:pPr>
            <w:r>
              <w:t>CSV – Comma Separated V</w:t>
            </w:r>
            <w:r w:rsidRPr="004A2F14">
              <w:t>alues</w:t>
            </w:r>
          </w:p>
        </w:tc>
      </w:tr>
      <w:tr w:rsidR="0083109A" w14:paraId="2C6763B3" w14:textId="77777777" w:rsidTr="08DD38C0">
        <w:tc>
          <w:tcPr>
            <w:tcW w:w="1935" w:type="dxa"/>
            <w:shd w:val="clear" w:color="auto" w:fill="F2F2F2" w:themeFill="background1" w:themeFillShade="F2"/>
          </w:tcPr>
          <w:p w14:paraId="11EEEEA9" w14:textId="77777777" w:rsidR="0083109A" w:rsidRDefault="0083109A" w:rsidP="0097402E">
            <w:pPr>
              <w:pStyle w:val="TABLECOMPACT"/>
            </w:pPr>
            <w:r>
              <w:t>Record delimiter</w:t>
            </w:r>
          </w:p>
        </w:tc>
        <w:tc>
          <w:tcPr>
            <w:tcW w:w="8408" w:type="dxa"/>
          </w:tcPr>
          <w:p w14:paraId="1646924D" w14:textId="77777777" w:rsidR="0083109A" w:rsidRPr="004A2F14" w:rsidRDefault="0083109A" w:rsidP="0097402E">
            <w:pPr>
              <w:pStyle w:val="TABLECOMPACT"/>
            </w:pPr>
            <w:r w:rsidRPr="004A2F14">
              <w:t>New Line</w:t>
            </w:r>
          </w:p>
        </w:tc>
      </w:tr>
      <w:tr w:rsidR="0083109A" w14:paraId="212212B3" w14:textId="77777777" w:rsidTr="08DD38C0">
        <w:tc>
          <w:tcPr>
            <w:tcW w:w="1935" w:type="dxa"/>
            <w:shd w:val="clear" w:color="auto" w:fill="F2F2F2" w:themeFill="background1" w:themeFillShade="F2"/>
          </w:tcPr>
          <w:p w14:paraId="156887B2" w14:textId="77777777" w:rsidR="0083109A" w:rsidRDefault="0083109A" w:rsidP="0097402E">
            <w:pPr>
              <w:pStyle w:val="TABLECOMPACT"/>
            </w:pPr>
            <w:r>
              <w:t>Field separator</w:t>
            </w:r>
          </w:p>
        </w:tc>
        <w:tc>
          <w:tcPr>
            <w:tcW w:w="8408" w:type="dxa"/>
          </w:tcPr>
          <w:p w14:paraId="662A7DF2" w14:textId="77777777" w:rsidR="0083109A" w:rsidRPr="004A2F14" w:rsidRDefault="0083109A" w:rsidP="0097402E">
            <w:pPr>
              <w:pStyle w:val="TABLECOMPACT"/>
            </w:pPr>
            <w:r>
              <w:t>Comma (“,”)</w:t>
            </w:r>
          </w:p>
          <w:p w14:paraId="3EF74EB8" w14:textId="6C6AF1C0" w:rsidR="08DD38C0" w:rsidRDefault="08DD38C0" w:rsidP="0097402E">
            <w:pPr>
              <w:pStyle w:val="TABLECOMPACT"/>
            </w:pPr>
          </w:p>
          <w:p w14:paraId="072E954B" w14:textId="5EBA6A3B" w:rsidR="0083109A" w:rsidRPr="00EA689B" w:rsidRDefault="0083109A" w:rsidP="0097402E">
            <w:pPr>
              <w:pStyle w:val="TABLECOMPACT"/>
            </w:pPr>
            <w:r w:rsidRPr="00EA689B">
              <w:rPr>
                <w:b/>
              </w:rPr>
              <w:t>Note:</w:t>
            </w:r>
            <w:r w:rsidRPr="00EA689B">
              <w:t xml:space="preserve"> All fields to be enclosed in double quotes</w:t>
            </w:r>
          </w:p>
        </w:tc>
      </w:tr>
      <w:tr w:rsidR="0083109A" w14:paraId="0C0B2EDA" w14:textId="77777777" w:rsidTr="08DD38C0">
        <w:tc>
          <w:tcPr>
            <w:tcW w:w="1935" w:type="dxa"/>
            <w:shd w:val="clear" w:color="auto" w:fill="F2F2F2" w:themeFill="background1" w:themeFillShade="F2"/>
          </w:tcPr>
          <w:p w14:paraId="33341633" w14:textId="77777777" w:rsidR="0083109A" w:rsidRDefault="0083109A" w:rsidP="0097402E">
            <w:pPr>
              <w:pStyle w:val="TABLECOMPACT"/>
            </w:pPr>
            <w:r>
              <w:t>Primary Key</w:t>
            </w:r>
          </w:p>
        </w:tc>
        <w:tc>
          <w:tcPr>
            <w:tcW w:w="8408" w:type="dxa"/>
          </w:tcPr>
          <w:p w14:paraId="70446CB4" w14:textId="77777777" w:rsidR="0083109A" w:rsidRPr="004A2F14" w:rsidRDefault="0083109A" w:rsidP="0097402E">
            <w:pPr>
              <w:pStyle w:val="TABLECOMPACT"/>
            </w:pPr>
            <w:r w:rsidRPr="004A2F14">
              <w:t>Provider ID</w:t>
            </w:r>
          </w:p>
        </w:tc>
      </w:tr>
      <w:tr w:rsidR="0083109A" w14:paraId="0C0BA2C8" w14:textId="77777777" w:rsidTr="08DD38C0">
        <w:tc>
          <w:tcPr>
            <w:tcW w:w="1935" w:type="dxa"/>
            <w:shd w:val="clear" w:color="auto" w:fill="F2F2F2" w:themeFill="background1" w:themeFillShade="F2"/>
          </w:tcPr>
          <w:p w14:paraId="2411259B" w14:textId="77777777" w:rsidR="0083109A" w:rsidRDefault="0083109A" w:rsidP="0097402E">
            <w:pPr>
              <w:pStyle w:val="TABLECOMPACT"/>
            </w:pPr>
            <w:r>
              <w:t>Validation</w:t>
            </w:r>
          </w:p>
        </w:tc>
        <w:tc>
          <w:tcPr>
            <w:tcW w:w="8408" w:type="dxa"/>
          </w:tcPr>
          <w:p w14:paraId="40DC7EEE" w14:textId="77777777" w:rsidR="0083109A" w:rsidRDefault="0083109A" w:rsidP="0097402E">
            <w:pPr>
              <w:pStyle w:val="TABLECOMPACT"/>
            </w:pPr>
            <w:r>
              <w:t>File format must be CSV (Comma Separated)</w:t>
            </w:r>
          </w:p>
          <w:p w14:paraId="740848C3" w14:textId="1D29D45D" w:rsidR="08DD38C0" w:rsidRDefault="08DD38C0" w:rsidP="0097402E">
            <w:pPr>
              <w:pStyle w:val="TABLECOMPACT"/>
            </w:pPr>
          </w:p>
          <w:p w14:paraId="65FE3F35" w14:textId="02E16F5F" w:rsidR="0083109A" w:rsidRDefault="0083109A" w:rsidP="0097402E">
            <w:pPr>
              <w:pStyle w:val="TABLECOMPACT"/>
            </w:pPr>
            <w:r>
              <w:t>File name must be "</w:t>
            </w:r>
            <w:r w:rsidR="09A7FA86">
              <w:t>ServiceData</w:t>
            </w:r>
            <w:r>
              <w:t xml:space="preserve">_ProviderID_ReportingPeriod.csv" format (Ex. </w:t>
            </w:r>
            <w:r w:rsidR="4DF203B7" w:rsidRPr="00DC68B1">
              <w:rPr>
                <w:shd w:val="clear" w:color="auto" w:fill="FFFFFF" w:themeFill="background1"/>
              </w:rPr>
              <w:t>ServiceData</w:t>
            </w:r>
            <w:r>
              <w:t xml:space="preserve">_99_JAN-2021.csv) </w:t>
            </w:r>
          </w:p>
          <w:p w14:paraId="39F4340D" w14:textId="2C108ED8" w:rsidR="08DD38C0" w:rsidRDefault="08DD38C0" w:rsidP="0097402E">
            <w:pPr>
              <w:pStyle w:val="TABLECOMPACT"/>
            </w:pPr>
          </w:p>
          <w:p w14:paraId="65CBD0C8" w14:textId="08642281" w:rsidR="0083109A" w:rsidRDefault="0083109A" w:rsidP="0097402E">
            <w:pPr>
              <w:pStyle w:val="TABLECOMPACT"/>
            </w:pPr>
            <w:r>
              <w:t>File schema i.e. field column names must match t</w:t>
            </w:r>
            <w:r w:rsidR="51EDDDDA">
              <w:t>he Data Specification</w:t>
            </w:r>
          </w:p>
          <w:p w14:paraId="1CB9E9D3" w14:textId="3A198EAF" w:rsidR="08DD38C0" w:rsidRDefault="08DD38C0" w:rsidP="0097402E">
            <w:pPr>
              <w:pStyle w:val="TABLECOMPACT"/>
            </w:pPr>
          </w:p>
          <w:p w14:paraId="57158483" w14:textId="5A6735BE" w:rsidR="0083109A" w:rsidRDefault="0083109A" w:rsidP="0097402E">
            <w:pPr>
              <w:pStyle w:val="TABLECOMPACT"/>
            </w:pPr>
            <w:r>
              <w:t xml:space="preserve">All fields of </w:t>
            </w:r>
            <w:r w:rsidR="4369FF59">
              <w:t>Service</w:t>
            </w:r>
            <w:r w:rsidR="000152E5">
              <w:t xml:space="preserve"> D</w:t>
            </w:r>
            <w:r w:rsidR="008B07A6">
              <w:t>ata file are mandatory so cannot</w:t>
            </w:r>
            <w:r>
              <w:t xml:space="preserve"> be blank</w:t>
            </w:r>
            <w:r w:rsidR="0D2E34E6">
              <w:t xml:space="preserve"> with the exception of AddressLine2</w:t>
            </w:r>
          </w:p>
          <w:p w14:paraId="4DEA339B" w14:textId="2C6C6EC4" w:rsidR="08DD38C0" w:rsidRDefault="08DD38C0" w:rsidP="0097402E">
            <w:pPr>
              <w:pStyle w:val="TABLECOMPACT"/>
            </w:pPr>
          </w:p>
          <w:p w14:paraId="6F897918" w14:textId="06315FFB" w:rsidR="0083109A" w:rsidRDefault="0083109A" w:rsidP="0097402E">
            <w:pPr>
              <w:pStyle w:val="TABLECOMPACT"/>
            </w:pPr>
            <w:r>
              <w:t>Field specific validations are detailed below in section</w:t>
            </w:r>
            <w:r w:rsidR="00550E28">
              <w:t>s</w:t>
            </w:r>
            <w:r>
              <w:t xml:space="preserve"> </w:t>
            </w:r>
            <w:r w:rsidR="005F46BC">
              <w:t>1</w:t>
            </w:r>
            <w:r w:rsidR="00550E28">
              <w:t>.</w:t>
            </w:r>
            <w:r w:rsidR="005F46BC">
              <w:t>4</w:t>
            </w:r>
            <w:r w:rsidR="00550E28">
              <w:t>.2, 1.4.3, 1.4.4</w:t>
            </w:r>
            <w:r w:rsidR="005F46BC">
              <w:t xml:space="preserve"> </w:t>
            </w:r>
            <w:r>
              <w:t xml:space="preserve">and </w:t>
            </w:r>
            <w:r w:rsidR="005F46BC">
              <w:t>1</w:t>
            </w:r>
            <w:r>
              <w:t>.</w:t>
            </w:r>
            <w:r w:rsidR="00550E28">
              <w:t>4.5</w:t>
            </w:r>
          </w:p>
          <w:p w14:paraId="0CB15DB6" w14:textId="77777777" w:rsidR="003271AC" w:rsidRDefault="003271AC" w:rsidP="0097402E">
            <w:pPr>
              <w:pStyle w:val="TABLECOMPACT"/>
            </w:pPr>
          </w:p>
          <w:p w14:paraId="3A8E9C36" w14:textId="0B64C24C" w:rsidR="0083109A" w:rsidRPr="004A2F14" w:rsidRDefault="003271AC" w:rsidP="0097402E">
            <w:pPr>
              <w:pStyle w:val="TABLECOMPACT"/>
            </w:pPr>
            <w:r w:rsidRPr="00F32CB9">
              <w:rPr>
                <w:b/>
              </w:rPr>
              <w:t>Note:</w:t>
            </w:r>
            <w:r>
              <w:t xml:space="preserve"> This Report is considered as received only </w:t>
            </w:r>
            <w:r>
              <w:rPr>
                <w:u w:val="single"/>
              </w:rPr>
              <w:t xml:space="preserve">when it has </w:t>
            </w:r>
            <w:r w:rsidRPr="00730712">
              <w:rPr>
                <w:u w:val="single"/>
              </w:rPr>
              <w:t>successful</w:t>
            </w:r>
            <w:r>
              <w:rPr>
                <w:u w:val="single"/>
              </w:rPr>
              <w:t>ly met all validation tests.</w:t>
            </w:r>
          </w:p>
        </w:tc>
      </w:tr>
    </w:tbl>
    <w:p w14:paraId="47B0FA38" w14:textId="77777777" w:rsidR="00D025E9" w:rsidRDefault="00D025E9" w:rsidP="00D025E9"/>
    <w:p w14:paraId="5FAC7131" w14:textId="30D9DFAD" w:rsidR="00D025E9" w:rsidRDefault="0048395F" w:rsidP="00302F05">
      <w:pPr>
        <w:pStyle w:val="Heading3"/>
      </w:pPr>
      <w:bookmarkStart w:id="63" w:name="_Toc71104126"/>
      <w:bookmarkStart w:id="64" w:name="_Toc77583283"/>
      <w:r>
        <w:t xml:space="preserve">Service Data Report </w:t>
      </w:r>
      <w:r w:rsidR="00D025E9">
        <w:t>Data Fields</w:t>
      </w:r>
      <w:bookmarkEnd w:id="63"/>
      <w:bookmarkEnd w:id="64"/>
    </w:p>
    <w:p w14:paraId="757F4CA6" w14:textId="77777777" w:rsidR="00D025E9" w:rsidRDefault="00D025E9" w:rsidP="00D025E9">
      <w:pPr>
        <w:spacing w:before="60" w:after="60"/>
      </w:pPr>
      <w:r>
        <w:t xml:space="preserve">The following sections outline the files required and specifications of each field including: </w:t>
      </w:r>
    </w:p>
    <w:tbl>
      <w:tblPr>
        <w:tblStyle w:val="TableGrid"/>
        <w:tblW w:w="10343" w:type="dxa"/>
        <w:tblLook w:val="04A0" w:firstRow="1" w:lastRow="0" w:firstColumn="1" w:lastColumn="0" w:noHBand="0" w:noVBand="1"/>
      </w:tblPr>
      <w:tblGrid>
        <w:gridCol w:w="1980"/>
        <w:gridCol w:w="8363"/>
      </w:tblGrid>
      <w:tr w:rsidR="00D025E9" w14:paraId="44870A97" w14:textId="77777777" w:rsidTr="08DD38C0">
        <w:trPr>
          <w:trHeight w:val="310"/>
        </w:trPr>
        <w:tc>
          <w:tcPr>
            <w:tcW w:w="1980" w:type="dxa"/>
            <w:shd w:val="clear" w:color="auto" w:fill="F2F2F2" w:themeFill="background1" w:themeFillShade="F2"/>
            <w:vAlign w:val="center"/>
          </w:tcPr>
          <w:p w14:paraId="2FAC7311" w14:textId="77777777" w:rsidR="00D025E9" w:rsidRPr="00317D4E" w:rsidRDefault="00D025E9" w:rsidP="0097402E">
            <w:pPr>
              <w:pStyle w:val="TABLECOMPACT"/>
            </w:pPr>
            <w:r w:rsidRPr="00587D12">
              <w:t>Header Column Name</w:t>
            </w:r>
          </w:p>
        </w:tc>
        <w:tc>
          <w:tcPr>
            <w:tcW w:w="8363" w:type="dxa"/>
            <w:vAlign w:val="center"/>
          </w:tcPr>
          <w:p w14:paraId="05C72946" w14:textId="77777777" w:rsidR="00D025E9" w:rsidRPr="00587D12" w:rsidRDefault="00D025E9" w:rsidP="0097402E">
            <w:pPr>
              <w:pStyle w:val="TABLECOMPACT"/>
            </w:pPr>
            <w:r w:rsidRPr="00A66473">
              <w:t>Column name for each field presented in the file</w:t>
            </w:r>
          </w:p>
        </w:tc>
      </w:tr>
      <w:tr w:rsidR="00D025E9" w14:paraId="32229A84" w14:textId="77777777" w:rsidTr="08DD38C0">
        <w:trPr>
          <w:trHeight w:val="203"/>
        </w:trPr>
        <w:tc>
          <w:tcPr>
            <w:tcW w:w="1980" w:type="dxa"/>
            <w:shd w:val="clear" w:color="auto" w:fill="F2F2F2" w:themeFill="background1" w:themeFillShade="F2"/>
            <w:vAlign w:val="center"/>
          </w:tcPr>
          <w:p w14:paraId="0BAE2A7C" w14:textId="77777777" w:rsidR="00D025E9" w:rsidRPr="00317D4E" w:rsidRDefault="00D025E9" w:rsidP="0097402E">
            <w:pPr>
              <w:pStyle w:val="TABLECOMPACT"/>
            </w:pPr>
            <w:r w:rsidRPr="00587D12">
              <w:t>Attribute</w:t>
            </w:r>
          </w:p>
        </w:tc>
        <w:tc>
          <w:tcPr>
            <w:tcW w:w="8363" w:type="dxa"/>
            <w:vAlign w:val="center"/>
          </w:tcPr>
          <w:p w14:paraId="33A0928B" w14:textId="77777777" w:rsidR="00D025E9" w:rsidRPr="00587D12" w:rsidRDefault="00D025E9" w:rsidP="0097402E">
            <w:pPr>
              <w:pStyle w:val="TABLECOMPACT"/>
            </w:pPr>
            <w:r w:rsidRPr="00587D12">
              <w:t>Name of each field</w:t>
            </w:r>
          </w:p>
        </w:tc>
      </w:tr>
      <w:tr w:rsidR="00D025E9" w14:paraId="178EABC6" w14:textId="77777777" w:rsidTr="08DD38C0">
        <w:trPr>
          <w:trHeight w:val="266"/>
        </w:trPr>
        <w:tc>
          <w:tcPr>
            <w:tcW w:w="1980" w:type="dxa"/>
            <w:shd w:val="clear" w:color="auto" w:fill="F2F2F2" w:themeFill="background1" w:themeFillShade="F2"/>
            <w:vAlign w:val="center"/>
          </w:tcPr>
          <w:p w14:paraId="3CB47B73" w14:textId="77777777" w:rsidR="00D025E9" w:rsidRPr="00317D4E" w:rsidRDefault="00D025E9" w:rsidP="0097402E">
            <w:pPr>
              <w:pStyle w:val="TABLECOMPACT"/>
            </w:pPr>
            <w:r w:rsidRPr="00587D12">
              <w:t>Description</w:t>
            </w:r>
          </w:p>
        </w:tc>
        <w:tc>
          <w:tcPr>
            <w:tcW w:w="8363" w:type="dxa"/>
            <w:vAlign w:val="center"/>
          </w:tcPr>
          <w:p w14:paraId="72F0B64D" w14:textId="77777777" w:rsidR="00D025E9" w:rsidRPr="00587D12" w:rsidRDefault="00D025E9" w:rsidP="0097402E">
            <w:pPr>
              <w:pStyle w:val="TABLECOMPACT"/>
            </w:pPr>
            <w:r>
              <w:t>Description of field</w:t>
            </w:r>
          </w:p>
        </w:tc>
      </w:tr>
      <w:tr w:rsidR="00D025E9" w14:paraId="0506201B" w14:textId="77777777" w:rsidTr="08DD38C0">
        <w:trPr>
          <w:trHeight w:val="334"/>
        </w:trPr>
        <w:tc>
          <w:tcPr>
            <w:tcW w:w="1980" w:type="dxa"/>
            <w:shd w:val="clear" w:color="auto" w:fill="F2F2F2" w:themeFill="background1" w:themeFillShade="F2"/>
            <w:vAlign w:val="center"/>
          </w:tcPr>
          <w:p w14:paraId="576091E3" w14:textId="77777777" w:rsidR="00D025E9" w:rsidRPr="00317D4E" w:rsidRDefault="00D025E9" w:rsidP="0097402E">
            <w:pPr>
              <w:pStyle w:val="TABLECOMPACT"/>
            </w:pPr>
            <w:r w:rsidRPr="00587D12">
              <w:t>Data Type</w:t>
            </w:r>
          </w:p>
        </w:tc>
        <w:tc>
          <w:tcPr>
            <w:tcW w:w="8363" w:type="dxa"/>
            <w:vAlign w:val="center"/>
          </w:tcPr>
          <w:p w14:paraId="2EC98BD4" w14:textId="77777777" w:rsidR="00D025E9" w:rsidRPr="00587D12" w:rsidRDefault="00D025E9" w:rsidP="0097402E">
            <w:pPr>
              <w:pStyle w:val="TABLECOMPACT"/>
            </w:pPr>
            <w:r w:rsidRPr="00587D12">
              <w:t>Data type of field (including length, precision and scale where applicable)</w:t>
            </w:r>
          </w:p>
        </w:tc>
      </w:tr>
      <w:tr w:rsidR="00D025E9" w14:paraId="79114EF5" w14:textId="77777777" w:rsidTr="08DD38C0">
        <w:trPr>
          <w:trHeight w:val="429"/>
        </w:trPr>
        <w:tc>
          <w:tcPr>
            <w:tcW w:w="1980" w:type="dxa"/>
            <w:shd w:val="clear" w:color="auto" w:fill="F2F2F2" w:themeFill="background1" w:themeFillShade="F2"/>
            <w:vAlign w:val="center"/>
          </w:tcPr>
          <w:p w14:paraId="570A6859" w14:textId="77777777" w:rsidR="00D025E9" w:rsidRPr="00317D4E" w:rsidRDefault="00D025E9" w:rsidP="0097402E">
            <w:pPr>
              <w:pStyle w:val="TABLECOMPACT"/>
            </w:pPr>
            <w:r w:rsidRPr="00587D12">
              <w:t>Format/Units</w:t>
            </w:r>
          </w:p>
        </w:tc>
        <w:tc>
          <w:tcPr>
            <w:tcW w:w="8363" w:type="dxa"/>
            <w:vAlign w:val="center"/>
          </w:tcPr>
          <w:p w14:paraId="4552158B" w14:textId="77777777" w:rsidR="00D025E9" w:rsidRPr="00587D12" w:rsidRDefault="00D025E9" w:rsidP="0097402E">
            <w:pPr>
              <w:pStyle w:val="TABLECOMPACT"/>
            </w:pPr>
            <w:r w:rsidRPr="00587D12">
              <w:t>Format</w:t>
            </w:r>
            <w:r>
              <w:t xml:space="preserve"> and unit</w:t>
            </w:r>
            <w:r w:rsidRPr="00587D12">
              <w:t xml:space="preserve"> for particular data types,</w:t>
            </w:r>
          </w:p>
        </w:tc>
      </w:tr>
      <w:tr w:rsidR="00D025E9" w14:paraId="14E64724" w14:textId="77777777" w:rsidTr="08DD38C0">
        <w:trPr>
          <w:trHeight w:val="476"/>
        </w:trPr>
        <w:tc>
          <w:tcPr>
            <w:tcW w:w="1980" w:type="dxa"/>
            <w:shd w:val="clear" w:color="auto" w:fill="F2F2F2" w:themeFill="background1" w:themeFillShade="F2"/>
            <w:vAlign w:val="center"/>
          </w:tcPr>
          <w:p w14:paraId="280F0890" w14:textId="77777777" w:rsidR="00D025E9" w:rsidRPr="00317D4E" w:rsidRDefault="00D025E9" w:rsidP="0097402E">
            <w:pPr>
              <w:pStyle w:val="TABLECOMPACT"/>
            </w:pPr>
            <w:r w:rsidRPr="00587D12">
              <w:t>Example</w:t>
            </w:r>
          </w:p>
        </w:tc>
        <w:tc>
          <w:tcPr>
            <w:tcW w:w="8363" w:type="dxa"/>
            <w:vAlign w:val="center"/>
          </w:tcPr>
          <w:p w14:paraId="63C84404" w14:textId="77777777" w:rsidR="00D025E9" w:rsidRPr="00587D12" w:rsidRDefault="00D025E9" w:rsidP="0097402E">
            <w:pPr>
              <w:pStyle w:val="TABLECOMPACT"/>
            </w:pPr>
            <w:r w:rsidRPr="00587D12">
              <w:t>Example of data type, format and unit</w:t>
            </w:r>
          </w:p>
        </w:tc>
      </w:tr>
      <w:tr w:rsidR="00D025E9" w14:paraId="6DE0BE3D" w14:textId="77777777" w:rsidTr="08DD38C0">
        <w:trPr>
          <w:trHeight w:val="412"/>
        </w:trPr>
        <w:tc>
          <w:tcPr>
            <w:tcW w:w="1980" w:type="dxa"/>
            <w:shd w:val="clear" w:color="auto" w:fill="F2F2F2" w:themeFill="background1" w:themeFillShade="F2"/>
            <w:vAlign w:val="center"/>
          </w:tcPr>
          <w:p w14:paraId="6143E2F4" w14:textId="6266529B" w:rsidR="00D025E9" w:rsidRPr="00901457" w:rsidRDefault="00901457" w:rsidP="0097402E">
            <w:pPr>
              <w:pStyle w:val="TABLECOMPACT"/>
            </w:pPr>
            <w:r w:rsidRPr="00901457">
              <w:t>File Rejection Rules</w:t>
            </w:r>
          </w:p>
        </w:tc>
        <w:tc>
          <w:tcPr>
            <w:tcW w:w="8363" w:type="dxa"/>
            <w:vAlign w:val="center"/>
          </w:tcPr>
          <w:p w14:paraId="0466914C" w14:textId="110CC802" w:rsidR="00D025E9" w:rsidRPr="002628E4" w:rsidRDefault="007336E7" w:rsidP="0097402E">
            <w:pPr>
              <w:pStyle w:val="TABLECOMPACT"/>
            </w:pPr>
            <w:r w:rsidRPr="002628E4">
              <w:t>Re</w:t>
            </w:r>
            <w:r w:rsidRPr="007336E7">
              <w:t xml:space="preserve">fer </w:t>
            </w:r>
            <w:r w:rsidRPr="00371ADE">
              <w:t xml:space="preserve">to </w:t>
            </w:r>
            <w:r w:rsidR="005F46BC" w:rsidRPr="00371ADE">
              <w:t>1</w:t>
            </w:r>
            <w:r w:rsidRPr="00371ADE">
              <w:t>.</w:t>
            </w:r>
            <w:r w:rsidR="00550E28">
              <w:t xml:space="preserve">4.1 </w:t>
            </w:r>
            <w:r w:rsidRPr="00371ADE">
              <w:t>for</w:t>
            </w:r>
            <w:r w:rsidRPr="002628E4">
              <w:t xml:space="preserve"> </w:t>
            </w:r>
            <w:r w:rsidR="00901457">
              <w:t xml:space="preserve">first level file rejection validation rules </w:t>
            </w:r>
            <w:r w:rsidR="00550E28">
              <w:t xml:space="preserve">– the whole report will be rejected if the file does not conform to the File Details </w:t>
            </w:r>
          </w:p>
        </w:tc>
      </w:tr>
      <w:tr w:rsidR="00901457" w14:paraId="60518948" w14:textId="77777777" w:rsidTr="08DD38C0">
        <w:trPr>
          <w:trHeight w:val="412"/>
        </w:trPr>
        <w:tc>
          <w:tcPr>
            <w:tcW w:w="1980" w:type="dxa"/>
            <w:shd w:val="clear" w:color="auto" w:fill="F2F2F2" w:themeFill="background1" w:themeFillShade="F2"/>
            <w:vAlign w:val="center"/>
          </w:tcPr>
          <w:p w14:paraId="4DFD6EE4" w14:textId="1A637F53" w:rsidR="00901457" w:rsidRDefault="00901457" w:rsidP="0097402E">
            <w:pPr>
              <w:pStyle w:val="TABLECOMPACT"/>
            </w:pPr>
            <w:r>
              <w:t>Data</w:t>
            </w:r>
            <w:r w:rsidRPr="00901457">
              <w:t xml:space="preserve"> Rejection Rules</w:t>
            </w:r>
          </w:p>
        </w:tc>
        <w:tc>
          <w:tcPr>
            <w:tcW w:w="8363" w:type="dxa"/>
            <w:vAlign w:val="center"/>
          </w:tcPr>
          <w:p w14:paraId="0E940A08" w14:textId="5093F2A0" w:rsidR="00901457" w:rsidRPr="002628E4" w:rsidRDefault="00901457" w:rsidP="0097402E">
            <w:pPr>
              <w:pStyle w:val="TABLECOMPACT"/>
            </w:pPr>
            <w:r w:rsidRPr="002628E4">
              <w:t>Re</w:t>
            </w:r>
            <w:r w:rsidRPr="007336E7">
              <w:t xml:space="preserve">fer </w:t>
            </w:r>
            <w:r w:rsidRPr="00371ADE">
              <w:t xml:space="preserve">to </w:t>
            </w:r>
            <w:r w:rsidR="00550E28">
              <w:t>1.4.4 and 1.4.5</w:t>
            </w:r>
            <w:r w:rsidR="005F46BC" w:rsidRPr="00371ADE">
              <w:t xml:space="preserve"> </w:t>
            </w:r>
            <w:r w:rsidRPr="00371ADE">
              <w:t>for second</w:t>
            </w:r>
            <w:r>
              <w:t xml:space="preserve"> level </w:t>
            </w:r>
            <w:r w:rsidR="003271AC">
              <w:t xml:space="preserve">file and </w:t>
            </w:r>
            <w:r>
              <w:t xml:space="preserve">data rejection validation rules – whole report will be rejected as </w:t>
            </w:r>
            <w:r w:rsidR="00550E28">
              <w:t>per File R</w:t>
            </w:r>
            <w:r>
              <w:t>ejection</w:t>
            </w:r>
            <w:r w:rsidR="00550E28">
              <w:t xml:space="preserve"> Rules</w:t>
            </w:r>
          </w:p>
        </w:tc>
      </w:tr>
    </w:tbl>
    <w:p w14:paraId="7D1A8DE3" w14:textId="77777777" w:rsidR="004B0173" w:rsidRDefault="004B0173" w:rsidP="00302F05">
      <w:pPr>
        <w:rPr>
          <w:highlight w:val="yellow"/>
        </w:rPr>
      </w:pPr>
    </w:p>
    <w:p w14:paraId="0021E196" w14:textId="6F54035F" w:rsidR="00086AE9" w:rsidRDefault="00086AE9" w:rsidP="00302F05">
      <w:pPr>
        <w:rPr>
          <w:highlight w:val="yellow"/>
        </w:rPr>
      </w:pPr>
    </w:p>
    <w:p w14:paraId="6B31423F" w14:textId="77777777" w:rsidR="00AF4DC8" w:rsidRDefault="00AF4DC8">
      <w:pPr>
        <w:rPr>
          <w:rFonts w:cs="Arial"/>
          <w:b/>
          <w:iCs/>
          <w:szCs w:val="26"/>
        </w:rPr>
      </w:pPr>
      <w:r>
        <w:br w:type="page"/>
      </w:r>
    </w:p>
    <w:p w14:paraId="0AB54B9D" w14:textId="47774FC1" w:rsidR="00D025E9" w:rsidRDefault="0048395F">
      <w:pPr>
        <w:pStyle w:val="Heading3"/>
      </w:pPr>
      <w:bookmarkStart w:id="65" w:name="_Toc71104127"/>
      <w:bookmarkStart w:id="66" w:name="_Toc77583284"/>
      <w:r>
        <w:lastRenderedPageBreak/>
        <w:t xml:space="preserve">Service </w:t>
      </w:r>
      <w:r w:rsidR="0083109A">
        <w:t xml:space="preserve">Data </w:t>
      </w:r>
      <w:r>
        <w:t xml:space="preserve">Report </w:t>
      </w:r>
      <w:r w:rsidR="0083109A">
        <w:t>Specification</w:t>
      </w:r>
      <w:bookmarkEnd w:id="65"/>
      <w:bookmarkEnd w:id="66"/>
    </w:p>
    <w:p w14:paraId="07C56E4C" w14:textId="6B298198" w:rsidR="00CE2F9A" w:rsidRDefault="00D025E9" w:rsidP="00D025E9">
      <w:pPr>
        <w:rPr>
          <w:i/>
        </w:rPr>
      </w:pPr>
      <w:r>
        <w:t xml:space="preserve">The </w:t>
      </w:r>
      <w:r w:rsidR="00E468BE">
        <w:rPr>
          <w:b/>
        </w:rPr>
        <w:t>Service</w:t>
      </w:r>
      <w:r w:rsidRPr="00CE2F9A">
        <w:rPr>
          <w:b/>
        </w:rPr>
        <w:t xml:space="preserve"> Data Report</w:t>
      </w:r>
      <w:r w:rsidRPr="00CE2F9A">
        <w:t xml:space="preserve"> </w:t>
      </w:r>
      <w:r w:rsidR="00E468BE">
        <w:t>includes</w:t>
      </w:r>
      <w:r>
        <w:t xml:space="preserve"> the </w:t>
      </w:r>
      <w:r w:rsidR="00FD2F1F">
        <w:t xml:space="preserve">TfNSW funded </w:t>
      </w:r>
      <w:r>
        <w:t>trips delivered by a Service Provider for a Calendar month.</w:t>
      </w:r>
      <w:r w:rsidRPr="00876125">
        <w:rPr>
          <w:i/>
        </w:rPr>
        <w:t xml:space="preserve"> </w:t>
      </w:r>
    </w:p>
    <w:p w14:paraId="5177532E" w14:textId="77777777" w:rsidR="00EA1C79" w:rsidRDefault="00EA1C79" w:rsidP="00D025E9">
      <w:pPr>
        <w:rPr>
          <w:i/>
        </w:rPr>
      </w:pPr>
    </w:p>
    <w:p w14:paraId="2130696F" w14:textId="031EC196" w:rsidR="00D025E9" w:rsidRDefault="00D025E9" w:rsidP="00D025E9">
      <w:pPr>
        <w:rPr>
          <w:i/>
        </w:rPr>
      </w:pPr>
      <w:r w:rsidRPr="00876125">
        <w:rPr>
          <w:i/>
        </w:rPr>
        <w:t>Frequency: Monthly.</w:t>
      </w:r>
      <w:r>
        <w:rPr>
          <w:i/>
        </w:rPr>
        <w:t xml:space="preserve"> </w:t>
      </w:r>
      <w:r w:rsidRPr="00876125">
        <w:rPr>
          <w:i/>
        </w:rPr>
        <w:t>Mandatory</w:t>
      </w:r>
    </w:p>
    <w:p w14:paraId="22E717DB" w14:textId="77777777" w:rsidR="00D13778" w:rsidRDefault="00D13778" w:rsidP="00D025E9">
      <w:pPr>
        <w:rPr>
          <w:i/>
        </w:rPr>
      </w:pPr>
    </w:p>
    <w:p w14:paraId="168B013B" w14:textId="111D84E9" w:rsidR="00D13778" w:rsidRPr="00C245A0" w:rsidRDefault="00D13778" w:rsidP="00D025E9">
      <w:pPr>
        <w:rPr>
          <w:b/>
          <w:i/>
          <w:color w:val="FF0000"/>
        </w:rPr>
      </w:pPr>
      <w:r w:rsidRPr="00C245A0">
        <w:rPr>
          <w:b/>
          <w:i/>
          <w:color w:val="FF0000"/>
        </w:rPr>
        <w:t xml:space="preserve">Important Note:  Trips Included and submitted in the Service Data Report are </w:t>
      </w:r>
      <w:r w:rsidR="008428D8" w:rsidRPr="008428D8">
        <w:rPr>
          <w:b/>
          <w:i/>
          <w:color w:val="FF0000"/>
          <w:u w:val="single"/>
        </w:rPr>
        <w:t xml:space="preserve">Reportable Trips </w:t>
      </w:r>
      <w:r w:rsidR="00587662" w:rsidRPr="008428D8">
        <w:rPr>
          <w:b/>
          <w:i/>
          <w:color w:val="FF0000"/>
          <w:u w:val="single"/>
        </w:rPr>
        <w:t>only</w:t>
      </w:r>
      <w:r w:rsidR="00587662">
        <w:rPr>
          <w:b/>
          <w:i/>
          <w:color w:val="FF0000"/>
        </w:rPr>
        <w:t xml:space="preserve"> </w:t>
      </w:r>
      <w:r w:rsidR="008428D8">
        <w:rPr>
          <w:b/>
          <w:i/>
          <w:color w:val="FF0000"/>
        </w:rPr>
        <w:t>(</w:t>
      </w:r>
      <w:r w:rsidRPr="00C245A0">
        <w:rPr>
          <w:b/>
          <w:i/>
          <w:color w:val="FF0000"/>
        </w:rPr>
        <w:t xml:space="preserve">Verified Trips excluding Cancelled Trips and </w:t>
      </w:r>
      <w:r w:rsidR="00105839">
        <w:rPr>
          <w:b/>
          <w:i/>
          <w:color w:val="FF0000"/>
        </w:rPr>
        <w:t xml:space="preserve">excluding </w:t>
      </w:r>
      <w:r w:rsidRPr="00C245A0">
        <w:rPr>
          <w:b/>
          <w:i/>
          <w:color w:val="FF0000"/>
        </w:rPr>
        <w:t>where customer did</w:t>
      </w:r>
      <w:r w:rsidR="008B07A6">
        <w:rPr>
          <w:b/>
          <w:i/>
          <w:color w:val="FF0000"/>
        </w:rPr>
        <w:t xml:space="preserve"> </w:t>
      </w:r>
      <w:r w:rsidRPr="00C245A0">
        <w:rPr>
          <w:b/>
          <w:i/>
          <w:color w:val="FF0000"/>
        </w:rPr>
        <w:t>n</w:t>
      </w:r>
      <w:r w:rsidR="008B07A6">
        <w:rPr>
          <w:b/>
          <w:i/>
          <w:color w:val="FF0000"/>
        </w:rPr>
        <w:t>o</w:t>
      </w:r>
      <w:r w:rsidRPr="00C245A0">
        <w:rPr>
          <w:b/>
          <w:i/>
          <w:color w:val="FF0000"/>
        </w:rPr>
        <w:t>t show</w:t>
      </w:r>
      <w:r w:rsidR="008B07A6">
        <w:rPr>
          <w:b/>
          <w:i/>
          <w:color w:val="FF0000"/>
        </w:rPr>
        <w:t xml:space="preserve"> up</w:t>
      </w:r>
      <w:r w:rsidR="008428D8">
        <w:rPr>
          <w:b/>
          <w:i/>
          <w:color w:val="FF0000"/>
        </w:rPr>
        <w:t>)</w:t>
      </w:r>
      <w:r w:rsidRPr="00C245A0">
        <w:rPr>
          <w:b/>
          <w:i/>
          <w:color w:val="FF0000"/>
        </w:rPr>
        <w:t>.</w:t>
      </w:r>
    </w:p>
    <w:p w14:paraId="11FBD982" w14:textId="77777777" w:rsidR="00D025E9" w:rsidRDefault="00D025E9" w:rsidP="00302F0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10"/>
        <w:gridCol w:w="1134"/>
        <w:gridCol w:w="1559"/>
        <w:gridCol w:w="1418"/>
      </w:tblGrid>
      <w:tr w:rsidR="004A6B09" w:rsidRPr="00D83E1F" w14:paraId="3B33E4AE" w14:textId="77777777" w:rsidTr="00BD7365">
        <w:trPr>
          <w:cantSplit/>
          <w:tblHeader/>
        </w:trPr>
        <w:tc>
          <w:tcPr>
            <w:tcW w:w="2122" w:type="dxa"/>
            <w:tcBorders>
              <w:bottom w:val="single" w:sz="4" w:space="0" w:color="auto"/>
            </w:tcBorders>
            <w:shd w:val="clear" w:color="auto" w:fill="E6E6E6"/>
          </w:tcPr>
          <w:p w14:paraId="1152C354" w14:textId="77777777" w:rsidR="004A6B09" w:rsidRPr="00D83E1F" w:rsidRDefault="004A6B09" w:rsidP="0097402E">
            <w:pPr>
              <w:pStyle w:val="TABLECOMPACT"/>
            </w:pPr>
            <w:r w:rsidRPr="00D83E1F">
              <w:t>Header Column Name</w:t>
            </w:r>
          </w:p>
        </w:tc>
        <w:tc>
          <w:tcPr>
            <w:tcW w:w="1701" w:type="dxa"/>
            <w:tcBorders>
              <w:bottom w:val="single" w:sz="4" w:space="0" w:color="auto"/>
            </w:tcBorders>
            <w:shd w:val="clear" w:color="auto" w:fill="E6E6E6"/>
          </w:tcPr>
          <w:p w14:paraId="2F1C22B7" w14:textId="77777777" w:rsidR="004A6B09" w:rsidRPr="00D83E1F" w:rsidRDefault="004A6B09" w:rsidP="0097402E">
            <w:pPr>
              <w:pStyle w:val="TABLECOMPACT"/>
            </w:pPr>
            <w:r w:rsidRPr="00D83E1F">
              <w:t>Attribute</w:t>
            </w:r>
          </w:p>
        </w:tc>
        <w:tc>
          <w:tcPr>
            <w:tcW w:w="2410" w:type="dxa"/>
            <w:tcBorders>
              <w:bottom w:val="single" w:sz="4" w:space="0" w:color="auto"/>
            </w:tcBorders>
            <w:shd w:val="clear" w:color="auto" w:fill="E6E6E6"/>
          </w:tcPr>
          <w:p w14:paraId="131B7DCB" w14:textId="77777777" w:rsidR="004A6B09" w:rsidRPr="00D83E1F" w:rsidRDefault="004A6B09" w:rsidP="0097402E">
            <w:pPr>
              <w:pStyle w:val="TABLECOMPACT"/>
            </w:pPr>
            <w:r w:rsidRPr="00D83E1F">
              <w:t>Description</w:t>
            </w:r>
          </w:p>
        </w:tc>
        <w:tc>
          <w:tcPr>
            <w:tcW w:w="1134" w:type="dxa"/>
            <w:tcBorders>
              <w:bottom w:val="single" w:sz="4" w:space="0" w:color="auto"/>
            </w:tcBorders>
            <w:shd w:val="clear" w:color="auto" w:fill="E6E6E6"/>
          </w:tcPr>
          <w:p w14:paraId="20B5853A" w14:textId="77777777" w:rsidR="004A6B09" w:rsidRPr="00D83E1F" w:rsidRDefault="004A6B09" w:rsidP="0097402E">
            <w:pPr>
              <w:pStyle w:val="TABLECOMPACT"/>
            </w:pPr>
            <w:r w:rsidRPr="00D83E1F">
              <w:t>Data Type</w:t>
            </w:r>
          </w:p>
        </w:tc>
        <w:tc>
          <w:tcPr>
            <w:tcW w:w="1559" w:type="dxa"/>
            <w:tcBorders>
              <w:bottom w:val="single" w:sz="4" w:space="0" w:color="auto"/>
            </w:tcBorders>
            <w:shd w:val="clear" w:color="auto" w:fill="E6E6E6"/>
          </w:tcPr>
          <w:p w14:paraId="6EC4C98D" w14:textId="77777777" w:rsidR="004A6B09" w:rsidRPr="00D83E1F" w:rsidRDefault="004A6B09" w:rsidP="0097402E">
            <w:pPr>
              <w:pStyle w:val="TABLECOMPACT"/>
            </w:pPr>
            <w:r w:rsidRPr="00D83E1F">
              <w:t>Format/ Units</w:t>
            </w:r>
          </w:p>
        </w:tc>
        <w:tc>
          <w:tcPr>
            <w:tcW w:w="1418" w:type="dxa"/>
            <w:tcBorders>
              <w:bottom w:val="single" w:sz="4" w:space="0" w:color="auto"/>
            </w:tcBorders>
            <w:shd w:val="clear" w:color="auto" w:fill="E6E6E6"/>
          </w:tcPr>
          <w:p w14:paraId="0E750B01" w14:textId="77777777" w:rsidR="004A6B09" w:rsidRPr="00D83E1F" w:rsidRDefault="004A6B09" w:rsidP="0097402E">
            <w:pPr>
              <w:pStyle w:val="TABLECOMPACT"/>
            </w:pPr>
            <w:r w:rsidRPr="00D83E1F">
              <w:t>Example</w:t>
            </w:r>
          </w:p>
        </w:tc>
      </w:tr>
      <w:tr w:rsidR="004A6B09" w:rsidRPr="00D83E1F" w14:paraId="00465152"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0C657A8" w14:textId="77777777" w:rsidR="004A6B09" w:rsidRPr="00CE2F9A" w:rsidRDefault="004A6B09" w:rsidP="0097402E">
            <w:pPr>
              <w:pStyle w:val="TABLECOMPACT"/>
            </w:pPr>
            <w:r w:rsidRPr="00CE2F9A">
              <w:t>PROVIDER_ID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741D7C7A" w14:textId="77777777" w:rsidR="004A6B09" w:rsidRPr="00CE2F9A" w:rsidRDefault="004A6B09" w:rsidP="0097402E">
            <w:pPr>
              <w:pStyle w:val="TABLECOMPACT"/>
            </w:pPr>
            <w:r w:rsidRPr="00CE2F9A">
              <w:t>Provider ID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0EBAE09A" w14:textId="77777777" w:rsidR="004A6B09" w:rsidRPr="00CE2F9A" w:rsidRDefault="004A6B09" w:rsidP="0097402E">
            <w:pPr>
              <w:pStyle w:val="TABLECOMPACT"/>
            </w:pPr>
            <w:r w:rsidRPr="00CE2F9A">
              <w:t>Unique identifier as provided to each Provider by TfNSW</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24727A6" w14:textId="77777777" w:rsidR="004A6B09" w:rsidRPr="00CE2F9A" w:rsidRDefault="004A6B0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EC8CB84" w14:textId="77777777" w:rsidR="004A6B09" w:rsidRPr="00CE2F9A" w:rsidRDefault="004A6B09" w:rsidP="0097402E">
            <w:pPr>
              <w:pStyle w:val="TABLECOMPACT"/>
            </w:pPr>
            <w:r w:rsidRPr="00CE2F9A">
              <w:t>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8347A58" w14:textId="77777777" w:rsidR="004A6B09" w:rsidRPr="00CE2F9A" w:rsidRDefault="004A6B09" w:rsidP="0097402E">
            <w:pPr>
              <w:pStyle w:val="TABLECOMPACT"/>
            </w:pPr>
            <w:r w:rsidRPr="00CE2F9A">
              <w:t>20</w:t>
            </w:r>
          </w:p>
        </w:tc>
      </w:tr>
      <w:tr w:rsidR="004A6B09" w:rsidRPr="00D83E1F" w14:paraId="6D9CABF2"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4AA77FB" w14:textId="77777777" w:rsidR="004A6B09" w:rsidRPr="00CE2F9A" w:rsidRDefault="004A6B09" w:rsidP="0097402E">
            <w:pPr>
              <w:pStyle w:val="TABLECOMPACT"/>
            </w:pPr>
            <w:r w:rsidRPr="00CE2F9A">
              <w:t>REPORTING_PERIOD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AC98CB6" w14:textId="77777777" w:rsidR="004A6B09" w:rsidRPr="00CE2F9A" w:rsidRDefault="004A6B09" w:rsidP="0097402E">
            <w:pPr>
              <w:pStyle w:val="TABLECOMPACT"/>
            </w:pPr>
            <w:r w:rsidRPr="00CE2F9A">
              <w:t>Reporting Period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447AB34" w14:textId="0ED24C5D" w:rsidR="004A6B09" w:rsidRPr="00CE2F9A" w:rsidRDefault="004A6B09" w:rsidP="0097402E">
            <w:pPr>
              <w:pStyle w:val="TABLECOMPACT"/>
            </w:pPr>
            <w:r w:rsidRPr="00CE2F9A">
              <w:t xml:space="preserve">Reporting period for which submitting the </w:t>
            </w:r>
            <w:r>
              <w:t>Service</w:t>
            </w:r>
            <w:r w:rsidRPr="00CE2F9A">
              <w:t xml:space="preserve"> data</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C7FCBBF"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DB840C5" w14:textId="77777777" w:rsidR="004A6B09" w:rsidRPr="00CE2F9A" w:rsidRDefault="004A6B09" w:rsidP="0097402E">
            <w:pPr>
              <w:pStyle w:val="TABLECOMPACT"/>
            </w:pPr>
            <w:r w:rsidRPr="00CE2F9A">
              <w:t>MMM-YYYY</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0998C01" w14:textId="77777777" w:rsidR="004A6B09" w:rsidRPr="00CE2F9A" w:rsidRDefault="004A6B09" w:rsidP="0097402E">
            <w:pPr>
              <w:pStyle w:val="TABLECOMPACT"/>
            </w:pPr>
            <w:r w:rsidRPr="00CE2F9A">
              <w:t>JAN-2021</w:t>
            </w:r>
          </w:p>
        </w:tc>
      </w:tr>
      <w:tr w:rsidR="004A6B09" w:rsidRPr="00D83E1F" w14:paraId="3E088BA3"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E7D5BDA" w14:textId="77777777" w:rsidR="004A6B09" w:rsidRPr="00CE2F9A" w:rsidRDefault="004A6B09" w:rsidP="0097402E">
            <w:pPr>
              <w:pStyle w:val="TABLECOMPACT"/>
            </w:pPr>
            <w:r w:rsidRPr="00CE2F9A">
              <w:t>TRIP_ID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A397444" w14:textId="77777777" w:rsidR="004A6B09" w:rsidRPr="00CE2F9A" w:rsidRDefault="004A6B09" w:rsidP="0097402E">
            <w:pPr>
              <w:pStyle w:val="TABLECOMPACT"/>
            </w:pPr>
            <w:r w:rsidRPr="00CE2F9A">
              <w:t>Trip ID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A6C0B4C" w14:textId="2BEBA1E1" w:rsidR="004A6B09" w:rsidRPr="00CE2F9A" w:rsidRDefault="00AB79D0" w:rsidP="0097402E">
            <w:pPr>
              <w:pStyle w:val="TABLECOMPACT"/>
            </w:pPr>
            <w:r w:rsidRPr="00AB79D0">
              <w:t>Unique identifier of each trip within provider database.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DFA51CD" w14:textId="77777777" w:rsidR="004A6B09" w:rsidRPr="00CE2F9A" w:rsidRDefault="004A6B0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7211498" w14:textId="77777777" w:rsidR="004A6B09" w:rsidRPr="00CE2F9A" w:rsidRDefault="004A6B09" w:rsidP="0097402E">
            <w:pPr>
              <w:pStyle w:val="TABLECOMPACT"/>
            </w:pPr>
            <w:r w:rsidRPr="00CE2F9A">
              <w:t>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B1FCD01" w14:textId="77777777" w:rsidR="004A6B09" w:rsidRPr="00CE2F9A" w:rsidRDefault="004A6B09" w:rsidP="0097402E">
            <w:pPr>
              <w:pStyle w:val="TABLECOMPACT"/>
            </w:pPr>
            <w:r w:rsidRPr="00CE2F9A">
              <w:t>294369</w:t>
            </w:r>
          </w:p>
        </w:tc>
      </w:tr>
      <w:tr w:rsidR="004A6B09" w:rsidRPr="00D83E1F" w14:paraId="3B0B5D51"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68E1B1D2" w14:textId="77777777" w:rsidR="004A6B09" w:rsidRPr="00CE2F9A" w:rsidRDefault="004A6B09" w:rsidP="0097402E">
            <w:pPr>
              <w:pStyle w:val="TABLECOMPACT"/>
            </w:pPr>
            <w:r w:rsidRPr="00CE2F9A">
              <w:t>OUTLET_ACTIVITY_ID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56FBBAD" w14:textId="77777777" w:rsidR="004A6B09" w:rsidRPr="00CE2F9A" w:rsidRDefault="004A6B09" w:rsidP="0097402E">
            <w:pPr>
              <w:pStyle w:val="TABLECOMPACT"/>
            </w:pPr>
            <w:r w:rsidRPr="00CE2F9A">
              <w:t>Outlet Activity ID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56FB5F3" w14:textId="77777777" w:rsidR="004A6B09" w:rsidRDefault="004A6B09" w:rsidP="0097402E">
            <w:pPr>
              <w:pStyle w:val="TABLECOMPACT"/>
            </w:pPr>
            <w:r w:rsidRPr="00CE2F9A">
              <w:t>Unique Identifier for each Outlet for DEX reporting.</w:t>
            </w:r>
          </w:p>
          <w:p w14:paraId="305E7321" w14:textId="34DBE1BD" w:rsidR="004A6B09" w:rsidRPr="00CE2F9A" w:rsidRDefault="004A6B09" w:rsidP="0097402E">
            <w:pPr>
              <w:pStyle w:val="TABLECOMPACT"/>
            </w:pPr>
            <w:r w:rsidRPr="00550E28">
              <w:rPr>
                <w:b/>
              </w:rPr>
              <w:t>Note:</w:t>
            </w:r>
            <w:r>
              <w:t xml:space="preserve"> </w:t>
            </w:r>
            <w:r w:rsidRPr="00C245A0">
              <w:t>Service Providers to send TfNSW List of Outlet Activity ID &amp; Outlet name when</w:t>
            </w:r>
            <w:r w:rsidR="00550E28">
              <w:t>ever</w:t>
            </w:r>
            <w:r w:rsidRPr="00C245A0">
              <w:t xml:space="preserve"> new outlets are created</w:t>
            </w:r>
            <w:r w:rsidR="00105839">
              <w:t xml:space="preserve"> on DEX portal</w:t>
            </w:r>
            <w:r w:rsidRPr="00C245A0">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2737C80" w14:textId="77777777" w:rsidR="004A6B09" w:rsidRPr="00CE2F9A" w:rsidRDefault="004A6B0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37C073B" w14:textId="77777777" w:rsidR="004A6B09" w:rsidRPr="00CE2F9A" w:rsidRDefault="004A6B09" w:rsidP="0097402E">
            <w:pPr>
              <w:pStyle w:val="TABLECOMPACT"/>
            </w:pPr>
            <w:r w:rsidRPr="00CE2F9A">
              <w:t>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82E15E9" w14:textId="77777777" w:rsidR="004A6B09" w:rsidRPr="00CE2F9A" w:rsidRDefault="004A6B09" w:rsidP="0097402E">
            <w:pPr>
              <w:pStyle w:val="TABLECOMPACT"/>
            </w:pPr>
            <w:r w:rsidRPr="00CE2F9A">
              <w:t>14892</w:t>
            </w:r>
          </w:p>
        </w:tc>
      </w:tr>
      <w:tr w:rsidR="004A6B09" w:rsidRPr="00D83E1F" w14:paraId="20FCFFDA"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3E07C5D1" w14:textId="77777777" w:rsidR="004A6B09" w:rsidRPr="00CE2F9A" w:rsidRDefault="004A6B09" w:rsidP="0097402E">
            <w:pPr>
              <w:pStyle w:val="TABLECOMPACT"/>
            </w:pPr>
            <w:r w:rsidRPr="00CE2F9A">
              <w:t>OUTLET_NAME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4B3CB127" w14:textId="77777777" w:rsidR="004A6B09" w:rsidRPr="00CE2F9A" w:rsidRDefault="004A6B09" w:rsidP="0097402E">
            <w:pPr>
              <w:pStyle w:val="TABLECOMPACT"/>
            </w:pPr>
            <w:r w:rsidRPr="00CE2F9A">
              <w:t>Outlet Name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EBC87F8" w14:textId="77777777" w:rsidR="004A6B09" w:rsidRDefault="004A6B09" w:rsidP="0097402E">
            <w:pPr>
              <w:pStyle w:val="TABLECOMPACT"/>
            </w:pPr>
            <w:r w:rsidRPr="00CE2F9A">
              <w:t>The physical location from where a service is primarily being delivered for the CHSP Funded program. Each organisation could have multiple outlets. Outlet name to match the name as per Data Exchange Portal.</w:t>
            </w:r>
          </w:p>
          <w:p w14:paraId="257B59B7" w14:textId="7B6F4C21" w:rsidR="004A6B09" w:rsidRPr="002628E4" w:rsidRDefault="00105839" w:rsidP="0097402E">
            <w:pPr>
              <w:pStyle w:val="TABLECOMPACT"/>
            </w:pPr>
            <w:r w:rsidRPr="00550E28">
              <w:rPr>
                <w:b/>
              </w:rPr>
              <w:t>Note:</w:t>
            </w:r>
            <w:r>
              <w:t xml:space="preserve"> </w:t>
            </w:r>
            <w:r w:rsidRPr="00C245A0">
              <w:t>Service Providers to send TfNSW List of Outlet Activity ID &amp; Outlet name when</w:t>
            </w:r>
            <w:r w:rsidR="00550E28">
              <w:t>ever</w:t>
            </w:r>
            <w:r w:rsidRPr="00C245A0">
              <w:t xml:space="preserve"> new outlets are created</w:t>
            </w:r>
            <w:r>
              <w:t xml:space="preserve"> on DEX portal</w:t>
            </w:r>
            <w:r w:rsidRPr="00C245A0">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82D7C27"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400A042"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3710F7BE" w14:textId="10BAE41B" w:rsidR="004A6B09" w:rsidRPr="00CE2F9A" w:rsidRDefault="004A6B09" w:rsidP="0097402E">
            <w:pPr>
              <w:pStyle w:val="TABLECOMPACT"/>
            </w:pPr>
            <w:r w:rsidRPr="00CE2F9A">
              <w:t>Mult</w:t>
            </w:r>
            <w:r>
              <w:t>i</w:t>
            </w:r>
            <w:r w:rsidRPr="00CE2F9A">
              <w:t xml:space="preserve"> Service Outlet</w:t>
            </w:r>
          </w:p>
        </w:tc>
      </w:tr>
      <w:tr w:rsidR="004A6B09" w:rsidRPr="00D83E1F" w14:paraId="79DC1837"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4F02125" w14:textId="77777777" w:rsidR="004A6B09" w:rsidRPr="00CE2F9A" w:rsidRDefault="004A6B09" w:rsidP="0097402E">
            <w:pPr>
              <w:pStyle w:val="TABLECOMPACT"/>
            </w:pPr>
            <w:r w:rsidRPr="00CE2F9A">
              <w:t>TYPE_OF_TRANSPORT</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B343ED7" w14:textId="4E8AA01A" w:rsidR="004A6B09" w:rsidRPr="00CE2F9A" w:rsidRDefault="004A6B09" w:rsidP="0097402E">
            <w:pPr>
              <w:pStyle w:val="TABLECOMPACT"/>
            </w:pPr>
            <w:r>
              <w:t>Type Of Transport</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700B07E2" w14:textId="77777777" w:rsidR="004A6B09" w:rsidRPr="004B5A70" w:rsidRDefault="004A6B09" w:rsidP="0097402E">
            <w:pPr>
              <w:pStyle w:val="TABLECOMPACT"/>
            </w:pPr>
            <w:r w:rsidRPr="004B5A70">
              <w:t xml:space="preserve">Type of Transport used to deliver the trips. </w:t>
            </w:r>
          </w:p>
          <w:p w14:paraId="723A4BDB" w14:textId="77777777" w:rsidR="004A6B09" w:rsidRPr="004B5A70" w:rsidRDefault="004A6B09" w:rsidP="0097402E">
            <w:pPr>
              <w:pStyle w:val="TABLECOMPACT"/>
            </w:pPr>
            <w:r w:rsidRPr="004B5A70">
              <w:t xml:space="preserve">* Direct - when trips delivered directly by providers to each Eligible Client. </w:t>
            </w:r>
          </w:p>
          <w:p w14:paraId="6A23391F" w14:textId="31F99309" w:rsidR="004A6B09" w:rsidRPr="00CE2F9A" w:rsidRDefault="004A6B09" w:rsidP="0097402E">
            <w:pPr>
              <w:pStyle w:val="TABLECOMPACT"/>
            </w:pPr>
            <w:r w:rsidRPr="004B5A70">
              <w:t>* Indirect - when trips delivered indirectly through the use of subcontractors, such as via taxis, bus brokerage or other point to point providers.  In other words, indirect trips are those NOT delivered by a TfNSW-funded fleet or volunteer vehicle.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4533719"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77595F1"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50632EB" w14:textId="77777777" w:rsidR="004A6B09" w:rsidRPr="00CE2F9A" w:rsidRDefault="004A6B09" w:rsidP="0097402E">
            <w:pPr>
              <w:pStyle w:val="TABLECOMPACT"/>
            </w:pPr>
            <w:r w:rsidRPr="00CE2F9A">
              <w:t>DIRECT</w:t>
            </w:r>
          </w:p>
        </w:tc>
      </w:tr>
      <w:tr w:rsidR="004A6B09" w:rsidRPr="00D83E1F" w14:paraId="0CE51DF5"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0B99F4B0" w14:textId="77777777" w:rsidR="004A6B09" w:rsidRPr="00CE2F9A" w:rsidRDefault="004A6B09" w:rsidP="0097402E">
            <w:pPr>
              <w:pStyle w:val="TABLECOMPACT"/>
            </w:pPr>
            <w:r w:rsidRPr="00CE2F9A">
              <w:lastRenderedPageBreak/>
              <w:t>FUNDING_SOURCE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C4CBD69" w14:textId="77777777" w:rsidR="004A6B09" w:rsidRPr="00CE2F9A" w:rsidRDefault="004A6B09" w:rsidP="0097402E">
            <w:pPr>
              <w:pStyle w:val="TABLECOMPACT"/>
            </w:pPr>
            <w:r w:rsidRPr="00CE2F9A">
              <w:t>Funding Source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07E1419D" w14:textId="77777777" w:rsidR="004A6B09" w:rsidRPr="004B5A70" w:rsidRDefault="004A6B09" w:rsidP="0097402E">
            <w:pPr>
              <w:pStyle w:val="TABLECOMPACT"/>
            </w:pPr>
            <w:r w:rsidRPr="00CE2F9A">
              <w:t xml:space="preserve">Identifier for the funding source </w:t>
            </w:r>
            <w:r w:rsidRPr="004B5A70">
              <w:t>approved to each eligible customer used to deliver the trip.</w:t>
            </w:r>
          </w:p>
          <w:p w14:paraId="679ED2A3" w14:textId="77777777" w:rsidR="004A6B09" w:rsidRPr="004B5A70" w:rsidRDefault="004A6B09" w:rsidP="0097402E">
            <w:pPr>
              <w:pStyle w:val="TABLECOMPACT"/>
            </w:pPr>
            <w:r w:rsidRPr="004B5A70">
              <w:t>* CHSP - Commonwealth Home Support Programme.</w:t>
            </w:r>
          </w:p>
          <w:p w14:paraId="5303B6AB" w14:textId="77777777" w:rsidR="004A6B09" w:rsidRPr="004B5A70" w:rsidRDefault="004A6B09" w:rsidP="0097402E">
            <w:pPr>
              <w:pStyle w:val="TABLECOMPACT"/>
            </w:pPr>
            <w:r w:rsidRPr="004B5A70">
              <w:t>* CTP - Community Transport Program.</w:t>
            </w:r>
          </w:p>
          <w:p w14:paraId="2190E85B" w14:textId="372CEB80" w:rsidR="004A6B09" w:rsidRPr="00CE2F9A" w:rsidRDefault="004A6B09" w:rsidP="0097402E">
            <w:pPr>
              <w:pStyle w:val="TABLECOMPACT"/>
            </w:pPr>
            <w:r w:rsidRPr="004B5A70">
              <w:t>* HRT - NSW Health NGO Grant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F2EB0E4"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4D44FFC2"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B1482A7" w14:textId="77777777" w:rsidR="004A6B09" w:rsidRPr="00CE2F9A" w:rsidRDefault="004A6B09" w:rsidP="0097402E">
            <w:pPr>
              <w:pStyle w:val="TABLECOMPACT"/>
            </w:pPr>
            <w:r w:rsidRPr="00CE2F9A">
              <w:t>CHSP</w:t>
            </w:r>
          </w:p>
        </w:tc>
      </w:tr>
      <w:tr w:rsidR="004A6B09" w:rsidRPr="00D83E1F" w14:paraId="797117CD"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CBAF906" w14:textId="77777777" w:rsidR="004A6B09" w:rsidRPr="00CE2F9A" w:rsidRDefault="004A6B09" w:rsidP="0097402E">
            <w:pPr>
              <w:pStyle w:val="TABLECOMPACT"/>
            </w:pPr>
            <w:r w:rsidRPr="00CE2F9A">
              <w:t>TRIP_TYPE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BF03DC9" w14:textId="77777777" w:rsidR="004A6B09" w:rsidRPr="00CE2F9A" w:rsidRDefault="004A6B09" w:rsidP="0097402E">
            <w:pPr>
              <w:pStyle w:val="TABLECOMPACT"/>
            </w:pPr>
            <w:r w:rsidRPr="00CE2F9A">
              <w:t>Trip Type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A7C4402" w14:textId="77777777" w:rsidR="004A6B09" w:rsidRPr="00CE2F9A" w:rsidRDefault="004A6B09" w:rsidP="0097402E">
            <w:pPr>
              <w:pStyle w:val="TABLECOMPACT"/>
            </w:pPr>
            <w:r w:rsidRPr="00CE2F9A">
              <w:t xml:space="preserve">Type of the trip, Individual or group trip.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C49D46D"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76708F4"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6CF4AB0" w14:textId="5250B4E9" w:rsidR="004A6B09" w:rsidRPr="00CE2F9A" w:rsidRDefault="00BA4034" w:rsidP="0097402E">
            <w:pPr>
              <w:pStyle w:val="TABLECOMPACT"/>
            </w:pPr>
            <w:r>
              <w:t>Individual</w:t>
            </w:r>
          </w:p>
        </w:tc>
      </w:tr>
      <w:tr w:rsidR="004A6B09" w:rsidRPr="00D83E1F" w14:paraId="68286F18"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02AB19D3" w14:textId="77777777" w:rsidR="004A6B09" w:rsidRPr="00CE2F9A" w:rsidRDefault="004A6B09" w:rsidP="0097402E">
            <w:pPr>
              <w:pStyle w:val="TABLECOMPACT"/>
            </w:pPr>
            <w:r w:rsidRPr="00CE2F9A">
              <w:t>TRIP_PURPOSE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790A5AFD" w14:textId="77777777" w:rsidR="004A6B09" w:rsidRPr="00CE2F9A" w:rsidRDefault="004A6B09" w:rsidP="0097402E">
            <w:pPr>
              <w:pStyle w:val="TABLECOMPACT"/>
            </w:pPr>
            <w:r w:rsidRPr="00CE2F9A">
              <w:t>Trip Purpose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B32F793" w14:textId="628CE2A7" w:rsidR="004A6B09" w:rsidRPr="00CE2F9A" w:rsidRDefault="004A6B09" w:rsidP="0097402E">
            <w:pPr>
              <w:pStyle w:val="TABLECOMPACT"/>
            </w:pPr>
            <w:r w:rsidRPr="00CE2F9A">
              <w:t>Detailed description of trip purposes.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D509E90" w14:textId="77777777" w:rsidR="004A6B09" w:rsidRPr="00CE2F9A" w:rsidRDefault="004A6B0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8DFE430"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3041D22A" w14:textId="77777777" w:rsidR="004A6B09" w:rsidRPr="00CE2F9A" w:rsidRDefault="004A6B09" w:rsidP="0097402E">
            <w:pPr>
              <w:pStyle w:val="TABLECOMPACT"/>
            </w:pPr>
            <w:r w:rsidRPr="00CE2F9A">
              <w:t>Medical - Oncology/Cancer Treatment</w:t>
            </w:r>
          </w:p>
        </w:tc>
      </w:tr>
      <w:tr w:rsidR="004A6B09" w:rsidRPr="00D83E1F" w14:paraId="7C4CFE0D"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23AE3C0" w14:textId="77777777" w:rsidR="004A6B09" w:rsidRPr="00CE2F9A" w:rsidRDefault="004A6B09" w:rsidP="0097402E">
            <w:pPr>
              <w:pStyle w:val="TABLECOMPACT"/>
            </w:pPr>
            <w:r w:rsidRPr="00CE2F9A">
              <w:t>PICK-UP_DATE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58403C80" w14:textId="77777777" w:rsidR="004A6B09" w:rsidRPr="00CE2F9A" w:rsidRDefault="004A6B09" w:rsidP="0097402E">
            <w:pPr>
              <w:pStyle w:val="TABLECOMPACT"/>
            </w:pPr>
            <w:r w:rsidRPr="00CE2F9A">
              <w:t>Pick-up Date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5ACF0FB" w14:textId="77777777" w:rsidR="004A6B09" w:rsidRPr="00CE2F9A" w:rsidRDefault="004A6B09" w:rsidP="0097402E">
            <w:pPr>
              <w:pStyle w:val="TABLECOMPACT"/>
            </w:pPr>
            <w:r w:rsidRPr="00CE2F9A">
              <w:t>The date of the actual pick-up of the service delivery.</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6A5950A" w14:textId="77777777" w:rsidR="004A6B09" w:rsidRPr="00CE2F9A" w:rsidRDefault="004A6B09" w:rsidP="0097402E">
            <w:pPr>
              <w:pStyle w:val="TABLECOMPACT"/>
            </w:pPr>
            <w:r w:rsidRPr="00CE2F9A">
              <w:t>Date</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95381E3" w14:textId="65459C46" w:rsidR="004A6B09" w:rsidRPr="00CE2F9A" w:rsidRDefault="004350D2" w:rsidP="0097402E">
            <w:pPr>
              <w:pStyle w:val="TABLECOMPACT"/>
            </w:pPr>
            <w:r>
              <w:t>YYYY-MM-DD</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73AAD8D3" w14:textId="10936F6B" w:rsidR="004A6B09" w:rsidRPr="00CE2F9A" w:rsidRDefault="00EA545D" w:rsidP="0097402E">
            <w:pPr>
              <w:pStyle w:val="TABLECOMPACT"/>
            </w:pPr>
            <w:r>
              <w:t xml:space="preserve">2017-12-01 </w:t>
            </w:r>
          </w:p>
        </w:tc>
      </w:tr>
      <w:tr w:rsidR="004A6B09" w:rsidRPr="00D83E1F" w14:paraId="17E98D3B"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30BB2C0A" w14:textId="77777777" w:rsidR="004A6B09" w:rsidRPr="00CE2F9A" w:rsidRDefault="004A6B09" w:rsidP="0097402E">
            <w:pPr>
              <w:pStyle w:val="TABLECOMPACT"/>
            </w:pPr>
            <w:r w:rsidRPr="00CE2F9A">
              <w:t>PICK-UP_TIME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7954417" w14:textId="77777777" w:rsidR="004A6B09" w:rsidRPr="00CE2F9A" w:rsidRDefault="004A6B09" w:rsidP="0097402E">
            <w:pPr>
              <w:pStyle w:val="TABLECOMPACT"/>
            </w:pPr>
            <w:r w:rsidRPr="00CE2F9A">
              <w:t>Pick-up Time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CA6073E" w14:textId="77777777" w:rsidR="004A6B09" w:rsidRPr="00CE2F9A" w:rsidRDefault="004A6B09" w:rsidP="0097402E">
            <w:pPr>
              <w:pStyle w:val="TABLECOMPACT"/>
            </w:pPr>
            <w:r w:rsidRPr="00CE2F9A">
              <w:t>The Time of the day of the actual pick-up of the service delivery. Use 24 hours format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870BFED" w14:textId="77777777" w:rsidR="004A6B09" w:rsidRPr="00CE2F9A" w:rsidRDefault="004A6B09" w:rsidP="0097402E">
            <w:pPr>
              <w:pStyle w:val="TABLECOMPACT"/>
            </w:pPr>
            <w:r w:rsidRPr="00CE2F9A">
              <w:t>Time</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387F97E0" w14:textId="77777777" w:rsidR="004A6B09" w:rsidRPr="00CE2F9A" w:rsidRDefault="004A6B09" w:rsidP="0097402E">
            <w:pPr>
              <w:pStyle w:val="TABLECOMPACT"/>
            </w:pPr>
            <w:proofErr w:type="spellStart"/>
            <w:r w:rsidRPr="00CE2F9A">
              <w:t>hh:mm:ss</w:t>
            </w:r>
            <w:proofErr w:type="spellEnd"/>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1F24FBC" w14:textId="77777777" w:rsidR="004A6B09" w:rsidRPr="00CE2F9A" w:rsidRDefault="004A6B09" w:rsidP="0097402E">
            <w:pPr>
              <w:pStyle w:val="TABLECOMPACT"/>
            </w:pPr>
            <w:r w:rsidRPr="00CE2F9A">
              <w:t>15:30:00</w:t>
            </w:r>
          </w:p>
        </w:tc>
      </w:tr>
      <w:tr w:rsidR="004A6B09" w:rsidRPr="00D83E1F" w14:paraId="4BE23500"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5DBD12B" w14:textId="77777777" w:rsidR="004A6B09" w:rsidRPr="00CE2F9A" w:rsidRDefault="004A6B09" w:rsidP="0097402E">
            <w:pPr>
              <w:pStyle w:val="TABLECOMPACT"/>
            </w:pPr>
            <w:r w:rsidRPr="00CE2F9A">
              <w:t>DROP-OFF_DATE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0CF45C6E" w14:textId="77777777" w:rsidR="004A6B09" w:rsidRPr="00CE2F9A" w:rsidRDefault="004A6B09" w:rsidP="0097402E">
            <w:pPr>
              <w:pStyle w:val="TABLECOMPACT"/>
            </w:pPr>
            <w:r w:rsidRPr="00CE2F9A">
              <w:t>Drop-Off Date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01576AEA" w14:textId="77777777" w:rsidR="004A6B09" w:rsidRPr="00CE2F9A" w:rsidRDefault="004A6B09" w:rsidP="0097402E">
            <w:pPr>
              <w:pStyle w:val="TABLECOMPACT"/>
            </w:pPr>
            <w:r w:rsidRPr="00CE2F9A">
              <w:t>The date of the actual Drop-Off of the service delivery.</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1AD5120" w14:textId="77777777" w:rsidR="004A6B09" w:rsidRPr="00CE2F9A" w:rsidRDefault="004A6B09" w:rsidP="0097402E">
            <w:pPr>
              <w:pStyle w:val="TABLECOMPACT"/>
            </w:pPr>
            <w:r w:rsidRPr="00CE2F9A">
              <w:t>Date</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410E025B" w14:textId="61E919F9" w:rsidR="004A6B09" w:rsidRPr="00CE2F9A" w:rsidRDefault="00EA545D" w:rsidP="0097402E">
            <w:pPr>
              <w:pStyle w:val="TABLECOMPACT"/>
            </w:pPr>
            <w:r>
              <w:t xml:space="preserve">YYYY-MM-DD </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4D81BE32" w14:textId="056A71D7" w:rsidR="00EA545D" w:rsidRDefault="00EA545D" w:rsidP="0097402E">
            <w:pPr>
              <w:pStyle w:val="TABLECOMPACT"/>
            </w:pPr>
            <w:r>
              <w:t>2017-12-01</w:t>
            </w:r>
          </w:p>
          <w:p w14:paraId="517D3835" w14:textId="6666D828" w:rsidR="004A6B09" w:rsidRPr="00CE2F9A" w:rsidRDefault="004A6B09" w:rsidP="0097402E">
            <w:pPr>
              <w:pStyle w:val="TABLECOMPACT"/>
            </w:pPr>
          </w:p>
        </w:tc>
      </w:tr>
      <w:tr w:rsidR="004A6B09" w:rsidRPr="00D83E1F" w14:paraId="321F4B5A"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018227B" w14:textId="77777777" w:rsidR="004A6B09" w:rsidRPr="00CE2F9A" w:rsidRDefault="004A6B09" w:rsidP="0097402E">
            <w:pPr>
              <w:pStyle w:val="TABLECOMPACT"/>
            </w:pPr>
            <w:r w:rsidRPr="00CE2F9A">
              <w:t>DROP-OFF_TIME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78EFAE95" w14:textId="77777777" w:rsidR="004A6B09" w:rsidRPr="00CE2F9A" w:rsidRDefault="004A6B09" w:rsidP="0097402E">
            <w:pPr>
              <w:pStyle w:val="TABLECOMPACT"/>
            </w:pPr>
            <w:r w:rsidRPr="00CE2F9A">
              <w:t>Drop-Off Time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F3AAE8E" w14:textId="77777777" w:rsidR="004A6B09" w:rsidRPr="00CE2F9A" w:rsidRDefault="004A6B09" w:rsidP="0097402E">
            <w:pPr>
              <w:pStyle w:val="TABLECOMPACT"/>
            </w:pPr>
            <w:r w:rsidRPr="00CE2F9A">
              <w:t>The Time of the day of the actual Drop-Off of the service delivery. Use 24 hours format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94768BC" w14:textId="77777777" w:rsidR="004A6B09" w:rsidRPr="00CE2F9A" w:rsidRDefault="004A6B09" w:rsidP="0097402E">
            <w:pPr>
              <w:pStyle w:val="TABLECOMPACT"/>
            </w:pPr>
            <w:r w:rsidRPr="00CE2F9A">
              <w:t>Time</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0389C48D" w14:textId="77777777" w:rsidR="004A6B09" w:rsidRPr="00CE2F9A" w:rsidRDefault="004A6B09" w:rsidP="0097402E">
            <w:pPr>
              <w:pStyle w:val="TABLECOMPACT"/>
            </w:pPr>
            <w:proofErr w:type="spellStart"/>
            <w:r w:rsidRPr="00CE2F9A">
              <w:t>hh:mm:ss</w:t>
            </w:r>
            <w:proofErr w:type="spellEnd"/>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745F6F0" w14:textId="77777777" w:rsidR="004A6B09" w:rsidRPr="00CE2F9A" w:rsidRDefault="004A6B09" w:rsidP="0097402E">
            <w:pPr>
              <w:pStyle w:val="TABLECOMPACT"/>
            </w:pPr>
            <w:r w:rsidRPr="00CE2F9A">
              <w:t>18:30:00</w:t>
            </w:r>
          </w:p>
        </w:tc>
      </w:tr>
      <w:tr w:rsidR="004A6B09" w:rsidRPr="00D83E1F" w14:paraId="259C3C34"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59A8054" w14:textId="5F9DF5CF" w:rsidR="004A6B09" w:rsidRPr="00CE2F9A" w:rsidRDefault="004A6B09" w:rsidP="0097402E">
            <w:pPr>
              <w:pStyle w:val="TABLECOMPACT"/>
            </w:pPr>
            <w:r w:rsidRPr="00CE2F9A">
              <w:t>ORIGIN_</w:t>
            </w:r>
            <w:r w:rsidR="00C77BF9">
              <w:t>ADDRESS_LINE1</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4339FF0A" w14:textId="79606CE8" w:rsidR="004A6B09" w:rsidRPr="00CE2F9A" w:rsidRDefault="004A6B09" w:rsidP="0097402E">
            <w:pPr>
              <w:pStyle w:val="TABLECOMPACT"/>
            </w:pPr>
            <w:r w:rsidRPr="00CE2F9A">
              <w:t xml:space="preserve">Origin </w:t>
            </w:r>
            <w:r w:rsidR="00C77BF9">
              <w:t>Address Line 1</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D9665C3" w14:textId="3B849640" w:rsidR="004A6B09" w:rsidRPr="00CE2F9A" w:rsidRDefault="004A6B09" w:rsidP="0097402E">
            <w:pPr>
              <w:pStyle w:val="TABLECOMPACT"/>
            </w:pPr>
            <w:r w:rsidRPr="00CE2F9A">
              <w:t>Unit number and Street Name of pick-up location</w:t>
            </w:r>
            <w:r>
              <w:t>.</w:t>
            </w:r>
            <w:r w:rsidR="003465B6">
              <w:t>(</w:t>
            </w:r>
            <w:r w:rsidR="000250BA">
              <w:t xml:space="preserve">This is the </w:t>
            </w:r>
            <w:r w:rsidR="003465B6">
              <w:t>Mandatory</w:t>
            </w:r>
            <w:r w:rsidR="00123088">
              <w:t xml:space="preserve"> field</w:t>
            </w:r>
            <w:r w:rsidR="003465B6">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DCAD703" w14:textId="033EE703" w:rsidR="004A6B09" w:rsidRPr="00CE2F9A" w:rsidRDefault="004A6B09" w:rsidP="0097402E">
            <w:pPr>
              <w:pStyle w:val="TABLECOMPACT"/>
            </w:pPr>
            <w:r w:rsidRPr="00CE2F9A">
              <w:t>String (</w:t>
            </w:r>
            <w:r w:rsidR="00C77BF9">
              <w:t>180</w:t>
            </w:r>
            <w:r w:rsidRPr="00CE2F9A">
              <w:t>)</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9A75A98" w14:textId="77777777" w:rsidR="004A6B09" w:rsidRPr="00CE2F9A" w:rsidRDefault="004A6B0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44B3E28" w14:textId="77777777" w:rsidR="004A6B09" w:rsidRPr="00CE2F9A" w:rsidRDefault="004A6B09" w:rsidP="0097402E">
            <w:pPr>
              <w:pStyle w:val="TABLECOMPACT"/>
            </w:pPr>
            <w:r w:rsidRPr="00CE2F9A">
              <w:t>32 Bowden Road</w:t>
            </w:r>
          </w:p>
        </w:tc>
      </w:tr>
      <w:tr w:rsidR="00C77BF9" w:rsidRPr="00D83E1F" w14:paraId="3ADB431B"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0873B53" w14:textId="6EEA0580" w:rsidR="00C77BF9" w:rsidRPr="00CE2F9A" w:rsidRDefault="00C77BF9" w:rsidP="0097402E">
            <w:pPr>
              <w:pStyle w:val="TABLECOMPACT"/>
            </w:pPr>
            <w:r>
              <w:t>ORIGIN_ADDRESS_LINE2</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7EFB9459" w14:textId="296C4491" w:rsidR="00C77BF9" w:rsidRPr="00CE2F9A" w:rsidRDefault="00C77BF9" w:rsidP="0097402E">
            <w:pPr>
              <w:pStyle w:val="TABLECOMPACT"/>
            </w:pPr>
            <w:r>
              <w:t>Origin Address Line 2</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4945BFF" w14:textId="09A6AC94" w:rsidR="00C77BF9" w:rsidRDefault="00C77BF9" w:rsidP="0097402E">
            <w:pPr>
              <w:pStyle w:val="TABLECOMPACT"/>
            </w:pPr>
            <w:r>
              <w:t>Additional address details if any</w:t>
            </w:r>
          </w:p>
          <w:p w14:paraId="14771930" w14:textId="6884E3C6" w:rsidR="00C77BF9" w:rsidRPr="00CE2F9A" w:rsidRDefault="003465B6" w:rsidP="0097402E">
            <w:pPr>
              <w:pStyle w:val="TABLECOMPACT"/>
            </w:pPr>
            <w:r>
              <w:t xml:space="preserve">For example, the address may need Address Line 1 for the building name, title, Traditional Place name and Address Line 2 would be used for the </w:t>
            </w:r>
            <w:r w:rsidRPr="00CE2F9A">
              <w:t>Unit number and Street Name of pick-up location</w:t>
            </w:r>
            <w:r>
              <w:t xml:space="preserve"> </w:t>
            </w:r>
            <w:r w:rsidR="00C77BF9">
              <w:t>[</w:t>
            </w:r>
            <w:r w:rsidR="000250BA">
              <w:t xml:space="preserve">This is the </w:t>
            </w:r>
            <w:r w:rsidR="00C77BF9">
              <w:t>Optional field]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80E0DD8" w14:textId="3D016A97" w:rsidR="00C77BF9" w:rsidRPr="00CE2F9A" w:rsidRDefault="00C77BF9" w:rsidP="0097402E">
            <w:pPr>
              <w:pStyle w:val="TABLECOMPACT"/>
            </w:pPr>
            <w:r w:rsidRPr="00CE2F9A">
              <w:t>String (</w:t>
            </w:r>
            <w:r>
              <w:t>180</w:t>
            </w:r>
            <w:r w:rsidRPr="00CE2F9A">
              <w:t>)</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0E35F548" w14:textId="7A6300F6"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470F8E84" w14:textId="49ED999B" w:rsidR="00C77BF9" w:rsidRPr="00CE2F9A" w:rsidRDefault="00C77BF9" w:rsidP="0097402E">
            <w:pPr>
              <w:pStyle w:val="TABLECOMPACT"/>
            </w:pPr>
            <w:r>
              <w:t>Corner of Kent Street and Bowden Road</w:t>
            </w:r>
          </w:p>
        </w:tc>
      </w:tr>
      <w:tr w:rsidR="00C77BF9" w:rsidRPr="00D83E1F" w14:paraId="37F63545"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5BE6F27" w14:textId="2A9A3C7A" w:rsidR="00C77BF9" w:rsidRPr="00CE2F9A" w:rsidRDefault="00C77BF9" w:rsidP="0097402E">
            <w:pPr>
              <w:pStyle w:val="TABLECOMPACT"/>
            </w:pPr>
            <w:r w:rsidRPr="00CE2F9A">
              <w:t>ORIGIN_SUBURB</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5BB2A53" w14:textId="77777777" w:rsidR="00C77BF9" w:rsidRPr="00CE2F9A" w:rsidRDefault="00C77BF9" w:rsidP="0097402E">
            <w:pPr>
              <w:pStyle w:val="TABLECOMPACT"/>
            </w:pPr>
            <w:r w:rsidRPr="00CE2F9A">
              <w:t>Origin Suburb Name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3D8D2DD" w14:textId="51E0160A" w:rsidR="00C77BF9" w:rsidRPr="00CE2F9A" w:rsidRDefault="00C77BF9" w:rsidP="0097402E">
            <w:pPr>
              <w:pStyle w:val="TABLECOMPACT"/>
            </w:pPr>
            <w:r w:rsidRPr="00CE2F9A">
              <w:t xml:space="preserve">Suburb name of the pick-up location.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01E5382"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676794B"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A180EA1" w14:textId="77777777" w:rsidR="00C77BF9" w:rsidRPr="00CE2F9A" w:rsidRDefault="00C77BF9" w:rsidP="0097402E">
            <w:pPr>
              <w:pStyle w:val="TABLECOMPACT"/>
            </w:pPr>
            <w:r w:rsidRPr="00CE2F9A">
              <w:t>Woy Woy</w:t>
            </w:r>
          </w:p>
        </w:tc>
      </w:tr>
      <w:tr w:rsidR="00C77BF9" w:rsidRPr="00D83E1F" w14:paraId="1278F966"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B66586D" w14:textId="77777777" w:rsidR="00C77BF9" w:rsidRPr="00CE2F9A" w:rsidRDefault="00C77BF9" w:rsidP="0097402E">
            <w:pPr>
              <w:pStyle w:val="TABLECOMPACT"/>
            </w:pPr>
            <w:r w:rsidRPr="00CE2F9A">
              <w:t>ORIGIN_POST_CODE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05B4EED" w14:textId="77777777" w:rsidR="00C77BF9" w:rsidRPr="00CE2F9A" w:rsidRDefault="00C77BF9" w:rsidP="0097402E">
            <w:pPr>
              <w:pStyle w:val="TABLECOMPACT"/>
            </w:pPr>
            <w:r w:rsidRPr="00CE2F9A">
              <w:t>Origin Post Code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290DEFEF" w14:textId="1CBA6868" w:rsidR="00C77BF9" w:rsidRPr="00CE2F9A" w:rsidRDefault="00C77BF9" w:rsidP="0097402E">
            <w:pPr>
              <w:pStyle w:val="TABLECOMPACT"/>
            </w:pPr>
            <w:r w:rsidRPr="00CE2F9A">
              <w:t xml:space="preserve">Post Code of the pick-up location.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6BA6F6E"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09518D01" w14:textId="77777777" w:rsidR="00C77BF9" w:rsidRPr="00CE2F9A" w:rsidRDefault="00C77BF9" w:rsidP="0097402E">
            <w:pPr>
              <w:pStyle w:val="TABLECOMPACT"/>
            </w:pPr>
            <w:r w:rsidRPr="00CE2F9A">
              <w:t>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89B2221" w14:textId="77777777" w:rsidR="00C77BF9" w:rsidRPr="00CE2F9A" w:rsidRDefault="00C77BF9" w:rsidP="0097402E">
            <w:pPr>
              <w:pStyle w:val="TABLECOMPACT"/>
            </w:pPr>
            <w:r w:rsidRPr="00CE2F9A">
              <w:t>2256</w:t>
            </w:r>
          </w:p>
        </w:tc>
      </w:tr>
      <w:tr w:rsidR="00C77BF9" w:rsidRPr="00D83E1F" w14:paraId="27AA20A4"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6047461" w14:textId="77777777" w:rsidR="00C77BF9" w:rsidRPr="00CE2F9A" w:rsidRDefault="00C77BF9" w:rsidP="0097402E">
            <w:pPr>
              <w:pStyle w:val="TABLECOMPACT"/>
            </w:pPr>
            <w:r w:rsidRPr="00CE2F9A">
              <w:t>ORIGIN_STATE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3F17B2A" w14:textId="77777777" w:rsidR="00C77BF9" w:rsidRPr="00CE2F9A" w:rsidRDefault="00C77BF9" w:rsidP="0097402E">
            <w:pPr>
              <w:pStyle w:val="TABLECOMPACT"/>
            </w:pPr>
            <w:r w:rsidRPr="00CE2F9A">
              <w:t>Origin State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1D619AF7" w14:textId="71280B2A" w:rsidR="00C77BF9" w:rsidRPr="00CE2F9A" w:rsidRDefault="00C77BF9" w:rsidP="0097402E">
            <w:pPr>
              <w:pStyle w:val="TABLECOMPACT"/>
            </w:pPr>
            <w:r>
              <w:t xml:space="preserve">State of the pick-up location.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482AEC0"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476DE5B" w14:textId="77777777" w:rsidR="00C77BF9" w:rsidRPr="00CE2F9A" w:rsidRDefault="00C77BF9" w:rsidP="0097402E">
            <w:pPr>
              <w:pStyle w:val="TABLECOMPACT"/>
            </w:pPr>
            <w:r w:rsidRPr="00CE2F9A">
              <w:t>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3F3D2466" w14:textId="77777777" w:rsidR="00C77BF9" w:rsidRPr="00CE2F9A" w:rsidRDefault="00C77BF9" w:rsidP="0097402E">
            <w:pPr>
              <w:pStyle w:val="TABLECOMPACT"/>
            </w:pPr>
            <w:r w:rsidRPr="00CE2F9A">
              <w:t>NSW</w:t>
            </w:r>
          </w:p>
        </w:tc>
      </w:tr>
      <w:tr w:rsidR="00C77BF9" w:rsidRPr="00D83E1F" w14:paraId="0B3EE87E"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4B30746" w14:textId="77777777" w:rsidR="00C77BF9" w:rsidRPr="00CE2F9A" w:rsidRDefault="00C77BF9" w:rsidP="0097402E">
            <w:pPr>
              <w:pStyle w:val="TABLECOMPACT"/>
            </w:pPr>
            <w:r w:rsidRPr="00CE2F9A">
              <w:t>ORIGIN_LONGITUDE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32ADE26" w14:textId="77777777" w:rsidR="00C77BF9" w:rsidRPr="00CE2F9A" w:rsidRDefault="00C77BF9" w:rsidP="0097402E">
            <w:pPr>
              <w:pStyle w:val="TABLECOMPACT"/>
            </w:pPr>
            <w:r w:rsidRPr="00CE2F9A">
              <w:t>Origin Longitude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14E76611" w14:textId="77777777" w:rsidR="00C77BF9" w:rsidRPr="00CE2F9A" w:rsidRDefault="00C77BF9" w:rsidP="0097402E">
            <w:pPr>
              <w:pStyle w:val="TABLECOMPACT"/>
            </w:pPr>
            <w:r w:rsidRPr="00CE2F9A">
              <w:t>The WGS 84 longitude (‘x’ coordinate) for pick-up location. The field values must be valid WGS 84 values from -180 to 180.</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C4353CD" w14:textId="77777777" w:rsidR="00C77BF9" w:rsidRPr="00CE2F9A" w:rsidRDefault="00C77BF9" w:rsidP="0097402E">
            <w:pPr>
              <w:pStyle w:val="TABLECOMPACT"/>
            </w:pPr>
            <w:r w:rsidRPr="00CE2F9A">
              <w:t>Decimal</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0DF286BD" w14:textId="3E71F2E2" w:rsidR="00C77BF9" w:rsidRPr="00CE2F9A" w:rsidRDefault="00C77BF9" w:rsidP="0097402E">
            <w:pPr>
              <w:pStyle w:val="TABLECOMPACT"/>
            </w:pPr>
            <w:r w:rsidRPr="00D83E1F">
              <w:t>-</w:t>
            </w:r>
            <w:r w:rsidRPr="00CE2F9A">
              <w:t>NN.NNNNNN</w:t>
            </w:r>
            <w:r w:rsidR="00550BB3">
              <w:t>NNNN</w:t>
            </w:r>
            <w:r w:rsidRPr="00CE2F9A">
              <w:br/>
              <w:t>10 decimal places</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C27BB08" w14:textId="77777777" w:rsidR="00C77BF9" w:rsidRPr="00CE2F9A" w:rsidRDefault="00C77BF9" w:rsidP="0097402E">
            <w:pPr>
              <w:pStyle w:val="TABLECOMPACT"/>
            </w:pPr>
            <w:r w:rsidRPr="00CE2F9A">
              <w:t>151.3273653</w:t>
            </w:r>
          </w:p>
        </w:tc>
      </w:tr>
      <w:tr w:rsidR="00C77BF9" w:rsidRPr="00D83E1F" w14:paraId="56348D81"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0769E14D" w14:textId="77777777" w:rsidR="00C77BF9" w:rsidRPr="00CE2F9A" w:rsidRDefault="00C77BF9" w:rsidP="0097402E">
            <w:pPr>
              <w:pStyle w:val="TABLECOMPACT"/>
            </w:pPr>
            <w:r w:rsidRPr="00CE2F9A">
              <w:lastRenderedPageBreak/>
              <w:t>ORIGIN_LATITUDE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03F4EAF1" w14:textId="77777777" w:rsidR="00C77BF9" w:rsidRPr="00CE2F9A" w:rsidRDefault="00C77BF9" w:rsidP="0097402E">
            <w:pPr>
              <w:pStyle w:val="TABLECOMPACT"/>
            </w:pPr>
            <w:r w:rsidRPr="00CE2F9A">
              <w:t>Origin Latitude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DF178CD" w14:textId="77777777" w:rsidR="00C77BF9" w:rsidRPr="00CE2F9A" w:rsidRDefault="00C77BF9" w:rsidP="0097402E">
            <w:pPr>
              <w:pStyle w:val="TABLECOMPACT"/>
            </w:pPr>
            <w:r w:rsidRPr="00CE2F9A">
              <w:t>The WGS 84 latitude (‘y’ coordinate) for the pick-up location. The field values must be valid WGS 84 values from -90 to 90.</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3B41DDF" w14:textId="77777777" w:rsidR="00C77BF9" w:rsidRPr="00CE2F9A" w:rsidRDefault="00C77BF9" w:rsidP="0097402E">
            <w:pPr>
              <w:pStyle w:val="TABLECOMPACT"/>
            </w:pPr>
            <w:r w:rsidRPr="00CE2F9A">
              <w:t>Decimal</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FEAE633" w14:textId="5A4FB224" w:rsidR="00C77BF9" w:rsidRPr="00CE2F9A" w:rsidRDefault="00C77BF9" w:rsidP="0097402E">
            <w:pPr>
              <w:pStyle w:val="TABLECOMPACT"/>
            </w:pPr>
            <w:r w:rsidRPr="00D83E1F">
              <w:t>-</w:t>
            </w:r>
            <w:r w:rsidRPr="00CE2F9A">
              <w:t>NN.NNNNNN</w:t>
            </w:r>
            <w:r w:rsidR="00550BB3">
              <w:t>NNNN</w:t>
            </w:r>
            <w:r w:rsidRPr="00CE2F9A">
              <w:br/>
              <w:t>10 decimal places</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18E2BD6" w14:textId="77777777" w:rsidR="00C77BF9" w:rsidRPr="00CE2F9A" w:rsidRDefault="00C77BF9" w:rsidP="0097402E">
            <w:pPr>
              <w:pStyle w:val="TABLECOMPACT"/>
            </w:pPr>
            <w:r w:rsidRPr="00CE2F9A">
              <w:t>-33.49228986</w:t>
            </w:r>
          </w:p>
        </w:tc>
      </w:tr>
      <w:tr w:rsidR="00C77BF9" w:rsidRPr="00D83E1F" w14:paraId="68F7A63F"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392562C2" w14:textId="7C29AD02" w:rsidR="00C77BF9" w:rsidRPr="00CE2F9A" w:rsidRDefault="00C77BF9" w:rsidP="0097402E">
            <w:pPr>
              <w:pStyle w:val="TABLECOMPACT"/>
            </w:pPr>
            <w:r w:rsidRPr="00CE2F9A">
              <w:t>DESTINATION_</w:t>
            </w:r>
            <w:r w:rsidR="00AB3133">
              <w:t>ADDRESS_LINE1</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A4A7E99" w14:textId="65DF16DE" w:rsidR="00C77BF9" w:rsidRPr="00CE2F9A" w:rsidRDefault="00C77BF9" w:rsidP="0097402E">
            <w:pPr>
              <w:pStyle w:val="TABLECOMPACT"/>
            </w:pPr>
            <w:r w:rsidRPr="00CE2F9A">
              <w:t xml:space="preserve">Destination </w:t>
            </w:r>
            <w:r w:rsidR="00AB3133">
              <w:t>Address Line 1</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C9C34BC" w14:textId="4D230A8E" w:rsidR="00C77BF9" w:rsidRPr="00CE2F9A" w:rsidRDefault="00C77BF9" w:rsidP="0097402E">
            <w:pPr>
              <w:pStyle w:val="TABLECOMPACT"/>
            </w:pPr>
            <w:r w:rsidRPr="00CE2F9A">
              <w:t>Unit</w:t>
            </w:r>
            <w:r w:rsidRPr="00D83E1F">
              <w:t xml:space="preserve"> number and Street Name of</w:t>
            </w:r>
            <w:r w:rsidRPr="00CE2F9A">
              <w:t xml:space="preserve"> drop-off location</w:t>
            </w:r>
            <w:r>
              <w:t>.</w:t>
            </w:r>
            <w:r w:rsidR="00123088">
              <w:t xml:space="preserve"> (</w:t>
            </w:r>
            <w:r w:rsidR="000250BA">
              <w:t xml:space="preserve">This is the </w:t>
            </w:r>
            <w:r w:rsidR="00123088">
              <w:t>Mandatory field)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F9FDE4C" w14:textId="624496E0" w:rsidR="00C77BF9" w:rsidRPr="00CE2F9A" w:rsidRDefault="00C77BF9" w:rsidP="0097402E">
            <w:pPr>
              <w:pStyle w:val="TABLECOMPACT"/>
            </w:pPr>
            <w:r w:rsidRPr="00CE2F9A">
              <w:t>String (</w:t>
            </w:r>
            <w:r w:rsidR="00795F8B">
              <w:t>180</w:t>
            </w:r>
            <w:r w:rsidRPr="00CE2F9A">
              <w:t>)</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431FE6D2"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39E6DEA1" w14:textId="77777777" w:rsidR="00C77BF9" w:rsidRPr="00CE2F9A" w:rsidRDefault="00C77BF9" w:rsidP="0097402E">
            <w:pPr>
              <w:pStyle w:val="TABLECOMPACT"/>
            </w:pPr>
            <w:r w:rsidRPr="00CE2F9A">
              <w:t>7 Holden Street</w:t>
            </w:r>
          </w:p>
        </w:tc>
      </w:tr>
      <w:tr w:rsidR="00123088" w:rsidRPr="00D83E1F" w14:paraId="4CD398EC"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61C885A6" w14:textId="5D304CA3" w:rsidR="00123088" w:rsidRPr="00CE2F9A" w:rsidRDefault="00123088" w:rsidP="0097402E">
            <w:pPr>
              <w:pStyle w:val="TABLECOMPACT"/>
            </w:pPr>
            <w:r>
              <w:t>DESTINATION_ADDRESS_LINE2</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4BC1016" w14:textId="194C6DFB" w:rsidR="00123088" w:rsidRPr="00CE2F9A" w:rsidRDefault="00D6047B" w:rsidP="0097402E">
            <w:pPr>
              <w:pStyle w:val="TABLECOMPACT"/>
            </w:pPr>
            <w:r>
              <w:t xml:space="preserve">Destination </w:t>
            </w:r>
            <w:r w:rsidR="00123088">
              <w:t xml:space="preserve"> Address Line 2</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75966004" w14:textId="77777777" w:rsidR="00123088" w:rsidRDefault="00123088" w:rsidP="0097402E">
            <w:pPr>
              <w:pStyle w:val="TABLECOMPACT"/>
            </w:pPr>
            <w:r>
              <w:t>Additional address details if any</w:t>
            </w:r>
          </w:p>
          <w:p w14:paraId="3975EAB6" w14:textId="5458CB71" w:rsidR="00123088" w:rsidRPr="00CE2F9A" w:rsidRDefault="00123088" w:rsidP="0097402E">
            <w:pPr>
              <w:pStyle w:val="TABLECOMPACT"/>
            </w:pPr>
            <w:r>
              <w:t xml:space="preserve">For example, the address may need Address Line 1 for the building name, title, Traditional Place name and Address Line 2 would be used for the </w:t>
            </w:r>
            <w:r w:rsidRPr="00CE2F9A">
              <w:t>Unit number and Street Name of pick-up location</w:t>
            </w:r>
            <w:r>
              <w:t xml:space="preserve"> [</w:t>
            </w:r>
            <w:r w:rsidR="000250BA">
              <w:t xml:space="preserve">This is the </w:t>
            </w:r>
            <w:r>
              <w:t>Optional field]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BBA08B4" w14:textId="77777777" w:rsidR="00123088" w:rsidRPr="00CE2F9A" w:rsidRDefault="00123088" w:rsidP="0097402E">
            <w:pPr>
              <w:pStyle w:val="TABLECOMPACT"/>
            </w:pPr>
            <w:r w:rsidRPr="00CE2F9A">
              <w:t>String (</w:t>
            </w:r>
            <w:r>
              <w:t>180</w:t>
            </w:r>
            <w:r w:rsidRPr="00CE2F9A">
              <w:t>)</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AECD143" w14:textId="77777777" w:rsidR="00123088" w:rsidRPr="00CE2F9A" w:rsidRDefault="00123088"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A24B228" w14:textId="17DF3C6D" w:rsidR="00123088" w:rsidRPr="00CE2F9A" w:rsidRDefault="00123088" w:rsidP="0097402E">
            <w:pPr>
              <w:pStyle w:val="TABLECOMPACT"/>
            </w:pPr>
            <w:r>
              <w:t>Corner of Church Street and Holden Street</w:t>
            </w:r>
          </w:p>
        </w:tc>
      </w:tr>
      <w:tr w:rsidR="00C77BF9" w:rsidRPr="00D83E1F" w14:paraId="558503AF"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FB19DF8" w14:textId="77777777" w:rsidR="00C77BF9" w:rsidRPr="00CE2F9A" w:rsidRDefault="00C77BF9" w:rsidP="0097402E">
            <w:pPr>
              <w:pStyle w:val="TABLECOMPACT"/>
            </w:pPr>
            <w:r w:rsidRPr="00CE2F9A">
              <w:t>DESTINATION_SUBURB</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5C062030" w14:textId="77777777" w:rsidR="00C77BF9" w:rsidRPr="00CE2F9A" w:rsidRDefault="00C77BF9" w:rsidP="0097402E">
            <w:pPr>
              <w:pStyle w:val="TABLECOMPACT"/>
            </w:pPr>
            <w:r w:rsidRPr="00CE2F9A">
              <w:t>Destination Suburb Name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1422756E" w14:textId="284146CA" w:rsidR="00C77BF9" w:rsidRPr="00CE2F9A" w:rsidRDefault="00C77BF9" w:rsidP="0097402E">
            <w:pPr>
              <w:pStyle w:val="TABLECOMPACT"/>
            </w:pPr>
            <w:r w:rsidRPr="00CE2F9A">
              <w:t xml:space="preserve">Suburb name of the drop-off location.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8FFB888"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556FC64"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051D7102" w14:textId="77777777" w:rsidR="00C77BF9" w:rsidRPr="00CE2F9A" w:rsidRDefault="00C77BF9" w:rsidP="0097402E">
            <w:pPr>
              <w:pStyle w:val="TABLECOMPACT"/>
            </w:pPr>
            <w:r w:rsidRPr="00CE2F9A">
              <w:t>Gosford</w:t>
            </w:r>
          </w:p>
        </w:tc>
      </w:tr>
      <w:tr w:rsidR="00C77BF9" w:rsidRPr="00D83E1F" w14:paraId="57A6779D"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6AEB45FC" w14:textId="77777777" w:rsidR="00C77BF9" w:rsidRPr="00CE2F9A" w:rsidRDefault="00C77BF9" w:rsidP="0097402E">
            <w:pPr>
              <w:pStyle w:val="TABLECOMPACT"/>
            </w:pPr>
            <w:r w:rsidRPr="00CE2F9A">
              <w:t>DESTINATION_POST_CODE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5EE8C696" w14:textId="77777777" w:rsidR="00C77BF9" w:rsidRPr="00CE2F9A" w:rsidRDefault="00C77BF9" w:rsidP="0097402E">
            <w:pPr>
              <w:pStyle w:val="TABLECOMPACT"/>
            </w:pPr>
            <w:r w:rsidRPr="00CE2F9A">
              <w:t>Destination Post Code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0FEEA07" w14:textId="6B458906" w:rsidR="00C77BF9" w:rsidRPr="00CE2F9A" w:rsidRDefault="00C77BF9" w:rsidP="0097402E">
            <w:pPr>
              <w:pStyle w:val="TABLECOMPACT"/>
            </w:pPr>
            <w:r w:rsidRPr="00CE2F9A">
              <w:t xml:space="preserve">Post Code of the drop-off location.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E6500CF"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3DCDF1C" w14:textId="77777777" w:rsidR="00C77BF9" w:rsidRPr="00CE2F9A" w:rsidRDefault="00C77BF9" w:rsidP="0097402E">
            <w:pPr>
              <w:pStyle w:val="TABLECOMPACT"/>
            </w:pPr>
            <w:r w:rsidRPr="00CE2F9A">
              <w:t>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B68342D" w14:textId="77777777" w:rsidR="00C77BF9" w:rsidRPr="00CE2F9A" w:rsidRDefault="00C77BF9" w:rsidP="0097402E">
            <w:pPr>
              <w:pStyle w:val="TABLECOMPACT"/>
            </w:pPr>
            <w:r w:rsidRPr="00CE2F9A">
              <w:t>2250</w:t>
            </w:r>
          </w:p>
        </w:tc>
      </w:tr>
      <w:tr w:rsidR="00C77BF9" w:rsidRPr="00D83E1F" w14:paraId="3BAD3D6D"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847B700" w14:textId="77777777" w:rsidR="00C77BF9" w:rsidRPr="00CE2F9A" w:rsidRDefault="00C77BF9" w:rsidP="0097402E">
            <w:pPr>
              <w:pStyle w:val="TABLECOMPACT"/>
            </w:pPr>
            <w:r w:rsidRPr="00CE2F9A">
              <w:t>DESTINATION_STATE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244433B" w14:textId="77777777" w:rsidR="00C77BF9" w:rsidRPr="00CE2F9A" w:rsidRDefault="00C77BF9" w:rsidP="0097402E">
            <w:pPr>
              <w:pStyle w:val="TABLECOMPACT"/>
            </w:pPr>
            <w:r w:rsidRPr="00CE2F9A">
              <w:t>Destination State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4E3B061" w14:textId="43D359E7" w:rsidR="00C77BF9" w:rsidRPr="00CE2F9A" w:rsidRDefault="00C77BF9" w:rsidP="0097402E">
            <w:pPr>
              <w:pStyle w:val="TABLECOMPACT"/>
            </w:pPr>
            <w:r w:rsidRPr="00CE2F9A">
              <w:t>State of the drop-off location.</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DF23C4D"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71001F40" w14:textId="77777777" w:rsidR="00C77BF9" w:rsidRPr="00CE2F9A" w:rsidRDefault="00C77BF9" w:rsidP="0097402E">
            <w:pPr>
              <w:pStyle w:val="TABLECOMPACT"/>
            </w:pPr>
            <w:r w:rsidRPr="00CE2F9A">
              <w:t>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CBBCCD1" w14:textId="77777777" w:rsidR="00C77BF9" w:rsidRPr="00CE2F9A" w:rsidRDefault="00C77BF9" w:rsidP="0097402E">
            <w:pPr>
              <w:pStyle w:val="TABLECOMPACT"/>
            </w:pPr>
            <w:r w:rsidRPr="00CE2F9A">
              <w:t>NSW</w:t>
            </w:r>
          </w:p>
        </w:tc>
      </w:tr>
      <w:tr w:rsidR="00C77BF9" w:rsidRPr="00D83E1F" w14:paraId="617F84A4"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001A4DBA" w14:textId="77777777" w:rsidR="00C77BF9" w:rsidRPr="00CE2F9A" w:rsidRDefault="00C77BF9" w:rsidP="0097402E">
            <w:pPr>
              <w:pStyle w:val="TABLECOMPACT"/>
            </w:pPr>
            <w:r w:rsidRPr="00CE2F9A">
              <w:t>DESTINATION_LONGITUDE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0C2484DB" w14:textId="77777777" w:rsidR="00C77BF9" w:rsidRPr="00CE2F9A" w:rsidRDefault="00C77BF9" w:rsidP="0097402E">
            <w:pPr>
              <w:pStyle w:val="TABLECOMPACT"/>
            </w:pPr>
            <w:r w:rsidRPr="00CE2F9A">
              <w:t>Destination Longitude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877B72B" w14:textId="4955EBF7" w:rsidR="00C77BF9" w:rsidRPr="00CE2F9A" w:rsidRDefault="00C77BF9" w:rsidP="0097402E">
            <w:pPr>
              <w:pStyle w:val="TABLECOMPACT"/>
            </w:pPr>
            <w:r w:rsidRPr="00CE2F9A">
              <w:t>The WGS 84 longitude (‘x’ coordi</w:t>
            </w:r>
            <w:r w:rsidRPr="00D83E1F">
              <w:t xml:space="preserve">nate) for destination/drop-off </w:t>
            </w:r>
            <w:r w:rsidRPr="00CE2F9A">
              <w:t>location. The field values must be valid WGS 84 values from -180 to 180.</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3BACF99" w14:textId="77777777" w:rsidR="00C77BF9" w:rsidRPr="00CE2F9A" w:rsidRDefault="00C77BF9" w:rsidP="0097402E">
            <w:pPr>
              <w:pStyle w:val="TABLECOMPACT"/>
            </w:pPr>
            <w:r w:rsidRPr="00CE2F9A">
              <w:t>Decimal</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0BB1EC4" w14:textId="1F23EFD9" w:rsidR="00C77BF9" w:rsidRPr="00CE2F9A" w:rsidRDefault="00C77BF9" w:rsidP="0097402E">
            <w:pPr>
              <w:pStyle w:val="TABLECOMPACT"/>
            </w:pPr>
            <w:r w:rsidRPr="00CE2F9A">
              <w:t>-NN.NNNNNN</w:t>
            </w:r>
            <w:r w:rsidR="00550BB3">
              <w:t>NNNN</w:t>
            </w:r>
            <w:r w:rsidRPr="00CE2F9A">
              <w:br/>
              <w:t>10 decimal places</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7597F42E" w14:textId="77777777" w:rsidR="00C77BF9" w:rsidRPr="00CE2F9A" w:rsidRDefault="00C77BF9" w:rsidP="0097402E">
            <w:pPr>
              <w:pStyle w:val="TABLECOMPACT"/>
            </w:pPr>
            <w:r w:rsidRPr="00CE2F9A">
              <w:t>151.3401846</w:t>
            </w:r>
          </w:p>
        </w:tc>
      </w:tr>
      <w:tr w:rsidR="00C77BF9" w:rsidRPr="00D83E1F" w14:paraId="045C04C6"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4107233" w14:textId="77777777" w:rsidR="00C77BF9" w:rsidRPr="00CE2F9A" w:rsidRDefault="00C77BF9" w:rsidP="0097402E">
            <w:pPr>
              <w:pStyle w:val="TABLECOMPACT"/>
            </w:pPr>
            <w:r w:rsidRPr="00CE2F9A">
              <w:t>DESTINATION_LATITUDE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5F9FA93" w14:textId="77777777" w:rsidR="00C77BF9" w:rsidRPr="00CE2F9A" w:rsidRDefault="00C77BF9" w:rsidP="0097402E">
            <w:pPr>
              <w:pStyle w:val="TABLECOMPACT"/>
            </w:pPr>
            <w:r w:rsidRPr="00CE2F9A">
              <w:t>Destination Latitude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1897A7DB" w14:textId="77777777" w:rsidR="00C77BF9" w:rsidRPr="00CE2F9A" w:rsidRDefault="00C77BF9" w:rsidP="0097402E">
            <w:pPr>
              <w:pStyle w:val="TABLECOMPACT"/>
            </w:pPr>
            <w:r w:rsidRPr="00CE2F9A">
              <w:t>The WGS 84 latitude (‘y’ coordinate) for the drop-off location. The field values must be valid WGS 84 values from -90 to 90.</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D0F2A7E" w14:textId="77777777" w:rsidR="00C77BF9" w:rsidRPr="00CE2F9A" w:rsidRDefault="00C77BF9" w:rsidP="0097402E">
            <w:pPr>
              <w:pStyle w:val="TABLECOMPACT"/>
            </w:pPr>
            <w:r w:rsidRPr="00CE2F9A">
              <w:t>Decimal</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9DDE484" w14:textId="347F9FD8" w:rsidR="00C77BF9" w:rsidRPr="00CE2F9A" w:rsidRDefault="00C77BF9" w:rsidP="0097402E">
            <w:pPr>
              <w:pStyle w:val="TABLECOMPACT"/>
            </w:pPr>
            <w:r w:rsidRPr="00CE2F9A">
              <w:t>-NN.NNNNNN</w:t>
            </w:r>
            <w:r w:rsidR="00550BB3">
              <w:t>NNNN</w:t>
            </w:r>
            <w:r w:rsidRPr="00CE2F9A">
              <w:br/>
              <w:t>10 decimal places</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70944D07" w14:textId="1D13508D" w:rsidR="00C77BF9" w:rsidRPr="00CE2F9A" w:rsidRDefault="00C77BF9" w:rsidP="0097402E">
            <w:pPr>
              <w:pStyle w:val="TABLECOMPACT"/>
            </w:pPr>
            <w:r w:rsidRPr="00D83E1F">
              <w:t>-</w:t>
            </w:r>
            <w:r w:rsidRPr="00CE2F9A">
              <w:t>33.42151454</w:t>
            </w:r>
          </w:p>
        </w:tc>
      </w:tr>
      <w:tr w:rsidR="00C77BF9" w:rsidRPr="00D83E1F" w14:paraId="4A923805"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592FE3E3" w14:textId="77777777" w:rsidR="00C77BF9" w:rsidRPr="00CE2F9A" w:rsidRDefault="00C77BF9" w:rsidP="0097402E">
            <w:pPr>
              <w:pStyle w:val="TABLECOMPACT"/>
            </w:pPr>
            <w:r w:rsidRPr="00CE2F9A">
              <w:t>VEHICLE_REGISTRATION_NUMBER</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D467201" w14:textId="77777777" w:rsidR="00C77BF9" w:rsidRPr="00CE2F9A" w:rsidRDefault="00C77BF9" w:rsidP="0097402E">
            <w:pPr>
              <w:pStyle w:val="TABLECOMPACT"/>
            </w:pPr>
            <w:r w:rsidRPr="00CE2F9A">
              <w:t>Vehicle Registration Number</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592893D" w14:textId="589CF235" w:rsidR="00C77BF9" w:rsidRPr="00CE2F9A" w:rsidRDefault="00C77BF9" w:rsidP="0097402E">
            <w:pPr>
              <w:pStyle w:val="TABLECOMPACT"/>
            </w:pPr>
            <w:r w:rsidRPr="00CE2F9A">
              <w:t>The Vehicle Identifier is unique for each vehicle (</w:t>
            </w:r>
            <w:r>
              <w:t>License Plate Number</w:t>
            </w:r>
            <w:r w:rsidRPr="00CE2F9A">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1A7D3C9" w14:textId="77777777" w:rsidR="00C77BF9" w:rsidRPr="00CE2F9A" w:rsidRDefault="00C77BF9" w:rsidP="0097402E">
            <w:pPr>
              <w:pStyle w:val="TABLECOMPACT"/>
            </w:pPr>
            <w:r w:rsidRPr="00CE2F9A">
              <w:t>String (25)</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E748BB4" w14:textId="77777777" w:rsidR="00C77BF9" w:rsidRPr="00CE2F9A" w:rsidRDefault="00C77BF9" w:rsidP="0097402E">
            <w:pPr>
              <w:pStyle w:val="TABLECOMPACT"/>
            </w:pPr>
            <w:r w:rsidRPr="00CE2F9A">
              <w:t>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082E5878" w14:textId="77777777" w:rsidR="00C77BF9" w:rsidRPr="00D83E1F" w:rsidRDefault="00C77BF9" w:rsidP="0097402E">
            <w:pPr>
              <w:pStyle w:val="TABLECOMPACT"/>
            </w:pPr>
            <w:r w:rsidRPr="00CE2F9A">
              <w:t>DPW15A</w:t>
            </w:r>
            <w:r w:rsidRPr="00CE2F9A">
              <w:br/>
              <w:t>OR Volunteer-1</w:t>
            </w:r>
            <w:r w:rsidRPr="00CE2F9A">
              <w:br/>
              <w:t xml:space="preserve">OR </w:t>
            </w:r>
          </w:p>
          <w:p w14:paraId="38204F62" w14:textId="75049CCD" w:rsidR="00C77BF9" w:rsidRPr="00CE2F9A" w:rsidRDefault="00C77BF9" w:rsidP="0097402E">
            <w:pPr>
              <w:pStyle w:val="TABLECOMPACT"/>
            </w:pPr>
            <w:r w:rsidRPr="00CE2F9A">
              <w:t>Hire-1/Taxi</w:t>
            </w:r>
          </w:p>
        </w:tc>
      </w:tr>
      <w:tr w:rsidR="00C77BF9" w:rsidRPr="00D83E1F" w14:paraId="4BE2296B"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667BF45A" w14:textId="77777777" w:rsidR="00C77BF9" w:rsidRPr="00CE2F9A" w:rsidRDefault="00C77BF9" w:rsidP="0097402E">
            <w:pPr>
              <w:pStyle w:val="TABLECOMPACT"/>
            </w:pPr>
            <w:r w:rsidRPr="00CE2F9A">
              <w:t>RUN_ID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C5A070C" w14:textId="77777777" w:rsidR="00C77BF9" w:rsidRPr="00CE2F9A" w:rsidRDefault="00C77BF9" w:rsidP="0097402E">
            <w:pPr>
              <w:pStyle w:val="TABLECOMPACT"/>
            </w:pPr>
            <w:r w:rsidRPr="00CE2F9A">
              <w:t>Run ID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2F977B2F" w14:textId="03F992B9" w:rsidR="00C77BF9" w:rsidRPr="00CE2F9A" w:rsidRDefault="00C77BF9" w:rsidP="0097402E">
            <w:pPr>
              <w:pStyle w:val="TABLECOMPACT"/>
            </w:pPr>
            <w:r w:rsidRPr="00CE2F9A">
              <w:t xml:space="preserve">A Unique identifier for the Run within provider database. A run is a block of time that is associated with a vehicle </w:t>
            </w:r>
            <w:r>
              <w:t xml:space="preserve">- </w:t>
            </w:r>
            <w:r w:rsidRPr="004A6B09">
              <w:t>It will be used to group the trips that have been delivered using same RUN. A vehicle could have multiple Runs per day.</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15D7A23" w14:textId="67B49EA6" w:rsidR="00C77BF9" w:rsidRPr="00CE2F9A" w:rsidRDefault="00C77BF9" w:rsidP="0097402E">
            <w:pPr>
              <w:pStyle w:val="TABLECOMPACT"/>
            </w:pPr>
            <w:r w:rsidRPr="00D83E1F">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A23762B" w14:textId="77777777" w:rsidR="00C77BF9" w:rsidRPr="00CE2F9A" w:rsidRDefault="00C77BF9" w:rsidP="0097402E">
            <w:pPr>
              <w:pStyle w:val="TABLECOMPACT"/>
            </w:pPr>
            <w:r w:rsidRPr="00CE2F9A">
              <w:t>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D792737" w14:textId="77777777" w:rsidR="00C77BF9" w:rsidRPr="00CE2F9A" w:rsidRDefault="00C77BF9" w:rsidP="0097402E">
            <w:pPr>
              <w:pStyle w:val="TABLECOMPACT"/>
            </w:pPr>
            <w:r w:rsidRPr="00CE2F9A">
              <w:t>12587</w:t>
            </w:r>
          </w:p>
        </w:tc>
      </w:tr>
      <w:tr w:rsidR="00C77BF9" w:rsidRPr="00D83E1F" w14:paraId="75B5AD1A"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3E5BCFCE" w14:textId="77777777" w:rsidR="00C77BF9" w:rsidRPr="00CE2F9A" w:rsidRDefault="00C77BF9" w:rsidP="0097402E">
            <w:pPr>
              <w:pStyle w:val="TABLECOMPACT"/>
            </w:pPr>
            <w:r w:rsidRPr="00CE2F9A">
              <w:lastRenderedPageBreak/>
              <w:t>RUN_START_ODOMETER</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33FD4D2" w14:textId="77777777" w:rsidR="00C77BF9" w:rsidRPr="00CE2F9A" w:rsidRDefault="00C77BF9" w:rsidP="0097402E">
            <w:pPr>
              <w:pStyle w:val="TABLECOMPACT"/>
            </w:pPr>
            <w:r w:rsidRPr="00CE2F9A">
              <w:t>Run Start Odometer</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932280E" w14:textId="21EB08FB" w:rsidR="00C77BF9" w:rsidRPr="00CE2F9A" w:rsidRDefault="00C77BF9" w:rsidP="0097402E">
            <w:pPr>
              <w:pStyle w:val="TABLECOMPACT"/>
            </w:pPr>
            <w:r w:rsidRPr="00CE2F9A">
              <w:t xml:space="preserve">The Start Odometer of the Run (Vehicle Odometer reading </w:t>
            </w:r>
            <w:r>
              <w:t>at the start of the Run</w:t>
            </w:r>
            <w:r w:rsidRPr="00CE2F9A">
              <w:t xml:space="preserve"> to deliver TfNSW Service Delivery</w:t>
            </w:r>
            <w:r>
              <w:t>)</w:t>
            </w:r>
            <w:r w:rsidRPr="00CE2F9A">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4377023"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7DD5BA64" w14:textId="77777777" w:rsidR="00C77BF9" w:rsidRPr="00CE2F9A" w:rsidRDefault="00C77BF9" w:rsidP="0097402E">
            <w:pPr>
              <w:pStyle w:val="TABLECOMPACT"/>
            </w:pPr>
            <w:r w:rsidRPr="00CE2F9A">
              <w:t>NNNNNNNNNN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0B5C79B4" w14:textId="77777777" w:rsidR="00C77BF9" w:rsidRPr="00CE2F9A" w:rsidRDefault="00C77BF9" w:rsidP="0097402E">
            <w:pPr>
              <w:pStyle w:val="TABLECOMPACT"/>
            </w:pPr>
            <w:r w:rsidRPr="00CE2F9A">
              <w:t>116908</w:t>
            </w:r>
          </w:p>
        </w:tc>
      </w:tr>
      <w:tr w:rsidR="00C77BF9" w:rsidRPr="00D83E1F" w14:paraId="247586B8"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55BEBFEC" w14:textId="77777777" w:rsidR="00C77BF9" w:rsidRPr="00CE2F9A" w:rsidRDefault="00C77BF9" w:rsidP="0097402E">
            <w:pPr>
              <w:pStyle w:val="TABLECOMPACT"/>
            </w:pPr>
            <w:r w:rsidRPr="00CE2F9A">
              <w:t>RUN_END_ODOMETER</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1D595C8" w14:textId="77777777" w:rsidR="00C77BF9" w:rsidRPr="00CE2F9A" w:rsidRDefault="00C77BF9" w:rsidP="0097402E">
            <w:pPr>
              <w:pStyle w:val="TABLECOMPACT"/>
            </w:pPr>
            <w:r w:rsidRPr="00CE2F9A">
              <w:t>Run End Odometer</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2ABBF84A" w14:textId="27DFDE7F" w:rsidR="00C77BF9" w:rsidRPr="00CE2F9A" w:rsidRDefault="00C77BF9" w:rsidP="0097402E">
            <w:pPr>
              <w:pStyle w:val="TABLECOMPACT"/>
            </w:pPr>
            <w:r w:rsidRPr="00CE2F9A">
              <w:t xml:space="preserve">The End Odometer of the Run (Vehicle Odometer reading </w:t>
            </w:r>
            <w:r>
              <w:t>at the end of the Run</w:t>
            </w:r>
            <w:r w:rsidRPr="00CE2F9A">
              <w:t xml:space="preserve"> after delivering all TfNSW funded trips</w:t>
            </w:r>
            <w:r>
              <w:t>)</w:t>
            </w:r>
            <w:r w:rsidRPr="00CE2F9A">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8310B7F"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C92CE18" w14:textId="77777777" w:rsidR="00C77BF9" w:rsidRPr="00CE2F9A" w:rsidRDefault="00C77BF9" w:rsidP="0097402E">
            <w:pPr>
              <w:pStyle w:val="TABLECOMPACT"/>
            </w:pPr>
            <w:r w:rsidRPr="00CE2F9A">
              <w:t>NNNNNNNNNN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06F94916" w14:textId="77777777" w:rsidR="00C77BF9" w:rsidRPr="00CE2F9A" w:rsidRDefault="00C77BF9" w:rsidP="0097402E">
            <w:pPr>
              <w:pStyle w:val="TABLECOMPACT"/>
            </w:pPr>
            <w:r w:rsidRPr="00CE2F9A">
              <w:t>117009</w:t>
            </w:r>
          </w:p>
        </w:tc>
      </w:tr>
      <w:tr w:rsidR="00C77BF9" w:rsidRPr="00D83E1F" w14:paraId="745341D3"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BBDFD63" w14:textId="77777777" w:rsidR="00C77BF9" w:rsidRPr="00CE2F9A" w:rsidRDefault="00C77BF9" w:rsidP="0097402E">
            <w:pPr>
              <w:pStyle w:val="TABLECOMPACT"/>
            </w:pPr>
            <w:r w:rsidRPr="00CE2F9A">
              <w:t>DEAD_RUNNING_KMS</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52AE8FD0" w14:textId="77777777" w:rsidR="00C77BF9" w:rsidRPr="00CE2F9A" w:rsidRDefault="00C77BF9" w:rsidP="0097402E">
            <w:pPr>
              <w:pStyle w:val="TABLECOMPACT"/>
            </w:pPr>
            <w:r w:rsidRPr="00CE2F9A">
              <w:t>Dead Running KMs</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7E6AF9BC" w14:textId="4AD0F604" w:rsidR="00C77BF9" w:rsidRPr="00CE2F9A" w:rsidRDefault="00C77BF9" w:rsidP="0097402E">
            <w:pPr>
              <w:pStyle w:val="TABLECOMPACT"/>
            </w:pPr>
            <w:r w:rsidRPr="004A6B09">
              <w:t xml:space="preserve">Estimate of the </w:t>
            </w:r>
            <w:r>
              <w:t>K</w:t>
            </w:r>
            <w:r w:rsidRPr="004A6B09">
              <w:t>ilometres travelled by the vehicle to deliver TfNSW Service Delivery while no customer</w:t>
            </w:r>
            <w:r w:rsidR="001E6C1F">
              <w:t xml:space="preserve">s in the vehicle. It includes </w:t>
            </w:r>
            <w:proofErr w:type="spellStart"/>
            <w:r w:rsidR="001E6C1F">
              <w:t>km</w:t>
            </w:r>
            <w:r w:rsidRPr="004A6B09">
              <w:t>s</w:t>
            </w:r>
            <w:proofErr w:type="spellEnd"/>
            <w:r w:rsidRPr="004A6B09">
              <w:t xml:space="preserve"> travelled</w:t>
            </w:r>
            <w:r w:rsidR="001E6C1F">
              <w:t xml:space="preserve"> from garage to first pick-up, </w:t>
            </w:r>
            <w:proofErr w:type="spellStart"/>
            <w:r w:rsidR="001E6C1F">
              <w:t>k</w:t>
            </w:r>
            <w:r w:rsidRPr="004A6B09">
              <w:t>ms</w:t>
            </w:r>
            <w:proofErr w:type="spellEnd"/>
            <w:r w:rsidRPr="004A6B09">
              <w:t xml:space="preserve"> travelled from Last drop-off to return to garage and any </w:t>
            </w:r>
            <w:proofErr w:type="spellStart"/>
            <w:r w:rsidRPr="004A6B09">
              <w:t>kms</w:t>
            </w:r>
            <w:proofErr w:type="spellEnd"/>
            <w:r w:rsidRPr="004A6B09">
              <w:t xml:space="preserve"> travelled d</w:t>
            </w:r>
            <w:r w:rsidR="001E6C1F">
              <w:t xml:space="preserve">uring the breaks. Dead Running </w:t>
            </w:r>
            <w:proofErr w:type="spellStart"/>
            <w:r w:rsidR="001E6C1F">
              <w:t>k</w:t>
            </w:r>
            <w:r w:rsidRPr="004A6B09">
              <w:t>ms</w:t>
            </w:r>
            <w:proofErr w:type="spellEnd"/>
            <w:r w:rsidRPr="004A6B09">
              <w:t xml:space="preserve"> MUST have the same value against all trips </w:t>
            </w:r>
            <w:r>
              <w:t>with</w:t>
            </w:r>
            <w:r w:rsidRPr="004A6B09">
              <w:t xml:space="preserve"> the same RUN 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8FB8F4A" w14:textId="77777777" w:rsidR="00C77BF9" w:rsidRPr="00CE2F9A" w:rsidRDefault="00C77BF9" w:rsidP="0097402E">
            <w:pPr>
              <w:pStyle w:val="TABLECOMPACT"/>
            </w:pPr>
            <w:r w:rsidRPr="00CE2F9A">
              <w:t>Decimal</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5B4FC9A" w14:textId="77777777" w:rsidR="00C77BF9" w:rsidRPr="00CE2F9A" w:rsidRDefault="00C77BF9" w:rsidP="0097402E">
            <w:pPr>
              <w:pStyle w:val="TABLECOMPACT"/>
            </w:pPr>
            <w:r w:rsidRPr="00CE2F9A">
              <w:t>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B4B56F1" w14:textId="77777777" w:rsidR="00C77BF9" w:rsidRPr="00CE2F9A" w:rsidRDefault="00C77BF9" w:rsidP="0097402E">
            <w:pPr>
              <w:pStyle w:val="TABLECOMPACT"/>
            </w:pPr>
            <w:r w:rsidRPr="00CE2F9A">
              <w:t>20.5</w:t>
            </w:r>
          </w:p>
        </w:tc>
      </w:tr>
      <w:tr w:rsidR="00C77BF9" w:rsidRPr="00D83E1F" w14:paraId="46B90AF5"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39113988" w14:textId="332AE75A" w:rsidR="00C77BF9" w:rsidRPr="00CE2F9A" w:rsidRDefault="00C77BF9" w:rsidP="0097402E">
            <w:pPr>
              <w:pStyle w:val="TABLECOMPACT"/>
            </w:pPr>
            <w:r w:rsidRPr="00CE2F9A">
              <w:t>TRIP_DISTANCE_KMS</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4D8F63D" w14:textId="77777777" w:rsidR="00C77BF9" w:rsidRPr="00CE2F9A" w:rsidRDefault="00C77BF9" w:rsidP="0097402E">
            <w:pPr>
              <w:pStyle w:val="TABLECOMPACT"/>
            </w:pPr>
            <w:r w:rsidRPr="00CE2F9A">
              <w:t>Trip Distance KMs</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1D89C898" w14:textId="00A14836" w:rsidR="00C77BF9" w:rsidRPr="00CE2F9A" w:rsidRDefault="00C77BF9" w:rsidP="0097402E">
            <w:pPr>
              <w:pStyle w:val="TABLECOMPACT"/>
            </w:pPr>
            <w:r w:rsidRPr="00C7658E">
              <w:t>Estimate of Trip Distance travelled by customer in kilometres. It should be equal to the variance of odometer readings between drop-off location and pick-up location for each trip delivered to eligible customers.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9E13520"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FBFF885" w14:textId="77777777" w:rsidR="00C77BF9" w:rsidRPr="00CE2F9A" w:rsidRDefault="00C77BF9" w:rsidP="0097402E">
            <w:pPr>
              <w:pStyle w:val="TABLECOMPACT"/>
            </w:pPr>
            <w:r w:rsidRPr="00CE2F9A">
              <w:t>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2ADF5BC" w14:textId="77777777" w:rsidR="00C77BF9" w:rsidRPr="00CE2F9A" w:rsidRDefault="00C77BF9" w:rsidP="0097402E">
            <w:pPr>
              <w:pStyle w:val="TABLECOMPACT"/>
            </w:pPr>
            <w:r w:rsidRPr="00CE2F9A">
              <w:t>5.4</w:t>
            </w:r>
          </w:p>
        </w:tc>
      </w:tr>
      <w:tr w:rsidR="00C77BF9" w:rsidRPr="00D83E1F" w14:paraId="2307B8C6"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3E634CB" w14:textId="77777777" w:rsidR="00C77BF9" w:rsidRPr="00CE2F9A" w:rsidRDefault="00C77BF9" w:rsidP="0097402E">
            <w:pPr>
              <w:pStyle w:val="TABLECOMPACT"/>
            </w:pPr>
            <w:r w:rsidRPr="00CE2F9A">
              <w:t>ATTENDANT_GUESTS_COUNT</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718416C7" w14:textId="77777777" w:rsidR="00C77BF9" w:rsidRPr="00CE2F9A" w:rsidRDefault="00C77BF9" w:rsidP="0097402E">
            <w:pPr>
              <w:pStyle w:val="TABLECOMPACT"/>
            </w:pPr>
            <w:r w:rsidRPr="00CE2F9A">
              <w:t>Attendant+ Gusts Count</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F2D1F2A" w14:textId="3A4AA5DE" w:rsidR="00C77BF9" w:rsidRPr="00CE2F9A" w:rsidRDefault="00C77BF9" w:rsidP="0097402E">
            <w:pPr>
              <w:pStyle w:val="TABLECOMPACT"/>
            </w:pPr>
            <w:r w:rsidRPr="00C7658E">
              <w:t>Number of carers plus the number of gusts travelling on the trip with the customer.</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1117894" w14:textId="77777777" w:rsidR="00C77BF9" w:rsidRPr="00CE2F9A" w:rsidRDefault="00C77BF9" w:rsidP="0097402E">
            <w:pPr>
              <w:pStyle w:val="TABLECOMPACT"/>
            </w:pPr>
            <w:r w:rsidRPr="00CE2F9A">
              <w:t>Integer</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764BBC4D" w14:textId="77777777" w:rsidR="00C77BF9" w:rsidRPr="00CE2F9A" w:rsidRDefault="00C77BF9" w:rsidP="0097402E">
            <w:pPr>
              <w:pStyle w:val="TABLECOMPACT"/>
            </w:pPr>
            <w:r w:rsidRPr="00CE2F9A">
              <w:t>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283BD73" w14:textId="77777777" w:rsidR="00C77BF9" w:rsidRPr="00CE2F9A" w:rsidRDefault="00C77BF9" w:rsidP="0097402E">
            <w:pPr>
              <w:pStyle w:val="TABLECOMPACT"/>
            </w:pPr>
            <w:r w:rsidRPr="00CE2F9A">
              <w:t>2</w:t>
            </w:r>
          </w:p>
        </w:tc>
      </w:tr>
      <w:tr w:rsidR="00C77BF9" w:rsidRPr="00D83E1F" w14:paraId="41C53478"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7A484F28" w14:textId="77777777" w:rsidR="00C77BF9" w:rsidRPr="00CE2F9A" w:rsidRDefault="00C77BF9" w:rsidP="0097402E">
            <w:pPr>
              <w:pStyle w:val="TABLECOMPACT"/>
            </w:pPr>
            <w:r w:rsidRPr="00CE2F9A">
              <w:t>FEES_CHARGES</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43119975" w14:textId="77777777" w:rsidR="00C77BF9" w:rsidRPr="00CE2F9A" w:rsidRDefault="00C77BF9" w:rsidP="0097402E">
            <w:pPr>
              <w:pStyle w:val="TABLECOMPACT"/>
            </w:pPr>
            <w:r w:rsidRPr="00CE2F9A">
              <w:t>Fees Charges</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519C0C7" w14:textId="0DBB9064" w:rsidR="00C77BF9" w:rsidRPr="00CE2F9A" w:rsidRDefault="00C77BF9" w:rsidP="0097402E">
            <w:pPr>
              <w:pStyle w:val="TABLECOMPACT"/>
            </w:pPr>
            <w:r w:rsidRPr="00CE2F9A">
              <w:t>Amount of customer contribution towards the trip Fees in Dollars.</w:t>
            </w:r>
            <w:r w:rsidRPr="00D83E1F">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8057C78" w14:textId="77777777" w:rsidR="00C77BF9" w:rsidRPr="00CE2F9A" w:rsidRDefault="00C77BF9" w:rsidP="0097402E">
            <w:pPr>
              <w:pStyle w:val="TABLECOMPACT"/>
            </w:pPr>
            <w:r w:rsidRPr="00CE2F9A">
              <w:t>Currency</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584C9D4" w14:textId="77777777" w:rsidR="00C77BF9" w:rsidRPr="00CE2F9A" w:rsidRDefault="00C77BF9" w:rsidP="0097402E">
            <w:pPr>
              <w:pStyle w:val="TABLECOMPACT"/>
            </w:pPr>
            <w:r w:rsidRPr="00CE2F9A">
              <w:t>NNN.NN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23FB9BB" w14:textId="52EBBD10" w:rsidR="00C77BF9" w:rsidRPr="00CE2F9A" w:rsidRDefault="00C77BF9" w:rsidP="0097402E">
            <w:pPr>
              <w:pStyle w:val="TABLECOMPACT"/>
            </w:pPr>
            <w:r w:rsidRPr="00CE2F9A">
              <w:t>15.60</w:t>
            </w:r>
          </w:p>
        </w:tc>
      </w:tr>
      <w:tr w:rsidR="00C77BF9" w:rsidRPr="00D83E1F" w14:paraId="0E75DE0C"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DDAD158" w14:textId="77777777" w:rsidR="00C77BF9" w:rsidRPr="00CE2F9A" w:rsidRDefault="00C77BF9" w:rsidP="0097402E">
            <w:pPr>
              <w:pStyle w:val="TABLECOMPACT"/>
            </w:pPr>
            <w:r w:rsidRPr="00CE2F9A">
              <w:t>CUSTOMER_INTERNAL_ID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3E9DD7AD" w14:textId="77777777" w:rsidR="00C77BF9" w:rsidRPr="00CE2F9A" w:rsidRDefault="00C77BF9" w:rsidP="0097402E">
            <w:pPr>
              <w:pStyle w:val="TABLECOMPACT"/>
            </w:pPr>
            <w:r w:rsidRPr="00CE2F9A">
              <w:t>Customer ID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33A4ADE" w14:textId="77777777" w:rsidR="00C77BF9" w:rsidRPr="00CE2F9A" w:rsidRDefault="00C77BF9" w:rsidP="0097402E">
            <w:pPr>
              <w:pStyle w:val="TABLECOMPACT"/>
            </w:pPr>
            <w:r w:rsidRPr="00CE2F9A">
              <w:t>Unique ID of each Customer within provider database. The client ID is made up of a series of alpha numeric text. This Client ID must not include shortened versions of a client’s name, nick name or any variations of their full name, or any other information that could identify a client, under any circumstances.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E570953" w14:textId="77777777" w:rsidR="00C77BF9" w:rsidRPr="00CE2F9A" w:rsidRDefault="00C77BF9" w:rsidP="0097402E">
            <w:pPr>
              <w:pStyle w:val="TABLECOMPACT"/>
            </w:pPr>
            <w:r w:rsidRPr="00CE2F9A">
              <w:t>String (50)</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6C0DBDD2"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6638071D" w14:textId="77777777" w:rsidR="00C77BF9" w:rsidRPr="00CE2F9A" w:rsidRDefault="00C77BF9" w:rsidP="0097402E">
            <w:pPr>
              <w:pStyle w:val="TABLECOMPACT"/>
            </w:pPr>
            <w:r w:rsidRPr="00CE2F9A">
              <w:t>TNCTCCL16193</w:t>
            </w:r>
          </w:p>
        </w:tc>
      </w:tr>
      <w:tr w:rsidR="00C77BF9" w:rsidRPr="00D83E1F" w14:paraId="2F04116F"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5AD42529" w14:textId="77777777" w:rsidR="00C77BF9" w:rsidRPr="00CE2F9A" w:rsidRDefault="00C77BF9" w:rsidP="0097402E">
            <w:pPr>
              <w:pStyle w:val="TABLECOMPACT"/>
            </w:pPr>
            <w:r w:rsidRPr="00CE2F9A">
              <w:lastRenderedPageBreak/>
              <w:t>CUSTOMER_BIRTHDATE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7A27595" w14:textId="77777777" w:rsidR="00C77BF9" w:rsidRPr="00CE2F9A" w:rsidRDefault="00C77BF9" w:rsidP="0097402E">
            <w:pPr>
              <w:pStyle w:val="TABLECOMPACT"/>
            </w:pPr>
            <w:r w:rsidRPr="00CE2F9A">
              <w:t>Customer birth Date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739456F4" w14:textId="376BDA58" w:rsidR="00C77BF9" w:rsidRPr="00CE2F9A" w:rsidRDefault="00C77BF9" w:rsidP="0097402E">
            <w:pPr>
              <w:pStyle w:val="TABLECOMPACT"/>
            </w:pPr>
            <w:r w:rsidRPr="00D83E1F">
              <w:t>Client’s</w:t>
            </w:r>
            <w:r w:rsidRPr="00CE2F9A">
              <w:t xml:space="preserve"> date of birth is recorded to calculate the client’s age. Age groups demonstrate part of the standard demographic profile for clients required by many government programs and is of particular importance to programs that target age-specific cohorts.</w:t>
            </w:r>
            <w:r w:rsidRPr="00CE2F9A">
              <w:br/>
              <w:t>Where a client does not know their date of birth or does not wish to disclose it, it is acceptable for an estimated date of birth to be used. An estimated date of birth indicator should be used to flag when this occurs. For example, if a client thinks they are approximately 30 years old (and it is 2019), the estimated date of birth indicator is flagged and the year of birth is recorded as 1989.</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CD8BA17" w14:textId="77777777" w:rsidR="00C77BF9" w:rsidRPr="00CE2F9A" w:rsidRDefault="00C77BF9" w:rsidP="0097402E">
            <w:pPr>
              <w:pStyle w:val="TABLECOMPACT"/>
            </w:pPr>
            <w:r w:rsidRPr="00CE2F9A">
              <w:t>Date</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4167CA1D" w14:textId="619D801B" w:rsidR="00C77BF9" w:rsidRPr="00CE2F9A" w:rsidRDefault="007F3CD2" w:rsidP="0097402E">
            <w:pPr>
              <w:pStyle w:val="TABLECOMPACT"/>
            </w:pPr>
            <w:r>
              <w:t xml:space="preserve">YYYY-MM-DD </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4EEC0707" w14:textId="4FD67953" w:rsidR="007F3CD2" w:rsidRDefault="007F3CD2" w:rsidP="0097402E">
            <w:pPr>
              <w:pStyle w:val="TABLECOMPACT"/>
            </w:pPr>
            <w:r>
              <w:t>1949-06-05</w:t>
            </w:r>
          </w:p>
          <w:p w14:paraId="45C1987F" w14:textId="72487F32" w:rsidR="00C77BF9" w:rsidRPr="00CE2F9A" w:rsidRDefault="00C77BF9" w:rsidP="0097402E">
            <w:pPr>
              <w:pStyle w:val="TABLECOMPACT"/>
            </w:pPr>
          </w:p>
        </w:tc>
      </w:tr>
      <w:tr w:rsidR="00C77BF9" w:rsidRPr="00D83E1F" w14:paraId="7DA80D10"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FFFFFF" w:themeFill="background1"/>
          </w:tcPr>
          <w:p w14:paraId="2FF6131B" w14:textId="4B2C7D0A" w:rsidR="00C77BF9" w:rsidRPr="00141BAE" w:rsidRDefault="00C77BF9" w:rsidP="0097402E">
            <w:pPr>
              <w:pStyle w:val="TABLECOMPACT"/>
            </w:pPr>
            <w:r w:rsidRPr="00141BAE">
              <w:t>IS_BIRTHDATE_ESTIMATED</w:t>
            </w:r>
          </w:p>
        </w:tc>
        <w:tc>
          <w:tcPr>
            <w:tcW w:w="1701" w:type="dxa"/>
            <w:tcBorders>
              <w:top w:val="single" w:sz="4" w:space="0" w:color="auto"/>
              <w:left w:val="single" w:sz="4" w:space="0" w:color="auto"/>
              <w:bottom w:val="dotted" w:sz="4" w:space="0" w:color="auto"/>
              <w:right w:val="single" w:sz="4" w:space="0" w:color="auto"/>
            </w:tcBorders>
            <w:shd w:val="clear" w:color="auto" w:fill="FFFFFF" w:themeFill="background1"/>
          </w:tcPr>
          <w:p w14:paraId="0E47B68C" w14:textId="2FCE4422" w:rsidR="00C77BF9" w:rsidRPr="00CE2F9A" w:rsidRDefault="00C77BF9" w:rsidP="0097402E">
            <w:pPr>
              <w:pStyle w:val="TABLECOMPACT"/>
            </w:pPr>
            <w:r w:rsidRPr="00220CC8">
              <w:t>Is Birth</w:t>
            </w:r>
            <w:r>
              <w:t xml:space="preserve"> </w:t>
            </w:r>
            <w:r w:rsidRPr="00220CC8">
              <w:t>Date Estimate</w:t>
            </w:r>
            <w:r>
              <w:t>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7032D420" w14:textId="22DDB236" w:rsidR="00C77BF9" w:rsidRPr="00D83E1F" w:rsidRDefault="00C77BF9" w:rsidP="0097402E">
            <w:pPr>
              <w:pStyle w:val="TABLECOMPACT"/>
            </w:pPr>
            <w:r w:rsidRPr="00220CC8">
              <w:t>Flag if the Customer Birthdate is actual or estimate.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900C376" w14:textId="2E0A7731" w:rsidR="00C77BF9" w:rsidRPr="00CE2F9A" w:rsidRDefault="00C77BF9" w:rsidP="0097402E">
            <w:pPr>
              <w:pStyle w:val="TABLECOMPACT"/>
            </w:pPr>
            <w:r>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D577F2D" w14:textId="1918C9A9"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00B6BE1D" w14:textId="66FD0ABF" w:rsidR="00C77BF9" w:rsidRPr="00CE2F9A" w:rsidRDefault="00C77BF9" w:rsidP="0097402E">
            <w:pPr>
              <w:pStyle w:val="TABLECOMPACT"/>
            </w:pPr>
            <w:r>
              <w:t>TRUE</w:t>
            </w:r>
          </w:p>
        </w:tc>
      </w:tr>
      <w:tr w:rsidR="00C77BF9" w:rsidRPr="00D83E1F" w14:paraId="7757646F"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A1DAC3C" w14:textId="77777777" w:rsidR="00C77BF9" w:rsidRPr="00CE2F9A" w:rsidRDefault="00C77BF9" w:rsidP="0097402E">
            <w:pPr>
              <w:pStyle w:val="TABLECOMPACT"/>
            </w:pPr>
            <w:r w:rsidRPr="00CE2F9A">
              <w:t>MOBILITY_KIND</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6F655CA0" w14:textId="55743517" w:rsidR="00C77BF9" w:rsidRPr="00CE2F9A" w:rsidRDefault="00C77BF9" w:rsidP="0097402E">
            <w:pPr>
              <w:pStyle w:val="TABLECOMPACT"/>
            </w:pPr>
            <w:r w:rsidRPr="00CE2F9A">
              <w:t> </w:t>
            </w:r>
            <w:r w:rsidR="00B70A10">
              <w:t>Mobility Kind</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1C131E2" w14:textId="77777777" w:rsidR="00C77BF9" w:rsidRPr="00CE2F9A" w:rsidRDefault="00C77BF9" w:rsidP="0097402E">
            <w:pPr>
              <w:pStyle w:val="TABLECOMPACT"/>
            </w:pPr>
            <w:r w:rsidRPr="00CE2F9A">
              <w:t xml:space="preserve">Mobility of customer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BA38DDB"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5C85F3D5"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19E81417" w14:textId="77777777" w:rsidR="00C77BF9" w:rsidRPr="00CE2F9A" w:rsidRDefault="00C77BF9" w:rsidP="0097402E">
            <w:pPr>
              <w:pStyle w:val="TABLECOMPACT"/>
            </w:pPr>
            <w:r w:rsidRPr="00CE2F9A">
              <w:t>Ambulatory</w:t>
            </w:r>
          </w:p>
        </w:tc>
      </w:tr>
      <w:tr w:rsidR="00C77BF9" w:rsidRPr="00D83E1F" w14:paraId="37CC2D27"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6EB4EB5C" w14:textId="77777777" w:rsidR="00C77BF9" w:rsidRPr="00CE2F9A" w:rsidRDefault="00C77BF9" w:rsidP="0097402E">
            <w:pPr>
              <w:pStyle w:val="TABLECOMPACT"/>
            </w:pPr>
            <w:r w:rsidRPr="00CE2F9A">
              <w:t>INDIGENOUS_STATUS</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DB61E23" w14:textId="77777777" w:rsidR="00C77BF9" w:rsidRPr="00CE2F9A" w:rsidRDefault="00C77BF9" w:rsidP="0097402E">
            <w:pPr>
              <w:pStyle w:val="TABLECOMPACT"/>
            </w:pPr>
            <w:r w:rsidRPr="00CE2F9A">
              <w:t>Indigenous Status</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56B989AD" w14:textId="77777777" w:rsidR="00C77BF9" w:rsidRPr="00CE2F9A" w:rsidRDefault="00C77BF9" w:rsidP="0097402E">
            <w:pPr>
              <w:pStyle w:val="TABLECOMPACT"/>
            </w:pPr>
            <w:r w:rsidRPr="00CE2F9A">
              <w:t>A client’s Indigenous status is recorded to provide an important understanding of whether clients who identify as Aboriginal or Torres Strait Islander origin are accessing services.</w:t>
            </w:r>
            <w:r w:rsidRPr="00CE2F9A">
              <w:br/>
              <w:t>Where a client chooses not to disclose their Indigenous status, it is acceptable to record ‘Not stated/Inadequately described’.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6E3943B"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03BA61DF" w14:textId="77777777"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20495199" w14:textId="77777777" w:rsidR="00C77BF9" w:rsidRPr="00CE2F9A" w:rsidRDefault="00C77BF9" w:rsidP="0097402E">
            <w:pPr>
              <w:pStyle w:val="TABLECOMPACT"/>
            </w:pPr>
            <w:r w:rsidRPr="00CE2F9A">
              <w:t>Aboriginal</w:t>
            </w:r>
          </w:p>
        </w:tc>
      </w:tr>
      <w:tr w:rsidR="00C77BF9" w:rsidRPr="00D83E1F" w14:paraId="6AA46A5C"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2EED1174" w14:textId="77777777" w:rsidR="00C77BF9" w:rsidRPr="00CE2F9A" w:rsidRDefault="00C77BF9" w:rsidP="0097402E">
            <w:pPr>
              <w:pStyle w:val="TABLECOMPACT"/>
            </w:pPr>
            <w:r w:rsidRPr="00CE2F9A">
              <w:t>GENDER</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57C35246" w14:textId="77777777" w:rsidR="00C77BF9" w:rsidRPr="00CE2F9A" w:rsidRDefault="00C77BF9" w:rsidP="0097402E">
            <w:pPr>
              <w:pStyle w:val="TABLECOMPACT"/>
            </w:pPr>
            <w:r w:rsidRPr="00CE2F9A">
              <w:t>Gender</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37B0F414" w14:textId="66A7CECF" w:rsidR="00C77BF9" w:rsidRPr="00CE2F9A" w:rsidRDefault="00C77BF9" w:rsidP="0097402E">
            <w:pPr>
              <w:pStyle w:val="TABLECOMPACT"/>
            </w:pPr>
            <w:r w:rsidRPr="00CE2F9A">
              <w:t>A client’s gender based upon how the client self-identifies.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A907337" w14:textId="77777777" w:rsidR="00C77BF9" w:rsidRPr="00CE2F9A" w:rsidRDefault="00C77BF9" w:rsidP="0097402E">
            <w:pPr>
              <w:pStyle w:val="TABLECOMPACT"/>
            </w:pPr>
            <w:r w:rsidRPr="00CE2F9A">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32A0D78D" w14:textId="7AE96D2B" w:rsidR="00C77BF9" w:rsidRPr="00CE2F9A" w:rsidRDefault="00C77BF9" w:rsidP="0097402E">
            <w:pPr>
              <w:pStyle w:val="TABLECOMPACT"/>
            </w:pPr>
            <w:r w:rsidRPr="00CE2F9A">
              <w:t>AAAAAAAAAA</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5F7A1C81" w14:textId="77777777" w:rsidR="00C77BF9" w:rsidRPr="00CE2F9A" w:rsidRDefault="00C77BF9" w:rsidP="0097402E">
            <w:pPr>
              <w:pStyle w:val="TABLECOMPACT"/>
            </w:pPr>
            <w:r w:rsidRPr="00CE2F9A">
              <w:t>Male</w:t>
            </w:r>
          </w:p>
        </w:tc>
      </w:tr>
      <w:tr w:rsidR="00C77BF9" w:rsidRPr="00D83E1F" w14:paraId="645B4B5F"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40914209" w14:textId="4EB5D375" w:rsidR="00C77BF9" w:rsidRPr="00CE2F9A" w:rsidRDefault="00C77BF9" w:rsidP="0097402E">
            <w:pPr>
              <w:pStyle w:val="TABLECOMPACT"/>
            </w:pPr>
            <w:r w:rsidRPr="00CE2F9A">
              <w:t>COUNTRY_OF_BIRTH</w:t>
            </w:r>
            <w:r>
              <w:t>_CODE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1F9F1B5A" w14:textId="7757EC74" w:rsidR="00C77BF9" w:rsidRPr="00CE2F9A" w:rsidRDefault="00C77BF9" w:rsidP="0097402E">
            <w:pPr>
              <w:pStyle w:val="TABLECOMPACT"/>
            </w:pPr>
            <w:r w:rsidRPr="00CE2F9A">
              <w:t>Country of Birth</w:t>
            </w:r>
            <w:r>
              <w:t xml:space="preserve"> code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4AD09BC5" w14:textId="77777777" w:rsidR="00C77BF9" w:rsidRPr="00CE2F9A" w:rsidRDefault="00C77BF9" w:rsidP="0097402E">
            <w:pPr>
              <w:pStyle w:val="TABLECOMPACT"/>
            </w:pPr>
            <w:r w:rsidRPr="00CE2F9A">
              <w:t>Record the country of birth indicated by the client. A list of values is based on the Australian Bureau of Statistics Standard Australian Classification of Countries (SACC), 2016</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FF4BD17" w14:textId="2423E371" w:rsidR="00C77BF9" w:rsidRPr="00CE2F9A" w:rsidRDefault="00551F7A" w:rsidP="0097402E">
            <w:pPr>
              <w:pStyle w:val="TABLECOMPACT"/>
            </w:pPr>
            <w:r>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2B07041B" w14:textId="77777777" w:rsidR="00C77BF9" w:rsidRPr="00CE2F9A" w:rsidRDefault="00C77BF9" w:rsidP="0097402E">
            <w:pPr>
              <w:pStyle w:val="TABLECOMPACT"/>
            </w:pPr>
            <w:r w:rsidRPr="00CE2F9A">
              <w:t>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4735571A" w14:textId="77777777" w:rsidR="00C77BF9" w:rsidRPr="00CE2F9A" w:rsidRDefault="00C77BF9" w:rsidP="0097402E">
            <w:pPr>
              <w:pStyle w:val="TABLECOMPACT"/>
            </w:pPr>
            <w:r w:rsidRPr="00CE2F9A">
              <w:t>1101</w:t>
            </w:r>
          </w:p>
        </w:tc>
      </w:tr>
      <w:tr w:rsidR="00C77BF9" w:rsidRPr="00D83E1F" w14:paraId="581FCC54" w14:textId="77777777" w:rsidTr="00BD7365">
        <w:trPr>
          <w:cantSplit/>
        </w:trPr>
        <w:tc>
          <w:tcPr>
            <w:tcW w:w="2122" w:type="dxa"/>
            <w:tcBorders>
              <w:top w:val="single" w:sz="4" w:space="0" w:color="auto"/>
              <w:left w:val="single" w:sz="4" w:space="0" w:color="auto"/>
              <w:bottom w:val="dotted" w:sz="4" w:space="0" w:color="auto"/>
              <w:right w:val="single" w:sz="4" w:space="0" w:color="auto"/>
            </w:tcBorders>
            <w:shd w:val="clear" w:color="auto" w:fill="auto"/>
          </w:tcPr>
          <w:p w14:paraId="1D676DEE" w14:textId="09E0277F" w:rsidR="00C77BF9" w:rsidRPr="00CE2F9A" w:rsidRDefault="00C77BF9" w:rsidP="0097402E">
            <w:pPr>
              <w:pStyle w:val="TABLECOMPACT"/>
            </w:pPr>
            <w:r w:rsidRPr="00CE2F9A">
              <w:lastRenderedPageBreak/>
              <w:t>CUSTOMER_PREFERRED_LANGUAGE</w:t>
            </w:r>
            <w:r>
              <w:t>_CODE</w:t>
            </w:r>
          </w:p>
        </w:tc>
        <w:tc>
          <w:tcPr>
            <w:tcW w:w="1701" w:type="dxa"/>
            <w:tcBorders>
              <w:top w:val="single" w:sz="4" w:space="0" w:color="auto"/>
              <w:left w:val="single" w:sz="4" w:space="0" w:color="auto"/>
              <w:bottom w:val="dotted" w:sz="4" w:space="0" w:color="auto"/>
              <w:right w:val="single" w:sz="4" w:space="0" w:color="auto"/>
            </w:tcBorders>
            <w:shd w:val="clear" w:color="auto" w:fill="auto"/>
          </w:tcPr>
          <w:p w14:paraId="23F104F3" w14:textId="09F9D313" w:rsidR="00C77BF9" w:rsidRPr="00CE2F9A" w:rsidRDefault="00C77BF9" w:rsidP="0097402E">
            <w:pPr>
              <w:pStyle w:val="TABLECOMPACT"/>
            </w:pPr>
            <w:r w:rsidRPr="00CE2F9A">
              <w:t xml:space="preserve">Customer </w:t>
            </w:r>
            <w:r w:rsidR="00B70A10">
              <w:t>Preferred</w:t>
            </w:r>
            <w:r w:rsidR="00B70A10" w:rsidRPr="00CE2F9A">
              <w:t xml:space="preserve"> </w:t>
            </w:r>
            <w:r w:rsidRPr="00CE2F9A">
              <w:t xml:space="preserve">Language </w:t>
            </w:r>
            <w:r>
              <w:t>Code</w:t>
            </w:r>
          </w:p>
        </w:tc>
        <w:tc>
          <w:tcPr>
            <w:tcW w:w="2410" w:type="dxa"/>
            <w:tcBorders>
              <w:top w:val="single" w:sz="4" w:space="0" w:color="auto"/>
              <w:left w:val="single" w:sz="4" w:space="0" w:color="auto"/>
              <w:bottom w:val="dotted" w:sz="4" w:space="0" w:color="auto"/>
              <w:right w:val="single" w:sz="4" w:space="0" w:color="auto"/>
            </w:tcBorders>
            <w:shd w:val="clear" w:color="auto" w:fill="auto"/>
          </w:tcPr>
          <w:p w14:paraId="6ED4F8DD" w14:textId="77777777" w:rsidR="00C77BF9" w:rsidRPr="00CE2F9A" w:rsidRDefault="00C77BF9" w:rsidP="0097402E">
            <w:pPr>
              <w:pStyle w:val="TABLECOMPACT"/>
            </w:pPr>
            <w:r w:rsidRPr="00CE2F9A">
              <w:t>Record the main language spoken at home indicated by the client. A list of values is based on the Australian Bureau of Statistics Australian Standard Classification of Languages (ASCL), 2016</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B5C2434" w14:textId="50233D0B" w:rsidR="00C77BF9" w:rsidRPr="00CE2F9A" w:rsidRDefault="00551F7A" w:rsidP="0097402E">
            <w:pPr>
              <w:pStyle w:val="TABLECOMPACT"/>
            </w:pPr>
            <w:r>
              <w:t>String</w:t>
            </w:r>
          </w:p>
        </w:tc>
        <w:tc>
          <w:tcPr>
            <w:tcW w:w="1559" w:type="dxa"/>
            <w:tcBorders>
              <w:top w:val="single" w:sz="4" w:space="0" w:color="auto"/>
              <w:left w:val="single" w:sz="4" w:space="0" w:color="auto"/>
              <w:bottom w:val="dotted" w:sz="4" w:space="0" w:color="auto"/>
              <w:right w:val="single" w:sz="4" w:space="0" w:color="auto"/>
            </w:tcBorders>
            <w:shd w:val="clear" w:color="auto" w:fill="auto"/>
          </w:tcPr>
          <w:p w14:paraId="18E5CAB7" w14:textId="77777777" w:rsidR="00C77BF9" w:rsidRPr="00CE2F9A" w:rsidRDefault="00C77BF9" w:rsidP="0097402E">
            <w:pPr>
              <w:pStyle w:val="TABLECOMPACT"/>
            </w:pPr>
            <w:r w:rsidRPr="00CE2F9A">
              <w:t>NNNN</w:t>
            </w:r>
          </w:p>
        </w:tc>
        <w:tc>
          <w:tcPr>
            <w:tcW w:w="1418" w:type="dxa"/>
            <w:tcBorders>
              <w:top w:val="single" w:sz="4" w:space="0" w:color="auto"/>
              <w:left w:val="single" w:sz="4" w:space="0" w:color="auto"/>
              <w:bottom w:val="dotted" w:sz="4" w:space="0" w:color="auto"/>
              <w:right w:val="single" w:sz="4" w:space="0" w:color="auto"/>
            </w:tcBorders>
            <w:shd w:val="clear" w:color="auto" w:fill="auto"/>
          </w:tcPr>
          <w:p w14:paraId="429E90A4" w14:textId="77777777" w:rsidR="00C77BF9" w:rsidRPr="00CE2F9A" w:rsidRDefault="00C77BF9" w:rsidP="0097402E">
            <w:pPr>
              <w:pStyle w:val="TABLECOMPACT"/>
            </w:pPr>
            <w:r w:rsidRPr="00CE2F9A">
              <w:t>1201</w:t>
            </w:r>
          </w:p>
        </w:tc>
      </w:tr>
    </w:tbl>
    <w:p w14:paraId="2ED7E5E0" w14:textId="77777777" w:rsidR="00086AE9" w:rsidRDefault="00086AE9" w:rsidP="00302F05">
      <w:pPr>
        <w:rPr>
          <w:highlight w:val="yellow"/>
        </w:rPr>
      </w:pPr>
    </w:p>
    <w:p w14:paraId="6D37DA8D" w14:textId="3DA016BA" w:rsidR="00FE49CA" w:rsidRDefault="00FE49CA">
      <w:pPr>
        <w:rPr>
          <w:highlight w:val="yellow"/>
        </w:rPr>
      </w:pPr>
      <w:r>
        <w:rPr>
          <w:highlight w:val="yellow"/>
        </w:rPr>
        <w:br w:type="page"/>
      </w:r>
    </w:p>
    <w:p w14:paraId="504CDC44" w14:textId="0A0C4846" w:rsidR="00D83E1F" w:rsidRPr="004A2F14" w:rsidRDefault="000152E5" w:rsidP="00FE49CA">
      <w:pPr>
        <w:pStyle w:val="Heading3"/>
      </w:pPr>
      <w:bookmarkStart w:id="67" w:name="_Toc71104128"/>
      <w:bookmarkStart w:id="68" w:name="_Toc77583285"/>
      <w:r>
        <w:lastRenderedPageBreak/>
        <w:t xml:space="preserve">Service Data </w:t>
      </w:r>
      <w:r w:rsidR="003271AC">
        <w:t>–</w:t>
      </w:r>
      <w:r>
        <w:t xml:space="preserve"> </w:t>
      </w:r>
      <w:r w:rsidR="003271AC">
        <w:t xml:space="preserve">File and </w:t>
      </w:r>
      <w:r w:rsidR="00D83E1F">
        <w:t>Data Validations</w:t>
      </w:r>
      <w:bookmarkEnd w:id="67"/>
      <w:bookmarkEnd w:id="68"/>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34"/>
        <w:gridCol w:w="3829"/>
        <w:gridCol w:w="2551"/>
      </w:tblGrid>
      <w:tr w:rsidR="00AF4DC8" w:rsidRPr="00AF4DC8" w14:paraId="480C82B2" w14:textId="77777777" w:rsidTr="00BD7365">
        <w:trPr>
          <w:cantSplit/>
          <w:tblHeader/>
        </w:trPr>
        <w:tc>
          <w:tcPr>
            <w:tcW w:w="2830" w:type="dxa"/>
            <w:tcBorders>
              <w:bottom w:val="single" w:sz="4" w:space="0" w:color="auto"/>
            </w:tcBorders>
            <w:shd w:val="clear" w:color="auto" w:fill="E6E6E6"/>
          </w:tcPr>
          <w:p w14:paraId="69DD571A" w14:textId="77777777" w:rsidR="00AF4DC8" w:rsidRPr="00AF4DC8" w:rsidRDefault="00AF4DC8" w:rsidP="0097402E">
            <w:pPr>
              <w:pStyle w:val="TABLECOMPACT"/>
            </w:pPr>
            <w:r w:rsidRPr="00AF4DC8">
              <w:t>Header Column Name</w:t>
            </w:r>
          </w:p>
        </w:tc>
        <w:tc>
          <w:tcPr>
            <w:tcW w:w="1134" w:type="dxa"/>
            <w:tcBorders>
              <w:bottom w:val="single" w:sz="4" w:space="0" w:color="auto"/>
            </w:tcBorders>
            <w:shd w:val="clear" w:color="auto" w:fill="E6E6E6"/>
          </w:tcPr>
          <w:p w14:paraId="6B637A47" w14:textId="77777777" w:rsidR="00AF4DC8" w:rsidRPr="00AF4DC8" w:rsidRDefault="00AF4DC8" w:rsidP="0097402E">
            <w:pPr>
              <w:pStyle w:val="TABLECOMPACT"/>
            </w:pPr>
            <w:r w:rsidRPr="00AF4DC8">
              <w:t>Attribute</w:t>
            </w:r>
          </w:p>
        </w:tc>
        <w:tc>
          <w:tcPr>
            <w:tcW w:w="3829" w:type="dxa"/>
            <w:tcBorders>
              <w:bottom w:val="single" w:sz="4" w:space="0" w:color="auto"/>
            </w:tcBorders>
            <w:shd w:val="clear" w:color="auto" w:fill="E6E6E6"/>
          </w:tcPr>
          <w:p w14:paraId="6256DCF8" w14:textId="1C163F85" w:rsidR="00AF4DC8" w:rsidRPr="00AF4DC8" w:rsidRDefault="00AF4DC8" w:rsidP="0097402E">
            <w:pPr>
              <w:pStyle w:val="TABLECOMPACT"/>
            </w:pPr>
            <w:r w:rsidRPr="00AF4DC8">
              <w:t>File Rejection Rules</w:t>
            </w:r>
          </w:p>
        </w:tc>
        <w:tc>
          <w:tcPr>
            <w:tcW w:w="2551" w:type="dxa"/>
            <w:tcBorders>
              <w:bottom w:val="single" w:sz="4" w:space="0" w:color="auto"/>
            </w:tcBorders>
            <w:shd w:val="clear" w:color="auto" w:fill="E6E6E6"/>
          </w:tcPr>
          <w:p w14:paraId="641EAD7A" w14:textId="180F366B" w:rsidR="00AF4DC8" w:rsidRPr="00AF4DC8" w:rsidRDefault="00AF4DC8" w:rsidP="0097402E">
            <w:pPr>
              <w:pStyle w:val="TABLECOMPACT"/>
            </w:pPr>
            <w:r w:rsidRPr="00AF4DC8">
              <w:t>Data Rejection Rules</w:t>
            </w:r>
          </w:p>
        </w:tc>
      </w:tr>
      <w:tr w:rsidR="00AF4DC8" w:rsidRPr="00AF4DC8" w14:paraId="394459E8"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2FECD8B" w14:textId="77777777" w:rsidR="00AF4DC8" w:rsidRPr="00CE2F9A" w:rsidRDefault="00AF4DC8" w:rsidP="0097402E">
            <w:pPr>
              <w:pStyle w:val="TABLECOMPACT"/>
            </w:pPr>
            <w:r w:rsidRPr="00CE2F9A">
              <w:t>PROVIDER_ID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4201009" w14:textId="77777777" w:rsidR="00AF4DC8" w:rsidRPr="00CE2F9A" w:rsidRDefault="00AF4DC8" w:rsidP="0097402E">
            <w:pPr>
              <w:pStyle w:val="TABLECOMPACT"/>
            </w:pPr>
            <w:r w:rsidRPr="00CE2F9A">
              <w:t>Provider ID</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7D13E822" w14:textId="72D17954" w:rsidR="00AF4DC8" w:rsidRPr="00CE2F9A" w:rsidRDefault="00AF4DC8" w:rsidP="0097402E">
            <w:pPr>
              <w:pStyle w:val="TABLECOMPACT"/>
            </w:pPr>
            <w:r w:rsidRPr="00AF4DC8">
              <w:t xml:space="preserve">Provider ID in the </w:t>
            </w:r>
            <w:r w:rsidR="0019793A">
              <w:t xml:space="preserve">Service </w:t>
            </w:r>
            <w:r w:rsidRPr="00AF4DC8">
              <w:t>data file must be same as Provider Folder ID</w:t>
            </w:r>
            <w:r w:rsidRPr="00AF4DC8">
              <w:br/>
              <w:t xml:space="preserve">Provider ID in the </w:t>
            </w:r>
            <w:r w:rsidR="000E51A3">
              <w:t>Service</w:t>
            </w:r>
            <w:r w:rsidR="000E51A3" w:rsidRPr="00AF4DC8">
              <w:t xml:space="preserve"> </w:t>
            </w:r>
            <w:r w:rsidRPr="00AF4DC8">
              <w:t xml:space="preserve">data file must be same as </w:t>
            </w:r>
            <w:r w:rsidR="000E51A3">
              <w:t xml:space="preserve">Monthly Service </w:t>
            </w:r>
            <w:r w:rsidRPr="00AF4DC8">
              <w:t xml:space="preserve">data CSV file name   </w:t>
            </w:r>
            <w:r w:rsidRPr="00AF4DC8">
              <w:br/>
              <w:t>Provider ID must be a valid ID from the Provider reference data</w:t>
            </w:r>
            <w:r w:rsidRPr="00AF4DC8">
              <w:br/>
              <w:t xml:space="preserve">Provider ID will be same in all rows of Trips data file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BB5C15F" w14:textId="3077DB4E" w:rsidR="00AF4DC8" w:rsidRPr="00CE2F9A" w:rsidRDefault="00AF4DC8" w:rsidP="0097402E">
            <w:pPr>
              <w:pStyle w:val="TABLECOMPACT"/>
            </w:pPr>
            <w:r w:rsidRPr="00AF4DC8">
              <w:t> </w:t>
            </w:r>
            <w:r>
              <w:t>N/A</w:t>
            </w:r>
          </w:p>
        </w:tc>
      </w:tr>
      <w:tr w:rsidR="00AF4DC8" w:rsidRPr="00AF4DC8" w14:paraId="0BF8D96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0E39DD52" w14:textId="77777777" w:rsidR="00AF4DC8" w:rsidRPr="00CE2F9A" w:rsidRDefault="00AF4DC8" w:rsidP="0097402E">
            <w:pPr>
              <w:pStyle w:val="TABLECOMPACT"/>
            </w:pPr>
            <w:r w:rsidRPr="00CE2F9A">
              <w:t>REPORTING_PERIOD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CEC4391" w14:textId="77777777" w:rsidR="00AF4DC8" w:rsidRPr="00CE2F9A" w:rsidRDefault="00AF4DC8" w:rsidP="0097402E">
            <w:pPr>
              <w:pStyle w:val="TABLECOMPACT"/>
            </w:pPr>
            <w:r w:rsidRPr="00CE2F9A">
              <w:t>Reporting Period</w:t>
            </w:r>
          </w:p>
        </w:tc>
        <w:tc>
          <w:tcPr>
            <w:tcW w:w="3829" w:type="dxa"/>
            <w:tcBorders>
              <w:top w:val="nil"/>
              <w:left w:val="single" w:sz="4" w:space="0" w:color="auto"/>
              <w:bottom w:val="single" w:sz="4" w:space="0" w:color="auto"/>
              <w:right w:val="single" w:sz="4" w:space="0" w:color="auto"/>
            </w:tcBorders>
            <w:shd w:val="clear" w:color="auto" w:fill="auto"/>
          </w:tcPr>
          <w:p w14:paraId="6EE8F507" w14:textId="0139AEB4" w:rsidR="00AF4DC8" w:rsidRPr="00CE2F9A" w:rsidRDefault="00AF4DC8" w:rsidP="0097402E">
            <w:pPr>
              <w:pStyle w:val="TABLECOMPACT"/>
            </w:pPr>
            <w:r w:rsidRPr="00AF4DC8">
              <w:t xml:space="preserve">Reporting Period in the </w:t>
            </w:r>
            <w:r w:rsidR="000E51A3">
              <w:t>Service</w:t>
            </w:r>
            <w:r w:rsidR="000E51A3" w:rsidRPr="00AF4DC8">
              <w:t xml:space="preserve"> </w:t>
            </w:r>
            <w:r w:rsidRPr="00AF4DC8">
              <w:t xml:space="preserve">data file must be same as </w:t>
            </w:r>
            <w:r w:rsidR="0019793A">
              <w:t>Service</w:t>
            </w:r>
            <w:r w:rsidRPr="00AF4DC8">
              <w:t xml:space="preserve"> data CSV file name</w:t>
            </w:r>
            <w:r w:rsidR="000E51A3">
              <w:t>.</w:t>
            </w:r>
            <w:r w:rsidRPr="00AF4DC8">
              <w:br/>
              <w:t xml:space="preserve">Reporting period value must be valid as per format and same value in all rows of </w:t>
            </w:r>
            <w:r w:rsidR="000E51A3">
              <w:t>Service</w:t>
            </w:r>
            <w:r w:rsidR="000E51A3" w:rsidRPr="00AF4DC8">
              <w:t xml:space="preserve"> </w:t>
            </w:r>
            <w:r w:rsidRPr="00AF4DC8">
              <w:t>data file</w:t>
            </w:r>
            <w:r w:rsidRPr="00AF4DC8">
              <w:br/>
              <w:t>Reporting period must be unlocked and/or due based on expected submission for each Provider</w:t>
            </w:r>
          </w:p>
        </w:tc>
        <w:tc>
          <w:tcPr>
            <w:tcW w:w="2551" w:type="dxa"/>
            <w:tcBorders>
              <w:top w:val="nil"/>
              <w:left w:val="single" w:sz="4" w:space="0" w:color="auto"/>
              <w:bottom w:val="single" w:sz="4" w:space="0" w:color="auto"/>
              <w:right w:val="single" w:sz="4" w:space="0" w:color="auto"/>
            </w:tcBorders>
            <w:shd w:val="clear" w:color="auto" w:fill="auto"/>
          </w:tcPr>
          <w:p w14:paraId="610073B4" w14:textId="0297DAD3" w:rsidR="00AF4DC8" w:rsidRPr="00CE2F9A" w:rsidRDefault="00AF4DC8" w:rsidP="0097402E">
            <w:pPr>
              <w:pStyle w:val="TABLECOMPACT"/>
            </w:pPr>
            <w:r w:rsidRPr="00AF4DC8">
              <w:t> </w:t>
            </w:r>
            <w:r>
              <w:t>N/A</w:t>
            </w:r>
          </w:p>
        </w:tc>
      </w:tr>
      <w:tr w:rsidR="00AF4DC8" w:rsidRPr="00AF4DC8" w14:paraId="63AD2C5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64B9C352" w14:textId="77777777" w:rsidR="00AF4DC8" w:rsidRPr="00CE2F9A" w:rsidRDefault="00AF4DC8" w:rsidP="0097402E">
            <w:pPr>
              <w:pStyle w:val="TABLECOMPACT"/>
            </w:pPr>
            <w:r w:rsidRPr="00CE2F9A">
              <w:t>TRIP_ID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5871EBE" w14:textId="77777777" w:rsidR="00AF4DC8" w:rsidRPr="00CE2F9A" w:rsidRDefault="00AF4DC8" w:rsidP="0097402E">
            <w:pPr>
              <w:pStyle w:val="TABLECOMPACT"/>
            </w:pPr>
            <w:r w:rsidRPr="00CE2F9A">
              <w:t>Trip ID</w:t>
            </w:r>
          </w:p>
        </w:tc>
        <w:tc>
          <w:tcPr>
            <w:tcW w:w="3829" w:type="dxa"/>
            <w:tcBorders>
              <w:top w:val="nil"/>
              <w:left w:val="single" w:sz="4" w:space="0" w:color="auto"/>
              <w:bottom w:val="single" w:sz="4" w:space="0" w:color="auto"/>
              <w:right w:val="single" w:sz="4" w:space="0" w:color="auto"/>
            </w:tcBorders>
            <w:shd w:val="clear" w:color="auto" w:fill="auto"/>
          </w:tcPr>
          <w:p w14:paraId="6BB345D3" w14:textId="26A6D89E" w:rsidR="00AF4DC8" w:rsidRPr="00CE2F9A" w:rsidRDefault="00AF4DC8" w:rsidP="0097402E">
            <w:pPr>
              <w:pStyle w:val="TABLECOMPACT"/>
            </w:pPr>
            <w:r w:rsidRPr="00AF4DC8">
              <w:t>Trip ID must be number and zero not accepted as value.</w:t>
            </w:r>
            <w:r w:rsidRPr="00AF4DC8">
              <w:br/>
              <w:t xml:space="preserve">Trip ID must be unique i.e. one row per trip id in the Trips data file </w:t>
            </w:r>
          </w:p>
        </w:tc>
        <w:tc>
          <w:tcPr>
            <w:tcW w:w="2551" w:type="dxa"/>
            <w:tcBorders>
              <w:top w:val="nil"/>
              <w:left w:val="single" w:sz="4" w:space="0" w:color="auto"/>
              <w:bottom w:val="single" w:sz="4" w:space="0" w:color="auto"/>
              <w:right w:val="single" w:sz="4" w:space="0" w:color="auto"/>
            </w:tcBorders>
            <w:shd w:val="clear" w:color="auto" w:fill="auto"/>
          </w:tcPr>
          <w:p w14:paraId="79FFEA8D" w14:textId="5A510A7B" w:rsidR="00AF4DC8" w:rsidRPr="00CE2F9A" w:rsidRDefault="00AF4DC8" w:rsidP="0097402E">
            <w:pPr>
              <w:pStyle w:val="TABLECOMPACT"/>
            </w:pPr>
            <w:r w:rsidRPr="00AF4DC8">
              <w:t>Trip ID must be unique across all trip records of that Provider</w:t>
            </w:r>
          </w:p>
        </w:tc>
      </w:tr>
      <w:tr w:rsidR="00AF4DC8" w:rsidRPr="00AF4DC8" w14:paraId="6D340C22"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058BABB4" w14:textId="77777777" w:rsidR="00AF4DC8" w:rsidRPr="00CE2F9A" w:rsidRDefault="00AF4DC8" w:rsidP="0097402E">
            <w:pPr>
              <w:pStyle w:val="TABLECOMPACT"/>
            </w:pPr>
            <w:r w:rsidRPr="00CE2F9A">
              <w:t>OUTLET_ACTIVITY_ID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A46C98B" w14:textId="77777777" w:rsidR="00AF4DC8" w:rsidRPr="00CE2F9A" w:rsidRDefault="00AF4DC8" w:rsidP="0097402E">
            <w:pPr>
              <w:pStyle w:val="TABLECOMPACT"/>
            </w:pPr>
            <w:r w:rsidRPr="00CE2F9A">
              <w:t>Outlet Activity ID</w:t>
            </w:r>
          </w:p>
        </w:tc>
        <w:tc>
          <w:tcPr>
            <w:tcW w:w="3829" w:type="dxa"/>
            <w:tcBorders>
              <w:top w:val="nil"/>
              <w:left w:val="single" w:sz="4" w:space="0" w:color="auto"/>
              <w:bottom w:val="single" w:sz="4" w:space="0" w:color="auto"/>
              <w:right w:val="single" w:sz="4" w:space="0" w:color="auto"/>
            </w:tcBorders>
            <w:shd w:val="clear" w:color="auto" w:fill="auto"/>
          </w:tcPr>
          <w:p w14:paraId="0431E4FA" w14:textId="77777777" w:rsidR="00FE3A5B" w:rsidRDefault="00AF4DC8" w:rsidP="0097402E">
            <w:pPr>
              <w:pStyle w:val="TABLECOMPACT"/>
            </w:pPr>
            <w:r w:rsidRPr="00AF4DC8">
              <w:t>Value must be number and zero accepted as value</w:t>
            </w:r>
            <w:r w:rsidR="00FE3A5B">
              <w:t xml:space="preserve"> </w:t>
            </w:r>
          </w:p>
          <w:p w14:paraId="68AEB954" w14:textId="5F47DE56" w:rsidR="00AF4DC8" w:rsidRPr="00CE2F9A" w:rsidRDefault="00FE3A5B" w:rsidP="0097402E">
            <w:pPr>
              <w:pStyle w:val="TABLECOMPACT"/>
            </w:pPr>
            <w:r>
              <w:t>Valid Outlets Activity ID</w:t>
            </w:r>
          </w:p>
        </w:tc>
        <w:tc>
          <w:tcPr>
            <w:tcW w:w="2551" w:type="dxa"/>
            <w:tcBorders>
              <w:top w:val="nil"/>
              <w:left w:val="single" w:sz="4" w:space="0" w:color="auto"/>
              <w:bottom w:val="single" w:sz="4" w:space="0" w:color="auto"/>
              <w:right w:val="single" w:sz="4" w:space="0" w:color="auto"/>
            </w:tcBorders>
            <w:shd w:val="clear" w:color="auto" w:fill="auto"/>
          </w:tcPr>
          <w:p w14:paraId="7290F0A6" w14:textId="2226F62A" w:rsidR="00AF4DC8" w:rsidRPr="00CE2F9A" w:rsidRDefault="00AF4DC8" w:rsidP="0097402E">
            <w:pPr>
              <w:pStyle w:val="TABLECOMPACT"/>
            </w:pPr>
            <w:r w:rsidRPr="00AF4DC8">
              <w:t>Value can</w:t>
            </w:r>
            <w:r w:rsidR="00730712">
              <w:t>not</w:t>
            </w:r>
            <w:r w:rsidRPr="00AF4DC8">
              <w:t xml:space="preserve"> be Zero when funding source is CHSP, for other funding sources value can be Zero.</w:t>
            </w:r>
          </w:p>
        </w:tc>
      </w:tr>
      <w:tr w:rsidR="00AF4DC8" w:rsidRPr="00AF4DC8" w14:paraId="5EE21920"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00C27801" w14:textId="77777777" w:rsidR="00AF4DC8" w:rsidRPr="00CE2F9A" w:rsidRDefault="00AF4DC8" w:rsidP="0097402E">
            <w:pPr>
              <w:pStyle w:val="TABLECOMPACT"/>
            </w:pPr>
            <w:r w:rsidRPr="00CE2F9A">
              <w:t>OUTLET_NAME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F827762" w14:textId="77777777" w:rsidR="00AF4DC8" w:rsidRPr="00CE2F9A" w:rsidRDefault="00AF4DC8" w:rsidP="0097402E">
            <w:pPr>
              <w:pStyle w:val="TABLECOMPACT"/>
            </w:pPr>
            <w:r w:rsidRPr="00CE2F9A">
              <w:t>Outlet Name</w:t>
            </w:r>
          </w:p>
        </w:tc>
        <w:tc>
          <w:tcPr>
            <w:tcW w:w="3829" w:type="dxa"/>
            <w:tcBorders>
              <w:top w:val="nil"/>
              <w:left w:val="single" w:sz="4" w:space="0" w:color="auto"/>
              <w:bottom w:val="single" w:sz="4" w:space="0" w:color="auto"/>
              <w:right w:val="single" w:sz="4" w:space="0" w:color="auto"/>
            </w:tcBorders>
            <w:shd w:val="clear" w:color="auto" w:fill="auto"/>
          </w:tcPr>
          <w:p w14:paraId="0B2ACD36" w14:textId="1168B91C" w:rsidR="00AF4DC8" w:rsidRPr="00CE2F9A" w:rsidRDefault="00AF4DC8" w:rsidP="0097402E">
            <w:pPr>
              <w:pStyle w:val="TABLECOMPACT"/>
            </w:pPr>
            <w:r w:rsidRPr="00AF4DC8">
              <w:t>Must be text</w:t>
            </w:r>
            <w:r w:rsidR="00FE3A5B">
              <w:t xml:space="preserve"> – Valid Outlet name</w:t>
            </w:r>
          </w:p>
        </w:tc>
        <w:tc>
          <w:tcPr>
            <w:tcW w:w="2551" w:type="dxa"/>
            <w:tcBorders>
              <w:top w:val="nil"/>
              <w:left w:val="single" w:sz="4" w:space="0" w:color="auto"/>
              <w:bottom w:val="single" w:sz="4" w:space="0" w:color="auto"/>
              <w:right w:val="single" w:sz="4" w:space="0" w:color="auto"/>
            </w:tcBorders>
            <w:shd w:val="clear" w:color="auto" w:fill="auto"/>
          </w:tcPr>
          <w:p w14:paraId="5AA56804" w14:textId="32F19112" w:rsidR="00AF4DC8" w:rsidRPr="00CE2F9A" w:rsidRDefault="00AF4DC8" w:rsidP="0097402E">
            <w:pPr>
              <w:pStyle w:val="TABLECOMPACT"/>
            </w:pPr>
            <w:r w:rsidRPr="00AF4DC8">
              <w:t>Must provide value when funding source is CHSP.</w:t>
            </w:r>
            <w:r w:rsidRPr="00AF4DC8">
              <w:br/>
              <w:t>NA is acceptable value when funding source is other than CHSP.</w:t>
            </w:r>
          </w:p>
        </w:tc>
      </w:tr>
      <w:tr w:rsidR="00AF4DC8" w:rsidRPr="00AF4DC8" w14:paraId="1635C24E"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2EAD60A" w14:textId="77777777" w:rsidR="00AF4DC8" w:rsidRPr="00CE2F9A" w:rsidRDefault="00AF4DC8" w:rsidP="0097402E">
            <w:pPr>
              <w:pStyle w:val="TABLECOMPACT"/>
            </w:pPr>
            <w:r w:rsidRPr="00CE2F9A">
              <w:t>TYPE_OF_TRANSPORT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6220950" w14:textId="0A48B5EE" w:rsidR="00AF4DC8" w:rsidRPr="00CE2F9A" w:rsidRDefault="000E51A3" w:rsidP="0097402E">
            <w:pPr>
              <w:pStyle w:val="TABLECOMPACT"/>
            </w:pPr>
            <w:r>
              <w:t>Type of Transport</w:t>
            </w:r>
          </w:p>
        </w:tc>
        <w:tc>
          <w:tcPr>
            <w:tcW w:w="3829" w:type="dxa"/>
            <w:tcBorders>
              <w:top w:val="nil"/>
              <w:left w:val="single" w:sz="4" w:space="0" w:color="auto"/>
              <w:bottom w:val="single" w:sz="4" w:space="0" w:color="auto"/>
              <w:right w:val="single" w:sz="4" w:space="0" w:color="auto"/>
            </w:tcBorders>
            <w:shd w:val="clear" w:color="auto" w:fill="auto"/>
          </w:tcPr>
          <w:p w14:paraId="02CC0713" w14:textId="33D69E62" w:rsidR="00AF4DC8" w:rsidRPr="00CE2F9A" w:rsidRDefault="00AF4DC8"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4C9202A4" w14:textId="54C0903D" w:rsidR="00AF4DC8" w:rsidRPr="00CE2F9A" w:rsidRDefault="00AF4DC8" w:rsidP="0097402E">
            <w:pPr>
              <w:pStyle w:val="TABLECOMPACT"/>
            </w:pPr>
            <w:r w:rsidRPr="00AF4DC8">
              <w:t xml:space="preserve">Must have </w:t>
            </w:r>
            <w:r w:rsidR="00441C86">
              <w:t xml:space="preserve">code </w:t>
            </w:r>
            <w:r w:rsidRPr="00AF4DC8">
              <w:t xml:space="preserve">value </w:t>
            </w:r>
            <w:r w:rsidR="00FB2901">
              <w:t>-</w:t>
            </w:r>
            <w:r w:rsidRPr="00AF4DC8">
              <w:t xml:space="preserve"> </w:t>
            </w:r>
            <w:r w:rsidR="00FB2901">
              <w:t>as per Reference List A</w:t>
            </w:r>
          </w:p>
        </w:tc>
      </w:tr>
      <w:tr w:rsidR="00AF4DC8" w:rsidRPr="00AF4DC8" w14:paraId="18FB06B8"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76BF531" w14:textId="77777777" w:rsidR="00AF4DC8" w:rsidRPr="00CE2F9A" w:rsidRDefault="00AF4DC8" w:rsidP="0097402E">
            <w:pPr>
              <w:pStyle w:val="TABLECOMPACT"/>
            </w:pPr>
            <w:r w:rsidRPr="00CE2F9A">
              <w:t>FUNDING_SOURCE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3AA1DE2" w14:textId="77777777" w:rsidR="00AF4DC8" w:rsidRPr="00CE2F9A" w:rsidRDefault="00AF4DC8" w:rsidP="0097402E">
            <w:pPr>
              <w:pStyle w:val="TABLECOMPACT"/>
            </w:pPr>
            <w:r w:rsidRPr="00CE2F9A">
              <w:t>Funding Source</w:t>
            </w:r>
          </w:p>
        </w:tc>
        <w:tc>
          <w:tcPr>
            <w:tcW w:w="3829" w:type="dxa"/>
            <w:tcBorders>
              <w:top w:val="nil"/>
              <w:left w:val="single" w:sz="4" w:space="0" w:color="auto"/>
              <w:bottom w:val="single" w:sz="4" w:space="0" w:color="auto"/>
              <w:right w:val="single" w:sz="4" w:space="0" w:color="auto"/>
            </w:tcBorders>
            <w:shd w:val="clear" w:color="auto" w:fill="auto"/>
          </w:tcPr>
          <w:p w14:paraId="60495312" w14:textId="11F01B7C" w:rsidR="00AF4DC8" w:rsidRPr="00CE2F9A" w:rsidRDefault="00AF4DC8"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6BAC7081" w14:textId="74289A9E" w:rsidR="00AF4DC8" w:rsidRPr="00CE2F9A" w:rsidRDefault="00AF4DC8" w:rsidP="0097402E">
            <w:pPr>
              <w:pStyle w:val="TABLECOMPACT"/>
            </w:pPr>
            <w:r>
              <w:t xml:space="preserve">Must have </w:t>
            </w:r>
            <w:r w:rsidR="00441C86">
              <w:t xml:space="preserve">code </w:t>
            </w:r>
            <w:r>
              <w:t xml:space="preserve">value - </w:t>
            </w:r>
            <w:r w:rsidRPr="00AF4DC8">
              <w:t>as per Reference List</w:t>
            </w:r>
            <w:r w:rsidR="00FB2901" w:rsidRPr="00FB2901">
              <w:t xml:space="preserve"> B</w:t>
            </w:r>
          </w:p>
        </w:tc>
      </w:tr>
      <w:tr w:rsidR="00AF4DC8" w:rsidRPr="00AF4DC8" w14:paraId="4304F623"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13D81F4" w14:textId="77777777" w:rsidR="00AF4DC8" w:rsidRPr="00CE2F9A" w:rsidRDefault="00AF4DC8" w:rsidP="0097402E">
            <w:pPr>
              <w:pStyle w:val="TABLECOMPACT"/>
            </w:pPr>
            <w:r w:rsidRPr="00CE2F9A">
              <w:t>TRIP_TYPE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FAF67EC" w14:textId="77777777" w:rsidR="00AF4DC8" w:rsidRPr="00CE2F9A" w:rsidRDefault="00AF4DC8" w:rsidP="0097402E">
            <w:pPr>
              <w:pStyle w:val="TABLECOMPACT"/>
            </w:pPr>
            <w:r w:rsidRPr="00CE2F9A">
              <w:t>Trip Type</w:t>
            </w:r>
          </w:p>
        </w:tc>
        <w:tc>
          <w:tcPr>
            <w:tcW w:w="3829" w:type="dxa"/>
            <w:tcBorders>
              <w:top w:val="nil"/>
              <w:left w:val="single" w:sz="4" w:space="0" w:color="auto"/>
              <w:bottom w:val="single" w:sz="4" w:space="0" w:color="auto"/>
              <w:right w:val="single" w:sz="4" w:space="0" w:color="auto"/>
            </w:tcBorders>
            <w:shd w:val="clear" w:color="auto" w:fill="auto"/>
          </w:tcPr>
          <w:p w14:paraId="6732B35B" w14:textId="1B2064A5" w:rsidR="00AF4DC8" w:rsidRPr="00CE2F9A" w:rsidRDefault="00AF4DC8"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66E660CC" w14:textId="5509CDCA" w:rsidR="00AF4DC8" w:rsidRPr="00CE2F9A" w:rsidRDefault="00AF4DC8" w:rsidP="0097402E">
            <w:pPr>
              <w:pStyle w:val="TABLECOMPACT"/>
            </w:pPr>
            <w:r w:rsidRPr="00AF4DC8">
              <w:t xml:space="preserve">Must have </w:t>
            </w:r>
            <w:r w:rsidR="00441C86">
              <w:t xml:space="preserve">code </w:t>
            </w:r>
            <w:r w:rsidRPr="00AF4DC8">
              <w:t xml:space="preserve">value </w:t>
            </w:r>
            <w:r w:rsidR="00FB2901" w:rsidRPr="00AF4DC8">
              <w:t>- as per Reference List</w:t>
            </w:r>
            <w:r w:rsidR="00FB2901">
              <w:t xml:space="preserve"> C</w:t>
            </w:r>
          </w:p>
        </w:tc>
      </w:tr>
      <w:tr w:rsidR="00AF4DC8" w:rsidRPr="00AF4DC8" w14:paraId="533ACB80"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30637B5A" w14:textId="77777777" w:rsidR="00AF4DC8" w:rsidRPr="00CE2F9A" w:rsidRDefault="00AF4DC8" w:rsidP="0097402E">
            <w:pPr>
              <w:pStyle w:val="TABLECOMPACT"/>
            </w:pPr>
            <w:r w:rsidRPr="00CE2F9A">
              <w:t>TRIP_PURPOSE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37FEEFA" w14:textId="77777777" w:rsidR="00AF4DC8" w:rsidRPr="00CE2F9A" w:rsidRDefault="00AF4DC8" w:rsidP="0097402E">
            <w:pPr>
              <w:pStyle w:val="TABLECOMPACT"/>
            </w:pPr>
            <w:r w:rsidRPr="00CE2F9A">
              <w:t>Trip Purpose</w:t>
            </w:r>
          </w:p>
        </w:tc>
        <w:tc>
          <w:tcPr>
            <w:tcW w:w="3829" w:type="dxa"/>
            <w:tcBorders>
              <w:top w:val="nil"/>
              <w:left w:val="single" w:sz="4" w:space="0" w:color="auto"/>
              <w:bottom w:val="single" w:sz="4" w:space="0" w:color="auto"/>
              <w:right w:val="single" w:sz="4" w:space="0" w:color="auto"/>
            </w:tcBorders>
            <w:shd w:val="clear" w:color="auto" w:fill="auto"/>
          </w:tcPr>
          <w:p w14:paraId="0DFFF15F" w14:textId="58F4EE3B" w:rsidR="00AF4DC8" w:rsidRPr="00CE2F9A" w:rsidRDefault="00AF4DC8"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3733F21D" w14:textId="6D5AF22E" w:rsidR="00AF4DC8" w:rsidRPr="00CE2F9A" w:rsidRDefault="00AF4DC8" w:rsidP="0097402E">
            <w:pPr>
              <w:pStyle w:val="TABLECOMPACT"/>
            </w:pPr>
            <w:r w:rsidRPr="00AF4DC8">
              <w:t xml:space="preserve">Must have </w:t>
            </w:r>
            <w:r w:rsidR="00441C86">
              <w:t xml:space="preserve">code </w:t>
            </w:r>
            <w:r w:rsidRPr="00AF4DC8">
              <w:t>value - as per Reference List</w:t>
            </w:r>
            <w:r w:rsidR="00FB2901">
              <w:t xml:space="preserve"> D</w:t>
            </w:r>
          </w:p>
        </w:tc>
      </w:tr>
      <w:tr w:rsidR="00AF4DC8" w:rsidRPr="00AF4DC8" w14:paraId="56B46139"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19DD9B3" w14:textId="77777777" w:rsidR="00AF4DC8" w:rsidRPr="00CE2F9A" w:rsidRDefault="00AF4DC8" w:rsidP="0097402E">
            <w:pPr>
              <w:pStyle w:val="TABLECOMPACT"/>
            </w:pPr>
            <w:r w:rsidRPr="00CE2F9A">
              <w:t>PICK-UP_DATE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FB56697" w14:textId="77777777" w:rsidR="00AF4DC8" w:rsidRPr="00CE2F9A" w:rsidRDefault="00AF4DC8" w:rsidP="0097402E">
            <w:pPr>
              <w:pStyle w:val="TABLECOMPACT"/>
            </w:pPr>
            <w:r w:rsidRPr="00CE2F9A">
              <w:t>Pick-up Date</w:t>
            </w:r>
          </w:p>
        </w:tc>
        <w:tc>
          <w:tcPr>
            <w:tcW w:w="3829" w:type="dxa"/>
            <w:tcBorders>
              <w:top w:val="nil"/>
              <w:left w:val="single" w:sz="4" w:space="0" w:color="auto"/>
              <w:bottom w:val="single" w:sz="4" w:space="0" w:color="auto"/>
              <w:right w:val="single" w:sz="4" w:space="0" w:color="auto"/>
            </w:tcBorders>
            <w:shd w:val="clear" w:color="auto" w:fill="auto"/>
          </w:tcPr>
          <w:p w14:paraId="1D2DA266" w14:textId="69B92949" w:rsidR="00AF4DC8" w:rsidRPr="00CE2F9A" w:rsidRDefault="00AF4DC8" w:rsidP="0097402E">
            <w:pPr>
              <w:pStyle w:val="TABLECOMPACT"/>
            </w:pPr>
            <w:r w:rsidRPr="00AF4DC8">
              <w:t>valid value as per format</w:t>
            </w:r>
          </w:p>
        </w:tc>
        <w:tc>
          <w:tcPr>
            <w:tcW w:w="2551" w:type="dxa"/>
            <w:tcBorders>
              <w:top w:val="nil"/>
              <w:left w:val="single" w:sz="4" w:space="0" w:color="auto"/>
              <w:bottom w:val="single" w:sz="4" w:space="0" w:color="auto"/>
              <w:right w:val="single" w:sz="4" w:space="0" w:color="auto"/>
            </w:tcBorders>
            <w:shd w:val="clear" w:color="auto" w:fill="auto"/>
          </w:tcPr>
          <w:p w14:paraId="13ABEAE0" w14:textId="16B277B2" w:rsidR="00AF4DC8" w:rsidRPr="00CE2F9A" w:rsidRDefault="00AF4DC8" w:rsidP="0097402E">
            <w:pPr>
              <w:pStyle w:val="TABLECOMPACT"/>
            </w:pPr>
            <w:r w:rsidRPr="00AF4DC8">
              <w:t> </w:t>
            </w:r>
            <w:r>
              <w:t>N/A</w:t>
            </w:r>
          </w:p>
        </w:tc>
      </w:tr>
      <w:tr w:rsidR="00AF4DC8" w:rsidRPr="00AF4DC8" w14:paraId="582613B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61029CD3" w14:textId="77777777" w:rsidR="00AF4DC8" w:rsidRPr="00CE2F9A" w:rsidRDefault="00AF4DC8" w:rsidP="0097402E">
            <w:pPr>
              <w:pStyle w:val="TABLECOMPACT"/>
            </w:pPr>
            <w:r w:rsidRPr="00CE2F9A">
              <w:t>PICK-UP_TIME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C4731AE" w14:textId="77777777" w:rsidR="00AF4DC8" w:rsidRPr="00CE2F9A" w:rsidRDefault="00AF4DC8" w:rsidP="0097402E">
            <w:pPr>
              <w:pStyle w:val="TABLECOMPACT"/>
            </w:pPr>
            <w:r w:rsidRPr="00CE2F9A">
              <w:t>Pick-up Time</w:t>
            </w:r>
          </w:p>
        </w:tc>
        <w:tc>
          <w:tcPr>
            <w:tcW w:w="3829" w:type="dxa"/>
            <w:tcBorders>
              <w:top w:val="nil"/>
              <w:left w:val="single" w:sz="4" w:space="0" w:color="auto"/>
              <w:bottom w:val="single" w:sz="4" w:space="0" w:color="auto"/>
              <w:right w:val="single" w:sz="4" w:space="0" w:color="auto"/>
            </w:tcBorders>
            <w:shd w:val="clear" w:color="auto" w:fill="auto"/>
          </w:tcPr>
          <w:p w14:paraId="1249B0B0" w14:textId="4D436A54" w:rsidR="00AF4DC8" w:rsidRPr="00CE2F9A" w:rsidRDefault="00AF4DC8" w:rsidP="0097402E">
            <w:pPr>
              <w:pStyle w:val="TABLECOMPACT"/>
            </w:pPr>
            <w:r w:rsidRPr="00AF4DC8">
              <w:t>valid value as per format</w:t>
            </w:r>
          </w:p>
        </w:tc>
        <w:tc>
          <w:tcPr>
            <w:tcW w:w="2551" w:type="dxa"/>
            <w:tcBorders>
              <w:top w:val="nil"/>
              <w:left w:val="single" w:sz="4" w:space="0" w:color="auto"/>
              <w:bottom w:val="single" w:sz="4" w:space="0" w:color="auto"/>
              <w:right w:val="single" w:sz="4" w:space="0" w:color="auto"/>
            </w:tcBorders>
            <w:shd w:val="clear" w:color="auto" w:fill="auto"/>
          </w:tcPr>
          <w:p w14:paraId="586485BF" w14:textId="57A698A0" w:rsidR="00AF4DC8" w:rsidRPr="00CE2F9A" w:rsidRDefault="00AF4DC8" w:rsidP="0097402E">
            <w:pPr>
              <w:pStyle w:val="TABLECOMPACT"/>
            </w:pPr>
            <w:r w:rsidRPr="00AF4DC8">
              <w:t> </w:t>
            </w:r>
            <w:r>
              <w:t>N/A</w:t>
            </w:r>
          </w:p>
        </w:tc>
      </w:tr>
      <w:tr w:rsidR="00AF4DC8" w:rsidRPr="00AF4DC8" w14:paraId="6BDD2D44"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47CFF048" w14:textId="77777777" w:rsidR="00AF4DC8" w:rsidRPr="00CE2F9A" w:rsidRDefault="00AF4DC8" w:rsidP="0097402E">
            <w:pPr>
              <w:pStyle w:val="TABLECOMPACT"/>
            </w:pPr>
            <w:r w:rsidRPr="00CE2F9A">
              <w:t>DROP-OFF_DATE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F41E3F5" w14:textId="77777777" w:rsidR="00AF4DC8" w:rsidRPr="00CE2F9A" w:rsidRDefault="00AF4DC8" w:rsidP="0097402E">
            <w:pPr>
              <w:pStyle w:val="TABLECOMPACT"/>
            </w:pPr>
            <w:r w:rsidRPr="00CE2F9A">
              <w:t>Drop-Off Date</w:t>
            </w:r>
          </w:p>
        </w:tc>
        <w:tc>
          <w:tcPr>
            <w:tcW w:w="3829" w:type="dxa"/>
            <w:tcBorders>
              <w:top w:val="nil"/>
              <w:left w:val="single" w:sz="4" w:space="0" w:color="auto"/>
              <w:bottom w:val="single" w:sz="4" w:space="0" w:color="auto"/>
              <w:right w:val="single" w:sz="4" w:space="0" w:color="auto"/>
            </w:tcBorders>
            <w:shd w:val="clear" w:color="auto" w:fill="auto"/>
          </w:tcPr>
          <w:p w14:paraId="6DD2F3C2" w14:textId="3D737263" w:rsidR="00AF4DC8" w:rsidRPr="00CE2F9A" w:rsidRDefault="00AF4DC8" w:rsidP="0097402E">
            <w:pPr>
              <w:pStyle w:val="TABLECOMPACT"/>
            </w:pPr>
            <w:r w:rsidRPr="00AF4DC8">
              <w:t>valid value as per format</w:t>
            </w:r>
          </w:p>
        </w:tc>
        <w:tc>
          <w:tcPr>
            <w:tcW w:w="2551" w:type="dxa"/>
            <w:tcBorders>
              <w:top w:val="nil"/>
              <w:left w:val="single" w:sz="4" w:space="0" w:color="auto"/>
              <w:bottom w:val="single" w:sz="4" w:space="0" w:color="auto"/>
              <w:right w:val="single" w:sz="4" w:space="0" w:color="auto"/>
            </w:tcBorders>
            <w:shd w:val="clear" w:color="auto" w:fill="auto"/>
          </w:tcPr>
          <w:p w14:paraId="7DC152EB" w14:textId="2D3A2315" w:rsidR="00AF4DC8" w:rsidRPr="00CE2F9A" w:rsidRDefault="00AF4DC8" w:rsidP="0097402E">
            <w:pPr>
              <w:pStyle w:val="TABLECOMPACT"/>
            </w:pPr>
            <w:r w:rsidRPr="00AF4DC8">
              <w:t> </w:t>
            </w:r>
            <w:r>
              <w:t>N/A</w:t>
            </w:r>
          </w:p>
        </w:tc>
      </w:tr>
      <w:tr w:rsidR="00AF4DC8" w:rsidRPr="00AF4DC8" w14:paraId="0241CA46"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F1E8556" w14:textId="77777777" w:rsidR="00AF4DC8" w:rsidRPr="00CE2F9A" w:rsidRDefault="00AF4DC8" w:rsidP="0097402E">
            <w:pPr>
              <w:pStyle w:val="TABLECOMPACT"/>
            </w:pPr>
            <w:r w:rsidRPr="00CE2F9A">
              <w:t>DROP-OFF_TIME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0EE02FD" w14:textId="77777777" w:rsidR="00AF4DC8" w:rsidRPr="00CE2F9A" w:rsidRDefault="00AF4DC8" w:rsidP="0097402E">
            <w:pPr>
              <w:pStyle w:val="TABLECOMPACT"/>
            </w:pPr>
            <w:r w:rsidRPr="00CE2F9A">
              <w:t>Drop-Off Time</w:t>
            </w:r>
          </w:p>
        </w:tc>
        <w:tc>
          <w:tcPr>
            <w:tcW w:w="3829" w:type="dxa"/>
            <w:tcBorders>
              <w:top w:val="nil"/>
              <w:left w:val="single" w:sz="4" w:space="0" w:color="auto"/>
              <w:bottom w:val="single" w:sz="4" w:space="0" w:color="auto"/>
              <w:right w:val="single" w:sz="4" w:space="0" w:color="auto"/>
            </w:tcBorders>
            <w:shd w:val="clear" w:color="auto" w:fill="auto"/>
          </w:tcPr>
          <w:p w14:paraId="75F5A070" w14:textId="1AD4708F" w:rsidR="00AF4DC8" w:rsidRPr="00CE2F9A" w:rsidRDefault="00AF4DC8" w:rsidP="0097402E">
            <w:pPr>
              <w:pStyle w:val="TABLECOMPACT"/>
            </w:pPr>
            <w:r w:rsidRPr="00AF4DC8">
              <w:t>valid value as per format</w:t>
            </w:r>
          </w:p>
        </w:tc>
        <w:tc>
          <w:tcPr>
            <w:tcW w:w="2551" w:type="dxa"/>
            <w:tcBorders>
              <w:top w:val="nil"/>
              <w:left w:val="single" w:sz="4" w:space="0" w:color="auto"/>
              <w:bottom w:val="single" w:sz="4" w:space="0" w:color="auto"/>
              <w:right w:val="single" w:sz="4" w:space="0" w:color="auto"/>
            </w:tcBorders>
            <w:shd w:val="clear" w:color="auto" w:fill="auto"/>
          </w:tcPr>
          <w:p w14:paraId="350A4BD1" w14:textId="2A609C78" w:rsidR="00AF4DC8" w:rsidRPr="00CE2F9A" w:rsidRDefault="00AF4DC8" w:rsidP="0097402E">
            <w:pPr>
              <w:pStyle w:val="TABLECOMPACT"/>
            </w:pPr>
            <w:r w:rsidRPr="00AF4DC8">
              <w:t> </w:t>
            </w:r>
            <w:r>
              <w:t>N/A</w:t>
            </w:r>
          </w:p>
        </w:tc>
      </w:tr>
      <w:tr w:rsidR="00D50F6A" w:rsidRPr="00AF4DC8" w14:paraId="03917556"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30F984E5" w14:textId="4FBAAE86" w:rsidR="00D50F6A" w:rsidRPr="00CE2F9A" w:rsidRDefault="00D50F6A" w:rsidP="0097402E">
            <w:pPr>
              <w:pStyle w:val="TABLECOMPACT"/>
            </w:pPr>
            <w:r>
              <w:t>ORIGIN_ADDRESS_LINE1</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F6C1823" w14:textId="47C628DD" w:rsidR="00D50F6A" w:rsidRPr="00CE2F9A" w:rsidRDefault="00D50F6A" w:rsidP="0097402E">
            <w:pPr>
              <w:pStyle w:val="TABLECOMPACT"/>
            </w:pPr>
            <w:r w:rsidRPr="00CE2F9A">
              <w:t xml:space="preserve">Origin </w:t>
            </w:r>
            <w:r>
              <w:t>Address Line 1</w:t>
            </w:r>
          </w:p>
        </w:tc>
        <w:tc>
          <w:tcPr>
            <w:tcW w:w="3829" w:type="dxa"/>
            <w:tcBorders>
              <w:top w:val="nil"/>
              <w:left w:val="single" w:sz="4" w:space="0" w:color="auto"/>
              <w:bottom w:val="single" w:sz="4" w:space="0" w:color="auto"/>
              <w:right w:val="single" w:sz="4" w:space="0" w:color="auto"/>
            </w:tcBorders>
            <w:shd w:val="clear" w:color="auto" w:fill="auto"/>
          </w:tcPr>
          <w:p w14:paraId="20E6EA7B" w14:textId="181A8C7D" w:rsidR="00D50F6A" w:rsidRPr="00CE2F9A" w:rsidRDefault="00D50F6A" w:rsidP="0097402E">
            <w:pPr>
              <w:pStyle w:val="TABLECOMPACT"/>
            </w:pPr>
            <w:r w:rsidRPr="00AF4DC8">
              <w:t xml:space="preserve">Must be text and maximum </w:t>
            </w:r>
            <w:r w:rsidRPr="002628E4">
              <w:t>1</w:t>
            </w:r>
            <w:r>
              <w:t>8</w:t>
            </w:r>
            <w:r w:rsidRPr="002628E4">
              <w:t>0 characters</w:t>
            </w:r>
          </w:p>
        </w:tc>
        <w:tc>
          <w:tcPr>
            <w:tcW w:w="2551" w:type="dxa"/>
            <w:tcBorders>
              <w:top w:val="nil"/>
              <w:left w:val="single" w:sz="4" w:space="0" w:color="auto"/>
              <w:bottom w:val="single" w:sz="4" w:space="0" w:color="auto"/>
              <w:right w:val="single" w:sz="4" w:space="0" w:color="auto"/>
            </w:tcBorders>
            <w:shd w:val="clear" w:color="auto" w:fill="auto"/>
          </w:tcPr>
          <w:p w14:paraId="7E272067" w14:textId="575F7824" w:rsidR="00D50F6A" w:rsidRPr="00CE2F9A" w:rsidRDefault="00D50F6A" w:rsidP="0097402E">
            <w:pPr>
              <w:pStyle w:val="TABLECOMPACT"/>
            </w:pPr>
            <w:r w:rsidRPr="00AF4DC8">
              <w:t> </w:t>
            </w:r>
            <w:r>
              <w:t>N/A</w:t>
            </w:r>
          </w:p>
        </w:tc>
      </w:tr>
      <w:tr w:rsidR="00D50F6A" w:rsidRPr="00AF4DC8" w14:paraId="7C652776"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FAFA795" w14:textId="087B509B" w:rsidR="00D50F6A" w:rsidRDefault="00D50F6A" w:rsidP="0097402E">
            <w:pPr>
              <w:pStyle w:val="TABLECOMPACT"/>
            </w:pPr>
            <w:r>
              <w:t>ORIGIN_ADDRESS_LINE2</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0BCBCB9" w14:textId="49E88342" w:rsidR="00D50F6A" w:rsidRPr="00CE2F9A" w:rsidRDefault="00D50F6A" w:rsidP="0097402E">
            <w:pPr>
              <w:pStyle w:val="TABLECOMPACT"/>
            </w:pPr>
            <w:r>
              <w:t>Origin Address Line 2</w:t>
            </w:r>
          </w:p>
        </w:tc>
        <w:tc>
          <w:tcPr>
            <w:tcW w:w="3829" w:type="dxa"/>
            <w:tcBorders>
              <w:top w:val="nil"/>
              <w:left w:val="single" w:sz="4" w:space="0" w:color="auto"/>
              <w:bottom w:val="single" w:sz="4" w:space="0" w:color="auto"/>
              <w:right w:val="single" w:sz="4" w:space="0" w:color="auto"/>
            </w:tcBorders>
            <w:shd w:val="clear" w:color="auto" w:fill="auto"/>
          </w:tcPr>
          <w:p w14:paraId="63A0C485" w14:textId="317AB058" w:rsidR="00D50F6A" w:rsidRPr="00AF4DC8" w:rsidRDefault="000250BA" w:rsidP="0097402E">
            <w:pPr>
              <w:pStyle w:val="TABLECOMPACT"/>
            </w:pPr>
            <w:r>
              <w:t xml:space="preserve">This is an </w:t>
            </w:r>
            <w:r w:rsidR="0019793A">
              <w:t>Optional field</w:t>
            </w:r>
            <w:r>
              <w:t xml:space="preserve"> with maximum of 180 characters</w:t>
            </w:r>
          </w:p>
        </w:tc>
        <w:tc>
          <w:tcPr>
            <w:tcW w:w="2551" w:type="dxa"/>
            <w:tcBorders>
              <w:top w:val="nil"/>
              <w:left w:val="single" w:sz="4" w:space="0" w:color="auto"/>
              <w:bottom w:val="single" w:sz="4" w:space="0" w:color="auto"/>
              <w:right w:val="single" w:sz="4" w:space="0" w:color="auto"/>
            </w:tcBorders>
            <w:shd w:val="clear" w:color="auto" w:fill="auto"/>
          </w:tcPr>
          <w:p w14:paraId="29A00ED1" w14:textId="3B02D9AE" w:rsidR="00D50F6A" w:rsidRPr="00AF4DC8" w:rsidRDefault="00D50F6A" w:rsidP="0097402E">
            <w:pPr>
              <w:pStyle w:val="TABLECOMPACT"/>
            </w:pPr>
            <w:r>
              <w:t>N/A</w:t>
            </w:r>
          </w:p>
        </w:tc>
      </w:tr>
      <w:tr w:rsidR="00D50F6A" w:rsidRPr="00AF4DC8" w14:paraId="3142BC17"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E4F2880" w14:textId="77777777" w:rsidR="00D50F6A" w:rsidRPr="00CE2F9A" w:rsidRDefault="00D50F6A" w:rsidP="0097402E">
            <w:pPr>
              <w:pStyle w:val="TABLECOMPACT"/>
            </w:pPr>
            <w:r w:rsidRPr="00CE2F9A">
              <w:lastRenderedPageBreak/>
              <w:t>ORIGIN_SUBURB</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DD1A28C" w14:textId="77777777" w:rsidR="00D50F6A" w:rsidRPr="00CE2F9A" w:rsidRDefault="00D50F6A" w:rsidP="0097402E">
            <w:pPr>
              <w:pStyle w:val="TABLECOMPACT"/>
            </w:pPr>
            <w:r w:rsidRPr="00CE2F9A">
              <w:t>Origin Suburb Name</w:t>
            </w:r>
          </w:p>
        </w:tc>
        <w:tc>
          <w:tcPr>
            <w:tcW w:w="3829" w:type="dxa"/>
            <w:tcBorders>
              <w:top w:val="nil"/>
              <w:left w:val="single" w:sz="4" w:space="0" w:color="auto"/>
              <w:bottom w:val="single" w:sz="4" w:space="0" w:color="auto"/>
              <w:right w:val="single" w:sz="4" w:space="0" w:color="auto"/>
            </w:tcBorders>
            <w:shd w:val="clear" w:color="auto" w:fill="auto"/>
          </w:tcPr>
          <w:p w14:paraId="2E55AC01" w14:textId="6EB9778F" w:rsidR="00D50F6A" w:rsidRPr="00CE2F9A" w:rsidRDefault="00D50F6A"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4DBAFA5A" w14:textId="1E2CBA1A" w:rsidR="00D50F6A" w:rsidRPr="00CE2F9A" w:rsidRDefault="00D50F6A" w:rsidP="0097402E">
            <w:pPr>
              <w:pStyle w:val="TABLECOMPACT"/>
            </w:pPr>
            <w:r w:rsidRPr="00AF4DC8">
              <w:t>Suburb, Postco</w:t>
            </w:r>
            <w:r>
              <w:t xml:space="preserve">de and State must have value </w:t>
            </w:r>
            <w:r w:rsidRPr="00AF4DC8">
              <w:t xml:space="preserve">as per </w:t>
            </w:r>
            <w:r>
              <w:t>addresses</w:t>
            </w:r>
            <w:r w:rsidRPr="00AF4DC8">
              <w:t xml:space="preserve"> data</w:t>
            </w:r>
            <w:r>
              <w:t xml:space="preserve"> – Appendix 2</w:t>
            </w:r>
            <w:r w:rsidRPr="00441C86">
              <w:t>.1</w:t>
            </w:r>
          </w:p>
        </w:tc>
      </w:tr>
      <w:tr w:rsidR="00D50F6A" w:rsidRPr="00AF4DC8" w14:paraId="3C8699C7"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68368250" w14:textId="77777777" w:rsidR="00D50F6A" w:rsidRPr="00CE2F9A" w:rsidRDefault="00D50F6A" w:rsidP="0097402E">
            <w:pPr>
              <w:pStyle w:val="TABLECOMPACT"/>
            </w:pPr>
            <w:r w:rsidRPr="00CE2F9A">
              <w:t>ORIGIN_POST_CODE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E322D9A" w14:textId="77777777" w:rsidR="00D50F6A" w:rsidRPr="00CE2F9A" w:rsidRDefault="00D50F6A" w:rsidP="0097402E">
            <w:pPr>
              <w:pStyle w:val="TABLECOMPACT"/>
            </w:pPr>
            <w:r w:rsidRPr="00CE2F9A">
              <w:t>Origin Post Code</w:t>
            </w:r>
          </w:p>
        </w:tc>
        <w:tc>
          <w:tcPr>
            <w:tcW w:w="3829" w:type="dxa"/>
            <w:tcBorders>
              <w:top w:val="nil"/>
              <w:left w:val="single" w:sz="4" w:space="0" w:color="auto"/>
              <w:bottom w:val="single" w:sz="4" w:space="0" w:color="auto"/>
              <w:right w:val="single" w:sz="4" w:space="0" w:color="auto"/>
            </w:tcBorders>
            <w:shd w:val="clear" w:color="auto" w:fill="auto"/>
          </w:tcPr>
          <w:p w14:paraId="360C2E0F" w14:textId="36A1A317" w:rsidR="00D50F6A" w:rsidRPr="00CE2F9A" w:rsidRDefault="00D50F6A" w:rsidP="0097402E">
            <w:pPr>
              <w:pStyle w:val="TABLECOMPACT"/>
            </w:pPr>
            <w:r w:rsidRPr="00AF4DC8">
              <w:t>Must be number</w:t>
            </w:r>
          </w:p>
        </w:tc>
        <w:tc>
          <w:tcPr>
            <w:tcW w:w="2551" w:type="dxa"/>
            <w:tcBorders>
              <w:top w:val="nil"/>
              <w:left w:val="single" w:sz="4" w:space="0" w:color="auto"/>
              <w:bottom w:val="single" w:sz="4" w:space="0" w:color="auto"/>
              <w:right w:val="single" w:sz="4" w:space="0" w:color="auto"/>
            </w:tcBorders>
            <w:shd w:val="clear" w:color="auto" w:fill="auto"/>
          </w:tcPr>
          <w:p w14:paraId="6BED05C5" w14:textId="34EC405A" w:rsidR="00D50F6A" w:rsidRPr="00CE2F9A" w:rsidRDefault="00D50F6A" w:rsidP="0097402E">
            <w:pPr>
              <w:pStyle w:val="TABLECOMPACT"/>
            </w:pPr>
            <w:r w:rsidRPr="00AF4DC8">
              <w:t>Suburb, Postco</w:t>
            </w:r>
            <w:r>
              <w:t xml:space="preserve">de and State must have value </w:t>
            </w:r>
            <w:r w:rsidRPr="00AF4DC8">
              <w:t xml:space="preserve">as per </w:t>
            </w:r>
            <w:r>
              <w:t>addresses</w:t>
            </w:r>
            <w:r w:rsidRPr="00AF4DC8" w:rsidDel="000E51A3">
              <w:t xml:space="preserve"> </w:t>
            </w:r>
            <w:r w:rsidRPr="00AF4DC8">
              <w:t>data</w:t>
            </w:r>
            <w:r>
              <w:t xml:space="preserve"> – Appendix 2</w:t>
            </w:r>
            <w:r w:rsidRPr="00441C86">
              <w:t>.1</w:t>
            </w:r>
          </w:p>
        </w:tc>
      </w:tr>
      <w:tr w:rsidR="00D50F6A" w:rsidRPr="00AF4DC8" w14:paraId="2776D8B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2C6428F" w14:textId="77777777" w:rsidR="00D50F6A" w:rsidRPr="00CE2F9A" w:rsidRDefault="00D50F6A" w:rsidP="0097402E">
            <w:pPr>
              <w:pStyle w:val="TABLECOMPACT"/>
            </w:pPr>
            <w:r w:rsidRPr="00CE2F9A">
              <w:t>ORIGIN_STATE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AF42491" w14:textId="77777777" w:rsidR="00D50F6A" w:rsidRPr="00CE2F9A" w:rsidRDefault="00D50F6A" w:rsidP="0097402E">
            <w:pPr>
              <w:pStyle w:val="TABLECOMPACT"/>
            </w:pPr>
            <w:r w:rsidRPr="00CE2F9A">
              <w:t>Origin State</w:t>
            </w:r>
          </w:p>
        </w:tc>
        <w:tc>
          <w:tcPr>
            <w:tcW w:w="3829" w:type="dxa"/>
            <w:tcBorders>
              <w:top w:val="nil"/>
              <w:left w:val="single" w:sz="4" w:space="0" w:color="auto"/>
              <w:bottom w:val="single" w:sz="4" w:space="0" w:color="auto"/>
              <w:right w:val="single" w:sz="4" w:space="0" w:color="auto"/>
            </w:tcBorders>
            <w:shd w:val="clear" w:color="auto" w:fill="auto"/>
          </w:tcPr>
          <w:p w14:paraId="632BA67D" w14:textId="321D8B9F" w:rsidR="00D50F6A" w:rsidRPr="00CE2F9A" w:rsidRDefault="00D50F6A"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1B942578" w14:textId="666D8C6B" w:rsidR="00D50F6A" w:rsidRPr="00CE2F9A" w:rsidRDefault="00D50F6A" w:rsidP="0097402E">
            <w:pPr>
              <w:pStyle w:val="TABLECOMPACT"/>
            </w:pPr>
            <w:r w:rsidRPr="00AF4DC8">
              <w:t>Suburb, Postco</w:t>
            </w:r>
            <w:r>
              <w:t xml:space="preserve">de and State must have value </w:t>
            </w:r>
            <w:r w:rsidRPr="00AF4DC8">
              <w:t xml:space="preserve">as per </w:t>
            </w:r>
            <w:r w:rsidRPr="000E51A3">
              <w:t>addresses</w:t>
            </w:r>
            <w:r w:rsidRPr="000E51A3" w:rsidDel="000E51A3">
              <w:t xml:space="preserve"> </w:t>
            </w:r>
            <w:r w:rsidRPr="00AF4DC8">
              <w:t>data</w:t>
            </w:r>
            <w:r>
              <w:t xml:space="preserve"> – Appendix 2</w:t>
            </w:r>
            <w:r w:rsidRPr="00441C86">
              <w:t>.1</w:t>
            </w:r>
          </w:p>
        </w:tc>
      </w:tr>
      <w:tr w:rsidR="00D50F6A" w:rsidRPr="00AF4DC8" w14:paraId="5E76B795"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56578F8" w14:textId="77777777" w:rsidR="00D50F6A" w:rsidRPr="00CE2F9A" w:rsidRDefault="00D50F6A" w:rsidP="0097402E">
            <w:pPr>
              <w:pStyle w:val="TABLECOMPACT"/>
            </w:pPr>
            <w:r w:rsidRPr="00CE2F9A">
              <w:t>ORIGIN_LONGITUDE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0DE7F4F" w14:textId="77777777" w:rsidR="00D50F6A" w:rsidRPr="00CE2F9A" w:rsidRDefault="00D50F6A" w:rsidP="0097402E">
            <w:pPr>
              <w:pStyle w:val="TABLECOMPACT"/>
            </w:pPr>
            <w:r w:rsidRPr="00CE2F9A">
              <w:t>Origin Longitude</w:t>
            </w:r>
          </w:p>
        </w:tc>
        <w:tc>
          <w:tcPr>
            <w:tcW w:w="3829" w:type="dxa"/>
            <w:tcBorders>
              <w:top w:val="nil"/>
              <w:left w:val="single" w:sz="4" w:space="0" w:color="auto"/>
              <w:bottom w:val="single" w:sz="4" w:space="0" w:color="auto"/>
              <w:right w:val="single" w:sz="4" w:space="0" w:color="auto"/>
            </w:tcBorders>
            <w:shd w:val="clear" w:color="auto" w:fill="auto"/>
          </w:tcPr>
          <w:p w14:paraId="09FEA5ED" w14:textId="7B9F3EAD" w:rsidR="00D50F6A" w:rsidRDefault="00D50F6A" w:rsidP="0097402E">
            <w:pPr>
              <w:pStyle w:val="TABLECOMPACT"/>
            </w:pPr>
            <w:r w:rsidRPr="006E6DF0">
              <w:t xml:space="preserve">Must be +/- number with </w:t>
            </w:r>
            <w:r>
              <w:t>10</w:t>
            </w:r>
            <w:r w:rsidRPr="006E6DF0">
              <w:t xml:space="preserve"> decimals</w:t>
            </w:r>
          </w:p>
          <w:p w14:paraId="22C6E2E7" w14:textId="03B39255" w:rsidR="002F0C64" w:rsidRPr="00CE2F9A" w:rsidRDefault="002F0C64" w:rsidP="0097402E">
            <w:pPr>
              <w:pStyle w:val="TABLECOMPACT"/>
            </w:pPr>
            <w:r>
              <w:t>Value must be in between -</w:t>
            </w:r>
            <w:r w:rsidR="006B3466">
              <w:t>180</w:t>
            </w:r>
            <w:r>
              <w:t xml:space="preserve"> to </w:t>
            </w:r>
            <w:r w:rsidR="006B3466">
              <w:t>18</w:t>
            </w:r>
            <w:r>
              <w:t>0 range</w:t>
            </w:r>
          </w:p>
        </w:tc>
        <w:tc>
          <w:tcPr>
            <w:tcW w:w="2551" w:type="dxa"/>
            <w:tcBorders>
              <w:top w:val="nil"/>
              <w:left w:val="single" w:sz="4" w:space="0" w:color="auto"/>
              <w:bottom w:val="single" w:sz="4" w:space="0" w:color="auto"/>
              <w:right w:val="single" w:sz="4" w:space="0" w:color="auto"/>
            </w:tcBorders>
            <w:shd w:val="clear" w:color="auto" w:fill="FFFFFF" w:themeFill="background1"/>
          </w:tcPr>
          <w:p w14:paraId="427651D0" w14:textId="21E83B6B" w:rsidR="00D50F6A" w:rsidRPr="00C245A0" w:rsidRDefault="00D50F6A" w:rsidP="0097402E">
            <w:pPr>
              <w:pStyle w:val="TABLECOMPACT"/>
            </w:pPr>
          </w:p>
        </w:tc>
      </w:tr>
      <w:tr w:rsidR="00D50F6A" w:rsidRPr="00AF4DC8" w14:paraId="27331E10"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0B6DB077" w14:textId="77777777" w:rsidR="00D50F6A" w:rsidRPr="00CE2F9A" w:rsidRDefault="00D50F6A" w:rsidP="0097402E">
            <w:pPr>
              <w:pStyle w:val="TABLECOMPACT"/>
            </w:pPr>
            <w:r w:rsidRPr="00CE2F9A">
              <w:t>ORIGIN_LATITUDE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A1776D6" w14:textId="77777777" w:rsidR="00D50F6A" w:rsidRPr="00CE2F9A" w:rsidRDefault="00D50F6A" w:rsidP="0097402E">
            <w:pPr>
              <w:pStyle w:val="TABLECOMPACT"/>
            </w:pPr>
            <w:r w:rsidRPr="00CE2F9A">
              <w:t>Origin Latitude</w:t>
            </w:r>
          </w:p>
        </w:tc>
        <w:tc>
          <w:tcPr>
            <w:tcW w:w="3829" w:type="dxa"/>
            <w:tcBorders>
              <w:top w:val="nil"/>
              <w:left w:val="single" w:sz="4" w:space="0" w:color="auto"/>
              <w:bottom w:val="single" w:sz="4" w:space="0" w:color="auto"/>
              <w:right w:val="single" w:sz="4" w:space="0" w:color="auto"/>
            </w:tcBorders>
            <w:shd w:val="clear" w:color="auto" w:fill="auto"/>
          </w:tcPr>
          <w:p w14:paraId="6867D909" w14:textId="77777777" w:rsidR="00D50F6A" w:rsidRDefault="00D50F6A" w:rsidP="0097402E">
            <w:pPr>
              <w:pStyle w:val="TABLECOMPACT"/>
            </w:pPr>
            <w:r w:rsidRPr="006E6DF0">
              <w:t xml:space="preserve">Must be +/- number with </w:t>
            </w:r>
            <w:r>
              <w:t>10</w:t>
            </w:r>
            <w:r w:rsidRPr="006E6DF0">
              <w:t xml:space="preserve"> decimals</w:t>
            </w:r>
          </w:p>
          <w:p w14:paraId="4136ACA9" w14:textId="7A7123A7" w:rsidR="002F0C64" w:rsidRPr="00CE2F9A" w:rsidRDefault="002F0C64" w:rsidP="0097402E">
            <w:pPr>
              <w:pStyle w:val="TABLECOMPACT"/>
            </w:pPr>
            <w:r>
              <w:t>Value must be in between -</w:t>
            </w:r>
            <w:r w:rsidR="006B3466">
              <w:t>9</w:t>
            </w:r>
            <w:r>
              <w:t xml:space="preserve">0 to </w:t>
            </w:r>
            <w:r w:rsidR="006B3466">
              <w:t>9</w:t>
            </w:r>
            <w:r>
              <w:t>0 range</w:t>
            </w:r>
          </w:p>
        </w:tc>
        <w:tc>
          <w:tcPr>
            <w:tcW w:w="2551" w:type="dxa"/>
            <w:tcBorders>
              <w:top w:val="nil"/>
              <w:left w:val="single" w:sz="4" w:space="0" w:color="auto"/>
              <w:bottom w:val="single" w:sz="4" w:space="0" w:color="auto"/>
              <w:right w:val="single" w:sz="4" w:space="0" w:color="auto"/>
            </w:tcBorders>
            <w:shd w:val="clear" w:color="auto" w:fill="FFFFFF" w:themeFill="background1"/>
          </w:tcPr>
          <w:p w14:paraId="05AB2A12" w14:textId="01867ECD" w:rsidR="00D50F6A" w:rsidRPr="00C245A0" w:rsidRDefault="00D50F6A" w:rsidP="0097402E">
            <w:pPr>
              <w:pStyle w:val="TABLECOMPACT"/>
            </w:pPr>
          </w:p>
        </w:tc>
      </w:tr>
      <w:tr w:rsidR="00D6047B" w:rsidRPr="00AF4DC8" w14:paraId="5CB028E1"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51C579E6" w14:textId="7639023F" w:rsidR="00D6047B" w:rsidRPr="00CE2F9A" w:rsidRDefault="00D6047B" w:rsidP="0097402E">
            <w:pPr>
              <w:pStyle w:val="TABLECOMPACT"/>
            </w:pPr>
            <w:r w:rsidRPr="00CE2F9A">
              <w:t>DESTINATION_</w:t>
            </w:r>
            <w:r>
              <w:t>ADDRESS_LINE1</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FE2542F" w14:textId="7897A8BB" w:rsidR="00D6047B" w:rsidRPr="00CE2F9A" w:rsidRDefault="00D6047B" w:rsidP="0097402E">
            <w:pPr>
              <w:pStyle w:val="TABLECOMPACT"/>
            </w:pPr>
            <w:r w:rsidRPr="00CE2F9A">
              <w:t xml:space="preserve">Destination </w:t>
            </w:r>
            <w:r>
              <w:t>Address Line 1</w:t>
            </w:r>
          </w:p>
        </w:tc>
        <w:tc>
          <w:tcPr>
            <w:tcW w:w="3829" w:type="dxa"/>
            <w:tcBorders>
              <w:top w:val="nil"/>
              <w:left w:val="single" w:sz="4" w:space="0" w:color="auto"/>
              <w:bottom w:val="single" w:sz="4" w:space="0" w:color="auto"/>
              <w:right w:val="single" w:sz="4" w:space="0" w:color="auto"/>
            </w:tcBorders>
            <w:shd w:val="clear" w:color="auto" w:fill="auto"/>
          </w:tcPr>
          <w:p w14:paraId="48C44A91" w14:textId="7834AC9D" w:rsidR="00D6047B" w:rsidRPr="006E6DF0" w:rsidRDefault="00D6047B" w:rsidP="0097402E">
            <w:pPr>
              <w:pStyle w:val="TABLECOMPACT"/>
            </w:pPr>
            <w:r w:rsidRPr="00AF4DC8">
              <w:t xml:space="preserve">Must be text and maximum </w:t>
            </w:r>
            <w:r w:rsidRPr="002628E4">
              <w:t>1</w:t>
            </w:r>
            <w:r>
              <w:t>8</w:t>
            </w:r>
            <w:r w:rsidRPr="002628E4">
              <w:t>0 characters</w:t>
            </w:r>
          </w:p>
        </w:tc>
        <w:tc>
          <w:tcPr>
            <w:tcW w:w="2551" w:type="dxa"/>
            <w:tcBorders>
              <w:top w:val="nil"/>
              <w:left w:val="single" w:sz="4" w:space="0" w:color="auto"/>
              <w:bottom w:val="single" w:sz="4" w:space="0" w:color="auto"/>
              <w:right w:val="single" w:sz="4" w:space="0" w:color="auto"/>
            </w:tcBorders>
            <w:shd w:val="clear" w:color="auto" w:fill="FFFFFF" w:themeFill="background1"/>
          </w:tcPr>
          <w:p w14:paraId="2D6D7F0F" w14:textId="0D880B6F" w:rsidR="00D6047B" w:rsidRPr="00C245A0" w:rsidRDefault="00D6047B" w:rsidP="0097402E">
            <w:pPr>
              <w:pStyle w:val="TABLECOMPACT"/>
            </w:pPr>
            <w:r w:rsidRPr="00AF4DC8">
              <w:t> </w:t>
            </w:r>
            <w:r>
              <w:t>N/A</w:t>
            </w:r>
          </w:p>
        </w:tc>
      </w:tr>
      <w:tr w:rsidR="00D6047B" w:rsidRPr="00AF4DC8" w14:paraId="7338215B"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6F150C2C" w14:textId="486CF64E" w:rsidR="00D6047B" w:rsidRPr="00CE2F9A" w:rsidRDefault="00D6047B" w:rsidP="0097402E">
            <w:pPr>
              <w:pStyle w:val="TABLECOMPACT"/>
            </w:pPr>
            <w:r>
              <w:t xml:space="preserve">DESTINATION_ADDRESS_LINE2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580F550" w14:textId="1731DC7D" w:rsidR="00D6047B" w:rsidRPr="00CE2F9A" w:rsidRDefault="00D6047B" w:rsidP="0097402E">
            <w:pPr>
              <w:pStyle w:val="TABLECOMPACT"/>
            </w:pPr>
            <w:r>
              <w:t xml:space="preserve">Destination  Address Line 2 </w:t>
            </w:r>
          </w:p>
        </w:tc>
        <w:tc>
          <w:tcPr>
            <w:tcW w:w="3829" w:type="dxa"/>
            <w:tcBorders>
              <w:top w:val="nil"/>
              <w:left w:val="single" w:sz="4" w:space="0" w:color="auto"/>
              <w:bottom w:val="single" w:sz="4" w:space="0" w:color="auto"/>
              <w:right w:val="single" w:sz="4" w:space="0" w:color="auto"/>
            </w:tcBorders>
            <w:shd w:val="clear" w:color="auto" w:fill="auto"/>
          </w:tcPr>
          <w:p w14:paraId="0F4FC553" w14:textId="474C0C58" w:rsidR="00D6047B" w:rsidRPr="00CE2F9A" w:rsidRDefault="00D6047B" w:rsidP="0097402E">
            <w:pPr>
              <w:pStyle w:val="TABLECOMPACT"/>
            </w:pPr>
            <w:r>
              <w:t xml:space="preserve">Optional field - </w:t>
            </w:r>
            <w:r w:rsidRPr="00AF4DC8">
              <w:t xml:space="preserve">Must be text and maximum </w:t>
            </w:r>
            <w:r>
              <w:t xml:space="preserve">180 </w:t>
            </w:r>
            <w:r w:rsidRPr="006E6DF0">
              <w:t>characters</w:t>
            </w:r>
          </w:p>
        </w:tc>
        <w:tc>
          <w:tcPr>
            <w:tcW w:w="2551" w:type="dxa"/>
            <w:tcBorders>
              <w:top w:val="nil"/>
              <w:left w:val="single" w:sz="4" w:space="0" w:color="auto"/>
              <w:bottom w:val="single" w:sz="4" w:space="0" w:color="auto"/>
              <w:right w:val="single" w:sz="4" w:space="0" w:color="auto"/>
            </w:tcBorders>
            <w:shd w:val="clear" w:color="auto" w:fill="auto"/>
          </w:tcPr>
          <w:p w14:paraId="120D075D" w14:textId="0490E109" w:rsidR="00D6047B" w:rsidRPr="00CE2F9A" w:rsidRDefault="00D6047B" w:rsidP="0097402E">
            <w:pPr>
              <w:pStyle w:val="TABLECOMPACT"/>
            </w:pPr>
            <w:r w:rsidRPr="00AF4DC8">
              <w:t> </w:t>
            </w:r>
            <w:r>
              <w:t>N/A</w:t>
            </w:r>
          </w:p>
        </w:tc>
      </w:tr>
      <w:tr w:rsidR="00D6047B" w:rsidRPr="00AF4DC8" w14:paraId="174A8637"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4B64A402" w14:textId="77777777" w:rsidR="00D6047B" w:rsidRPr="00CE2F9A" w:rsidRDefault="00D6047B" w:rsidP="0097402E">
            <w:pPr>
              <w:pStyle w:val="TABLECOMPACT"/>
            </w:pPr>
            <w:r w:rsidRPr="00CE2F9A">
              <w:t>DESTINATION_SUBURB</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EF4B59E" w14:textId="77777777" w:rsidR="00D6047B" w:rsidRPr="00CE2F9A" w:rsidRDefault="00D6047B" w:rsidP="0097402E">
            <w:pPr>
              <w:pStyle w:val="TABLECOMPACT"/>
            </w:pPr>
            <w:r w:rsidRPr="00CE2F9A">
              <w:t>Destination Suburb Name</w:t>
            </w:r>
          </w:p>
        </w:tc>
        <w:tc>
          <w:tcPr>
            <w:tcW w:w="3829" w:type="dxa"/>
            <w:tcBorders>
              <w:top w:val="nil"/>
              <w:left w:val="single" w:sz="4" w:space="0" w:color="auto"/>
              <w:bottom w:val="single" w:sz="4" w:space="0" w:color="auto"/>
              <w:right w:val="single" w:sz="4" w:space="0" w:color="auto"/>
            </w:tcBorders>
            <w:shd w:val="clear" w:color="auto" w:fill="auto"/>
          </w:tcPr>
          <w:p w14:paraId="3CE866E2" w14:textId="5A47336C" w:rsidR="00D6047B" w:rsidRPr="00CE2F9A" w:rsidRDefault="00D6047B"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6A8C7B0C" w14:textId="13B0C8E7" w:rsidR="00D6047B" w:rsidRPr="00CE2F9A" w:rsidRDefault="00D6047B" w:rsidP="0097402E">
            <w:pPr>
              <w:pStyle w:val="TABLECOMPACT"/>
            </w:pPr>
            <w:r w:rsidRPr="00AF4DC8">
              <w:t>Suburb, Postco</w:t>
            </w:r>
            <w:r>
              <w:t xml:space="preserve">de and State must have value </w:t>
            </w:r>
            <w:r w:rsidRPr="00AF4DC8">
              <w:t xml:space="preserve">as per </w:t>
            </w:r>
            <w:r w:rsidRPr="000E51A3">
              <w:t>addresses</w:t>
            </w:r>
            <w:r w:rsidRPr="000E51A3" w:rsidDel="000E51A3">
              <w:t xml:space="preserve"> </w:t>
            </w:r>
            <w:r w:rsidRPr="00AF4DC8">
              <w:t>data</w:t>
            </w:r>
            <w:r>
              <w:t xml:space="preserve"> – Appendix 2</w:t>
            </w:r>
            <w:r w:rsidRPr="00441C86">
              <w:t>.1</w:t>
            </w:r>
          </w:p>
        </w:tc>
      </w:tr>
      <w:tr w:rsidR="00D6047B" w:rsidRPr="00AF4DC8" w14:paraId="23FF6DA8"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10BA561" w14:textId="77777777" w:rsidR="00D6047B" w:rsidRPr="00CE2F9A" w:rsidRDefault="00D6047B" w:rsidP="0097402E">
            <w:pPr>
              <w:pStyle w:val="TABLECOMPACT"/>
            </w:pPr>
            <w:r w:rsidRPr="00CE2F9A">
              <w:t>DESTINATION_POST_CODE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6D432F5" w14:textId="77777777" w:rsidR="00D6047B" w:rsidRPr="00CE2F9A" w:rsidRDefault="00D6047B" w:rsidP="0097402E">
            <w:pPr>
              <w:pStyle w:val="TABLECOMPACT"/>
            </w:pPr>
            <w:r w:rsidRPr="00CE2F9A">
              <w:t>Destination Post Code</w:t>
            </w:r>
          </w:p>
        </w:tc>
        <w:tc>
          <w:tcPr>
            <w:tcW w:w="3829" w:type="dxa"/>
            <w:tcBorders>
              <w:top w:val="nil"/>
              <w:left w:val="single" w:sz="4" w:space="0" w:color="auto"/>
              <w:bottom w:val="single" w:sz="4" w:space="0" w:color="auto"/>
              <w:right w:val="single" w:sz="4" w:space="0" w:color="auto"/>
            </w:tcBorders>
            <w:shd w:val="clear" w:color="auto" w:fill="auto"/>
          </w:tcPr>
          <w:p w14:paraId="25B3CE1A" w14:textId="44D32B50" w:rsidR="00D6047B" w:rsidRPr="00CE2F9A" w:rsidRDefault="00D6047B" w:rsidP="0097402E">
            <w:pPr>
              <w:pStyle w:val="TABLECOMPACT"/>
            </w:pPr>
            <w:r w:rsidRPr="00AF4DC8">
              <w:t>Must be number</w:t>
            </w:r>
          </w:p>
        </w:tc>
        <w:tc>
          <w:tcPr>
            <w:tcW w:w="2551" w:type="dxa"/>
            <w:tcBorders>
              <w:top w:val="nil"/>
              <w:left w:val="single" w:sz="4" w:space="0" w:color="auto"/>
              <w:bottom w:val="single" w:sz="4" w:space="0" w:color="auto"/>
              <w:right w:val="single" w:sz="4" w:space="0" w:color="auto"/>
            </w:tcBorders>
            <w:shd w:val="clear" w:color="auto" w:fill="auto"/>
          </w:tcPr>
          <w:p w14:paraId="74BC065D" w14:textId="00180C34" w:rsidR="00D6047B" w:rsidRPr="00CE2F9A" w:rsidRDefault="00D6047B" w:rsidP="0097402E">
            <w:pPr>
              <w:pStyle w:val="TABLECOMPACT"/>
            </w:pPr>
            <w:r w:rsidRPr="00AF4DC8">
              <w:t>Suburb, Postco</w:t>
            </w:r>
            <w:r>
              <w:t xml:space="preserve">de and State must have value </w:t>
            </w:r>
            <w:r w:rsidRPr="00AF4DC8">
              <w:t xml:space="preserve">as per </w:t>
            </w:r>
            <w:r w:rsidRPr="000E51A3">
              <w:t>addresses</w:t>
            </w:r>
            <w:r w:rsidRPr="000E51A3" w:rsidDel="000E51A3">
              <w:t xml:space="preserve"> </w:t>
            </w:r>
            <w:r w:rsidRPr="00AF4DC8">
              <w:t>data</w:t>
            </w:r>
            <w:r>
              <w:t xml:space="preserve"> – Appendix 2</w:t>
            </w:r>
            <w:r w:rsidRPr="00441C86">
              <w:t>.1</w:t>
            </w:r>
          </w:p>
        </w:tc>
      </w:tr>
      <w:tr w:rsidR="00D6047B" w:rsidRPr="00AF4DC8" w14:paraId="6E280D7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91E9934" w14:textId="77777777" w:rsidR="00D6047B" w:rsidRPr="00CE2F9A" w:rsidRDefault="00D6047B" w:rsidP="0097402E">
            <w:pPr>
              <w:pStyle w:val="TABLECOMPACT"/>
            </w:pPr>
            <w:r w:rsidRPr="00CE2F9A">
              <w:t>DESTINATION_STATE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5E82B32" w14:textId="77777777" w:rsidR="00D6047B" w:rsidRPr="00CE2F9A" w:rsidRDefault="00D6047B" w:rsidP="0097402E">
            <w:pPr>
              <w:pStyle w:val="TABLECOMPACT"/>
            </w:pPr>
            <w:r w:rsidRPr="00CE2F9A">
              <w:t>Destination State</w:t>
            </w:r>
          </w:p>
        </w:tc>
        <w:tc>
          <w:tcPr>
            <w:tcW w:w="3829" w:type="dxa"/>
            <w:tcBorders>
              <w:top w:val="nil"/>
              <w:left w:val="single" w:sz="4" w:space="0" w:color="auto"/>
              <w:bottom w:val="single" w:sz="4" w:space="0" w:color="auto"/>
              <w:right w:val="single" w:sz="4" w:space="0" w:color="auto"/>
            </w:tcBorders>
            <w:shd w:val="clear" w:color="auto" w:fill="auto"/>
          </w:tcPr>
          <w:p w14:paraId="76CDE5B1" w14:textId="2A50DBE6" w:rsidR="00D6047B" w:rsidRPr="00CE2F9A" w:rsidRDefault="00D6047B"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7A1CACFD" w14:textId="3598E8E7" w:rsidR="00D6047B" w:rsidRPr="00CE2F9A" w:rsidRDefault="00D6047B" w:rsidP="0097402E">
            <w:pPr>
              <w:pStyle w:val="TABLECOMPACT"/>
            </w:pPr>
            <w:r w:rsidRPr="00AF4DC8">
              <w:t>Suburb, Postco</w:t>
            </w:r>
            <w:r>
              <w:t xml:space="preserve">de and State must have value </w:t>
            </w:r>
            <w:r w:rsidRPr="00AF4DC8">
              <w:t xml:space="preserve">as per </w:t>
            </w:r>
            <w:r w:rsidRPr="000E51A3">
              <w:t>addresses</w:t>
            </w:r>
            <w:r w:rsidRPr="00AF4DC8">
              <w:t xml:space="preserve"> data</w:t>
            </w:r>
            <w:r>
              <w:t xml:space="preserve"> – Appendix 2</w:t>
            </w:r>
            <w:r w:rsidRPr="00441C86">
              <w:t>.1</w:t>
            </w:r>
          </w:p>
        </w:tc>
      </w:tr>
      <w:tr w:rsidR="00D6047B" w:rsidRPr="00AF4DC8" w14:paraId="633B7F00"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19A3ED1" w14:textId="77777777" w:rsidR="00D6047B" w:rsidRPr="00CE2F9A" w:rsidRDefault="00D6047B" w:rsidP="0097402E">
            <w:pPr>
              <w:pStyle w:val="TABLECOMPACT"/>
            </w:pPr>
            <w:r w:rsidRPr="00CE2F9A">
              <w:t>DESTINATION_LONGITUDE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56899A3" w14:textId="77777777" w:rsidR="00D6047B" w:rsidRPr="00CE2F9A" w:rsidRDefault="00D6047B" w:rsidP="0097402E">
            <w:pPr>
              <w:pStyle w:val="TABLECOMPACT"/>
            </w:pPr>
            <w:r w:rsidRPr="00CE2F9A">
              <w:t>Destination Longitude</w:t>
            </w:r>
          </w:p>
        </w:tc>
        <w:tc>
          <w:tcPr>
            <w:tcW w:w="3829" w:type="dxa"/>
            <w:tcBorders>
              <w:top w:val="nil"/>
              <w:left w:val="single" w:sz="4" w:space="0" w:color="auto"/>
              <w:bottom w:val="single" w:sz="4" w:space="0" w:color="auto"/>
              <w:right w:val="single" w:sz="4" w:space="0" w:color="auto"/>
            </w:tcBorders>
            <w:shd w:val="clear" w:color="auto" w:fill="auto"/>
          </w:tcPr>
          <w:p w14:paraId="4B0B3480" w14:textId="77777777" w:rsidR="00D6047B" w:rsidRDefault="00D6047B" w:rsidP="0097402E">
            <w:pPr>
              <w:pStyle w:val="TABLECOMPACT"/>
            </w:pPr>
            <w:r w:rsidRPr="006E6DF0">
              <w:t xml:space="preserve">Must be +/- number with </w:t>
            </w:r>
            <w:r>
              <w:t>10</w:t>
            </w:r>
            <w:r w:rsidRPr="006E6DF0">
              <w:t xml:space="preserve"> decimal</w:t>
            </w:r>
            <w:r>
              <w:t xml:space="preserve"> place</w:t>
            </w:r>
            <w:r w:rsidRPr="006E6DF0">
              <w:t>s</w:t>
            </w:r>
          </w:p>
          <w:p w14:paraId="78DAE784" w14:textId="2A51429E" w:rsidR="002F0C64" w:rsidRPr="006E6DF0" w:rsidRDefault="002F0C64" w:rsidP="0097402E">
            <w:pPr>
              <w:pStyle w:val="TABLECOMPACT"/>
            </w:pPr>
            <w:r>
              <w:t>Value must be in between -</w:t>
            </w:r>
            <w:r w:rsidR="006B3466">
              <w:t>18</w:t>
            </w:r>
            <w:r>
              <w:t xml:space="preserve">0 to </w:t>
            </w:r>
            <w:r w:rsidR="006B3466">
              <w:t>18</w:t>
            </w:r>
            <w:r>
              <w:t>0 range</w:t>
            </w:r>
          </w:p>
        </w:tc>
        <w:tc>
          <w:tcPr>
            <w:tcW w:w="2551" w:type="dxa"/>
            <w:tcBorders>
              <w:top w:val="nil"/>
              <w:left w:val="single" w:sz="4" w:space="0" w:color="auto"/>
              <w:bottom w:val="single" w:sz="4" w:space="0" w:color="auto"/>
              <w:right w:val="single" w:sz="4" w:space="0" w:color="auto"/>
            </w:tcBorders>
            <w:shd w:val="clear" w:color="auto" w:fill="auto"/>
          </w:tcPr>
          <w:p w14:paraId="2AA8F337" w14:textId="1FBB370C" w:rsidR="00D6047B" w:rsidRPr="00C245A0" w:rsidRDefault="00D6047B" w:rsidP="0097402E">
            <w:pPr>
              <w:pStyle w:val="TABLECOMPACT"/>
            </w:pPr>
          </w:p>
        </w:tc>
      </w:tr>
      <w:tr w:rsidR="00D6047B" w:rsidRPr="00AF4DC8" w14:paraId="49BAC23B"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C8412D4" w14:textId="77777777" w:rsidR="00D6047B" w:rsidRPr="00CE2F9A" w:rsidRDefault="00D6047B" w:rsidP="0097402E">
            <w:pPr>
              <w:pStyle w:val="TABLECOMPACT"/>
            </w:pPr>
            <w:r w:rsidRPr="00CE2F9A">
              <w:t>DESTINATION_LATITUDE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1D33FDB" w14:textId="77777777" w:rsidR="00D6047B" w:rsidRPr="00CE2F9A" w:rsidRDefault="00D6047B" w:rsidP="0097402E">
            <w:pPr>
              <w:pStyle w:val="TABLECOMPACT"/>
            </w:pPr>
            <w:r w:rsidRPr="00CE2F9A">
              <w:t>Destination Latitude</w:t>
            </w:r>
          </w:p>
        </w:tc>
        <w:tc>
          <w:tcPr>
            <w:tcW w:w="3829" w:type="dxa"/>
            <w:tcBorders>
              <w:top w:val="nil"/>
              <w:left w:val="single" w:sz="4" w:space="0" w:color="auto"/>
              <w:bottom w:val="single" w:sz="4" w:space="0" w:color="auto"/>
              <w:right w:val="single" w:sz="4" w:space="0" w:color="auto"/>
            </w:tcBorders>
            <w:shd w:val="clear" w:color="auto" w:fill="auto"/>
          </w:tcPr>
          <w:p w14:paraId="24FE92B6" w14:textId="77777777" w:rsidR="00D6047B" w:rsidRDefault="00D6047B" w:rsidP="0097402E">
            <w:pPr>
              <w:pStyle w:val="TABLECOMPACT"/>
            </w:pPr>
            <w:r w:rsidRPr="006E6DF0">
              <w:t xml:space="preserve">Must be +/- number with </w:t>
            </w:r>
            <w:r>
              <w:t>10</w:t>
            </w:r>
            <w:r w:rsidRPr="006E6DF0">
              <w:t xml:space="preserve"> decimal</w:t>
            </w:r>
            <w:r>
              <w:t xml:space="preserve"> place</w:t>
            </w:r>
            <w:r w:rsidRPr="006E6DF0">
              <w:t>s</w:t>
            </w:r>
          </w:p>
          <w:p w14:paraId="5045A3AD" w14:textId="64056418" w:rsidR="002F0C64" w:rsidRPr="006E6DF0" w:rsidRDefault="002F0C64" w:rsidP="0097402E">
            <w:pPr>
              <w:pStyle w:val="TABLECOMPACT"/>
            </w:pPr>
            <w:r>
              <w:t>Value must be in between -</w:t>
            </w:r>
            <w:r w:rsidR="006B3466">
              <w:t>9</w:t>
            </w:r>
            <w:r>
              <w:t xml:space="preserve">0 to </w:t>
            </w:r>
            <w:r w:rsidR="006B3466">
              <w:t>9</w:t>
            </w:r>
            <w:r>
              <w:t>0 range</w:t>
            </w:r>
          </w:p>
        </w:tc>
        <w:tc>
          <w:tcPr>
            <w:tcW w:w="2551" w:type="dxa"/>
            <w:tcBorders>
              <w:top w:val="nil"/>
              <w:left w:val="single" w:sz="4" w:space="0" w:color="auto"/>
              <w:bottom w:val="single" w:sz="4" w:space="0" w:color="auto"/>
              <w:right w:val="single" w:sz="4" w:space="0" w:color="auto"/>
            </w:tcBorders>
            <w:shd w:val="clear" w:color="auto" w:fill="auto"/>
          </w:tcPr>
          <w:p w14:paraId="48CD01C7" w14:textId="6C3B8027" w:rsidR="00D6047B" w:rsidRPr="00C245A0" w:rsidRDefault="00D6047B" w:rsidP="0097402E">
            <w:pPr>
              <w:pStyle w:val="TABLECOMPACT"/>
            </w:pPr>
          </w:p>
        </w:tc>
      </w:tr>
      <w:tr w:rsidR="00D6047B" w:rsidRPr="00AF4DC8" w14:paraId="2069205B"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1CBA3EFB" w14:textId="77777777" w:rsidR="00D6047B" w:rsidRPr="00CE2F9A" w:rsidRDefault="00D6047B" w:rsidP="0097402E">
            <w:pPr>
              <w:pStyle w:val="TABLECOMPACT"/>
            </w:pPr>
            <w:r w:rsidRPr="00CE2F9A">
              <w:t>VEHICLE_REGISTRATION_NUMBER</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00EEC17" w14:textId="77777777" w:rsidR="00D6047B" w:rsidRPr="00CE2F9A" w:rsidRDefault="00D6047B" w:rsidP="0097402E">
            <w:pPr>
              <w:pStyle w:val="TABLECOMPACT"/>
            </w:pPr>
            <w:r w:rsidRPr="00CE2F9A">
              <w:t>Vehicle Registration Number</w:t>
            </w:r>
          </w:p>
        </w:tc>
        <w:tc>
          <w:tcPr>
            <w:tcW w:w="3829" w:type="dxa"/>
            <w:tcBorders>
              <w:top w:val="nil"/>
              <w:left w:val="single" w:sz="4" w:space="0" w:color="auto"/>
              <w:bottom w:val="single" w:sz="4" w:space="0" w:color="auto"/>
              <w:right w:val="single" w:sz="4" w:space="0" w:color="auto"/>
            </w:tcBorders>
            <w:shd w:val="clear" w:color="auto" w:fill="auto"/>
          </w:tcPr>
          <w:p w14:paraId="4783FE14" w14:textId="19125C46" w:rsidR="00D6047B" w:rsidRPr="00CE2F9A" w:rsidRDefault="00D6047B" w:rsidP="0097402E">
            <w:pPr>
              <w:pStyle w:val="TABLECOMPACT"/>
            </w:pPr>
            <w:r w:rsidRPr="00AF4DC8">
              <w:t>Must be text and maximum 25 characters (String with special chars)</w:t>
            </w:r>
          </w:p>
        </w:tc>
        <w:tc>
          <w:tcPr>
            <w:tcW w:w="2551" w:type="dxa"/>
            <w:tcBorders>
              <w:top w:val="nil"/>
              <w:left w:val="single" w:sz="4" w:space="0" w:color="auto"/>
              <w:bottom w:val="single" w:sz="4" w:space="0" w:color="auto"/>
              <w:right w:val="single" w:sz="4" w:space="0" w:color="auto"/>
            </w:tcBorders>
            <w:shd w:val="clear" w:color="auto" w:fill="auto"/>
          </w:tcPr>
          <w:p w14:paraId="66B80EE4" w14:textId="4515D595" w:rsidR="00D6047B" w:rsidRPr="00CE2F9A" w:rsidRDefault="00D6047B" w:rsidP="0097402E">
            <w:pPr>
              <w:pStyle w:val="TABLECOMPACT"/>
            </w:pPr>
            <w:r w:rsidRPr="00AF4DC8">
              <w:t> </w:t>
            </w:r>
            <w:r>
              <w:t>N/A</w:t>
            </w:r>
          </w:p>
        </w:tc>
      </w:tr>
      <w:tr w:rsidR="00D6047B" w:rsidRPr="00AF4DC8" w14:paraId="3646615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C0AF6C1" w14:textId="77777777" w:rsidR="00D6047B" w:rsidRPr="00CE2F9A" w:rsidRDefault="00D6047B" w:rsidP="0097402E">
            <w:pPr>
              <w:pStyle w:val="TABLECOMPACT"/>
            </w:pPr>
            <w:r w:rsidRPr="00CE2F9A">
              <w:t>RUN_ID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BA9570E" w14:textId="77777777" w:rsidR="00D6047B" w:rsidRPr="00CE2F9A" w:rsidRDefault="00D6047B" w:rsidP="0097402E">
            <w:pPr>
              <w:pStyle w:val="TABLECOMPACT"/>
            </w:pPr>
            <w:r w:rsidRPr="00CE2F9A">
              <w:t>Run ID</w:t>
            </w:r>
          </w:p>
        </w:tc>
        <w:tc>
          <w:tcPr>
            <w:tcW w:w="3829" w:type="dxa"/>
            <w:tcBorders>
              <w:top w:val="nil"/>
              <w:left w:val="single" w:sz="4" w:space="0" w:color="auto"/>
              <w:bottom w:val="single" w:sz="4" w:space="0" w:color="auto"/>
              <w:right w:val="single" w:sz="4" w:space="0" w:color="auto"/>
            </w:tcBorders>
            <w:shd w:val="clear" w:color="auto" w:fill="auto"/>
          </w:tcPr>
          <w:p w14:paraId="455B9837" w14:textId="77777777" w:rsidR="00D6047B" w:rsidRDefault="00D6047B" w:rsidP="0097402E">
            <w:pPr>
              <w:pStyle w:val="TABLECOMPACT"/>
            </w:pPr>
            <w:r w:rsidRPr="00AF4DC8">
              <w:t>Run ID must be number and zero not accepted as value.</w:t>
            </w:r>
          </w:p>
          <w:p w14:paraId="3A7D8130" w14:textId="42A79E98" w:rsidR="00D6047B" w:rsidRPr="00CE2F9A" w:rsidRDefault="00D6047B" w:rsidP="0097402E">
            <w:pPr>
              <w:pStyle w:val="TABLECOMPACT"/>
            </w:pPr>
          </w:p>
        </w:tc>
        <w:tc>
          <w:tcPr>
            <w:tcW w:w="2551" w:type="dxa"/>
            <w:tcBorders>
              <w:top w:val="nil"/>
              <w:left w:val="single" w:sz="4" w:space="0" w:color="auto"/>
              <w:bottom w:val="single" w:sz="4" w:space="0" w:color="auto"/>
              <w:right w:val="single" w:sz="4" w:space="0" w:color="auto"/>
            </w:tcBorders>
            <w:shd w:val="clear" w:color="auto" w:fill="auto"/>
          </w:tcPr>
          <w:p w14:paraId="3E41A38B" w14:textId="71AFA19F" w:rsidR="00D6047B" w:rsidRPr="00CE2F9A" w:rsidRDefault="00D6047B" w:rsidP="0097402E">
            <w:pPr>
              <w:pStyle w:val="TABLECOMPACT"/>
            </w:pPr>
            <w:r w:rsidRPr="00AF4DC8">
              <w:t> </w:t>
            </w:r>
            <w:r>
              <w:t>N/A</w:t>
            </w:r>
          </w:p>
        </w:tc>
      </w:tr>
      <w:tr w:rsidR="00D6047B" w:rsidRPr="00AF4DC8" w14:paraId="4E21BCD4"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4511EA14" w14:textId="77777777" w:rsidR="00D6047B" w:rsidRPr="00CE2F9A" w:rsidRDefault="00D6047B" w:rsidP="0097402E">
            <w:pPr>
              <w:pStyle w:val="TABLECOMPACT"/>
            </w:pPr>
            <w:r w:rsidRPr="00CE2F9A">
              <w:t>RUN_START_ODOMETER</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B4DCB12" w14:textId="77777777" w:rsidR="00D6047B" w:rsidRPr="00CE2F9A" w:rsidRDefault="00D6047B" w:rsidP="0097402E">
            <w:pPr>
              <w:pStyle w:val="TABLECOMPACT"/>
            </w:pPr>
            <w:r w:rsidRPr="00CE2F9A">
              <w:t>Run Start Odometer</w:t>
            </w:r>
          </w:p>
        </w:tc>
        <w:tc>
          <w:tcPr>
            <w:tcW w:w="3829" w:type="dxa"/>
            <w:tcBorders>
              <w:top w:val="nil"/>
              <w:left w:val="single" w:sz="4" w:space="0" w:color="auto"/>
              <w:bottom w:val="single" w:sz="4" w:space="0" w:color="auto"/>
              <w:right w:val="single" w:sz="4" w:space="0" w:color="auto"/>
            </w:tcBorders>
            <w:shd w:val="clear" w:color="auto" w:fill="auto"/>
          </w:tcPr>
          <w:p w14:paraId="77BA32C6" w14:textId="77777777" w:rsidR="004350D2" w:rsidRDefault="00D6047B" w:rsidP="0097402E">
            <w:pPr>
              <w:pStyle w:val="TABLECOMPACT"/>
            </w:pPr>
            <w:r w:rsidRPr="00AF4DC8">
              <w:t>Must be a number and zero not accepted as value</w:t>
            </w:r>
            <w:r w:rsidR="004350D2">
              <w:t xml:space="preserve"> when Type of Transport is DIRECT</w:t>
            </w:r>
            <w:r w:rsidRPr="00AF4DC8">
              <w:t>.</w:t>
            </w:r>
          </w:p>
          <w:p w14:paraId="790A75DD" w14:textId="6F79D9FA" w:rsidR="004350D2" w:rsidRDefault="004350D2" w:rsidP="0097402E">
            <w:pPr>
              <w:pStyle w:val="TABLECOMPACT"/>
            </w:pPr>
            <w:r>
              <w:t>ZERO accepted as a value when Type of Transport is INDIRECT.</w:t>
            </w:r>
          </w:p>
          <w:p w14:paraId="52744828" w14:textId="21589526" w:rsidR="00D6047B" w:rsidRPr="004350D2" w:rsidRDefault="00D6047B" w:rsidP="0097402E">
            <w:pPr>
              <w:pStyle w:val="TABLECOMPACT"/>
            </w:pPr>
            <w:r w:rsidRPr="004350D2">
              <w:t>Must be same value for all trips with same RUN_ID</w:t>
            </w:r>
          </w:p>
        </w:tc>
        <w:tc>
          <w:tcPr>
            <w:tcW w:w="2551" w:type="dxa"/>
            <w:tcBorders>
              <w:top w:val="nil"/>
              <w:left w:val="single" w:sz="4" w:space="0" w:color="auto"/>
              <w:bottom w:val="single" w:sz="4" w:space="0" w:color="auto"/>
              <w:right w:val="single" w:sz="4" w:space="0" w:color="auto"/>
            </w:tcBorders>
            <w:shd w:val="clear" w:color="auto" w:fill="auto"/>
          </w:tcPr>
          <w:p w14:paraId="0B558FBD" w14:textId="06DD3354" w:rsidR="00D6047B" w:rsidRPr="00CE2F9A" w:rsidRDefault="00D6047B" w:rsidP="0097402E">
            <w:pPr>
              <w:pStyle w:val="TABLECOMPACT"/>
            </w:pPr>
            <w:r>
              <w:t>N/A</w:t>
            </w:r>
          </w:p>
        </w:tc>
      </w:tr>
      <w:tr w:rsidR="00D6047B" w:rsidRPr="00AF4DC8" w14:paraId="33FE6BF9"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F55EE13" w14:textId="77777777" w:rsidR="00D6047B" w:rsidRPr="00CE2F9A" w:rsidRDefault="00D6047B" w:rsidP="0097402E">
            <w:pPr>
              <w:pStyle w:val="TABLECOMPACT"/>
            </w:pPr>
            <w:r w:rsidRPr="00CE2F9A">
              <w:lastRenderedPageBreak/>
              <w:t>RUN_END_ODOMETER</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E9B3FAC" w14:textId="77777777" w:rsidR="00D6047B" w:rsidRPr="00CE2F9A" w:rsidRDefault="00D6047B" w:rsidP="0097402E">
            <w:pPr>
              <w:pStyle w:val="TABLECOMPACT"/>
            </w:pPr>
            <w:r w:rsidRPr="00CE2F9A">
              <w:t>Run End Odometer</w:t>
            </w:r>
          </w:p>
        </w:tc>
        <w:tc>
          <w:tcPr>
            <w:tcW w:w="3829" w:type="dxa"/>
            <w:tcBorders>
              <w:top w:val="nil"/>
              <w:left w:val="single" w:sz="4" w:space="0" w:color="auto"/>
              <w:bottom w:val="single" w:sz="4" w:space="0" w:color="auto"/>
              <w:right w:val="single" w:sz="4" w:space="0" w:color="auto"/>
            </w:tcBorders>
            <w:shd w:val="clear" w:color="auto" w:fill="auto"/>
          </w:tcPr>
          <w:p w14:paraId="45F7C0B4" w14:textId="77777777" w:rsidR="004350D2" w:rsidRDefault="00D6047B" w:rsidP="0097402E">
            <w:pPr>
              <w:pStyle w:val="TABLECOMPACT"/>
            </w:pPr>
            <w:r w:rsidRPr="00AF4DC8">
              <w:t>Must be a number and zero not accepted as value</w:t>
            </w:r>
            <w:r w:rsidR="004350D2">
              <w:t xml:space="preserve"> when Type of Transport is DIRECT</w:t>
            </w:r>
            <w:r w:rsidR="004350D2" w:rsidRPr="00AF4DC8">
              <w:t>.</w:t>
            </w:r>
            <w:r w:rsidR="004350D2">
              <w:t xml:space="preserve"> </w:t>
            </w:r>
          </w:p>
          <w:p w14:paraId="1C48A407" w14:textId="4702AE96" w:rsidR="004350D2" w:rsidRDefault="004350D2" w:rsidP="0097402E">
            <w:pPr>
              <w:pStyle w:val="TABLECOMPACT"/>
            </w:pPr>
            <w:r>
              <w:t>ZERO accepted when Type of Transport is INDIRECT</w:t>
            </w:r>
            <w:r w:rsidR="00D6047B" w:rsidRPr="00AF4DC8">
              <w:t>.</w:t>
            </w:r>
            <w:r w:rsidR="00D6047B">
              <w:t xml:space="preserve"> </w:t>
            </w:r>
          </w:p>
          <w:p w14:paraId="4D3BD9A6" w14:textId="77777777" w:rsidR="004350D2" w:rsidRDefault="00D6047B" w:rsidP="0097402E">
            <w:pPr>
              <w:pStyle w:val="TABLECOMPACT"/>
            </w:pPr>
            <w:r w:rsidRPr="004350D2">
              <w:t>Must be same value for all trips with same RUN_ID</w:t>
            </w:r>
          </w:p>
          <w:p w14:paraId="44E66B32" w14:textId="42EC3111" w:rsidR="00D6047B" w:rsidRPr="004350D2" w:rsidRDefault="00D6047B" w:rsidP="0097402E">
            <w:pPr>
              <w:pStyle w:val="TABLECOMPACT"/>
              <w:rPr>
                <w:color w:val="000000"/>
              </w:rPr>
            </w:pPr>
            <w:r w:rsidRPr="004350D2">
              <w:t>Must be a number greater than RUN_START_ODOMETER for same RUN_</w:t>
            </w:r>
            <w:r w:rsidRPr="004350D2" w:rsidDel="002628E4">
              <w:t xml:space="preserve"> </w:t>
            </w:r>
            <w:r w:rsidRPr="004350D2">
              <w:t>ID</w:t>
            </w:r>
            <w:r w:rsidR="004350D2">
              <w:t xml:space="preserve"> when Type of Transport is DIRECT.</w:t>
            </w:r>
          </w:p>
        </w:tc>
        <w:tc>
          <w:tcPr>
            <w:tcW w:w="2551" w:type="dxa"/>
            <w:tcBorders>
              <w:top w:val="nil"/>
              <w:left w:val="single" w:sz="4" w:space="0" w:color="auto"/>
              <w:bottom w:val="single" w:sz="4" w:space="0" w:color="auto"/>
              <w:right w:val="single" w:sz="4" w:space="0" w:color="auto"/>
            </w:tcBorders>
            <w:shd w:val="clear" w:color="auto" w:fill="auto"/>
          </w:tcPr>
          <w:p w14:paraId="0321BF41" w14:textId="3FDC3190" w:rsidR="00D6047B" w:rsidRPr="002628E4" w:rsidRDefault="00D6047B" w:rsidP="0097402E">
            <w:pPr>
              <w:pStyle w:val="TABLECOMPACT"/>
            </w:pPr>
            <w:r>
              <w:t>N/A</w:t>
            </w:r>
          </w:p>
        </w:tc>
      </w:tr>
      <w:tr w:rsidR="00D6047B" w:rsidRPr="00AF4DC8" w14:paraId="2A6F12C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428111EA" w14:textId="77777777" w:rsidR="00D6047B" w:rsidRPr="00CE2F9A" w:rsidRDefault="00D6047B" w:rsidP="0097402E">
            <w:pPr>
              <w:pStyle w:val="TABLECOMPACT"/>
            </w:pPr>
            <w:r w:rsidRPr="00CE2F9A">
              <w:t>DEAD_RUNNING_KMS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C990B68" w14:textId="77777777" w:rsidR="00D6047B" w:rsidRPr="00CE2F9A" w:rsidRDefault="00D6047B" w:rsidP="0097402E">
            <w:pPr>
              <w:pStyle w:val="TABLECOMPACT"/>
            </w:pPr>
            <w:r w:rsidRPr="00CE2F9A">
              <w:t>Dead Running KMs</w:t>
            </w:r>
          </w:p>
        </w:tc>
        <w:tc>
          <w:tcPr>
            <w:tcW w:w="3829" w:type="dxa"/>
            <w:tcBorders>
              <w:top w:val="nil"/>
              <w:left w:val="single" w:sz="4" w:space="0" w:color="auto"/>
              <w:bottom w:val="single" w:sz="4" w:space="0" w:color="auto"/>
              <w:right w:val="single" w:sz="4" w:space="0" w:color="auto"/>
            </w:tcBorders>
            <w:shd w:val="clear" w:color="auto" w:fill="auto"/>
          </w:tcPr>
          <w:p w14:paraId="465786F9" w14:textId="3D93B1A3" w:rsidR="00D6047B" w:rsidRPr="00CE2F9A" w:rsidRDefault="00D6047B" w:rsidP="0097402E">
            <w:pPr>
              <w:pStyle w:val="TABLECOMPACT"/>
            </w:pPr>
            <w:r w:rsidRPr="00AF4DC8">
              <w:t>Must be a number with maximum 1 decimal and zero accepted as value.</w:t>
            </w:r>
            <w:r w:rsidRPr="00AF4DC8">
              <w:br/>
              <w:t>Must be same value for all trips with same RUN_ID</w:t>
            </w:r>
          </w:p>
        </w:tc>
        <w:tc>
          <w:tcPr>
            <w:tcW w:w="2551" w:type="dxa"/>
            <w:tcBorders>
              <w:top w:val="nil"/>
              <w:left w:val="single" w:sz="4" w:space="0" w:color="auto"/>
              <w:bottom w:val="single" w:sz="4" w:space="0" w:color="auto"/>
              <w:right w:val="single" w:sz="4" w:space="0" w:color="auto"/>
            </w:tcBorders>
            <w:shd w:val="clear" w:color="auto" w:fill="auto"/>
          </w:tcPr>
          <w:p w14:paraId="402B392E" w14:textId="2E69612C" w:rsidR="00D6047B" w:rsidRPr="002628E4" w:rsidRDefault="00D6047B" w:rsidP="0097402E">
            <w:pPr>
              <w:pStyle w:val="TABLECOMPACT"/>
            </w:pPr>
            <w:r>
              <w:t>N/A</w:t>
            </w:r>
          </w:p>
        </w:tc>
      </w:tr>
      <w:tr w:rsidR="00D6047B" w:rsidRPr="00AF4DC8" w14:paraId="65E3DA8B"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0230F7FA" w14:textId="77777777" w:rsidR="00D6047B" w:rsidRPr="00CE2F9A" w:rsidRDefault="00D6047B" w:rsidP="0097402E">
            <w:pPr>
              <w:pStyle w:val="TABLECOMPACT"/>
            </w:pPr>
            <w:r w:rsidRPr="00CE2F9A">
              <w:t>TRIP_DISTANCE_KMS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BA5D975" w14:textId="77777777" w:rsidR="00D6047B" w:rsidRPr="00CE2F9A" w:rsidRDefault="00D6047B" w:rsidP="0097402E">
            <w:pPr>
              <w:pStyle w:val="TABLECOMPACT"/>
            </w:pPr>
            <w:r w:rsidRPr="00CE2F9A">
              <w:t>Trip Distance KMs</w:t>
            </w:r>
          </w:p>
        </w:tc>
        <w:tc>
          <w:tcPr>
            <w:tcW w:w="3829" w:type="dxa"/>
            <w:tcBorders>
              <w:top w:val="nil"/>
              <w:left w:val="single" w:sz="4" w:space="0" w:color="auto"/>
              <w:bottom w:val="single" w:sz="4" w:space="0" w:color="auto"/>
              <w:right w:val="single" w:sz="4" w:space="0" w:color="auto"/>
            </w:tcBorders>
            <w:shd w:val="clear" w:color="auto" w:fill="auto"/>
          </w:tcPr>
          <w:p w14:paraId="14943AB8" w14:textId="70F1F853" w:rsidR="00D6047B" w:rsidRPr="00CE2F9A" w:rsidRDefault="00D6047B" w:rsidP="0097402E">
            <w:pPr>
              <w:pStyle w:val="TABLECOMPACT"/>
            </w:pPr>
            <w:r w:rsidRPr="00AF4DC8">
              <w:t>Must be a number with maximum 1 decimal and zero not accepted as value.</w:t>
            </w:r>
          </w:p>
        </w:tc>
        <w:tc>
          <w:tcPr>
            <w:tcW w:w="2551" w:type="dxa"/>
            <w:tcBorders>
              <w:top w:val="nil"/>
              <w:left w:val="single" w:sz="4" w:space="0" w:color="auto"/>
              <w:bottom w:val="single" w:sz="4" w:space="0" w:color="auto"/>
              <w:right w:val="single" w:sz="4" w:space="0" w:color="auto"/>
            </w:tcBorders>
            <w:shd w:val="clear" w:color="auto" w:fill="auto"/>
          </w:tcPr>
          <w:p w14:paraId="538B0E58" w14:textId="7ABDE470" w:rsidR="00D6047B" w:rsidRPr="00CE2F9A" w:rsidRDefault="00D6047B" w:rsidP="0097402E">
            <w:pPr>
              <w:pStyle w:val="TABLECOMPACT"/>
            </w:pPr>
            <w:r w:rsidRPr="00AF4DC8">
              <w:t> </w:t>
            </w:r>
            <w:r>
              <w:t>N/A</w:t>
            </w:r>
          </w:p>
        </w:tc>
      </w:tr>
      <w:tr w:rsidR="00D6047B" w:rsidRPr="00AF4DC8" w14:paraId="550AFD3C"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143F311" w14:textId="77777777" w:rsidR="00D6047B" w:rsidRPr="00CE2F9A" w:rsidRDefault="00D6047B" w:rsidP="0097402E">
            <w:pPr>
              <w:pStyle w:val="TABLECOMPACT"/>
            </w:pPr>
            <w:r w:rsidRPr="00CE2F9A">
              <w:t>ATTENDANT_GUESTS_COUNT</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6D0B495" w14:textId="77777777" w:rsidR="00D6047B" w:rsidRPr="00CE2F9A" w:rsidRDefault="00D6047B" w:rsidP="0097402E">
            <w:pPr>
              <w:pStyle w:val="TABLECOMPACT"/>
            </w:pPr>
            <w:r w:rsidRPr="00CE2F9A">
              <w:t>Attendant+ Gusts Count</w:t>
            </w:r>
          </w:p>
        </w:tc>
        <w:tc>
          <w:tcPr>
            <w:tcW w:w="3829" w:type="dxa"/>
            <w:tcBorders>
              <w:top w:val="nil"/>
              <w:left w:val="single" w:sz="4" w:space="0" w:color="auto"/>
              <w:bottom w:val="single" w:sz="4" w:space="0" w:color="auto"/>
              <w:right w:val="single" w:sz="4" w:space="0" w:color="auto"/>
            </w:tcBorders>
            <w:shd w:val="clear" w:color="auto" w:fill="auto"/>
          </w:tcPr>
          <w:p w14:paraId="1FAC9711" w14:textId="13AFE0F2" w:rsidR="00D6047B" w:rsidRPr="00CE2F9A" w:rsidRDefault="00D6047B" w:rsidP="0097402E">
            <w:pPr>
              <w:pStyle w:val="TABLECOMPACT"/>
            </w:pPr>
            <w:r w:rsidRPr="00AF4DC8">
              <w:t>Must be a single digit number and zero accepted as value.</w:t>
            </w:r>
          </w:p>
        </w:tc>
        <w:tc>
          <w:tcPr>
            <w:tcW w:w="2551" w:type="dxa"/>
            <w:tcBorders>
              <w:top w:val="nil"/>
              <w:left w:val="single" w:sz="4" w:space="0" w:color="auto"/>
              <w:bottom w:val="single" w:sz="4" w:space="0" w:color="auto"/>
              <w:right w:val="single" w:sz="4" w:space="0" w:color="auto"/>
            </w:tcBorders>
            <w:shd w:val="clear" w:color="auto" w:fill="auto"/>
          </w:tcPr>
          <w:p w14:paraId="26D36129" w14:textId="61F1A8E0" w:rsidR="00D6047B" w:rsidRPr="00CE2F9A" w:rsidRDefault="00D6047B" w:rsidP="0097402E">
            <w:pPr>
              <w:pStyle w:val="TABLECOMPACT"/>
            </w:pPr>
            <w:r w:rsidRPr="00AF4DC8">
              <w:t> </w:t>
            </w:r>
            <w:r>
              <w:t>N/A</w:t>
            </w:r>
          </w:p>
        </w:tc>
      </w:tr>
      <w:tr w:rsidR="00D6047B" w:rsidRPr="00AF4DC8" w14:paraId="18F38DF1"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1A1D3F8" w14:textId="77777777" w:rsidR="00D6047B" w:rsidRPr="00CE2F9A" w:rsidRDefault="00D6047B" w:rsidP="0097402E">
            <w:pPr>
              <w:pStyle w:val="TABLECOMPACT"/>
            </w:pPr>
            <w:r w:rsidRPr="00CE2F9A">
              <w:t>FEES_CHARGES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84D9D85" w14:textId="77777777" w:rsidR="00D6047B" w:rsidRPr="00CE2F9A" w:rsidRDefault="00D6047B" w:rsidP="0097402E">
            <w:pPr>
              <w:pStyle w:val="TABLECOMPACT"/>
            </w:pPr>
            <w:r w:rsidRPr="00CE2F9A">
              <w:t>Fees Charges</w:t>
            </w:r>
          </w:p>
        </w:tc>
        <w:tc>
          <w:tcPr>
            <w:tcW w:w="3829" w:type="dxa"/>
            <w:tcBorders>
              <w:top w:val="nil"/>
              <w:left w:val="single" w:sz="4" w:space="0" w:color="auto"/>
              <w:bottom w:val="single" w:sz="4" w:space="0" w:color="auto"/>
              <w:right w:val="single" w:sz="4" w:space="0" w:color="auto"/>
            </w:tcBorders>
            <w:shd w:val="clear" w:color="auto" w:fill="auto"/>
          </w:tcPr>
          <w:p w14:paraId="34A0DBA5" w14:textId="318460C8" w:rsidR="00D6047B" w:rsidRPr="00CE2F9A" w:rsidRDefault="00D6047B" w:rsidP="0097402E">
            <w:pPr>
              <w:pStyle w:val="TABLECOMPACT"/>
            </w:pPr>
            <w:r w:rsidRPr="00AF4DC8">
              <w:t>Must be a currency value with maximum 2 decimals and zero accepted as value.</w:t>
            </w:r>
          </w:p>
        </w:tc>
        <w:tc>
          <w:tcPr>
            <w:tcW w:w="2551" w:type="dxa"/>
            <w:tcBorders>
              <w:top w:val="nil"/>
              <w:left w:val="single" w:sz="4" w:space="0" w:color="auto"/>
              <w:bottom w:val="single" w:sz="4" w:space="0" w:color="auto"/>
              <w:right w:val="single" w:sz="4" w:space="0" w:color="auto"/>
            </w:tcBorders>
            <w:shd w:val="clear" w:color="auto" w:fill="auto"/>
          </w:tcPr>
          <w:p w14:paraId="05DD35FA" w14:textId="0EE893E3" w:rsidR="00D6047B" w:rsidRPr="00CE2F9A" w:rsidRDefault="00D6047B" w:rsidP="0097402E">
            <w:pPr>
              <w:pStyle w:val="TABLECOMPACT"/>
            </w:pPr>
            <w:r w:rsidRPr="00AF4DC8">
              <w:t> </w:t>
            </w:r>
            <w:r>
              <w:t>N/A</w:t>
            </w:r>
          </w:p>
        </w:tc>
      </w:tr>
      <w:tr w:rsidR="00D6047B" w:rsidRPr="00AF4DC8" w14:paraId="6BB2EA35"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52990AC6" w14:textId="77777777" w:rsidR="00D6047B" w:rsidRPr="00CE2F9A" w:rsidRDefault="00D6047B" w:rsidP="0097402E">
            <w:pPr>
              <w:pStyle w:val="TABLECOMPACT"/>
            </w:pPr>
            <w:r w:rsidRPr="00CE2F9A">
              <w:t>CUSTOMER_INTERNAL_ID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43F3EEC" w14:textId="77777777" w:rsidR="00D6047B" w:rsidRPr="00CE2F9A" w:rsidRDefault="00D6047B" w:rsidP="0097402E">
            <w:pPr>
              <w:pStyle w:val="TABLECOMPACT"/>
            </w:pPr>
            <w:r w:rsidRPr="00CE2F9A">
              <w:t>Customer ID</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195DBA47" w14:textId="054AB4BA" w:rsidR="00D6047B" w:rsidRPr="00CE2F9A" w:rsidRDefault="00D6047B" w:rsidP="0097402E">
            <w:pPr>
              <w:pStyle w:val="TABLECOMPACT"/>
            </w:pPr>
            <w:r w:rsidRPr="00AF4DC8">
              <w:t>Must be text and maximum 50 characters (String with numbers)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F6B91A" w14:textId="0B7E1E45" w:rsidR="00D6047B" w:rsidRPr="00CE2F9A" w:rsidRDefault="00D6047B" w:rsidP="0097402E">
            <w:pPr>
              <w:pStyle w:val="TABLECOMPACT"/>
            </w:pPr>
            <w:r w:rsidRPr="00AF4DC8">
              <w:t> </w:t>
            </w:r>
            <w:r>
              <w:t>N/A</w:t>
            </w:r>
          </w:p>
        </w:tc>
      </w:tr>
      <w:tr w:rsidR="00D6047B" w:rsidRPr="00AF4DC8" w14:paraId="511B79FA"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49CFF4CE" w14:textId="77777777" w:rsidR="00D6047B" w:rsidRPr="00CE2F9A" w:rsidRDefault="00D6047B" w:rsidP="0097402E">
            <w:pPr>
              <w:pStyle w:val="TABLECOMPACT"/>
            </w:pPr>
            <w:r w:rsidRPr="00CE2F9A">
              <w:t>CUSTOMER_BIRTHDATE</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9EF5EEC" w14:textId="77777777" w:rsidR="00D6047B" w:rsidRPr="00CE2F9A" w:rsidRDefault="00D6047B" w:rsidP="0097402E">
            <w:pPr>
              <w:pStyle w:val="TABLECOMPACT"/>
            </w:pPr>
            <w:r w:rsidRPr="00CE2F9A">
              <w:t>Customer birth Date</w:t>
            </w:r>
          </w:p>
        </w:tc>
        <w:tc>
          <w:tcPr>
            <w:tcW w:w="3829" w:type="dxa"/>
            <w:tcBorders>
              <w:top w:val="nil"/>
              <w:left w:val="single" w:sz="4" w:space="0" w:color="auto"/>
              <w:bottom w:val="single" w:sz="4" w:space="0" w:color="auto"/>
              <w:right w:val="single" w:sz="4" w:space="0" w:color="auto"/>
            </w:tcBorders>
            <w:shd w:val="clear" w:color="auto" w:fill="auto"/>
          </w:tcPr>
          <w:p w14:paraId="7F1966A3" w14:textId="1B34817F" w:rsidR="00D6047B" w:rsidRPr="00CE2F9A" w:rsidRDefault="00D6047B" w:rsidP="0097402E">
            <w:pPr>
              <w:pStyle w:val="TABLECOMPACT"/>
            </w:pPr>
            <w:r w:rsidRPr="00AF4DC8">
              <w:t>valid value as per format</w:t>
            </w:r>
          </w:p>
        </w:tc>
        <w:tc>
          <w:tcPr>
            <w:tcW w:w="2551" w:type="dxa"/>
            <w:tcBorders>
              <w:top w:val="nil"/>
              <w:left w:val="single" w:sz="4" w:space="0" w:color="auto"/>
              <w:bottom w:val="single" w:sz="4" w:space="0" w:color="auto"/>
              <w:right w:val="single" w:sz="4" w:space="0" w:color="auto"/>
            </w:tcBorders>
            <w:shd w:val="clear" w:color="auto" w:fill="auto"/>
          </w:tcPr>
          <w:p w14:paraId="29C99923" w14:textId="005BF664" w:rsidR="00D6047B" w:rsidRPr="00CE2F9A" w:rsidRDefault="00D6047B" w:rsidP="0097402E">
            <w:pPr>
              <w:pStyle w:val="TABLECOMPACT"/>
            </w:pPr>
            <w:r>
              <w:t>N/A</w:t>
            </w:r>
            <w:r w:rsidRPr="00AF4DC8">
              <w:t> </w:t>
            </w:r>
          </w:p>
        </w:tc>
      </w:tr>
      <w:tr w:rsidR="00D6047B" w:rsidRPr="00AF4DC8" w14:paraId="1F432766"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CEBCADB" w14:textId="58FC5138" w:rsidR="00D6047B" w:rsidRPr="003C790C" w:rsidRDefault="00D6047B" w:rsidP="0097402E">
            <w:pPr>
              <w:pStyle w:val="TABLECOMPACT"/>
            </w:pPr>
            <w:r w:rsidRPr="003C790C">
              <w:t>IS_BIRTHDATE_ESTIMATED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CD21EC7" w14:textId="5721D71A" w:rsidR="00D6047B" w:rsidRPr="003C790C" w:rsidRDefault="00D6047B" w:rsidP="0097402E">
            <w:pPr>
              <w:pStyle w:val="TABLECOMPACT"/>
            </w:pPr>
            <w:r w:rsidRPr="003C790C">
              <w:t>Is Birth Date Estimated</w:t>
            </w:r>
          </w:p>
        </w:tc>
        <w:tc>
          <w:tcPr>
            <w:tcW w:w="3829" w:type="dxa"/>
            <w:tcBorders>
              <w:top w:val="nil"/>
              <w:left w:val="single" w:sz="4" w:space="0" w:color="auto"/>
              <w:bottom w:val="single" w:sz="4" w:space="0" w:color="auto"/>
              <w:right w:val="single" w:sz="4" w:space="0" w:color="auto"/>
            </w:tcBorders>
            <w:shd w:val="clear" w:color="auto" w:fill="auto"/>
          </w:tcPr>
          <w:p w14:paraId="23F3B5CD" w14:textId="2E48AB11" w:rsidR="00D6047B" w:rsidRPr="003C790C" w:rsidRDefault="00D6047B" w:rsidP="0097402E">
            <w:pPr>
              <w:pStyle w:val="TABLECOMPACT"/>
            </w:pPr>
            <w:r w:rsidRPr="003C790C">
              <w:t>Must have value “TRUE” or “FALSE”</w:t>
            </w:r>
          </w:p>
        </w:tc>
        <w:tc>
          <w:tcPr>
            <w:tcW w:w="2551" w:type="dxa"/>
            <w:tcBorders>
              <w:top w:val="nil"/>
              <w:left w:val="single" w:sz="4" w:space="0" w:color="auto"/>
              <w:bottom w:val="single" w:sz="4" w:space="0" w:color="auto"/>
              <w:right w:val="single" w:sz="4" w:space="0" w:color="auto"/>
            </w:tcBorders>
            <w:shd w:val="clear" w:color="auto" w:fill="auto"/>
          </w:tcPr>
          <w:p w14:paraId="5792368A" w14:textId="07B3AF13" w:rsidR="00D6047B" w:rsidRDefault="00D6047B" w:rsidP="0097402E">
            <w:pPr>
              <w:pStyle w:val="TABLECOMPACT"/>
            </w:pPr>
            <w:r w:rsidRPr="003C790C">
              <w:t>N/A</w:t>
            </w:r>
          </w:p>
        </w:tc>
      </w:tr>
      <w:tr w:rsidR="00F22CCE" w:rsidRPr="00AF4DC8" w14:paraId="311A7529"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262345A9" w14:textId="77777777" w:rsidR="00F22CCE" w:rsidRPr="00CE2F9A" w:rsidRDefault="00F22CCE" w:rsidP="0097402E">
            <w:pPr>
              <w:pStyle w:val="TABLECOMPACT"/>
            </w:pPr>
            <w:r w:rsidRPr="00CE2F9A">
              <w:t>MOBILITY_KIND</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2343611" w14:textId="33EDFECB" w:rsidR="00F22CCE" w:rsidRPr="00CE2F9A" w:rsidRDefault="00F22CCE" w:rsidP="0097402E">
            <w:pPr>
              <w:pStyle w:val="TABLECOMPACT"/>
            </w:pPr>
          </w:p>
        </w:tc>
        <w:tc>
          <w:tcPr>
            <w:tcW w:w="3829" w:type="dxa"/>
            <w:tcBorders>
              <w:top w:val="nil"/>
              <w:left w:val="single" w:sz="4" w:space="0" w:color="auto"/>
              <w:bottom w:val="single" w:sz="4" w:space="0" w:color="auto"/>
              <w:right w:val="single" w:sz="4" w:space="0" w:color="auto"/>
            </w:tcBorders>
            <w:shd w:val="clear" w:color="auto" w:fill="auto"/>
          </w:tcPr>
          <w:p w14:paraId="180B0391" w14:textId="0C6773BE" w:rsidR="00F22CCE" w:rsidRPr="00CE2F9A" w:rsidRDefault="00F22CCE"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55C72CAB" w14:textId="2F226B8C" w:rsidR="00F22CCE" w:rsidRPr="00CE2F9A" w:rsidRDefault="00F22CCE" w:rsidP="0097402E">
            <w:pPr>
              <w:pStyle w:val="TABLECOMPACT"/>
            </w:pPr>
            <w:r w:rsidRPr="00AF4DC8">
              <w:t xml:space="preserve">Must have </w:t>
            </w:r>
            <w:r>
              <w:t xml:space="preserve">code </w:t>
            </w:r>
            <w:r w:rsidRPr="00AF4DC8">
              <w:t>value - as per Reference List</w:t>
            </w:r>
            <w:r>
              <w:t xml:space="preserve"> E</w:t>
            </w:r>
          </w:p>
        </w:tc>
      </w:tr>
      <w:tr w:rsidR="00F22CCE" w:rsidRPr="00AF4DC8" w14:paraId="59A388F3"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5F0D7BE9" w14:textId="77777777" w:rsidR="00F22CCE" w:rsidRPr="00CE2F9A" w:rsidRDefault="00F22CCE" w:rsidP="0097402E">
            <w:pPr>
              <w:pStyle w:val="TABLECOMPACT"/>
            </w:pPr>
            <w:r w:rsidRPr="00CE2F9A">
              <w:t>INDIGENOUS_STATUS</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3578791" w14:textId="77777777" w:rsidR="00F22CCE" w:rsidRPr="00CE2F9A" w:rsidRDefault="00F22CCE" w:rsidP="0097402E">
            <w:pPr>
              <w:pStyle w:val="TABLECOMPACT"/>
            </w:pPr>
            <w:r w:rsidRPr="00CE2F9A">
              <w:t>Indigenous Status</w:t>
            </w:r>
          </w:p>
        </w:tc>
        <w:tc>
          <w:tcPr>
            <w:tcW w:w="3829" w:type="dxa"/>
            <w:tcBorders>
              <w:top w:val="nil"/>
              <w:left w:val="single" w:sz="4" w:space="0" w:color="auto"/>
              <w:bottom w:val="single" w:sz="4" w:space="0" w:color="auto"/>
              <w:right w:val="single" w:sz="4" w:space="0" w:color="auto"/>
            </w:tcBorders>
            <w:shd w:val="clear" w:color="auto" w:fill="auto"/>
          </w:tcPr>
          <w:p w14:paraId="6FF88B0F" w14:textId="7F500C15" w:rsidR="00F22CCE" w:rsidRPr="00CE2F9A" w:rsidRDefault="00F22CCE"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4C335370" w14:textId="5684B62C" w:rsidR="00F22CCE" w:rsidRPr="00CE2F9A" w:rsidRDefault="00F22CCE" w:rsidP="0097402E">
            <w:pPr>
              <w:pStyle w:val="TABLECOMPACT"/>
            </w:pPr>
            <w:r w:rsidRPr="00AF4DC8">
              <w:t xml:space="preserve">Must have </w:t>
            </w:r>
            <w:r>
              <w:t xml:space="preserve">code </w:t>
            </w:r>
            <w:r w:rsidRPr="00AF4DC8">
              <w:t>value - as per Reference List</w:t>
            </w:r>
            <w:r>
              <w:t xml:space="preserve"> F</w:t>
            </w:r>
          </w:p>
        </w:tc>
      </w:tr>
      <w:tr w:rsidR="00F22CCE" w:rsidRPr="00AF4DC8" w14:paraId="04C2B035" w14:textId="77777777" w:rsidTr="00BD7365">
        <w:trPr>
          <w:cantSplit/>
        </w:trPr>
        <w:tc>
          <w:tcPr>
            <w:tcW w:w="2830" w:type="dxa"/>
            <w:tcBorders>
              <w:top w:val="single" w:sz="4" w:space="0" w:color="auto"/>
              <w:left w:val="single" w:sz="4" w:space="0" w:color="auto"/>
              <w:bottom w:val="dotted" w:sz="4" w:space="0" w:color="auto"/>
              <w:right w:val="single" w:sz="4" w:space="0" w:color="auto"/>
            </w:tcBorders>
            <w:shd w:val="clear" w:color="auto" w:fill="auto"/>
          </w:tcPr>
          <w:p w14:paraId="71C9C957" w14:textId="77777777" w:rsidR="00F22CCE" w:rsidRPr="00CE2F9A" w:rsidRDefault="00F22CCE" w:rsidP="0097402E">
            <w:pPr>
              <w:pStyle w:val="TABLECOMPACT"/>
            </w:pPr>
            <w:r w:rsidRPr="00CE2F9A">
              <w:t>GENDER</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53DF122" w14:textId="77777777" w:rsidR="00F22CCE" w:rsidRPr="00CE2F9A" w:rsidRDefault="00F22CCE" w:rsidP="0097402E">
            <w:pPr>
              <w:pStyle w:val="TABLECOMPACT"/>
            </w:pPr>
            <w:r w:rsidRPr="00CE2F9A">
              <w:t>Gender</w:t>
            </w:r>
          </w:p>
        </w:tc>
        <w:tc>
          <w:tcPr>
            <w:tcW w:w="3829" w:type="dxa"/>
            <w:tcBorders>
              <w:top w:val="nil"/>
              <w:left w:val="single" w:sz="4" w:space="0" w:color="auto"/>
              <w:bottom w:val="single" w:sz="4" w:space="0" w:color="auto"/>
              <w:right w:val="single" w:sz="4" w:space="0" w:color="auto"/>
            </w:tcBorders>
            <w:shd w:val="clear" w:color="auto" w:fill="auto"/>
          </w:tcPr>
          <w:p w14:paraId="1458A029" w14:textId="58A51578" w:rsidR="00F22CCE" w:rsidRPr="00CE2F9A" w:rsidRDefault="00F22CCE" w:rsidP="0097402E">
            <w:pPr>
              <w:pStyle w:val="TABLECOMPACT"/>
            </w:pPr>
            <w:r w:rsidRPr="00AF4DC8">
              <w:t>Must be text</w:t>
            </w:r>
          </w:p>
        </w:tc>
        <w:tc>
          <w:tcPr>
            <w:tcW w:w="2551" w:type="dxa"/>
            <w:tcBorders>
              <w:top w:val="nil"/>
              <w:left w:val="single" w:sz="4" w:space="0" w:color="auto"/>
              <w:bottom w:val="single" w:sz="4" w:space="0" w:color="auto"/>
              <w:right w:val="single" w:sz="4" w:space="0" w:color="auto"/>
            </w:tcBorders>
            <w:shd w:val="clear" w:color="auto" w:fill="auto"/>
          </w:tcPr>
          <w:p w14:paraId="08CC973E" w14:textId="4E75C9D3" w:rsidR="00F22CCE" w:rsidRPr="00CE2F9A" w:rsidRDefault="00F22CCE" w:rsidP="0097402E">
            <w:pPr>
              <w:pStyle w:val="TABLECOMPACT"/>
            </w:pPr>
            <w:r w:rsidRPr="00AF4DC8">
              <w:t xml:space="preserve">Must have </w:t>
            </w:r>
            <w:r>
              <w:t xml:space="preserve">code </w:t>
            </w:r>
            <w:r w:rsidRPr="00AF4DC8">
              <w:t>value - as per Reference List</w:t>
            </w:r>
            <w:r>
              <w:t xml:space="preserve"> G</w:t>
            </w:r>
          </w:p>
        </w:tc>
      </w:tr>
      <w:tr w:rsidR="00F22CCE" w:rsidRPr="00AF4DC8" w14:paraId="6317E139" w14:textId="77777777" w:rsidTr="00BD7365">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BEE87FE" w14:textId="714A0355" w:rsidR="00F22CCE" w:rsidRPr="00CE2F9A" w:rsidRDefault="00F22CCE" w:rsidP="0097402E">
            <w:pPr>
              <w:pStyle w:val="TABLECOMPACT"/>
            </w:pPr>
            <w:r w:rsidRPr="00CE2F9A">
              <w:t>COUNTRY_OF_BIRTH</w:t>
            </w:r>
            <w:r>
              <w:t>_CODE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3F197" w14:textId="4C0275A8" w:rsidR="00F22CCE" w:rsidRPr="00CE2F9A" w:rsidRDefault="00F22CCE" w:rsidP="0097402E">
            <w:pPr>
              <w:pStyle w:val="TABLECOMPACT"/>
            </w:pPr>
            <w:r w:rsidRPr="00CE2F9A">
              <w:t>Country of Birth</w:t>
            </w:r>
            <w:r>
              <w:t xml:space="preserve"> Code</w:t>
            </w:r>
          </w:p>
        </w:tc>
        <w:tc>
          <w:tcPr>
            <w:tcW w:w="3829" w:type="dxa"/>
            <w:tcBorders>
              <w:top w:val="single" w:sz="4" w:space="0" w:color="auto"/>
              <w:left w:val="nil"/>
              <w:bottom w:val="single" w:sz="4" w:space="0" w:color="auto"/>
              <w:right w:val="single" w:sz="4" w:space="0" w:color="auto"/>
            </w:tcBorders>
            <w:shd w:val="clear" w:color="auto" w:fill="auto"/>
          </w:tcPr>
          <w:p w14:paraId="6BB81148" w14:textId="41B057BC" w:rsidR="00F22CCE" w:rsidRPr="002628E4" w:rsidRDefault="00F22CCE" w:rsidP="0097402E">
            <w:pPr>
              <w:pStyle w:val="TABLECOMPACT"/>
            </w:pPr>
            <w:r w:rsidRPr="002628E4">
              <w:t xml:space="preserve">Must be </w:t>
            </w:r>
            <w:r>
              <w:t xml:space="preserve">4 digits </w:t>
            </w:r>
            <w:r w:rsidRPr="002628E4">
              <w:t xml:space="preserve">number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03F3CA" w14:textId="462BC0BB" w:rsidR="00F22CCE" w:rsidRPr="00CE2F9A" w:rsidRDefault="00F22CCE" w:rsidP="0097402E">
            <w:pPr>
              <w:pStyle w:val="TABLECOMPACT"/>
            </w:pPr>
            <w:r w:rsidRPr="00AF4DC8">
              <w:rPr>
                <w:color w:val="000000"/>
              </w:rPr>
              <w:t>Must have</w:t>
            </w:r>
            <w:r>
              <w:rPr>
                <w:color w:val="000000"/>
              </w:rPr>
              <w:t xml:space="preserve"> </w:t>
            </w:r>
            <w:r w:rsidRPr="00AF4DC8">
              <w:rPr>
                <w:color w:val="000000"/>
              </w:rPr>
              <w:t xml:space="preserve">value </w:t>
            </w:r>
            <w:r w:rsidRPr="00AF4DC8">
              <w:t xml:space="preserve">- as per </w:t>
            </w:r>
            <w:r w:rsidRPr="00AF4DC8">
              <w:rPr>
                <w:color w:val="000000"/>
              </w:rPr>
              <w:t xml:space="preserve">Appendix </w:t>
            </w:r>
            <w:r>
              <w:t>2</w:t>
            </w:r>
            <w:r w:rsidRPr="00441C86">
              <w:t>.</w:t>
            </w:r>
            <w:r>
              <w:t>2 “Column A - Code”</w:t>
            </w:r>
          </w:p>
        </w:tc>
      </w:tr>
      <w:tr w:rsidR="00F22CCE" w:rsidRPr="00AF4DC8" w14:paraId="1E0C6F6B" w14:textId="77777777" w:rsidTr="00BD7365">
        <w:trPr>
          <w:cantSplit/>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6282B24" w14:textId="47B6D47C" w:rsidR="00F22CCE" w:rsidRPr="00CE2F9A" w:rsidRDefault="00F22CCE" w:rsidP="0097402E">
            <w:pPr>
              <w:pStyle w:val="TABLECOMPACT"/>
            </w:pPr>
            <w:r w:rsidRPr="00CE2F9A">
              <w:t>CUSTOMER_PREFERRED_LANGUAGE</w:t>
            </w:r>
            <w:r>
              <w:t>_CODE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0BB8FA" w14:textId="3B16DE33" w:rsidR="00F22CCE" w:rsidRPr="00CE2F9A" w:rsidRDefault="00F22CCE" w:rsidP="0097402E">
            <w:pPr>
              <w:pStyle w:val="TABLECOMPACT"/>
            </w:pPr>
            <w:r w:rsidRPr="00B70A10">
              <w:t>Customer Preferred Language Code</w:t>
            </w:r>
          </w:p>
        </w:tc>
        <w:tc>
          <w:tcPr>
            <w:tcW w:w="3829" w:type="dxa"/>
            <w:tcBorders>
              <w:top w:val="single" w:sz="4" w:space="0" w:color="auto"/>
              <w:left w:val="nil"/>
              <w:bottom w:val="single" w:sz="4" w:space="0" w:color="auto"/>
              <w:right w:val="single" w:sz="4" w:space="0" w:color="auto"/>
            </w:tcBorders>
            <w:shd w:val="clear" w:color="auto" w:fill="auto"/>
          </w:tcPr>
          <w:p w14:paraId="52C431CD" w14:textId="77572291" w:rsidR="00F22CCE" w:rsidRPr="002628E4" w:rsidRDefault="00F22CCE" w:rsidP="0097402E">
            <w:pPr>
              <w:pStyle w:val="TABLECOMPACT"/>
            </w:pPr>
            <w:r w:rsidRPr="002628E4">
              <w:t xml:space="preserve">Must be </w:t>
            </w:r>
            <w:r>
              <w:t xml:space="preserve">4 digits </w:t>
            </w:r>
            <w:r w:rsidRPr="002628E4">
              <w:t xml:space="preserve">number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859519" w14:textId="178DB31B" w:rsidR="00F22CCE" w:rsidRPr="00CE2F9A" w:rsidRDefault="00F22CCE" w:rsidP="0097402E">
            <w:pPr>
              <w:pStyle w:val="TABLECOMPACT"/>
            </w:pPr>
            <w:r w:rsidRPr="00AF4DC8">
              <w:rPr>
                <w:color w:val="000000"/>
              </w:rPr>
              <w:t xml:space="preserve">Must have value </w:t>
            </w:r>
            <w:r w:rsidRPr="00AF4DC8">
              <w:t xml:space="preserve">- as per </w:t>
            </w:r>
            <w:r w:rsidRPr="00AF4DC8">
              <w:rPr>
                <w:color w:val="000000"/>
              </w:rPr>
              <w:t xml:space="preserve">Appendix </w:t>
            </w:r>
            <w:r>
              <w:t>2</w:t>
            </w:r>
            <w:r w:rsidRPr="00441C86">
              <w:t>.</w:t>
            </w:r>
            <w:r>
              <w:t>3 (Column A – Code”</w:t>
            </w:r>
          </w:p>
        </w:tc>
      </w:tr>
    </w:tbl>
    <w:p w14:paraId="76DF2EB4" w14:textId="77777777" w:rsidR="0074473D" w:rsidRDefault="0074473D"/>
    <w:p w14:paraId="6B0FAC25" w14:textId="5F854A00" w:rsidR="0074473D" w:rsidRDefault="0074473D">
      <w:r>
        <w:br w:type="page"/>
      </w:r>
    </w:p>
    <w:p w14:paraId="31EBEE8C" w14:textId="2164EBFA" w:rsidR="00DD380C" w:rsidRPr="00DD380C" w:rsidRDefault="00AF4DC8" w:rsidP="00B67CAF">
      <w:pPr>
        <w:pStyle w:val="Heading3"/>
      </w:pPr>
      <w:bookmarkStart w:id="69" w:name="_Toc71104129"/>
      <w:bookmarkStart w:id="70" w:name="_Toc77583286"/>
      <w:r>
        <w:lastRenderedPageBreak/>
        <w:t>Reference Lists</w:t>
      </w:r>
      <w:bookmarkEnd w:id="69"/>
      <w:bookmarkEnd w:id="70"/>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495"/>
        <w:gridCol w:w="3685"/>
        <w:gridCol w:w="3969"/>
      </w:tblGrid>
      <w:tr w:rsidR="00B64F34" w:rsidRPr="0074473D" w14:paraId="557B6F6C" w14:textId="77777777" w:rsidTr="00FF788E">
        <w:trPr>
          <w:trHeight w:val="281"/>
          <w:tblHeader/>
        </w:trPr>
        <w:tc>
          <w:tcPr>
            <w:tcW w:w="1194" w:type="dxa"/>
            <w:shd w:val="clear" w:color="auto" w:fill="C9C9C9" w:themeFill="accent3" w:themeFillTint="99"/>
            <w:noWrap/>
            <w:vAlign w:val="center"/>
            <w:hideMark/>
          </w:tcPr>
          <w:p w14:paraId="03B5EBA1" w14:textId="107B64C9" w:rsidR="00B64F34" w:rsidRPr="0074473D" w:rsidRDefault="00B64F34" w:rsidP="0097402E">
            <w:pPr>
              <w:pStyle w:val="TABLECOMPACT"/>
            </w:pPr>
            <w:r>
              <w:t>Reference List</w:t>
            </w:r>
          </w:p>
        </w:tc>
        <w:tc>
          <w:tcPr>
            <w:tcW w:w="1495" w:type="dxa"/>
            <w:shd w:val="clear" w:color="auto" w:fill="C9C9C9" w:themeFill="accent3" w:themeFillTint="99"/>
            <w:noWrap/>
            <w:vAlign w:val="center"/>
            <w:hideMark/>
          </w:tcPr>
          <w:p w14:paraId="751D2433" w14:textId="77777777" w:rsidR="00B64F34" w:rsidRPr="0074473D" w:rsidRDefault="00B64F34" w:rsidP="0097402E">
            <w:pPr>
              <w:pStyle w:val="TABLECOMPACT"/>
            </w:pPr>
            <w:r w:rsidRPr="0074473D">
              <w:t>Attribute</w:t>
            </w:r>
          </w:p>
        </w:tc>
        <w:tc>
          <w:tcPr>
            <w:tcW w:w="3685" w:type="dxa"/>
            <w:shd w:val="clear" w:color="auto" w:fill="C9C9C9" w:themeFill="accent3" w:themeFillTint="99"/>
            <w:vAlign w:val="center"/>
          </w:tcPr>
          <w:p w14:paraId="30845C90" w14:textId="1EC40E30" w:rsidR="00B64F34" w:rsidRPr="0074473D" w:rsidRDefault="00B64F34" w:rsidP="0097402E">
            <w:pPr>
              <w:pStyle w:val="TABLECOMPACT"/>
            </w:pPr>
            <w:r w:rsidRPr="0074473D">
              <w:t>Code</w:t>
            </w:r>
          </w:p>
        </w:tc>
        <w:tc>
          <w:tcPr>
            <w:tcW w:w="3969" w:type="dxa"/>
            <w:shd w:val="clear" w:color="auto" w:fill="C9C9C9" w:themeFill="accent3" w:themeFillTint="99"/>
            <w:noWrap/>
            <w:vAlign w:val="center"/>
            <w:hideMark/>
          </w:tcPr>
          <w:p w14:paraId="7A02B8E0" w14:textId="0CF822CD" w:rsidR="00B64F34" w:rsidRPr="0074473D" w:rsidRDefault="002628E4" w:rsidP="0097402E">
            <w:pPr>
              <w:pStyle w:val="TABLECOMPACT"/>
            </w:pPr>
            <w:r w:rsidRPr="0074473D">
              <w:t>Name</w:t>
            </w:r>
          </w:p>
        </w:tc>
      </w:tr>
      <w:tr w:rsidR="00B64F34" w:rsidRPr="0074473D" w14:paraId="765DFB82" w14:textId="77777777" w:rsidTr="00FF788E">
        <w:trPr>
          <w:trHeight w:val="281"/>
        </w:trPr>
        <w:tc>
          <w:tcPr>
            <w:tcW w:w="1194" w:type="dxa"/>
            <w:vMerge w:val="restart"/>
            <w:shd w:val="clear" w:color="auto" w:fill="auto"/>
            <w:noWrap/>
            <w:vAlign w:val="center"/>
            <w:hideMark/>
          </w:tcPr>
          <w:p w14:paraId="7B6E5A6C" w14:textId="77777777" w:rsidR="00B64F34" w:rsidRPr="0074473D" w:rsidRDefault="00B64F34" w:rsidP="0097402E">
            <w:pPr>
              <w:pStyle w:val="TABLECOMPACT"/>
            </w:pPr>
            <w:r w:rsidRPr="0074473D">
              <w:t>A</w:t>
            </w:r>
          </w:p>
        </w:tc>
        <w:tc>
          <w:tcPr>
            <w:tcW w:w="1495" w:type="dxa"/>
            <w:vMerge w:val="restart"/>
            <w:shd w:val="clear" w:color="auto" w:fill="auto"/>
            <w:noWrap/>
            <w:vAlign w:val="center"/>
            <w:hideMark/>
          </w:tcPr>
          <w:p w14:paraId="538FD96B" w14:textId="7E732100" w:rsidR="00B64F34" w:rsidRPr="0074473D" w:rsidRDefault="00B64F34" w:rsidP="0097402E">
            <w:pPr>
              <w:pStyle w:val="TABLECOMPACT"/>
            </w:pPr>
            <w:r w:rsidRPr="0074473D">
              <w:t>Type of Transport</w:t>
            </w:r>
          </w:p>
        </w:tc>
        <w:tc>
          <w:tcPr>
            <w:tcW w:w="3685" w:type="dxa"/>
            <w:shd w:val="clear" w:color="auto" w:fill="auto"/>
            <w:vAlign w:val="bottom"/>
          </w:tcPr>
          <w:p w14:paraId="045117E8" w14:textId="2E1DC364" w:rsidR="00B64F34" w:rsidRPr="0074473D" w:rsidRDefault="00B64F34" w:rsidP="0097402E">
            <w:pPr>
              <w:pStyle w:val="TABLECOMPACT"/>
            </w:pPr>
            <w:r w:rsidRPr="0074473D">
              <w:t>DIRECT</w:t>
            </w:r>
          </w:p>
        </w:tc>
        <w:tc>
          <w:tcPr>
            <w:tcW w:w="3969" w:type="dxa"/>
            <w:shd w:val="clear" w:color="auto" w:fill="auto"/>
            <w:noWrap/>
            <w:vAlign w:val="bottom"/>
            <w:hideMark/>
          </w:tcPr>
          <w:p w14:paraId="5094C532" w14:textId="0DC47BDD" w:rsidR="00B64F34" w:rsidRPr="0074473D" w:rsidRDefault="00B64F34" w:rsidP="0097402E">
            <w:pPr>
              <w:pStyle w:val="TABLECOMPACT"/>
            </w:pPr>
            <w:r w:rsidRPr="0074473D">
              <w:t>Direct</w:t>
            </w:r>
            <w:r w:rsidR="000E51A3" w:rsidRPr="0074473D">
              <w:t xml:space="preserve"> Transport</w:t>
            </w:r>
          </w:p>
        </w:tc>
      </w:tr>
      <w:tr w:rsidR="00B64F34" w:rsidRPr="0074473D" w14:paraId="17D5258D" w14:textId="77777777" w:rsidTr="00FF788E">
        <w:trPr>
          <w:trHeight w:val="281"/>
        </w:trPr>
        <w:tc>
          <w:tcPr>
            <w:tcW w:w="1194" w:type="dxa"/>
            <w:vMerge/>
            <w:vAlign w:val="center"/>
            <w:hideMark/>
          </w:tcPr>
          <w:p w14:paraId="0E869D18" w14:textId="77777777" w:rsidR="00B64F34" w:rsidRPr="0074473D" w:rsidRDefault="00B64F34" w:rsidP="0097402E">
            <w:pPr>
              <w:pStyle w:val="TABLECOMPACT"/>
            </w:pPr>
          </w:p>
        </w:tc>
        <w:tc>
          <w:tcPr>
            <w:tcW w:w="1495" w:type="dxa"/>
            <w:vMerge/>
            <w:vAlign w:val="center"/>
            <w:hideMark/>
          </w:tcPr>
          <w:p w14:paraId="5D4566BA" w14:textId="77777777" w:rsidR="00B64F34" w:rsidRPr="0074473D" w:rsidRDefault="00B64F34" w:rsidP="0097402E">
            <w:pPr>
              <w:pStyle w:val="TABLECOMPACT"/>
            </w:pPr>
          </w:p>
        </w:tc>
        <w:tc>
          <w:tcPr>
            <w:tcW w:w="3685" w:type="dxa"/>
            <w:shd w:val="clear" w:color="auto" w:fill="auto"/>
            <w:vAlign w:val="bottom"/>
          </w:tcPr>
          <w:p w14:paraId="736FFA5C" w14:textId="46DDA7FF" w:rsidR="00B64F34" w:rsidRPr="0074473D" w:rsidRDefault="00B64F34" w:rsidP="0097402E">
            <w:pPr>
              <w:pStyle w:val="TABLECOMPACT"/>
            </w:pPr>
            <w:r w:rsidRPr="0074473D">
              <w:t>INDIRECT</w:t>
            </w:r>
          </w:p>
        </w:tc>
        <w:tc>
          <w:tcPr>
            <w:tcW w:w="3969" w:type="dxa"/>
            <w:shd w:val="clear" w:color="auto" w:fill="auto"/>
            <w:noWrap/>
            <w:vAlign w:val="bottom"/>
            <w:hideMark/>
          </w:tcPr>
          <w:p w14:paraId="4A82D293" w14:textId="45D0858E" w:rsidR="00B64F34" w:rsidRPr="0074473D" w:rsidRDefault="00B64F34" w:rsidP="0097402E">
            <w:pPr>
              <w:pStyle w:val="TABLECOMPACT"/>
            </w:pPr>
            <w:r w:rsidRPr="0074473D">
              <w:t>Indirect</w:t>
            </w:r>
            <w:r w:rsidR="000E51A3" w:rsidRPr="0074473D">
              <w:t xml:space="preserve"> Transport</w:t>
            </w:r>
          </w:p>
        </w:tc>
      </w:tr>
      <w:tr w:rsidR="00B64F34" w:rsidRPr="0074473D" w14:paraId="38C29E46" w14:textId="77777777" w:rsidTr="00FF788E">
        <w:trPr>
          <w:trHeight w:val="281"/>
        </w:trPr>
        <w:tc>
          <w:tcPr>
            <w:tcW w:w="1194" w:type="dxa"/>
            <w:vMerge w:val="restart"/>
            <w:shd w:val="clear" w:color="auto" w:fill="auto"/>
            <w:noWrap/>
            <w:vAlign w:val="center"/>
            <w:hideMark/>
          </w:tcPr>
          <w:p w14:paraId="670E4506" w14:textId="77777777" w:rsidR="00B64F34" w:rsidRPr="0074473D" w:rsidRDefault="00B64F34" w:rsidP="0097402E">
            <w:pPr>
              <w:pStyle w:val="TABLECOMPACT"/>
            </w:pPr>
            <w:r w:rsidRPr="0074473D">
              <w:t>B</w:t>
            </w:r>
          </w:p>
        </w:tc>
        <w:tc>
          <w:tcPr>
            <w:tcW w:w="1495" w:type="dxa"/>
            <w:vMerge w:val="restart"/>
            <w:shd w:val="clear" w:color="auto" w:fill="auto"/>
            <w:noWrap/>
            <w:vAlign w:val="center"/>
            <w:hideMark/>
          </w:tcPr>
          <w:p w14:paraId="297AD6DD" w14:textId="686129B2" w:rsidR="00B64F34" w:rsidRPr="0074473D" w:rsidRDefault="00B64F34" w:rsidP="0097402E">
            <w:pPr>
              <w:pStyle w:val="TABLECOMPACT"/>
            </w:pPr>
            <w:r w:rsidRPr="0074473D">
              <w:t>Funding Source</w:t>
            </w:r>
          </w:p>
        </w:tc>
        <w:tc>
          <w:tcPr>
            <w:tcW w:w="3685" w:type="dxa"/>
            <w:shd w:val="clear" w:color="auto" w:fill="auto"/>
            <w:vAlign w:val="bottom"/>
          </w:tcPr>
          <w:p w14:paraId="3FA0D890" w14:textId="4BA748CF" w:rsidR="00B64F34" w:rsidRPr="0074473D" w:rsidRDefault="00B64F34" w:rsidP="0097402E">
            <w:pPr>
              <w:pStyle w:val="TABLECOMPACT"/>
            </w:pPr>
            <w:r w:rsidRPr="0074473D">
              <w:t>CHSP</w:t>
            </w:r>
          </w:p>
        </w:tc>
        <w:tc>
          <w:tcPr>
            <w:tcW w:w="3969" w:type="dxa"/>
            <w:shd w:val="clear" w:color="auto" w:fill="auto"/>
            <w:noWrap/>
            <w:vAlign w:val="bottom"/>
            <w:hideMark/>
          </w:tcPr>
          <w:p w14:paraId="6891B466" w14:textId="02A1B43E" w:rsidR="00B64F34" w:rsidRPr="0074473D" w:rsidRDefault="002628E4" w:rsidP="0097402E">
            <w:pPr>
              <w:pStyle w:val="TABLECOMPACT"/>
            </w:pPr>
            <w:r w:rsidRPr="0074473D">
              <w:t>Commonwealth Home Support Programme</w:t>
            </w:r>
          </w:p>
        </w:tc>
      </w:tr>
      <w:tr w:rsidR="00B64F34" w:rsidRPr="0074473D" w14:paraId="16910DC9" w14:textId="77777777" w:rsidTr="00FF788E">
        <w:trPr>
          <w:trHeight w:val="281"/>
        </w:trPr>
        <w:tc>
          <w:tcPr>
            <w:tcW w:w="1194" w:type="dxa"/>
            <w:vMerge/>
            <w:vAlign w:val="center"/>
            <w:hideMark/>
          </w:tcPr>
          <w:p w14:paraId="1D3EA884" w14:textId="77777777" w:rsidR="00B64F34" w:rsidRPr="0074473D" w:rsidRDefault="00B64F34" w:rsidP="0097402E">
            <w:pPr>
              <w:pStyle w:val="TABLECOMPACT"/>
            </w:pPr>
          </w:p>
        </w:tc>
        <w:tc>
          <w:tcPr>
            <w:tcW w:w="1495" w:type="dxa"/>
            <w:vMerge/>
            <w:vAlign w:val="center"/>
            <w:hideMark/>
          </w:tcPr>
          <w:p w14:paraId="07D39591" w14:textId="77777777" w:rsidR="00B64F34" w:rsidRPr="0074473D" w:rsidRDefault="00B64F34" w:rsidP="0097402E">
            <w:pPr>
              <w:pStyle w:val="TABLECOMPACT"/>
            </w:pPr>
          </w:p>
        </w:tc>
        <w:tc>
          <w:tcPr>
            <w:tcW w:w="3685" w:type="dxa"/>
            <w:shd w:val="clear" w:color="auto" w:fill="auto"/>
            <w:vAlign w:val="bottom"/>
          </w:tcPr>
          <w:p w14:paraId="6F625B12" w14:textId="6BA11606" w:rsidR="00B64F34" w:rsidRPr="0074473D" w:rsidRDefault="00B64F34" w:rsidP="0097402E">
            <w:pPr>
              <w:pStyle w:val="TABLECOMPACT"/>
            </w:pPr>
            <w:r w:rsidRPr="0074473D">
              <w:t>CTP</w:t>
            </w:r>
          </w:p>
        </w:tc>
        <w:tc>
          <w:tcPr>
            <w:tcW w:w="3969" w:type="dxa"/>
            <w:shd w:val="clear" w:color="auto" w:fill="auto"/>
            <w:noWrap/>
            <w:vAlign w:val="bottom"/>
            <w:hideMark/>
          </w:tcPr>
          <w:p w14:paraId="5B1D8556" w14:textId="108C52CB" w:rsidR="00B64F34" w:rsidRPr="0074473D" w:rsidRDefault="002628E4" w:rsidP="0097402E">
            <w:pPr>
              <w:pStyle w:val="TABLECOMPACT"/>
            </w:pPr>
            <w:r w:rsidRPr="0074473D">
              <w:t>Community Transport Programme</w:t>
            </w:r>
          </w:p>
        </w:tc>
      </w:tr>
      <w:tr w:rsidR="00B64F34" w:rsidRPr="0074473D" w14:paraId="1407E35F" w14:textId="77777777" w:rsidTr="00FF788E">
        <w:trPr>
          <w:trHeight w:val="281"/>
        </w:trPr>
        <w:tc>
          <w:tcPr>
            <w:tcW w:w="1194" w:type="dxa"/>
            <w:vMerge/>
            <w:vAlign w:val="center"/>
            <w:hideMark/>
          </w:tcPr>
          <w:p w14:paraId="55CA8DD1" w14:textId="77777777" w:rsidR="00B64F34" w:rsidRPr="0074473D" w:rsidRDefault="00B64F34" w:rsidP="0097402E">
            <w:pPr>
              <w:pStyle w:val="TABLECOMPACT"/>
            </w:pPr>
          </w:p>
        </w:tc>
        <w:tc>
          <w:tcPr>
            <w:tcW w:w="1495" w:type="dxa"/>
            <w:vMerge/>
            <w:vAlign w:val="center"/>
            <w:hideMark/>
          </w:tcPr>
          <w:p w14:paraId="56AF74CC" w14:textId="77777777" w:rsidR="00B64F34" w:rsidRPr="0074473D" w:rsidRDefault="00B64F34" w:rsidP="0097402E">
            <w:pPr>
              <w:pStyle w:val="TABLECOMPACT"/>
            </w:pPr>
          </w:p>
        </w:tc>
        <w:tc>
          <w:tcPr>
            <w:tcW w:w="3685" w:type="dxa"/>
            <w:shd w:val="clear" w:color="auto" w:fill="auto"/>
            <w:vAlign w:val="bottom"/>
          </w:tcPr>
          <w:p w14:paraId="38D15D4B" w14:textId="1DD6C271" w:rsidR="00B64F34" w:rsidRPr="0074473D" w:rsidRDefault="00B64F34" w:rsidP="0097402E">
            <w:pPr>
              <w:pStyle w:val="TABLECOMPACT"/>
            </w:pPr>
            <w:r w:rsidRPr="0074473D">
              <w:t>HRT</w:t>
            </w:r>
          </w:p>
        </w:tc>
        <w:tc>
          <w:tcPr>
            <w:tcW w:w="3969" w:type="dxa"/>
            <w:shd w:val="clear" w:color="auto" w:fill="auto"/>
            <w:noWrap/>
            <w:vAlign w:val="bottom"/>
            <w:hideMark/>
          </w:tcPr>
          <w:p w14:paraId="2420A934" w14:textId="7250E5ED" w:rsidR="00B64F34" w:rsidRPr="0074473D" w:rsidRDefault="002628E4" w:rsidP="0097402E">
            <w:pPr>
              <w:pStyle w:val="TABLECOMPACT"/>
            </w:pPr>
            <w:r w:rsidRPr="0074473D">
              <w:t>NSW Health NGO Grant</w:t>
            </w:r>
          </w:p>
        </w:tc>
      </w:tr>
      <w:tr w:rsidR="00FB2901" w:rsidRPr="0074473D" w14:paraId="1C86128B" w14:textId="77777777" w:rsidTr="00FF788E">
        <w:trPr>
          <w:trHeight w:val="281"/>
        </w:trPr>
        <w:tc>
          <w:tcPr>
            <w:tcW w:w="1194" w:type="dxa"/>
            <w:vMerge w:val="restart"/>
            <w:shd w:val="clear" w:color="auto" w:fill="auto"/>
            <w:noWrap/>
            <w:vAlign w:val="center"/>
            <w:hideMark/>
          </w:tcPr>
          <w:p w14:paraId="1B867B08" w14:textId="77777777" w:rsidR="00FB2901" w:rsidRPr="0074473D" w:rsidRDefault="00FB2901" w:rsidP="0097402E">
            <w:pPr>
              <w:pStyle w:val="TABLECOMPACT"/>
            </w:pPr>
            <w:r w:rsidRPr="0074473D">
              <w:t>C</w:t>
            </w:r>
          </w:p>
        </w:tc>
        <w:tc>
          <w:tcPr>
            <w:tcW w:w="1495" w:type="dxa"/>
            <w:vMerge w:val="restart"/>
            <w:shd w:val="clear" w:color="auto" w:fill="auto"/>
            <w:noWrap/>
            <w:vAlign w:val="center"/>
            <w:hideMark/>
          </w:tcPr>
          <w:p w14:paraId="112A9C6E" w14:textId="77777777" w:rsidR="00FB2901" w:rsidRPr="0074473D" w:rsidRDefault="00FB2901" w:rsidP="0097402E">
            <w:pPr>
              <w:pStyle w:val="TABLECOMPACT"/>
            </w:pPr>
            <w:r w:rsidRPr="0074473D">
              <w:t>Trip Type</w:t>
            </w:r>
          </w:p>
        </w:tc>
        <w:tc>
          <w:tcPr>
            <w:tcW w:w="3685" w:type="dxa"/>
            <w:shd w:val="clear" w:color="auto" w:fill="auto"/>
            <w:vAlign w:val="bottom"/>
          </w:tcPr>
          <w:p w14:paraId="04213488" w14:textId="3EE3B542" w:rsidR="00FB2901" w:rsidRPr="0074473D" w:rsidRDefault="00FB2901" w:rsidP="0097402E">
            <w:pPr>
              <w:pStyle w:val="TABLECOMPACT"/>
            </w:pPr>
            <w:r w:rsidRPr="0074473D">
              <w:t>INDIVIDUAL</w:t>
            </w:r>
          </w:p>
        </w:tc>
        <w:tc>
          <w:tcPr>
            <w:tcW w:w="3969" w:type="dxa"/>
            <w:shd w:val="clear" w:color="auto" w:fill="auto"/>
            <w:noWrap/>
            <w:vAlign w:val="bottom"/>
            <w:hideMark/>
          </w:tcPr>
          <w:p w14:paraId="2ABFD61E" w14:textId="6FC56E31" w:rsidR="00FB2901" w:rsidRPr="0074473D" w:rsidRDefault="00FB2901" w:rsidP="0097402E">
            <w:pPr>
              <w:pStyle w:val="TABLECOMPACT"/>
            </w:pPr>
            <w:r w:rsidRPr="0074473D">
              <w:t>Individual</w:t>
            </w:r>
          </w:p>
        </w:tc>
      </w:tr>
      <w:tr w:rsidR="00FB2901" w:rsidRPr="0074473D" w14:paraId="57E3CD55" w14:textId="77777777" w:rsidTr="00FF788E">
        <w:trPr>
          <w:trHeight w:val="281"/>
        </w:trPr>
        <w:tc>
          <w:tcPr>
            <w:tcW w:w="1194" w:type="dxa"/>
            <w:vMerge/>
            <w:vAlign w:val="center"/>
            <w:hideMark/>
          </w:tcPr>
          <w:p w14:paraId="5E822993" w14:textId="77777777" w:rsidR="00FB2901" w:rsidRPr="0074473D" w:rsidRDefault="00FB2901" w:rsidP="0097402E">
            <w:pPr>
              <w:pStyle w:val="TABLECOMPACT"/>
            </w:pPr>
          </w:p>
        </w:tc>
        <w:tc>
          <w:tcPr>
            <w:tcW w:w="1495" w:type="dxa"/>
            <w:vMerge/>
            <w:vAlign w:val="center"/>
            <w:hideMark/>
          </w:tcPr>
          <w:p w14:paraId="4281C664" w14:textId="77777777" w:rsidR="00FB2901" w:rsidRPr="0074473D" w:rsidRDefault="00FB2901" w:rsidP="0097402E">
            <w:pPr>
              <w:pStyle w:val="TABLECOMPACT"/>
            </w:pPr>
          </w:p>
        </w:tc>
        <w:tc>
          <w:tcPr>
            <w:tcW w:w="3685" w:type="dxa"/>
            <w:shd w:val="clear" w:color="auto" w:fill="auto"/>
            <w:vAlign w:val="bottom"/>
          </w:tcPr>
          <w:p w14:paraId="6CCEC5B4" w14:textId="40AD7D2B" w:rsidR="00FB2901" w:rsidRPr="0074473D" w:rsidRDefault="00FB2901" w:rsidP="0097402E">
            <w:pPr>
              <w:pStyle w:val="TABLECOMPACT"/>
            </w:pPr>
            <w:r w:rsidRPr="0074473D">
              <w:t>GROUP</w:t>
            </w:r>
          </w:p>
        </w:tc>
        <w:tc>
          <w:tcPr>
            <w:tcW w:w="3969" w:type="dxa"/>
            <w:shd w:val="clear" w:color="auto" w:fill="auto"/>
            <w:noWrap/>
            <w:vAlign w:val="bottom"/>
            <w:hideMark/>
          </w:tcPr>
          <w:p w14:paraId="07A4C9F1" w14:textId="08E8FA16" w:rsidR="00FB2901" w:rsidRPr="0074473D" w:rsidRDefault="00FB2901" w:rsidP="0097402E">
            <w:pPr>
              <w:pStyle w:val="TABLECOMPACT"/>
            </w:pPr>
            <w:r w:rsidRPr="0074473D">
              <w:t>Group</w:t>
            </w:r>
          </w:p>
        </w:tc>
      </w:tr>
      <w:tr w:rsidR="00703C3B" w:rsidRPr="0074473D" w14:paraId="77F1449B" w14:textId="77777777" w:rsidTr="00FF788E">
        <w:trPr>
          <w:trHeight w:val="281"/>
        </w:trPr>
        <w:tc>
          <w:tcPr>
            <w:tcW w:w="1194" w:type="dxa"/>
            <w:vMerge w:val="restart"/>
            <w:shd w:val="clear" w:color="auto" w:fill="auto"/>
            <w:noWrap/>
            <w:vAlign w:val="center"/>
            <w:hideMark/>
          </w:tcPr>
          <w:p w14:paraId="59492B37" w14:textId="77777777" w:rsidR="00703C3B" w:rsidRPr="0074473D" w:rsidRDefault="00703C3B" w:rsidP="0097402E">
            <w:pPr>
              <w:pStyle w:val="TABLECOMPACT"/>
            </w:pPr>
            <w:r w:rsidRPr="0074473D">
              <w:t>D</w:t>
            </w:r>
          </w:p>
        </w:tc>
        <w:tc>
          <w:tcPr>
            <w:tcW w:w="1495" w:type="dxa"/>
            <w:vMerge w:val="restart"/>
            <w:shd w:val="clear" w:color="auto" w:fill="auto"/>
            <w:noWrap/>
            <w:vAlign w:val="center"/>
            <w:hideMark/>
          </w:tcPr>
          <w:p w14:paraId="670BC80D" w14:textId="6578FB7F" w:rsidR="00703C3B" w:rsidRPr="0074473D" w:rsidRDefault="00703C3B" w:rsidP="0097402E">
            <w:pPr>
              <w:pStyle w:val="TABLECOMPACT"/>
            </w:pPr>
            <w:r w:rsidRPr="0074473D">
              <w:t>Trip Purpose</w:t>
            </w:r>
          </w:p>
        </w:tc>
        <w:tc>
          <w:tcPr>
            <w:tcW w:w="3685" w:type="dxa"/>
            <w:shd w:val="clear" w:color="auto" w:fill="auto"/>
          </w:tcPr>
          <w:p w14:paraId="7435AB55" w14:textId="2C80900F" w:rsidR="00703C3B" w:rsidRPr="0074473D" w:rsidRDefault="00703C3B" w:rsidP="0097402E">
            <w:pPr>
              <w:pStyle w:val="TABLECOMPACT"/>
            </w:pPr>
            <w:r w:rsidRPr="0074473D">
              <w:t>Medical - Allied Health</w:t>
            </w:r>
          </w:p>
        </w:tc>
        <w:tc>
          <w:tcPr>
            <w:tcW w:w="3969" w:type="dxa"/>
            <w:shd w:val="clear" w:color="auto" w:fill="auto"/>
            <w:noWrap/>
          </w:tcPr>
          <w:p w14:paraId="4A068A37" w14:textId="1B8502F9" w:rsidR="00703C3B" w:rsidRPr="0074473D" w:rsidRDefault="00703C3B" w:rsidP="0097402E">
            <w:pPr>
              <w:pStyle w:val="TABLECOMPACT"/>
            </w:pPr>
            <w:r w:rsidRPr="0074473D">
              <w:t>Medical - Allied Health</w:t>
            </w:r>
          </w:p>
        </w:tc>
      </w:tr>
      <w:tr w:rsidR="00703C3B" w:rsidRPr="0074473D" w14:paraId="04D0D9EF" w14:textId="77777777" w:rsidTr="00FF788E">
        <w:trPr>
          <w:trHeight w:val="281"/>
        </w:trPr>
        <w:tc>
          <w:tcPr>
            <w:tcW w:w="1194" w:type="dxa"/>
            <w:vMerge/>
            <w:vAlign w:val="center"/>
            <w:hideMark/>
          </w:tcPr>
          <w:p w14:paraId="7DE1EC56" w14:textId="77777777" w:rsidR="00703C3B" w:rsidRPr="0074473D" w:rsidRDefault="00703C3B" w:rsidP="0097402E">
            <w:pPr>
              <w:pStyle w:val="TABLECOMPACT"/>
            </w:pPr>
          </w:p>
        </w:tc>
        <w:tc>
          <w:tcPr>
            <w:tcW w:w="1495" w:type="dxa"/>
            <w:vMerge/>
            <w:vAlign w:val="center"/>
            <w:hideMark/>
          </w:tcPr>
          <w:p w14:paraId="5F348D29" w14:textId="77777777" w:rsidR="00703C3B" w:rsidRPr="0074473D" w:rsidRDefault="00703C3B" w:rsidP="0097402E">
            <w:pPr>
              <w:pStyle w:val="TABLECOMPACT"/>
            </w:pPr>
          </w:p>
        </w:tc>
        <w:tc>
          <w:tcPr>
            <w:tcW w:w="3685" w:type="dxa"/>
            <w:shd w:val="clear" w:color="auto" w:fill="auto"/>
          </w:tcPr>
          <w:p w14:paraId="3416EEA0" w14:textId="5B2358A7" w:rsidR="00703C3B" w:rsidRPr="0074473D" w:rsidRDefault="00703C3B" w:rsidP="0097402E">
            <w:pPr>
              <w:pStyle w:val="TABLECOMPACT"/>
            </w:pPr>
            <w:r w:rsidRPr="0074473D">
              <w:t>Medical - Community Health</w:t>
            </w:r>
          </w:p>
        </w:tc>
        <w:tc>
          <w:tcPr>
            <w:tcW w:w="3969" w:type="dxa"/>
            <w:shd w:val="clear" w:color="auto" w:fill="auto"/>
            <w:noWrap/>
          </w:tcPr>
          <w:p w14:paraId="7E1849B6" w14:textId="58CFD9F4" w:rsidR="00703C3B" w:rsidRPr="0074473D" w:rsidRDefault="00703C3B" w:rsidP="0097402E">
            <w:pPr>
              <w:pStyle w:val="TABLECOMPACT"/>
            </w:pPr>
            <w:r w:rsidRPr="0074473D">
              <w:t>Medical - Community Health</w:t>
            </w:r>
          </w:p>
        </w:tc>
      </w:tr>
      <w:tr w:rsidR="00703C3B" w:rsidRPr="0074473D" w14:paraId="66F4F800" w14:textId="77777777" w:rsidTr="00FF788E">
        <w:trPr>
          <w:trHeight w:val="281"/>
        </w:trPr>
        <w:tc>
          <w:tcPr>
            <w:tcW w:w="1194" w:type="dxa"/>
            <w:vMerge/>
            <w:vAlign w:val="center"/>
            <w:hideMark/>
          </w:tcPr>
          <w:p w14:paraId="5B456164" w14:textId="77777777" w:rsidR="00703C3B" w:rsidRPr="0074473D" w:rsidRDefault="00703C3B" w:rsidP="0097402E">
            <w:pPr>
              <w:pStyle w:val="TABLECOMPACT"/>
            </w:pPr>
          </w:p>
        </w:tc>
        <w:tc>
          <w:tcPr>
            <w:tcW w:w="1495" w:type="dxa"/>
            <w:vMerge/>
            <w:vAlign w:val="center"/>
            <w:hideMark/>
          </w:tcPr>
          <w:p w14:paraId="0FB622AE" w14:textId="77777777" w:rsidR="00703C3B" w:rsidRPr="0074473D" w:rsidRDefault="00703C3B" w:rsidP="0097402E">
            <w:pPr>
              <w:pStyle w:val="TABLECOMPACT"/>
            </w:pPr>
          </w:p>
        </w:tc>
        <w:tc>
          <w:tcPr>
            <w:tcW w:w="3685" w:type="dxa"/>
            <w:shd w:val="clear" w:color="auto" w:fill="auto"/>
          </w:tcPr>
          <w:p w14:paraId="5475FC15" w14:textId="6FDB8A9C" w:rsidR="00703C3B" w:rsidRPr="0074473D" w:rsidRDefault="00703C3B" w:rsidP="0097402E">
            <w:pPr>
              <w:pStyle w:val="TABLECOMPACT"/>
            </w:pPr>
            <w:r w:rsidRPr="0074473D">
              <w:t xml:space="preserve">Medical </w:t>
            </w:r>
            <w:r w:rsidR="000C7CB1" w:rsidRPr="0074473D">
              <w:t>-</w:t>
            </w:r>
            <w:r w:rsidRPr="0074473D">
              <w:t xml:space="preserve"> Dentist</w:t>
            </w:r>
          </w:p>
        </w:tc>
        <w:tc>
          <w:tcPr>
            <w:tcW w:w="3969" w:type="dxa"/>
            <w:shd w:val="clear" w:color="auto" w:fill="auto"/>
            <w:noWrap/>
          </w:tcPr>
          <w:p w14:paraId="595D2F85" w14:textId="38E95B21" w:rsidR="00703C3B" w:rsidRPr="0074473D" w:rsidRDefault="00703C3B" w:rsidP="0097402E">
            <w:pPr>
              <w:pStyle w:val="TABLECOMPACT"/>
            </w:pPr>
            <w:r w:rsidRPr="0074473D">
              <w:t>Medical – Dentist</w:t>
            </w:r>
          </w:p>
        </w:tc>
      </w:tr>
      <w:tr w:rsidR="00703C3B" w:rsidRPr="0074473D" w14:paraId="634C376A" w14:textId="77777777" w:rsidTr="00FF788E">
        <w:trPr>
          <w:trHeight w:val="281"/>
        </w:trPr>
        <w:tc>
          <w:tcPr>
            <w:tcW w:w="1194" w:type="dxa"/>
            <w:vMerge/>
            <w:vAlign w:val="center"/>
            <w:hideMark/>
          </w:tcPr>
          <w:p w14:paraId="5EDB0D69" w14:textId="77777777" w:rsidR="00703C3B" w:rsidRPr="0074473D" w:rsidRDefault="00703C3B" w:rsidP="0097402E">
            <w:pPr>
              <w:pStyle w:val="TABLECOMPACT"/>
            </w:pPr>
          </w:p>
        </w:tc>
        <w:tc>
          <w:tcPr>
            <w:tcW w:w="1495" w:type="dxa"/>
            <w:vMerge/>
            <w:vAlign w:val="center"/>
            <w:hideMark/>
          </w:tcPr>
          <w:p w14:paraId="149E6730" w14:textId="77777777" w:rsidR="00703C3B" w:rsidRPr="0074473D" w:rsidRDefault="00703C3B" w:rsidP="0097402E">
            <w:pPr>
              <w:pStyle w:val="TABLECOMPACT"/>
            </w:pPr>
          </w:p>
        </w:tc>
        <w:tc>
          <w:tcPr>
            <w:tcW w:w="3685" w:type="dxa"/>
            <w:shd w:val="clear" w:color="auto" w:fill="auto"/>
          </w:tcPr>
          <w:p w14:paraId="41B072A9" w14:textId="54617AA2" w:rsidR="00703C3B" w:rsidRPr="0074473D" w:rsidRDefault="00703C3B" w:rsidP="0097402E">
            <w:pPr>
              <w:pStyle w:val="TABLECOMPACT"/>
            </w:pPr>
            <w:r w:rsidRPr="0074473D">
              <w:t>Medical - Dialysis</w:t>
            </w:r>
          </w:p>
        </w:tc>
        <w:tc>
          <w:tcPr>
            <w:tcW w:w="3969" w:type="dxa"/>
            <w:shd w:val="clear" w:color="auto" w:fill="auto"/>
            <w:noWrap/>
          </w:tcPr>
          <w:p w14:paraId="1BE96173" w14:textId="6B59D3A2" w:rsidR="00703C3B" w:rsidRPr="0074473D" w:rsidRDefault="00703C3B" w:rsidP="0097402E">
            <w:pPr>
              <w:pStyle w:val="TABLECOMPACT"/>
            </w:pPr>
            <w:r w:rsidRPr="0074473D">
              <w:t>Medical - Dialysis</w:t>
            </w:r>
          </w:p>
        </w:tc>
      </w:tr>
      <w:tr w:rsidR="00703C3B" w:rsidRPr="0074473D" w14:paraId="7395B07C" w14:textId="77777777" w:rsidTr="00FF788E">
        <w:trPr>
          <w:trHeight w:val="281"/>
        </w:trPr>
        <w:tc>
          <w:tcPr>
            <w:tcW w:w="1194" w:type="dxa"/>
            <w:vMerge/>
            <w:vAlign w:val="center"/>
            <w:hideMark/>
          </w:tcPr>
          <w:p w14:paraId="7DF6D803" w14:textId="77777777" w:rsidR="00703C3B" w:rsidRPr="0074473D" w:rsidRDefault="00703C3B" w:rsidP="0097402E">
            <w:pPr>
              <w:pStyle w:val="TABLECOMPACT"/>
            </w:pPr>
          </w:p>
        </w:tc>
        <w:tc>
          <w:tcPr>
            <w:tcW w:w="1495" w:type="dxa"/>
            <w:vMerge/>
            <w:vAlign w:val="center"/>
            <w:hideMark/>
          </w:tcPr>
          <w:p w14:paraId="01C9EA9F" w14:textId="77777777" w:rsidR="00703C3B" w:rsidRPr="0074473D" w:rsidRDefault="00703C3B" w:rsidP="0097402E">
            <w:pPr>
              <w:pStyle w:val="TABLECOMPACT"/>
            </w:pPr>
          </w:p>
        </w:tc>
        <w:tc>
          <w:tcPr>
            <w:tcW w:w="3685" w:type="dxa"/>
            <w:shd w:val="clear" w:color="auto" w:fill="auto"/>
          </w:tcPr>
          <w:p w14:paraId="06B7BD18" w14:textId="2BF08D1C" w:rsidR="00703C3B" w:rsidRPr="0074473D" w:rsidRDefault="00703C3B" w:rsidP="0097402E">
            <w:pPr>
              <w:pStyle w:val="TABLECOMPACT"/>
            </w:pPr>
            <w:r w:rsidRPr="0074473D">
              <w:t>Medical - GP/Medical Centre</w:t>
            </w:r>
          </w:p>
        </w:tc>
        <w:tc>
          <w:tcPr>
            <w:tcW w:w="3969" w:type="dxa"/>
            <w:shd w:val="clear" w:color="auto" w:fill="auto"/>
            <w:noWrap/>
          </w:tcPr>
          <w:p w14:paraId="3A3A8F3B" w14:textId="7018D51A" w:rsidR="00703C3B" w:rsidRPr="0074473D" w:rsidRDefault="00703C3B" w:rsidP="0097402E">
            <w:pPr>
              <w:pStyle w:val="TABLECOMPACT"/>
            </w:pPr>
            <w:r w:rsidRPr="0074473D">
              <w:t>Medical - GP/Medical Centre</w:t>
            </w:r>
          </w:p>
        </w:tc>
      </w:tr>
      <w:tr w:rsidR="00703C3B" w:rsidRPr="0074473D" w14:paraId="1B44E53F" w14:textId="77777777" w:rsidTr="00FF788E">
        <w:trPr>
          <w:trHeight w:val="281"/>
        </w:trPr>
        <w:tc>
          <w:tcPr>
            <w:tcW w:w="1194" w:type="dxa"/>
            <w:vMerge/>
            <w:vAlign w:val="center"/>
            <w:hideMark/>
          </w:tcPr>
          <w:p w14:paraId="50A08506" w14:textId="77777777" w:rsidR="00703C3B" w:rsidRPr="0074473D" w:rsidRDefault="00703C3B" w:rsidP="0097402E">
            <w:pPr>
              <w:pStyle w:val="TABLECOMPACT"/>
            </w:pPr>
          </w:p>
        </w:tc>
        <w:tc>
          <w:tcPr>
            <w:tcW w:w="1495" w:type="dxa"/>
            <w:vMerge/>
            <w:vAlign w:val="center"/>
            <w:hideMark/>
          </w:tcPr>
          <w:p w14:paraId="391C1A50" w14:textId="77777777" w:rsidR="00703C3B" w:rsidRPr="0074473D" w:rsidRDefault="00703C3B" w:rsidP="0097402E">
            <w:pPr>
              <w:pStyle w:val="TABLECOMPACT"/>
            </w:pPr>
          </w:p>
        </w:tc>
        <w:tc>
          <w:tcPr>
            <w:tcW w:w="3685" w:type="dxa"/>
            <w:shd w:val="clear" w:color="auto" w:fill="auto"/>
          </w:tcPr>
          <w:p w14:paraId="4DB4F293" w14:textId="3AAA6B59" w:rsidR="00703C3B" w:rsidRPr="0074473D" w:rsidRDefault="00703C3B" w:rsidP="0097402E">
            <w:pPr>
              <w:pStyle w:val="TABLECOMPACT"/>
            </w:pPr>
            <w:r w:rsidRPr="0074473D">
              <w:t>Medical - Hospital</w:t>
            </w:r>
          </w:p>
        </w:tc>
        <w:tc>
          <w:tcPr>
            <w:tcW w:w="3969" w:type="dxa"/>
            <w:shd w:val="clear" w:color="auto" w:fill="auto"/>
            <w:noWrap/>
          </w:tcPr>
          <w:p w14:paraId="062A2E75" w14:textId="03B42BFA" w:rsidR="00703C3B" w:rsidRPr="0074473D" w:rsidRDefault="00703C3B" w:rsidP="0097402E">
            <w:pPr>
              <w:pStyle w:val="TABLECOMPACT"/>
            </w:pPr>
            <w:r w:rsidRPr="0074473D">
              <w:t>Medical - Hospital</w:t>
            </w:r>
          </w:p>
        </w:tc>
      </w:tr>
      <w:tr w:rsidR="00703C3B" w:rsidRPr="0074473D" w14:paraId="7F0AD4E2" w14:textId="77777777" w:rsidTr="00FF788E">
        <w:trPr>
          <w:trHeight w:val="281"/>
        </w:trPr>
        <w:tc>
          <w:tcPr>
            <w:tcW w:w="1194" w:type="dxa"/>
            <w:vMerge/>
            <w:vAlign w:val="center"/>
            <w:hideMark/>
          </w:tcPr>
          <w:p w14:paraId="3D1B51D7" w14:textId="77777777" w:rsidR="00703C3B" w:rsidRPr="0074473D" w:rsidRDefault="00703C3B" w:rsidP="0097402E">
            <w:pPr>
              <w:pStyle w:val="TABLECOMPACT"/>
            </w:pPr>
          </w:p>
        </w:tc>
        <w:tc>
          <w:tcPr>
            <w:tcW w:w="1495" w:type="dxa"/>
            <w:vMerge/>
            <w:vAlign w:val="center"/>
            <w:hideMark/>
          </w:tcPr>
          <w:p w14:paraId="5C1F8889" w14:textId="77777777" w:rsidR="00703C3B" w:rsidRPr="0074473D" w:rsidRDefault="00703C3B" w:rsidP="0097402E">
            <w:pPr>
              <w:pStyle w:val="TABLECOMPACT"/>
            </w:pPr>
          </w:p>
        </w:tc>
        <w:tc>
          <w:tcPr>
            <w:tcW w:w="3685" w:type="dxa"/>
            <w:shd w:val="clear" w:color="auto" w:fill="auto"/>
          </w:tcPr>
          <w:p w14:paraId="4B096506" w14:textId="3E5B2B2C" w:rsidR="00703C3B" w:rsidRPr="0074473D" w:rsidRDefault="00703C3B" w:rsidP="0097402E">
            <w:pPr>
              <w:pStyle w:val="TABLECOMPACT"/>
            </w:pPr>
            <w:r w:rsidRPr="0074473D">
              <w:t>Medical - Oncology/Cancer Treatment</w:t>
            </w:r>
          </w:p>
        </w:tc>
        <w:tc>
          <w:tcPr>
            <w:tcW w:w="3969" w:type="dxa"/>
            <w:shd w:val="clear" w:color="auto" w:fill="auto"/>
            <w:noWrap/>
          </w:tcPr>
          <w:p w14:paraId="40C5CB08" w14:textId="3207CE18" w:rsidR="00703C3B" w:rsidRPr="0074473D" w:rsidRDefault="00703C3B" w:rsidP="0097402E">
            <w:pPr>
              <w:pStyle w:val="TABLECOMPACT"/>
            </w:pPr>
            <w:r w:rsidRPr="0074473D">
              <w:t>Medical - Oncology/Cancer Treatment</w:t>
            </w:r>
          </w:p>
        </w:tc>
      </w:tr>
      <w:tr w:rsidR="00703C3B" w:rsidRPr="0074473D" w14:paraId="182521A7" w14:textId="77777777" w:rsidTr="00FF788E">
        <w:trPr>
          <w:trHeight w:val="281"/>
        </w:trPr>
        <w:tc>
          <w:tcPr>
            <w:tcW w:w="1194" w:type="dxa"/>
            <w:vMerge/>
            <w:vAlign w:val="center"/>
            <w:hideMark/>
          </w:tcPr>
          <w:p w14:paraId="5D95E048" w14:textId="77777777" w:rsidR="00703C3B" w:rsidRPr="0074473D" w:rsidRDefault="00703C3B" w:rsidP="0097402E">
            <w:pPr>
              <w:pStyle w:val="TABLECOMPACT"/>
            </w:pPr>
          </w:p>
        </w:tc>
        <w:tc>
          <w:tcPr>
            <w:tcW w:w="1495" w:type="dxa"/>
            <w:vMerge/>
            <w:vAlign w:val="center"/>
            <w:hideMark/>
          </w:tcPr>
          <w:p w14:paraId="59C9FF80" w14:textId="77777777" w:rsidR="00703C3B" w:rsidRPr="0074473D" w:rsidRDefault="00703C3B" w:rsidP="0097402E">
            <w:pPr>
              <w:pStyle w:val="TABLECOMPACT"/>
            </w:pPr>
          </w:p>
        </w:tc>
        <w:tc>
          <w:tcPr>
            <w:tcW w:w="3685" w:type="dxa"/>
            <w:shd w:val="clear" w:color="auto" w:fill="auto"/>
          </w:tcPr>
          <w:p w14:paraId="2F5DD467" w14:textId="36E50EA6" w:rsidR="00703C3B" w:rsidRPr="0074473D" w:rsidRDefault="00703C3B" w:rsidP="0097402E">
            <w:pPr>
              <w:pStyle w:val="TABLECOMPACT"/>
            </w:pPr>
            <w:r w:rsidRPr="0074473D">
              <w:t>Medical - Other</w:t>
            </w:r>
          </w:p>
        </w:tc>
        <w:tc>
          <w:tcPr>
            <w:tcW w:w="3969" w:type="dxa"/>
            <w:shd w:val="clear" w:color="auto" w:fill="auto"/>
            <w:noWrap/>
          </w:tcPr>
          <w:p w14:paraId="355BA712" w14:textId="707A3200" w:rsidR="00703C3B" w:rsidRPr="0074473D" w:rsidRDefault="00703C3B" w:rsidP="0097402E">
            <w:pPr>
              <w:pStyle w:val="TABLECOMPACT"/>
            </w:pPr>
            <w:r w:rsidRPr="0074473D">
              <w:t>Medical - Other</w:t>
            </w:r>
          </w:p>
        </w:tc>
      </w:tr>
      <w:tr w:rsidR="00703C3B" w:rsidRPr="0074473D" w14:paraId="026A92E2" w14:textId="77777777" w:rsidTr="00FF788E">
        <w:trPr>
          <w:trHeight w:val="281"/>
        </w:trPr>
        <w:tc>
          <w:tcPr>
            <w:tcW w:w="1194" w:type="dxa"/>
            <w:vMerge/>
            <w:vAlign w:val="center"/>
            <w:hideMark/>
          </w:tcPr>
          <w:p w14:paraId="6388BB6A" w14:textId="77777777" w:rsidR="00703C3B" w:rsidRPr="0074473D" w:rsidRDefault="00703C3B" w:rsidP="0097402E">
            <w:pPr>
              <w:pStyle w:val="TABLECOMPACT"/>
            </w:pPr>
          </w:p>
        </w:tc>
        <w:tc>
          <w:tcPr>
            <w:tcW w:w="1495" w:type="dxa"/>
            <w:vMerge/>
            <w:vAlign w:val="center"/>
            <w:hideMark/>
          </w:tcPr>
          <w:p w14:paraId="0F8AB0BF" w14:textId="77777777" w:rsidR="00703C3B" w:rsidRPr="0074473D" w:rsidRDefault="00703C3B" w:rsidP="0097402E">
            <w:pPr>
              <w:pStyle w:val="TABLECOMPACT"/>
            </w:pPr>
          </w:p>
        </w:tc>
        <w:tc>
          <w:tcPr>
            <w:tcW w:w="3685" w:type="dxa"/>
            <w:shd w:val="clear" w:color="auto" w:fill="auto"/>
          </w:tcPr>
          <w:p w14:paraId="4723C883" w14:textId="0C6FBD91" w:rsidR="00703C3B" w:rsidRPr="0074473D" w:rsidRDefault="00703C3B" w:rsidP="0097402E">
            <w:pPr>
              <w:pStyle w:val="TABLECOMPACT"/>
            </w:pPr>
            <w:r w:rsidRPr="0074473D">
              <w:t xml:space="preserve">Medical </w:t>
            </w:r>
            <w:r w:rsidR="000C7CB1" w:rsidRPr="0074473D">
              <w:t>-</w:t>
            </w:r>
            <w:r w:rsidRPr="0074473D">
              <w:t xml:space="preserve"> Rehabilitation</w:t>
            </w:r>
          </w:p>
        </w:tc>
        <w:tc>
          <w:tcPr>
            <w:tcW w:w="3969" w:type="dxa"/>
            <w:shd w:val="clear" w:color="auto" w:fill="auto"/>
            <w:noWrap/>
          </w:tcPr>
          <w:p w14:paraId="56AB3DB1" w14:textId="1ADD2E8D" w:rsidR="00703C3B" w:rsidRPr="0074473D" w:rsidRDefault="00703C3B" w:rsidP="0097402E">
            <w:pPr>
              <w:pStyle w:val="TABLECOMPACT"/>
            </w:pPr>
            <w:r w:rsidRPr="0074473D">
              <w:t>Medical – Rehabilitation</w:t>
            </w:r>
          </w:p>
        </w:tc>
      </w:tr>
      <w:tr w:rsidR="00703C3B" w:rsidRPr="0074473D" w14:paraId="6E1B975A" w14:textId="77777777" w:rsidTr="00FF788E">
        <w:trPr>
          <w:trHeight w:val="281"/>
        </w:trPr>
        <w:tc>
          <w:tcPr>
            <w:tcW w:w="1194" w:type="dxa"/>
            <w:vMerge/>
            <w:vAlign w:val="center"/>
            <w:hideMark/>
          </w:tcPr>
          <w:p w14:paraId="4D91AAF0" w14:textId="77777777" w:rsidR="00703C3B" w:rsidRPr="0074473D" w:rsidRDefault="00703C3B" w:rsidP="0097402E">
            <w:pPr>
              <w:pStyle w:val="TABLECOMPACT"/>
            </w:pPr>
          </w:p>
        </w:tc>
        <w:tc>
          <w:tcPr>
            <w:tcW w:w="1495" w:type="dxa"/>
            <w:vMerge/>
            <w:vAlign w:val="center"/>
            <w:hideMark/>
          </w:tcPr>
          <w:p w14:paraId="685793ED" w14:textId="77777777" w:rsidR="00703C3B" w:rsidRPr="0074473D" w:rsidRDefault="00703C3B" w:rsidP="0097402E">
            <w:pPr>
              <w:pStyle w:val="TABLECOMPACT"/>
            </w:pPr>
          </w:p>
        </w:tc>
        <w:tc>
          <w:tcPr>
            <w:tcW w:w="3685" w:type="dxa"/>
            <w:shd w:val="clear" w:color="auto" w:fill="auto"/>
          </w:tcPr>
          <w:p w14:paraId="48A3A556" w14:textId="35C80D30" w:rsidR="00703C3B" w:rsidRPr="0074473D" w:rsidRDefault="00703C3B" w:rsidP="0097402E">
            <w:pPr>
              <w:pStyle w:val="TABLECOMPACT"/>
            </w:pPr>
            <w:r w:rsidRPr="0074473D">
              <w:t>Medical - Specialist</w:t>
            </w:r>
          </w:p>
        </w:tc>
        <w:tc>
          <w:tcPr>
            <w:tcW w:w="3969" w:type="dxa"/>
            <w:shd w:val="clear" w:color="auto" w:fill="auto"/>
            <w:noWrap/>
          </w:tcPr>
          <w:p w14:paraId="02D2DAAC" w14:textId="324F9723" w:rsidR="00703C3B" w:rsidRPr="0074473D" w:rsidRDefault="00703C3B" w:rsidP="0097402E">
            <w:pPr>
              <w:pStyle w:val="TABLECOMPACT"/>
            </w:pPr>
            <w:r w:rsidRPr="0074473D">
              <w:t>Medical - Specialist</w:t>
            </w:r>
          </w:p>
        </w:tc>
      </w:tr>
      <w:tr w:rsidR="00703C3B" w:rsidRPr="0074473D" w14:paraId="50854E7E" w14:textId="77777777" w:rsidTr="00FF788E">
        <w:trPr>
          <w:trHeight w:val="281"/>
        </w:trPr>
        <w:tc>
          <w:tcPr>
            <w:tcW w:w="1194" w:type="dxa"/>
            <w:vMerge/>
            <w:vAlign w:val="center"/>
            <w:hideMark/>
          </w:tcPr>
          <w:p w14:paraId="338A519B" w14:textId="77777777" w:rsidR="00703C3B" w:rsidRPr="0074473D" w:rsidRDefault="00703C3B" w:rsidP="0097402E">
            <w:pPr>
              <w:pStyle w:val="TABLECOMPACT"/>
            </w:pPr>
          </w:p>
        </w:tc>
        <w:tc>
          <w:tcPr>
            <w:tcW w:w="1495" w:type="dxa"/>
            <w:vMerge/>
            <w:vAlign w:val="center"/>
            <w:hideMark/>
          </w:tcPr>
          <w:p w14:paraId="5C698617" w14:textId="77777777" w:rsidR="00703C3B" w:rsidRPr="0074473D" w:rsidRDefault="00703C3B" w:rsidP="0097402E">
            <w:pPr>
              <w:pStyle w:val="TABLECOMPACT"/>
            </w:pPr>
          </w:p>
        </w:tc>
        <w:tc>
          <w:tcPr>
            <w:tcW w:w="3685" w:type="dxa"/>
            <w:shd w:val="clear" w:color="auto" w:fill="auto"/>
          </w:tcPr>
          <w:p w14:paraId="39B9ADD2" w14:textId="0F141C6D" w:rsidR="00703C3B" w:rsidRPr="0074473D" w:rsidRDefault="00703C3B" w:rsidP="0097402E">
            <w:pPr>
              <w:pStyle w:val="TABLECOMPACT"/>
            </w:pPr>
            <w:r w:rsidRPr="0074473D">
              <w:t>Social - Group Outing</w:t>
            </w:r>
          </w:p>
        </w:tc>
        <w:tc>
          <w:tcPr>
            <w:tcW w:w="3969" w:type="dxa"/>
            <w:shd w:val="clear" w:color="auto" w:fill="auto"/>
            <w:noWrap/>
          </w:tcPr>
          <w:p w14:paraId="574A17F1" w14:textId="3265F13B" w:rsidR="00703C3B" w:rsidRPr="0074473D" w:rsidRDefault="00703C3B" w:rsidP="0097402E">
            <w:pPr>
              <w:pStyle w:val="TABLECOMPACT"/>
            </w:pPr>
            <w:r w:rsidRPr="0074473D">
              <w:t>Social - Group Outing</w:t>
            </w:r>
          </w:p>
        </w:tc>
      </w:tr>
      <w:tr w:rsidR="00703C3B" w:rsidRPr="0074473D" w14:paraId="07270F28" w14:textId="77777777" w:rsidTr="00FF788E">
        <w:trPr>
          <w:trHeight w:val="281"/>
        </w:trPr>
        <w:tc>
          <w:tcPr>
            <w:tcW w:w="1194" w:type="dxa"/>
            <w:vMerge/>
            <w:vAlign w:val="center"/>
            <w:hideMark/>
          </w:tcPr>
          <w:p w14:paraId="25211EBA" w14:textId="77777777" w:rsidR="00703C3B" w:rsidRPr="0074473D" w:rsidRDefault="00703C3B" w:rsidP="0097402E">
            <w:pPr>
              <w:pStyle w:val="TABLECOMPACT"/>
            </w:pPr>
          </w:p>
        </w:tc>
        <w:tc>
          <w:tcPr>
            <w:tcW w:w="1495" w:type="dxa"/>
            <w:vMerge/>
            <w:vAlign w:val="center"/>
            <w:hideMark/>
          </w:tcPr>
          <w:p w14:paraId="02A48F14" w14:textId="77777777" w:rsidR="00703C3B" w:rsidRPr="0074473D" w:rsidRDefault="00703C3B" w:rsidP="0097402E">
            <w:pPr>
              <w:pStyle w:val="TABLECOMPACT"/>
            </w:pPr>
          </w:p>
        </w:tc>
        <w:tc>
          <w:tcPr>
            <w:tcW w:w="3685" w:type="dxa"/>
            <w:shd w:val="clear" w:color="auto" w:fill="auto"/>
          </w:tcPr>
          <w:p w14:paraId="0580C934" w14:textId="119335C0" w:rsidR="00703C3B" w:rsidRPr="0074473D" w:rsidRDefault="00703C3B" w:rsidP="0097402E">
            <w:pPr>
              <w:pStyle w:val="TABLECOMPACT"/>
            </w:pPr>
            <w:r w:rsidRPr="0074473D">
              <w:t>Social - Independent</w:t>
            </w:r>
          </w:p>
        </w:tc>
        <w:tc>
          <w:tcPr>
            <w:tcW w:w="3969" w:type="dxa"/>
            <w:shd w:val="clear" w:color="auto" w:fill="auto"/>
            <w:noWrap/>
          </w:tcPr>
          <w:p w14:paraId="7E11AD02" w14:textId="0BE44445" w:rsidR="00703C3B" w:rsidRPr="0074473D" w:rsidRDefault="00703C3B" w:rsidP="0097402E">
            <w:pPr>
              <w:pStyle w:val="TABLECOMPACT"/>
            </w:pPr>
            <w:r w:rsidRPr="0074473D">
              <w:t>Social - Independent</w:t>
            </w:r>
          </w:p>
        </w:tc>
      </w:tr>
      <w:tr w:rsidR="00703C3B" w:rsidRPr="0074473D" w14:paraId="51D1818A" w14:textId="77777777" w:rsidTr="00FF788E">
        <w:trPr>
          <w:trHeight w:val="281"/>
        </w:trPr>
        <w:tc>
          <w:tcPr>
            <w:tcW w:w="1194" w:type="dxa"/>
            <w:vMerge/>
            <w:vAlign w:val="center"/>
            <w:hideMark/>
          </w:tcPr>
          <w:p w14:paraId="007D2B74" w14:textId="77777777" w:rsidR="00703C3B" w:rsidRPr="0074473D" w:rsidRDefault="00703C3B" w:rsidP="0097402E">
            <w:pPr>
              <w:pStyle w:val="TABLECOMPACT"/>
            </w:pPr>
          </w:p>
        </w:tc>
        <w:tc>
          <w:tcPr>
            <w:tcW w:w="1495" w:type="dxa"/>
            <w:vMerge/>
            <w:vAlign w:val="center"/>
            <w:hideMark/>
          </w:tcPr>
          <w:p w14:paraId="5CF8C446" w14:textId="77777777" w:rsidR="00703C3B" w:rsidRPr="0074473D" w:rsidRDefault="00703C3B" w:rsidP="0097402E">
            <w:pPr>
              <w:pStyle w:val="TABLECOMPACT"/>
            </w:pPr>
          </w:p>
        </w:tc>
        <w:tc>
          <w:tcPr>
            <w:tcW w:w="3685" w:type="dxa"/>
            <w:shd w:val="clear" w:color="auto" w:fill="auto"/>
          </w:tcPr>
          <w:p w14:paraId="59C37ED2" w14:textId="5781CA69" w:rsidR="00703C3B" w:rsidRPr="0074473D" w:rsidRDefault="00703C3B" w:rsidP="0097402E">
            <w:pPr>
              <w:pStyle w:val="TABLECOMPACT"/>
            </w:pPr>
            <w:r w:rsidRPr="0074473D">
              <w:t>Social - Visiting Friends and Relatives</w:t>
            </w:r>
          </w:p>
        </w:tc>
        <w:tc>
          <w:tcPr>
            <w:tcW w:w="3969" w:type="dxa"/>
            <w:shd w:val="clear" w:color="auto" w:fill="auto"/>
            <w:noWrap/>
          </w:tcPr>
          <w:p w14:paraId="4E8EA80B" w14:textId="4F1BCAC1" w:rsidR="00703C3B" w:rsidRPr="0074473D" w:rsidRDefault="00703C3B" w:rsidP="0097402E">
            <w:pPr>
              <w:pStyle w:val="TABLECOMPACT"/>
            </w:pPr>
            <w:r w:rsidRPr="0074473D">
              <w:t>Social - Visiting Friends and Relatives</w:t>
            </w:r>
          </w:p>
        </w:tc>
      </w:tr>
      <w:tr w:rsidR="00703C3B" w:rsidRPr="0074473D" w14:paraId="29343413" w14:textId="77777777" w:rsidTr="00FF788E">
        <w:trPr>
          <w:trHeight w:val="281"/>
        </w:trPr>
        <w:tc>
          <w:tcPr>
            <w:tcW w:w="1194" w:type="dxa"/>
            <w:vMerge/>
            <w:vAlign w:val="center"/>
            <w:hideMark/>
          </w:tcPr>
          <w:p w14:paraId="5C2D5CD2" w14:textId="77777777" w:rsidR="00703C3B" w:rsidRPr="0074473D" w:rsidRDefault="00703C3B" w:rsidP="0097402E">
            <w:pPr>
              <w:pStyle w:val="TABLECOMPACT"/>
            </w:pPr>
          </w:p>
        </w:tc>
        <w:tc>
          <w:tcPr>
            <w:tcW w:w="1495" w:type="dxa"/>
            <w:vMerge/>
            <w:vAlign w:val="center"/>
            <w:hideMark/>
          </w:tcPr>
          <w:p w14:paraId="534ECA44" w14:textId="77777777" w:rsidR="00703C3B" w:rsidRPr="0074473D" w:rsidRDefault="00703C3B" w:rsidP="0097402E">
            <w:pPr>
              <w:pStyle w:val="TABLECOMPACT"/>
            </w:pPr>
          </w:p>
        </w:tc>
        <w:tc>
          <w:tcPr>
            <w:tcW w:w="3685" w:type="dxa"/>
            <w:shd w:val="clear" w:color="auto" w:fill="auto"/>
          </w:tcPr>
          <w:p w14:paraId="2333F61E" w14:textId="6364DA87" w:rsidR="00703C3B" w:rsidRPr="0074473D" w:rsidRDefault="00703C3B" w:rsidP="0097402E">
            <w:pPr>
              <w:pStyle w:val="TABLECOMPACT"/>
            </w:pPr>
            <w:r w:rsidRPr="0074473D">
              <w:t>Shopping/Personal business</w:t>
            </w:r>
          </w:p>
        </w:tc>
        <w:tc>
          <w:tcPr>
            <w:tcW w:w="3969" w:type="dxa"/>
            <w:shd w:val="clear" w:color="auto" w:fill="auto"/>
            <w:noWrap/>
          </w:tcPr>
          <w:p w14:paraId="10B274B6" w14:textId="38BC9D5E" w:rsidR="00703C3B" w:rsidRPr="0074473D" w:rsidRDefault="00703C3B" w:rsidP="0097402E">
            <w:pPr>
              <w:pStyle w:val="TABLECOMPACT"/>
            </w:pPr>
            <w:r w:rsidRPr="0074473D">
              <w:t>Shopping/Personal business</w:t>
            </w:r>
          </w:p>
        </w:tc>
      </w:tr>
      <w:tr w:rsidR="00703C3B" w:rsidRPr="0074473D" w14:paraId="3F45027E" w14:textId="77777777" w:rsidTr="00FF788E">
        <w:trPr>
          <w:trHeight w:val="281"/>
        </w:trPr>
        <w:tc>
          <w:tcPr>
            <w:tcW w:w="1194" w:type="dxa"/>
            <w:vMerge/>
            <w:vAlign w:val="center"/>
            <w:hideMark/>
          </w:tcPr>
          <w:p w14:paraId="52BE7B18" w14:textId="77777777" w:rsidR="00703C3B" w:rsidRPr="0074473D" w:rsidRDefault="00703C3B" w:rsidP="0097402E">
            <w:pPr>
              <w:pStyle w:val="TABLECOMPACT"/>
            </w:pPr>
          </w:p>
        </w:tc>
        <w:tc>
          <w:tcPr>
            <w:tcW w:w="1495" w:type="dxa"/>
            <w:vMerge/>
            <w:vAlign w:val="center"/>
            <w:hideMark/>
          </w:tcPr>
          <w:p w14:paraId="7085186A" w14:textId="77777777" w:rsidR="00703C3B" w:rsidRPr="0074473D" w:rsidRDefault="00703C3B" w:rsidP="0097402E">
            <w:pPr>
              <w:pStyle w:val="TABLECOMPACT"/>
            </w:pPr>
          </w:p>
        </w:tc>
        <w:tc>
          <w:tcPr>
            <w:tcW w:w="3685" w:type="dxa"/>
            <w:shd w:val="clear" w:color="auto" w:fill="auto"/>
          </w:tcPr>
          <w:p w14:paraId="0D4F4994" w14:textId="2F2065C1" w:rsidR="00703C3B" w:rsidRPr="0074473D" w:rsidRDefault="00703C3B" w:rsidP="0097402E">
            <w:pPr>
              <w:pStyle w:val="TABLECOMPACT"/>
            </w:pPr>
            <w:r w:rsidRPr="0074473D">
              <w:t>Education - Assisted School Travel Program</w:t>
            </w:r>
          </w:p>
        </w:tc>
        <w:tc>
          <w:tcPr>
            <w:tcW w:w="3969" w:type="dxa"/>
            <w:shd w:val="clear" w:color="auto" w:fill="auto"/>
            <w:noWrap/>
          </w:tcPr>
          <w:p w14:paraId="3D068C66" w14:textId="36EDEC53" w:rsidR="00703C3B" w:rsidRPr="0074473D" w:rsidRDefault="00703C3B" w:rsidP="0097402E">
            <w:pPr>
              <w:pStyle w:val="TABLECOMPACT"/>
            </w:pPr>
            <w:r w:rsidRPr="0074473D">
              <w:t>Education - Assisted School Travel Program</w:t>
            </w:r>
          </w:p>
        </w:tc>
      </w:tr>
      <w:tr w:rsidR="00703C3B" w:rsidRPr="0074473D" w14:paraId="0F7EEC5F" w14:textId="77777777" w:rsidTr="00FF788E">
        <w:trPr>
          <w:trHeight w:val="281"/>
        </w:trPr>
        <w:tc>
          <w:tcPr>
            <w:tcW w:w="1194" w:type="dxa"/>
            <w:vMerge/>
            <w:vAlign w:val="center"/>
            <w:hideMark/>
          </w:tcPr>
          <w:p w14:paraId="557D62A8" w14:textId="77777777" w:rsidR="00703C3B" w:rsidRPr="0074473D" w:rsidRDefault="00703C3B" w:rsidP="0097402E">
            <w:pPr>
              <w:pStyle w:val="TABLECOMPACT"/>
            </w:pPr>
          </w:p>
        </w:tc>
        <w:tc>
          <w:tcPr>
            <w:tcW w:w="1495" w:type="dxa"/>
            <w:vMerge/>
            <w:vAlign w:val="center"/>
            <w:hideMark/>
          </w:tcPr>
          <w:p w14:paraId="463E9A6D" w14:textId="77777777" w:rsidR="00703C3B" w:rsidRPr="0074473D" w:rsidRDefault="00703C3B" w:rsidP="0097402E">
            <w:pPr>
              <w:pStyle w:val="TABLECOMPACT"/>
            </w:pPr>
          </w:p>
        </w:tc>
        <w:tc>
          <w:tcPr>
            <w:tcW w:w="3685" w:type="dxa"/>
            <w:shd w:val="clear" w:color="auto" w:fill="auto"/>
          </w:tcPr>
          <w:p w14:paraId="1752E9F0" w14:textId="08EC687F" w:rsidR="00703C3B" w:rsidRPr="0074473D" w:rsidRDefault="00703C3B" w:rsidP="0097402E">
            <w:pPr>
              <w:pStyle w:val="TABLECOMPACT"/>
            </w:pPr>
            <w:r w:rsidRPr="0074473D">
              <w:t>Education – School Vocational</w:t>
            </w:r>
          </w:p>
        </w:tc>
        <w:tc>
          <w:tcPr>
            <w:tcW w:w="3969" w:type="dxa"/>
            <w:shd w:val="clear" w:color="auto" w:fill="auto"/>
            <w:noWrap/>
          </w:tcPr>
          <w:p w14:paraId="6AB727CE" w14:textId="60900970" w:rsidR="00703C3B" w:rsidRPr="0074473D" w:rsidRDefault="00703C3B" w:rsidP="0097402E">
            <w:pPr>
              <w:pStyle w:val="TABLECOMPACT"/>
            </w:pPr>
            <w:r w:rsidRPr="0074473D">
              <w:t>Education – School Vocational</w:t>
            </w:r>
          </w:p>
        </w:tc>
      </w:tr>
      <w:tr w:rsidR="00703C3B" w:rsidRPr="0074473D" w14:paraId="598860BD" w14:textId="77777777" w:rsidTr="00FF788E">
        <w:trPr>
          <w:trHeight w:val="281"/>
        </w:trPr>
        <w:tc>
          <w:tcPr>
            <w:tcW w:w="1194" w:type="dxa"/>
            <w:vMerge/>
            <w:vAlign w:val="center"/>
            <w:hideMark/>
          </w:tcPr>
          <w:p w14:paraId="133EA685" w14:textId="77777777" w:rsidR="00703C3B" w:rsidRPr="0074473D" w:rsidRDefault="00703C3B" w:rsidP="0097402E">
            <w:pPr>
              <w:pStyle w:val="TABLECOMPACT"/>
            </w:pPr>
          </w:p>
        </w:tc>
        <w:tc>
          <w:tcPr>
            <w:tcW w:w="1495" w:type="dxa"/>
            <w:vMerge/>
            <w:vAlign w:val="center"/>
            <w:hideMark/>
          </w:tcPr>
          <w:p w14:paraId="65870405" w14:textId="77777777" w:rsidR="00703C3B" w:rsidRPr="0074473D" w:rsidRDefault="00703C3B" w:rsidP="0097402E">
            <w:pPr>
              <w:pStyle w:val="TABLECOMPACT"/>
            </w:pPr>
          </w:p>
        </w:tc>
        <w:tc>
          <w:tcPr>
            <w:tcW w:w="3685" w:type="dxa"/>
            <w:shd w:val="clear" w:color="auto" w:fill="auto"/>
          </w:tcPr>
          <w:p w14:paraId="16A04B38" w14:textId="70717945" w:rsidR="00703C3B" w:rsidRPr="0074473D" w:rsidRDefault="00703C3B" w:rsidP="0097402E">
            <w:pPr>
              <w:pStyle w:val="TABLECOMPACT"/>
            </w:pPr>
            <w:r w:rsidRPr="0074473D">
              <w:t>Education – Tertiary</w:t>
            </w:r>
          </w:p>
        </w:tc>
        <w:tc>
          <w:tcPr>
            <w:tcW w:w="3969" w:type="dxa"/>
            <w:shd w:val="clear" w:color="auto" w:fill="auto"/>
            <w:noWrap/>
          </w:tcPr>
          <w:p w14:paraId="07B22D81" w14:textId="10C6ED00" w:rsidR="00703C3B" w:rsidRPr="0074473D" w:rsidRDefault="00703C3B" w:rsidP="0097402E">
            <w:pPr>
              <w:pStyle w:val="TABLECOMPACT"/>
            </w:pPr>
            <w:r w:rsidRPr="0074473D">
              <w:t>Education – Tertiary</w:t>
            </w:r>
          </w:p>
        </w:tc>
      </w:tr>
      <w:tr w:rsidR="00703C3B" w:rsidRPr="0074473D" w14:paraId="612F0CC6" w14:textId="77777777" w:rsidTr="00FF788E">
        <w:trPr>
          <w:trHeight w:val="281"/>
        </w:trPr>
        <w:tc>
          <w:tcPr>
            <w:tcW w:w="1194" w:type="dxa"/>
            <w:vMerge/>
            <w:vAlign w:val="center"/>
            <w:hideMark/>
          </w:tcPr>
          <w:p w14:paraId="5FF4194F" w14:textId="77777777" w:rsidR="00703C3B" w:rsidRPr="0074473D" w:rsidRDefault="00703C3B" w:rsidP="0097402E">
            <w:pPr>
              <w:pStyle w:val="TABLECOMPACT"/>
            </w:pPr>
          </w:p>
        </w:tc>
        <w:tc>
          <w:tcPr>
            <w:tcW w:w="1495" w:type="dxa"/>
            <w:vMerge/>
            <w:vAlign w:val="center"/>
            <w:hideMark/>
          </w:tcPr>
          <w:p w14:paraId="327BE60F" w14:textId="77777777" w:rsidR="00703C3B" w:rsidRPr="0074473D" w:rsidRDefault="00703C3B" w:rsidP="0097402E">
            <w:pPr>
              <w:pStyle w:val="TABLECOMPACT"/>
            </w:pPr>
          </w:p>
        </w:tc>
        <w:tc>
          <w:tcPr>
            <w:tcW w:w="3685" w:type="dxa"/>
            <w:shd w:val="clear" w:color="auto" w:fill="auto"/>
          </w:tcPr>
          <w:p w14:paraId="260EAA38" w14:textId="4C46418E" w:rsidR="00703C3B" w:rsidRPr="0074473D" w:rsidRDefault="00703C3B" w:rsidP="0097402E">
            <w:pPr>
              <w:pStyle w:val="TABLECOMPACT"/>
            </w:pPr>
            <w:r w:rsidRPr="0074473D">
              <w:t>Access/Community</w:t>
            </w:r>
          </w:p>
        </w:tc>
        <w:tc>
          <w:tcPr>
            <w:tcW w:w="3969" w:type="dxa"/>
            <w:shd w:val="clear" w:color="auto" w:fill="auto"/>
            <w:noWrap/>
          </w:tcPr>
          <w:p w14:paraId="563598AD" w14:textId="3A7ECE46" w:rsidR="00703C3B" w:rsidRPr="0074473D" w:rsidRDefault="00703C3B" w:rsidP="0097402E">
            <w:pPr>
              <w:pStyle w:val="TABLECOMPACT"/>
            </w:pPr>
            <w:r w:rsidRPr="0074473D">
              <w:t>Access/Community</w:t>
            </w:r>
          </w:p>
        </w:tc>
      </w:tr>
      <w:tr w:rsidR="00703C3B" w:rsidRPr="0074473D" w14:paraId="6C4935C1" w14:textId="77777777" w:rsidTr="00FF788E">
        <w:trPr>
          <w:trHeight w:val="281"/>
        </w:trPr>
        <w:tc>
          <w:tcPr>
            <w:tcW w:w="1194" w:type="dxa"/>
            <w:vMerge/>
            <w:vAlign w:val="center"/>
            <w:hideMark/>
          </w:tcPr>
          <w:p w14:paraId="6509DF4B" w14:textId="77777777" w:rsidR="00703C3B" w:rsidRPr="0074473D" w:rsidRDefault="00703C3B" w:rsidP="0097402E">
            <w:pPr>
              <w:pStyle w:val="TABLECOMPACT"/>
            </w:pPr>
          </w:p>
        </w:tc>
        <w:tc>
          <w:tcPr>
            <w:tcW w:w="1495" w:type="dxa"/>
            <w:vMerge/>
            <w:vAlign w:val="center"/>
            <w:hideMark/>
          </w:tcPr>
          <w:p w14:paraId="46C83882" w14:textId="77777777" w:rsidR="00703C3B" w:rsidRPr="0074473D" w:rsidRDefault="00703C3B" w:rsidP="0097402E">
            <w:pPr>
              <w:pStyle w:val="TABLECOMPACT"/>
            </w:pPr>
          </w:p>
        </w:tc>
        <w:tc>
          <w:tcPr>
            <w:tcW w:w="3685" w:type="dxa"/>
            <w:shd w:val="clear" w:color="auto" w:fill="auto"/>
          </w:tcPr>
          <w:p w14:paraId="1FE30C57" w14:textId="3E4DB73B" w:rsidR="00703C3B" w:rsidRPr="0074473D" w:rsidRDefault="00703C3B" w:rsidP="0097402E">
            <w:pPr>
              <w:pStyle w:val="TABLECOMPACT"/>
            </w:pPr>
            <w:r w:rsidRPr="0074473D">
              <w:t>Childcare</w:t>
            </w:r>
          </w:p>
        </w:tc>
        <w:tc>
          <w:tcPr>
            <w:tcW w:w="3969" w:type="dxa"/>
            <w:shd w:val="clear" w:color="auto" w:fill="auto"/>
            <w:noWrap/>
          </w:tcPr>
          <w:p w14:paraId="0A2C9B29" w14:textId="2DBC32E4" w:rsidR="00703C3B" w:rsidRPr="0074473D" w:rsidRDefault="00703C3B" w:rsidP="0097402E">
            <w:pPr>
              <w:pStyle w:val="TABLECOMPACT"/>
            </w:pPr>
            <w:r w:rsidRPr="0074473D">
              <w:t>Childcare</w:t>
            </w:r>
          </w:p>
        </w:tc>
      </w:tr>
      <w:tr w:rsidR="00703C3B" w:rsidRPr="0074473D" w14:paraId="216D8C64" w14:textId="77777777" w:rsidTr="00FF788E">
        <w:trPr>
          <w:trHeight w:val="281"/>
        </w:trPr>
        <w:tc>
          <w:tcPr>
            <w:tcW w:w="1194" w:type="dxa"/>
            <w:vMerge/>
            <w:vAlign w:val="center"/>
            <w:hideMark/>
          </w:tcPr>
          <w:p w14:paraId="5E25828E" w14:textId="77777777" w:rsidR="00703C3B" w:rsidRPr="0074473D" w:rsidRDefault="00703C3B" w:rsidP="0097402E">
            <w:pPr>
              <w:pStyle w:val="TABLECOMPACT"/>
            </w:pPr>
          </w:p>
        </w:tc>
        <w:tc>
          <w:tcPr>
            <w:tcW w:w="1495" w:type="dxa"/>
            <w:vMerge/>
            <w:vAlign w:val="center"/>
            <w:hideMark/>
          </w:tcPr>
          <w:p w14:paraId="600E78FC" w14:textId="77777777" w:rsidR="00703C3B" w:rsidRPr="0074473D" w:rsidRDefault="00703C3B" w:rsidP="0097402E">
            <w:pPr>
              <w:pStyle w:val="TABLECOMPACT"/>
            </w:pPr>
          </w:p>
        </w:tc>
        <w:tc>
          <w:tcPr>
            <w:tcW w:w="3685" w:type="dxa"/>
            <w:shd w:val="clear" w:color="auto" w:fill="auto"/>
          </w:tcPr>
          <w:p w14:paraId="417F1E8F" w14:textId="1DB00844" w:rsidR="00703C3B" w:rsidRPr="0074473D" w:rsidRDefault="00703C3B" w:rsidP="0097402E">
            <w:pPr>
              <w:pStyle w:val="TABLECOMPACT"/>
            </w:pPr>
            <w:r w:rsidRPr="0074473D">
              <w:t>Day Program</w:t>
            </w:r>
          </w:p>
        </w:tc>
        <w:tc>
          <w:tcPr>
            <w:tcW w:w="3969" w:type="dxa"/>
            <w:shd w:val="clear" w:color="auto" w:fill="auto"/>
            <w:noWrap/>
          </w:tcPr>
          <w:p w14:paraId="26443337" w14:textId="41728528" w:rsidR="00703C3B" w:rsidRPr="0074473D" w:rsidRDefault="00703C3B" w:rsidP="0097402E">
            <w:pPr>
              <w:pStyle w:val="TABLECOMPACT"/>
            </w:pPr>
            <w:r w:rsidRPr="0074473D">
              <w:t>Day Program</w:t>
            </w:r>
          </w:p>
        </w:tc>
      </w:tr>
      <w:tr w:rsidR="00703C3B" w:rsidRPr="0074473D" w14:paraId="1A6A9860" w14:textId="77777777" w:rsidTr="00FF788E">
        <w:trPr>
          <w:trHeight w:val="281"/>
        </w:trPr>
        <w:tc>
          <w:tcPr>
            <w:tcW w:w="1194" w:type="dxa"/>
            <w:vMerge/>
            <w:vAlign w:val="center"/>
            <w:hideMark/>
          </w:tcPr>
          <w:p w14:paraId="02AF8FC7" w14:textId="77777777" w:rsidR="00703C3B" w:rsidRPr="0074473D" w:rsidRDefault="00703C3B" w:rsidP="0097402E">
            <w:pPr>
              <w:pStyle w:val="TABLECOMPACT"/>
            </w:pPr>
          </w:p>
        </w:tc>
        <w:tc>
          <w:tcPr>
            <w:tcW w:w="1495" w:type="dxa"/>
            <w:vMerge/>
            <w:vAlign w:val="center"/>
            <w:hideMark/>
          </w:tcPr>
          <w:p w14:paraId="242B88A8" w14:textId="77777777" w:rsidR="00703C3B" w:rsidRPr="0074473D" w:rsidRDefault="00703C3B" w:rsidP="0097402E">
            <w:pPr>
              <w:pStyle w:val="TABLECOMPACT"/>
            </w:pPr>
          </w:p>
        </w:tc>
        <w:tc>
          <w:tcPr>
            <w:tcW w:w="3685" w:type="dxa"/>
            <w:shd w:val="clear" w:color="auto" w:fill="auto"/>
          </w:tcPr>
          <w:p w14:paraId="361A64AD" w14:textId="0539DD45" w:rsidR="00703C3B" w:rsidRPr="0074473D" w:rsidRDefault="00703C3B" w:rsidP="0097402E">
            <w:pPr>
              <w:pStyle w:val="TABLECOMPACT"/>
            </w:pPr>
            <w:r w:rsidRPr="0074473D">
              <w:t>Funerals</w:t>
            </w:r>
          </w:p>
        </w:tc>
        <w:tc>
          <w:tcPr>
            <w:tcW w:w="3969" w:type="dxa"/>
            <w:shd w:val="clear" w:color="auto" w:fill="auto"/>
            <w:noWrap/>
          </w:tcPr>
          <w:p w14:paraId="352653D3" w14:textId="616B1FB4" w:rsidR="00703C3B" w:rsidRPr="0074473D" w:rsidRDefault="00703C3B" w:rsidP="0097402E">
            <w:pPr>
              <w:pStyle w:val="TABLECOMPACT"/>
            </w:pPr>
            <w:r w:rsidRPr="0074473D">
              <w:t>Funerals</w:t>
            </w:r>
          </w:p>
        </w:tc>
      </w:tr>
      <w:tr w:rsidR="00703C3B" w:rsidRPr="0074473D" w14:paraId="209C4A83" w14:textId="77777777" w:rsidTr="00FF788E">
        <w:trPr>
          <w:trHeight w:val="281"/>
        </w:trPr>
        <w:tc>
          <w:tcPr>
            <w:tcW w:w="1194" w:type="dxa"/>
            <w:vMerge/>
            <w:vAlign w:val="center"/>
            <w:hideMark/>
          </w:tcPr>
          <w:p w14:paraId="066462BC" w14:textId="77777777" w:rsidR="00703C3B" w:rsidRPr="0074473D" w:rsidRDefault="00703C3B" w:rsidP="0097402E">
            <w:pPr>
              <w:pStyle w:val="TABLECOMPACT"/>
            </w:pPr>
          </w:p>
        </w:tc>
        <w:tc>
          <w:tcPr>
            <w:tcW w:w="1495" w:type="dxa"/>
            <w:vMerge/>
            <w:vAlign w:val="center"/>
            <w:hideMark/>
          </w:tcPr>
          <w:p w14:paraId="542C8131" w14:textId="77777777" w:rsidR="00703C3B" w:rsidRPr="0074473D" w:rsidRDefault="00703C3B" w:rsidP="0097402E">
            <w:pPr>
              <w:pStyle w:val="TABLECOMPACT"/>
            </w:pPr>
          </w:p>
        </w:tc>
        <w:tc>
          <w:tcPr>
            <w:tcW w:w="3685" w:type="dxa"/>
            <w:shd w:val="clear" w:color="auto" w:fill="auto"/>
          </w:tcPr>
          <w:p w14:paraId="49818263" w14:textId="17EA4349" w:rsidR="00703C3B" w:rsidRPr="0074473D" w:rsidRDefault="00703C3B" w:rsidP="0097402E">
            <w:pPr>
              <w:pStyle w:val="TABLECOMPACT"/>
            </w:pPr>
            <w:r w:rsidRPr="0074473D">
              <w:t>Respite</w:t>
            </w:r>
          </w:p>
        </w:tc>
        <w:tc>
          <w:tcPr>
            <w:tcW w:w="3969" w:type="dxa"/>
            <w:shd w:val="clear" w:color="auto" w:fill="auto"/>
            <w:noWrap/>
          </w:tcPr>
          <w:p w14:paraId="4A6505CC" w14:textId="65AC23DD" w:rsidR="00703C3B" w:rsidRPr="0074473D" w:rsidRDefault="00703C3B" w:rsidP="0097402E">
            <w:pPr>
              <w:pStyle w:val="TABLECOMPACT"/>
            </w:pPr>
            <w:r w:rsidRPr="0074473D">
              <w:t>Respite</w:t>
            </w:r>
          </w:p>
        </w:tc>
      </w:tr>
      <w:tr w:rsidR="005E43E3" w:rsidRPr="0074473D" w14:paraId="12284D76" w14:textId="77777777" w:rsidTr="00FF788E">
        <w:trPr>
          <w:trHeight w:val="281"/>
        </w:trPr>
        <w:tc>
          <w:tcPr>
            <w:tcW w:w="1194" w:type="dxa"/>
            <w:vMerge/>
            <w:vAlign w:val="center"/>
          </w:tcPr>
          <w:p w14:paraId="243FBC91" w14:textId="77777777" w:rsidR="005E43E3" w:rsidRPr="0074473D" w:rsidRDefault="005E43E3" w:rsidP="0097402E">
            <w:pPr>
              <w:pStyle w:val="TABLECOMPACT"/>
            </w:pPr>
          </w:p>
        </w:tc>
        <w:tc>
          <w:tcPr>
            <w:tcW w:w="1495" w:type="dxa"/>
            <w:vMerge/>
            <w:vAlign w:val="center"/>
          </w:tcPr>
          <w:p w14:paraId="3C31BCC6" w14:textId="77777777" w:rsidR="005E43E3" w:rsidRPr="0074473D" w:rsidRDefault="005E43E3" w:rsidP="0097402E">
            <w:pPr>
              <w:pStyle w:val="TABLECOMPACT"/>
            </w:pPr>
          </w:p>
        </w:tc>
        <w:tc>
          <w:tcPr>
            <w:tcW w:w="3685" w:type="dxa"/>
            <w:shd w:val="clear" w:color="auto" w:fill="auto"/>
          </w:tcPr>
          <w:p w14:paraId="5B23D750" w14:textId="35E72478" w:rsidR="005E43E3" w:rsidRPr="0074473D" w:rsidRDefault="005E43E3" w:rsidP="0097402E">
            <w:pPr>
              <w:pStyle w:val="TABLECOMPACT"/>
            </w:pPr>
            <w:r w:rsidRPr="0074473D">
              <w:t>Volunteer Work</w:t>
            </w:r>
          </w:p>
        </w:tc>
        <w:tc>
          <w:tcPr>
            <w:tcW w:w="3969" w:type="dxa"/>
            <w:shd w:val="clear" w:color="auto" w:fill="auto"/>
            <w:noWrap/>
          </w:tcPr>
          <w:p w14:paraId="0907FAAC" w14:textId="7F6EE948" w:rsidR="005E43E3" w:rsidRPr="0074473D" w:rsidRDefault="005E43E3" w:rsidP="0097402E">
            <w:pPr>
              <w:pStyle w:val="TABLECOMPACT"/>
            </w:pPr>
            <w:r w:rsidRPr="0074473D">
              <w:t>Volunteer Work</w:t>
            </w:r>
          </w:p>
        </w:tc>
      </w:tr>
      <w:tr w:rsidR="005E43E3" w:rsidRPr="0074473D" w14:paraId="24D0C23B" w14:textId="77777777" w:rsidTr="00FF788E">
        <w:trPr>
          <w:trHeight w:val="281"/>
        </w:trPr>
        <w:tc>
          <w:tcPr>
            <w:tcW w:w="1194" w:type="dxa"/>
            <w:vMerge/>
            <w:vAlign w:val="center"/>
            <w:hideMark/>
          </w:tcPr>
          <w:p w14:paraId="1B3D03FC" w14:textId="77777777" w:rsidR="005E43E3" w:rsidRPr="0074473D" w:rsidRDefault="005E43E3" w:rsidP="0097402E">
            <w:pPr>
              <w:pStyle w:val="TABLECOMPACT"/>
            </w:pPr>
          </w:p>
        </w:tc>
        <w:tc>
          <w:tcPr>
            <w:tcW w:w="1495" w:type="dxa"/>
            <w:vMerge/>
            <w:vAlign w:val="center"/>
            <w:hideMark/>
          </w:tcPr>
          <w:p w14:paraId="0ECE91B3" w14:textId="77777777" w:rsidR="005E43E3" w:rsidRPr="0074473D" w:rsidRDefault="005E43E3" w:rsidP="0097402E">
            <w:pPr>
              <w:pStyle w:val="TABLECOMPACT"/>
            </w:pPr>
          </w:p>
        </w:tc>
        <w:tc>
          <w:tcPr>
            <w:tcW w:w="3685" w:type="dxa"/>
            <w:shd w:val="clear" w:color="auto" w:fill="auto"/>
          </w:tcPr>
          <w:p w14:paraId="148CB636" w14:textId="0D9AE25E" w:rsidR="005E43E3" w:rsidRPr="0074473D" w:rsidRDefault="005E43E3" w:rsidP="0097402E">
            <w:pPr>
              <w:pStyle w:val="TABLECOMPACT"/>
            </w:pPr>
            <w:r w:rsidRPr="0074473D">
              <w:t>Work/Work Related Business</w:t>
            </w:r>
          </w:p>
        </w:tc>
        <w:tc>
          <w:tcPr>
            <w:tcW w:w="3969" w:type="dxa"/>
            <w:shd w:val="clear" w:color="auto" w:fill="auto"/>
            <w:noWrap/>
          </w:tcPr>
          <w:p w14:paraId="25B82784" w14:textId="72EE03DE" w:rsidR="005E43E3" w:rsidRPr="0074473D" w:rsidRDefault="00B70A10" w:rsidP="0097402E">
            <w:pPr>
              <w:pStyle w:val="TABLECOMPACT"/>
            </w:pPr>
            <w:r w:rsidRPr="0074473D">
              <w:t>Work/Work Related Business</w:t>
            </w:r>
          </w:p>
        </w:tc>
      </w:tr>
      <w:tr w:rsidR="005E43E3" w:rsidRPr="0074473D" w14:paraId="418BF98B" w14:textId="77777777" w:rsidTr="00FF788E">
        <w:trPr>
          <w:trHeight w:val="281"/>
        </w:trPr>
        <w:tc>
          <w:tcPr>
            <w:tcW w:w="1194" w:type="dxa"/>
            <w:vMerge w:val="restart"/>
            <w:shd w:val="clear" w:color="auto" w:fill="auto"/>
            <w:noWrap/>
            <w:vAlign w:val="center"/>
          </w:tcPr>
          <w:p w14:paraId="18DF1AC6" w14:textId="163404AB" w:rsidR="005E43E3" w:rsidRPr="0074473D" w:rsidRDefault="005E43E3" w:rsidP="0097402E">
            <w:pPr>
              <w:pStyle w:val="TABLECOMPACT"/>
            </w:pPr>
            <w:r w:rsidRPr="0074473D">
              <w:t>E</w:t>
            </w:r>
          </w:p>
        </w:tc>
        <w:tc>
          <w:tcPr>
            <w:tcW w:w="1495" w:type="dxa"/>
            <w:vMerge w:val="restart"/>
            <w:shd w:val="clear" w:color="auto" w:fill="auto"/>
            <w:noWrap/>
            <w:vAlign w:val="center"/>
          </w:tcPr>
          <w:p w14:paraId="4212D9DF" w14:textId="2721962E" w:rsidR="005E43E3" w:rsidRPr="0074473D" w:rsidRDefault="005E43E3" w:rsidP="0097402E">
            <w:pPr>
              <w:pStyle w:val="TABLECOMPACT"/>
            </w:pPr>
            <w:r w:rsidRPr="0074473D">
              <w:t>Mobility Kind</w:t>
            </w:r>
          </w:p>
        </w:tc>
        <w:tc>
          <w:tcPr>
            <w:tcW w:w="3685" w:type="dxa"/>
            <w:shd w:val="clear" w:color="auto" w:fill="auto"/>
            <w:vAlign w:val="bottom"/>
          </w:tcPr>
          <w:p w14:paraId="683D25D6" w14:textId="4E8B3030" w:rsidR="005E43E3" w:rsidRPr="0074473D" w:rsidRDefault="005E43E3" w:rsidP="0097402E">
            <w:pPr>
              <w:pStyle w:val="TABLECOMPACT"/>
            </w:pPr>
            <w:r w:rsidRPr="0074473D">
              <w:t>AMBULATORY</w:t>
            </w:r>
          </w:p>
        </w:tc>
        <w:tc>
          <w:tcPr>
            <w:tcW w:w="3969" w:type="dxa"/>
            <w:shd w:val="clear" w:color="auto" w:fill="auto"/>
            <w:noWrap/>
            <w:vAlign w:val="bottom"/>
          </w:tcPr>
          <w:p w14:paraId="0CE17D2E" w14:textId="4CC48B3C" w:rsidR="005E43E3" w:rsidRPr="0074473D" w:rsidRDefault="005E43E3" w:rsidP="0097402E">
            <w:pPr>
              <w:pStyle w:val="TABLECOMPACT"/>
            </w:pPr>
            <w:r w:rsidRPr="0074473D">
              <w:t>Ambulatory</w:t>
            </w:r>
          </w:p>
        </w:tc>
      </w:tr>
      <w:tr w:rsidR="005E43E3" w:rsidRPr="0074473D" w14:paraId="37DED4F0" w14:textId="77777777" w:rsidTr="00FF788E">
        <w:trPr>
          <w:trHeight w:val="281"/>
        </w:trPr>
        <w:tc>
          <w:tcPr>
            <w:tcW w:w="1194" w:type="dxa"/>
            <w:vMerge/>
            <w:noWrap/>
            <w:vAlign w:val="center"/>
          </w:tcPr>
          <w:p w14:paraId="5E611249" w14:textId="77777777" w:rsidR="005E43E3" w:rsidRPr="0074473D" w:rsidRDefault="005E43E3" w:rsidP="0097402E">
            <w:pPr>
              <w:pStyle w:val="TABLECOMPACT"/>
            </w:pPr>
          </w:p>
        </w:tc>
        <w:tc>
          <w:tcPr>
            <w:tcW w:w="1495" w:type="dxa"/>
            <w:vMerge/>
            <w:noWrap/>
            <w:vAlign w:val="center"/>
          </w:tcPr>
          <w:p w14:paraId="4D07733B" w14:textId="77777777" w:rsidR="005E43E3" w:rsidRPr="0074473D" w:rsidRDefault="005E43E3" w:rsidP="0097402E">
            <w:pPr>
              <w:pStyle w:val="TABLECOMPACT"/>
            </w:pPr>
          </w:p>
        </w:tc>
        <w:tc>
          <w:tcPr>
            <w:tcW w:w="3685" w:type="dxa"/>
            <w:shd w:val="clear" w:color="auto" w:fill="auto"/>
            <w:vAlign w:val="bottom"/>
          </w:tcPr>
          <w:p w14:paraId="31DC69D0" w14:textId="735A1418" w:rsidR="005E43E3" w:rsidRPr="0074473D" w:rsidRDefault="005E43E3" w:rsidP="0097402E">
            <w:pPr>
              <w:pStyle w:val="TABLECOMPACT"/>
            </w:pPr>
            <w:r w:rsidRPr="0074473D">
              <w:t>AMBULATORY_REQUIRING_LIFT</w:t>
            </w:r>
          </w:p>
        </w:tc>
        <w:tc>
          <w:tcPr>
            <w:tcW w:w="3969" w:type="dxa"/>
            <w:shd w:val="clear" w:color="auto" w:fill="auto"/>
            <w:noWrap/>
            <w:vAlign w:val="bottom"/>
          </w:tcPr>
          <w:p w14:paraId="6FD4200F" w14:textId="48ABDD55" w:rsidR="005E43E3" w:rsidRPr="0074473D" w:rsidRDefault="005E43E3" w:rsidP="0097402E">
            <w:pPr>
              <w:pStyle w:val="TABLECOMPACT"/>
            </w:pPr>
            <w:r w:rsidRPr="0074473D">
              <w:t>Ambulatory Requiring Lift</w:t>
            </w:r>
          </w:p>
        </w:tc>
      </w:tr>
      <w:tr w:rsidR="005E43E3" w:rsidRPr="0074473D" w14:paraId="2C45EC5D" w14:textId="77777777" w:rsidTr="00FF788E">
        <w:trPr>
          <w:trHeight w:val="281"/>
        </w:trPr>
        <w:tc>
          <w:tcPr>
            <w:tcW w:w="1194" w:type="dxa"/>
            <w:vMerge/>
            <w:noWrap/>
            <w:vAlign w:val="center"/>
          </w:tcPr>
          <w:p w14:paraId="33E96808" w14:textId="77777777" w:rsidR="005E43E3" w:rsidRPr="0074473D" w:rsidRDefault="005E43E3" w:rsidP="0097402E">
            <w:pPr>
              <w:pStyle w:val="TABLECOMPACT"/>
            </w:pPr>
          </w:p>
        </w:tc>
        <w:tc>
          <w:tcPr>
            <w:tcW w:w="1495" w:type="dxa"/>
            <w:vMerge/>
            <w:noWrap/>
            <w:vAlign w:val="center"/>
          </w:tcPr>
          <w:p w14:paraId="1C48DB0B" w14:textId="77777777" w:rsidR="005E43E3" w:rsidRPr="0074473D" w:rsidRDefault="005E43E3" w:rsidP="0097402E">
            <w:pPr>
              <w:pStyle w:val="TABLECOMPACT"/>
            </w:pPr>
          </w:p>
        </w:tc>
        <w:tc>
          <w:tcPr>
            <w:tcW w:w="3685" w:type="dxa"/>
            <w:shd w:val="clear" w:color="auto" w:fill="auto"/>
            <w:vAlign w:val="bottom"/>
          </w:tcPr>
          <w:p w14:paraId="3207EA32" w14:textId="0456D72E" w:rsidR="005E43E3" w:rsidRPr="0074473D" w:rsidRDefault="005E43E3" w:rsidP="0097402E">
            <w:pPr>
              <w:pStyle w:val="TABLECOMPACT"/>
            </w:pPr>
            <w:r w:rsidRPr="0074473D">
              <w:t>WHEEL_CHAIR</w:t>
            </w:r>
          </w:p>
        </w:tc>
        <w:tc>
          <w:tcPr>
            <w:tcW w:w="3969" w:type="dxa"/>
            <w:shd w:val="clear" w:color="auto" w:fill="auto"/>
            <w:noWrap/>
            <w:vAlign w:val="bottom"/>
          </w:tcPr>
          <w:p w14:paraId="74B058A7" w14:textId="1289B643" w:rsidR="005E43E3" w:rsidRPr="0074473D" w:rsidRDefault="005E43E3" w:rsidP="0097402E">
            <w:pPr>
              <w:pStyle w:val="TABLECOMPACT"/>
            </w:pPr>
            <w:r w:rsidRPr="0074473D">
              <w:t>Wheel Chair</w:t>
            </w:r>
          </w:p>
        </w:tc>
      </w:tr>
      <w:tr w:rsidR="005E43E3" w:rsidRPr="0074473D" w14:paraId="1E8F469A" w14:textId="77777777" w:rsidTr="00FF788E">
        <w:trPr>
          <w:trHeight w:val="281"/>
        </w:trPr>
        <w:tc>
          <w:tcPr>
            <w:tcW w:w="1194" w:type="dxa"/>
            <w:vMerge w:val="restart"/>
            <w:shd w:val="clear" w:color="auto" w:fill="auto"/>
            <w:noWrap/>
            <w:vAlign w:val="center"/>
            <w:hideMark/>
          </w:tcPr>
          <w:p w14:paraId="25B5C722" w14:textId="7DC21800" w:rsidR="005E43E3" w:rsidRPr="0074473D" w:rsidRDefault="005E43E3" w:rsidP="0097402E">
            <w:pPr>
              <w:pStyle w:val="TABLECOMPACT"/>
            </w:pPr>
            <w:r w:rsidRPr="0074473D">
              <w:t>F</w:t>
            </w:r>
          </w:p>
        </w:tc>
        <w:tc>
          <w:tcPr>
            <w:tcW w:w="1495" w:type="dxa"/>
            <w:vMerge w:val="restart"/>
            <w:shd w:val="clear" w:color="auto" w:fill="auto"/>
            <w:noWrap/>
            <w:vAlign w:val="center"/>
            <w:hideMark/>
          </w:tcPr>
          <w:p w14:paraId="49A5224B" w14:textId="77777777" w:rsidR="005E43E3" w:rsidRPr="0074473D" w:rsidRDefault="005E43E3" w:rsidP="0097402E">
            <w:pPr>
              <w:pStyle w:val="TABLECOMPACT"/>
            </w:pPr>
            <w:r w:rsidRPr="0074473D">
              <w:t>Indigenous Status</w:t>
            </w:r>
          </w:p>
        </w:tc>
        <w:tc>
          <w:tcPr>
            <w:tcW w:w="3685" w:type="dxa"/>
            <w:shd w:val="clear" w:color="auto" w:fill="auto"/>
            <w:vAlign w:val="bottom"/>
          </w:tcPr>
          <w:p w14:paraId="7B028334" w14:textId="0DE8D0C4" w:rsidR="005E43E3" w:rsidRPr="0074473D" w:rsidRDefault="005E43E3" w:rsidP="0097402E">
            <w:pPr>
              <w:pStyle w:val="TABLECOMPACT"/>
            </w:pPr>
            <w:r w:rsidRPr="0074473D">
              <w:t>No</w:t>
            </w:r>
          </w:p>
        </w:tc>
        <w:tc>
          <w:tcPr>
            <w:tcW w:w="3969" w:type="dxa"/>
            <w:shd w:val="clear" w:color="auto" w:fill="auto"/>
            <w:noWrap/>
            <w:vAlign w:val="bottom"/>
          </w:tcPr>
          <w:p w14:paraId="5F2160E6" w14:textId="28994D39" w:rsidR="005E43E3" w:rsidRPr="0074473D" w:rsidRDefault="005E43E3" w:rsidP="0097402E">
            <w:pPr>
              <w:pStyle w:val="TABLECOMPACT"/>
            </w:pPr>
            <w:r w:rsidRPr="0074473D">
              <w:t>Not Aboriginal</w:t>
            </w:r>
          </w:p>
        </w:tc>
      </w:tr>
      <w:tr w:rsidR="005E43E3" w:rsidRPr="0074473D" w14:paraId="5B095A94" w14:textId="77777777" w:rsidTr="00FF788E">
        <w:trPr>
          <w:trHeight w:val="281"/>
        </w:trPr>
        <w:tc>
          <w:tcPr>
            <w:tcW w:w="1194" w:type="dxa"/>
            <w:vMerge/>
            <w:vAlign w:val="center"/>
            <w:hideMark/>
          </w:tcPr>
          <w:p w14:paraId="79943CC3" w14:textId="77777777" w:rsidR="005E43E3" w:rsidRPr="0074473D" w:rsidRDefault="005E43E3" w:rsidP="0097402E">
            <w:pPr>
              <w:pStyle w:val="TABLECOMPACT"/>
            </w:pPr>
          </w:p>
        </w:tc>
        <w:tc>
          <w:tcPr>
            <w:tcW w:w="1495" w:type="dxa"/>
            <w:vMerge/>
            <w:vAlign w:val="center"/>
            <w:hideMark/>
          </w:tcPr>
          <w:p w14:paraId="46EBF53B" w14:textId="77777777" w:rsidR="005E43E3" w:rsidRPr="0074473D" w:rsidRDefault="005E43E3" w:rsidP="0097402E">
            <w:pPr>
              <w:pStyle w:val="TABLECOMPACT"/>
            </w:pPr>
          </w:p>
        </w:tc>
        <w:tc>
          <w:tcPr>
            <w:tcW w:w="3685" w:type="dxa"/>
            <w:shd w:val="clear" w:color="auto" w:fill="auto"/>
            <w:vAlign w:val="bottom"/>
          </w:tcPr>
          <w:p w14:paraId="345345C3" w14:textId="379D9F15" w:rsidR="005E43E3" w:rsidRPr="0074473D" w:rsidRDefault="005E43E3" w:rsidP="0097402E">
            <w:pPr>
              <w:pStyle w:val="TABLECOMPACT"/>
            </w:pPr>
            <w:r w:rsidRPr="0074473D">
              <w:t>ABORIGINAL</w:t>
            </w:r>
          </w:p>
        </w:tc>
        <w:tc>
          <w:tcPr>
            <w:tcW w:w="3969" w:type="dxa"/>
            <w:shd w:val="clear" w:color="auto" w:fill="auto"/>
            <w:noWrap/>
            <w:vAlign w:val="bottom"/>
          </w:tcPr>
          <w:p w14:paraId="652BC3F4" w14:textId="1C3456CF" w:rsidR="005E43E3" w:rsidRPr="0074473D" w:rsidRDefault="005E43E3" w:rsidP="0097402E">
            <w:pPr>
              <w:pStyle w:val="TABLECOMPACT"/>
            </w:pPr>
            <w:r w:rsidRPr="0074473D">
              <w:t>Aboriginal</w:t>
            </w:r>
          </w:p>
        </w:tc>
      </w:tr>
      <w:tr w:rsidR="005E43E3" w:rsidRPr="0074473D" w14:paraId="4D9515BB" w14:textId="77777777" w:rsidTr="00FF788E">
        <w:trPr>
          <w:trHeight w:val="281"/>
        </w:trPr>
        <w:tc>
          <w:tcPr>
            <w:tcW w:w="1194" w:type="dxa"/>
            <w:vMerge/>
            <w:vAlign w:val="center"/>
            <w:hideMark/>
          </w:tcPr>
          <w:p w14:paraId="10E4D209" w14:textId="77777777" w:rsidR="005E43E3" w:rsidRPr="0074473D" w:rsidRDefault="005E43E3" w:rsidP="0097402E">
            <w:pPr>
              <w:pStyle w:val="TABLECOMPACT"/>
            </w:pPr>
          </w:p>
        </w:tc>
        <w:tc>
          <w:tcPr>
            <w:tcW w:w="1495" w:type="dxa"/>
            <w:vMerge/>
            <w:vAlign w:val="center"/>
            <w:hideMark/>
          </w:tcPr>
          <w:p w14:paraId="355A56D2" w14:textId="77777777" w:rsidR="005E43E3" w:rsidRPr="0074473D" w:rsidRDefault="005E43E3" w:rsidP="0097402E">
            <w:pPr>
              <w:pStyle w:val="TABLECOMPACT"/>
            </w:pPr>
          </w:p>
        </w:tc>
        <w:tc>
          <w:tcPr>
            <w:tcW w:w="3685" w:type="dxa"/>
            <w:shd w:val="clear" w:color="auto" w:fill="auto"/>
            <w:vAlign w:val="bottom"/>
          </w:tcPr>
          <w:p w14:paraId="3E152DEF" w14:textId="64D5FEEC" w:rsidR="005E43E3" w:rsidRPr="0074473D" w:rsidRDefault="00127969" w:rsidP="0097402E">
            <w:pPr>
              <w:pStyle w:val="TABLECOMPACT"/>
            </w:pPr>
            <w:r w:rsidRPr="0074473D">
              <w:t>TSI</w:t>
            </w:r>
            <w:r w:rsidR="005E43E3" w:rsidRPr="0074473D">
              <w:t xml:space="preserve"> </w:t>
            </w:r>
          </w:p>
        </w:tc>
        <w:tc>
          <w:tcPr>
            <w:tcW w:w="3969" w:type="dxa"/>
            <w:shd w:val="clear" w:color="auto" w:fill="auto"/>
            <w:noWrap/>
            <w:vAlign w:val="bottom"/>
          </w:tcPr>
          <w:p w14:paraId="65C18EED" w14:textId="6A2799EE" w:rsidR="005E43E3" w:rsidRPr="0074473D" w:rsidRDefault="005E43E3" w:rsidP="0097402E">
            <w:pPr>
              <w:pStyle w:val="TABLECOMPACT"/>
            </w:pPr>
            <w:r w:rsidRPr="0074473D">
              <w:t>Torres Strait Islander</w:t>
            </w:r>
          </w:p>
        </w:tc>
      </w:tr>
      <w:tr w:rsidR="005E43E3" w:rsidRPr="0074473D" w14:paraId="5BD0D5F6" w14:textId="77777777" w:rsidTr="00FF788E">
        <w:trPr>
          <w:trHeight w:val="307"/>
        </w:trPr>
        <w:tc>
          <w:tcPr>
            <w:tcW w:w="1194" w:type="dxa"/>
            <w:vMerge/>
            <w:vAlign w:val="center"/>
          </w:tcPr>
          <w:p w14:paraId="5CB60C4B" w14:textId="77777777" w:rsidR="005E43E3" w:rsidRPr="0074473D" w:rsidRDefault="005E43E3" w:rsidP="0097402E">
            <w:pPr>
              <w:pStyle w:val="TABLECOMPACT"/>
            </w:pPr>
          </w:p>
        </w:tc>
        <w:tc>
          <w:tcPr>
            <w:tcW w:w="1495" w:type="dxa"/>
            <w:vMerge/>
            <w:vAlign w:val="center"/>
          </w:tcPr>
          <w:p w14:paraId="4F027136" w14:textId="77777777" w:rsidR="005E43E3" w:rsidRPr="0074473D" w:rsidRDefault="005E43E3" w:rsidP="0097402E">
            <w:pPr>
              <w:pStyle w:val="TABLECOMPACT"/>
            </w:pPr>
          </w:p>
        </w:tc>
        <w:tc>
          <w:tcPr>
            <w:tcW w:w="3685" w:type="dxa"/>
            <w:shd w:val="clear" w:color="auto" w:fill="auto"/>
            <w:vAlign w:val="bottom"/>
          </w:tcPr>
          <w:p w14:paraId="2BBE07E6" w14:textId="00A19375" w:rsidR="005E43E3" w:rsidRPr="0074473D" w:rsidRDefault="00127969" w:rsidP="0097402E">
            <w:pPr>
              <w:pStyle w:val="TABLECOMPACT"/>
            </w:pPr>
            <w:r w:rsidRPr="0074473D">
              <w:t>BOTH</w:t>
            </w:r>
          </w:p>
        </w:tc>
        <w:tc>
          <w:tcPr>
            <w:tcW w:w="3969" w:type="dxa"/>
            <w:shd w:val="clear" w:color="auto" w:fill="auto"/>
            <w:noWrap/>
            <w:vAlign w:val="bottom"/>
          </w:tcPr>
          <w:p w14:paraId="3441CFE2" w14:textId="6653745D" w:rsidR="005E43E3" w:rsidRPr="0074473D" w:rsidRDefault="00127969" w:rsidP="0097402E">
            <w:pPr>
              <w:pStyle w:val="TABLECOMPACT"/>
            </w:pPr>
            <w:r w:rsidRPr="0074473D">
              <w:t>Aboriginal and Torres Strait Islander</w:t>
            </w:r>
          </w:p>
        </w:tc>
      </w:tr>
      <w:tr w:rsidR="005E43E3" w:rsidRPr="0074473D" w14:paraId="6989AE34" w14:textId="77777777" w:rsidTr="00FF788E">
        <w:trPr>
          <w:trHeight w:val="281"/>
        </w:trPr>
        <w:tc>
          <w:tcPr>
            <w:tcW w:w="1194" w:type="dxa"/>
            <w:vMerge/>
            <w:vAlign w:val="center"/>
          </w:tcPr>
          <w:p w14:paraId="75AD156E" w14:textId="77777777" w:rsidR="005E43E3" w:rsidRPr="0074473D" w:rsidRDefault="005E43E3" w:rsidP="0097402E">
            <w:pPr>
              <w:pStyle w:val="TABLECOMPACT"/>
            </w:pPr>
          </w:p>
        </w:tc>
        <w:tc>
          <w:tcPr>
            <w:tcW w:w="1495" w:type="dxa"/>
            <w:vMerge/>
            <w:vAlign w:val="center"/>
          </w:tcPr>
          <w:p w14:paraId="0C1C1FB7" w14:textId="77777777" w:rsidR="005E43E3" w:rsidRPr="0074473D" w:rsidRDefault="005E43E3" w:rsidP="0097402E">
            <w:pPr>
              <w:pStyle w:val="TABLECOMPACT"/>
            </w:pPr>
          </w:p>
        </w:tc>
        <w:tc>
          <w:tcPr>
            <w:tcW w:w="3685" w:type="dxa"/>
            <w:shd w:val="clear" w:color="auto" w:fill="auto"/>
            <w:vAlign w:val="bottom"/>
          </w:tcPr>
          <w:p w14:paraId="2DF9619C" w14:textId="2AA40E25" w:rsidR="005E43E3" w:rsidRPr="0074473D" w:rsidRDefault="00127969" w:rsidP="0097402E">
            <w:pPr>
              <w:pStyle w:val="TABLECOMPACT"/>
            </w:pPr>
            <w:r w:rsidRPr="0074473D">
              <w:t>NOTSTATED</w:t>
            </w:r>
          </w:p>
        </w:tc>
        <w:tc>
          <w:tcPr>
            <w:tcW w:w="3969" w:type="dxa"/>
            <w:shd w:val="clear" w:color="auto" w:fill="auto"/>
            <w:noWrap/>
            <w:vAlign w:val="bottom"/>
          </w:tcPr>
          <w:p w14:paraId="53226501" w14:textId="72BF6CAB" w:rsidR="005E43E3" w:rsidRPr="0074473D" w:rsidRDefault="00127969" w:rsidP="0097402E">
            <w:pPr>
              <w:pStyle w:val="TABLECOMPACT"/>
            </w:pPr>
            <w:r w:rsidRPr="0074473D">
              <w:t>Not stated/inadequately described</w:t>
            </w:r>
          </w:p>
        </w:tc>
      </w:tr>
      <w:tr w:rsidR="005E43E3" w:rsidRPr="0074473D" w14:paraId="0870710E" w14:textId="77777777" w:rsidTr="00FF788E">
        <w:trPr>
          <w:trHeight w:val="281"/>
        </w:trPr>
        <w:tc>
          <w:tcPr>
            <w:tcW w:w="1194" w:type="dxa"/>
            <w:vMerge w:val="restart"/>
            <w:shd w:val="clear" w:color="auto" w:fill="auto"/>
            <w:noWrap/>
            <w:vAlign w:val="center"/>
            <w:hideMark/>
          </w:tcPr>
          <w:p w14:paraId="6B6F7588" w14:textId="4AF396C7" w:rsidR="005E43E3" w:rsidRPr="0074473D" w:rsidRDefault="005E43E3" w:rsidP="0097402E">
            <w:pPr>
              <w:pStyle w:val="TABLECOMPACT"/>
            </w:pPr>
            <w:r w:rsidRPr="0074473D">
              <w:t>G</w:t>
            </w:r>
          </w:p>
        </w:tc>
        <w:tc>
          <w:tcPr>
            <w:tcW w:w="1495" w:type="dxa"/>
            <w:vMerge w:val="restart"/>
            <w:shd w:val="clear" w:color="auto" w:fill="auto"/>
            <w:noWrap/>
            <w:vAlign w:val="center"/>
            <w:hideMark/>
          </w:tcPr>
          <w:p w14:paraId="2DFCD100" w14:textId="77777777" w:rsidR="005E43E3" w:rsidRPr="0074473D" w:rsidRDefault="005E43E3" w:rsidP="0097402E">
            <w:pPr>
              <w:pStyle w:val="TABLECOMPACT"/>
            </w:pPr>
            <w:r w:rsidRPr="0074473D">
              <w:t>Gender</w:t>
            </w:r>
          </w:p>
        </w:tc>
        <w:tc>
          <w:tcPr>
            <w:tcW w:w="3685" w:type="dxa"/>
            <w:shd w:val="clear" w:color="auto" w:fill="auto"/>
            <w:vAlign w:val="bottom"/>
          </w:tcPr>
          <w:p w14:paraId="26657F67" w14:textId="3948EEDC" w:rsidR="005E43E3" w:rsidRPr="0074473D" w:rsidRDefault="005E43E3" w:rsidP="0097402E">
            <w:pPr>
              <w:pStyle w:val="TABLECOMPACT"/>
            </w:pPr>
            <w:r w:rsidRPr="0074473D">
              <w:t>MALE</w:t>
            </w:r>
          </w:p>
        </w:tc>
        <w:tc>
          <w:tcPr>
            <w:tcW w:w="3969" w:type="dxa"/>
            <w:shd w:val="clear" w:color="auto" w:fill="auto"/>
            <w:noWrap/>
            <w:vAlign w:val="bottom"/>
            <w:hideMark/>
          </w:tcPr>
          <w:p w14:paraId="56EACABC" w14:textId="4D8FF2E1" w:rsidR="005E43E3" w:rsidRPr="0074473D" w:rsidRDefault="005E43E3" w:rsidP="0097402E">
            <w:pPr>
              <w:pStyle w:val="TABLECOMPACT"/>
            </w:pPr>
            <w:r w:rsidRPr="0074473D">
              <w:t>Male</w:t>
            </w:r>
          </w:p>
        </w:tc>
      </w:tr>
      <w:tr w:rsidR="005E43E3" w:rsidRPr="0074473D" w14:paraId="30A3852F" w14:textId="77777777" w:rsidTr="00FF788E">
        <w:trPr>
          <w:trHeight w:val="281"/>
        </w:trPr>
        <w:tc>
          <w:tcPr>
            <w:tcW w:w="1194" w:type="dxa"/>
            <w:vMerge/>
            <w:vAlign w:val="center"/>
            <w:hideMark/>
          </w:tcPr>
          <w:p w14:paraId="5CADE8FF" w14:textId="77777777" w:rsidR="005E43E3" w:rsidRPr="0074473D" w:rsidRDefault="005E43E3" w:rsidP="0097402E">
            <w:pPr>
              <w:pStyle w:val="TABLECOMPACT"/>
            </w:pPr>
          </w:p>
        </w:tc>
        <w:tc>
          <w:tcPr>
            <w:tcW w:w="1495" w:type="dxa"/>
            <w:vMerge/>
            <w:vAlign w:val="center"/>
            <w:hideMark/>
          </w:tcPr>
          <w:p w14:paraId="16D06059" w14:textId="77777777" w:rsidR="005E43E3" w:rsidRPr="0074473D" w:rsidRDefault="005E43E3" w:rsidP="0097402E">
            <w:pPr>
              <w:pStyle w:val="TABLECOMPACT"/>
            </w:pPr>
          </w:p>
        </w:tc>
        <w:tc>
          <w:tcPr>
            <w:tcW w:w="3685" w:type="dxa"/>
            <w:shd w:val="clear" w:color="auto" w:fill="auto"/>
            <w:vAlign w:val="bottom"/>
          </w:tcPr>
          <w:p w14:paraId="7731F07F" w14:textId="3E004C68" w:rsidR="005E43E3" w:rsidRPr="0074473D" w:rsidRDefault="005E43E3" w:rsidP="0097402E">
            <w:pPr>
              <w:pStyle w:val="TABLECOMPACT"/>
            </w:pPr>
            <w:r w:rsidRPr="0074473D">
              <w:t>FEMALE</w:t>
            </w:r>
          </w:p>
        </w:tc>
        <w:tc>
          <w:tcPr>
            <w:tcW w:w="3969" w:type="dxa"/>
            <w:shd w:val="clear" w:color="auto" w:fill="auto"/>
            <w:noWrap/>
            <w:vAlign w:val="bottom"/>
            <w:hideMark/>
          </w:tcPr>
          <w:p w14:paraId="530CE469" w14:textId="1ED547D8" w:rsidR="005E43E3" w:rsidRPr="0074473D" w:rsidRDefault="005E43E3" w:rsidP="0097402E">
            <w:pPr>
              <w:pStyle w:val="TABLECOMPACT"/>
            </w:pPr>
            <w:r w:rsidRPr="0074473D">
              <w:t>Female</w:t>
            </w:r>
          </w:p>
        </w:tc>
      </w:tr>
      <w:tr w:rsidR="005E43E3" w:rsidRPr="0074473D" w14:paraId="58F39C60" w14:textId="77777777" w:rsidTr="00FF788E">
        <w:trPr>
          <w:trHeight w:val="281"/>
        </w:trPr>
        <w:tc>
          <w:tcPr>
            <w:tcW w:w="1194" w:type="dxa"/>
            <w:vMerge/>
            <w:vAlign w:val="center"/>
            <w:hideMark/>
          </w:tcPr>
          <w:p w14:paraId="0C392B47" w14:textId="77777777" w:rsidR="005E43E3" w:rsidRPr="0074473D" w:rsidRDefault="005E43E3" w:rsidP="0097402E">
            <w:pPr>
              <w:pStyle w:val="TABLECOMPACT"/>
            </w:pPr>
          </w:p>
        </w:tc>
        <w:tc>
          <w:tcPr>
            <w:tcW w:w="1495" w:type="dxa"/>
            <w:vMerge/>
            <w:vAlign w:val="center"/>
            <w:hideMark/>
          </w:tcPr>
          <w:p w14:paraId="083DF60C" w14:textId="77777777" w:rsidR="005E43E3" w:rsidRPr="0074473D" w:rsidRDefault="005E43E3" w:rsidP="0097402E">
            <w:pPr>
              <w:pStyle w:val="TABLECOMPACT"/>
            </w:pPr>
          </w:p>
        </w:tc>
        <w:tc>
          <w:tcPr>
            <w:tcW w:w="3685" w:type="dxa"/>
            <w:shd w:val="clear" w:color="auto" w:fill="auto"/>
            <w:vAlign w:val="bottom"/>
          </w:tcPr>
          <w:p w14:paraId="3C71A66C" w14:textId="34B8C40C" w:rsidR="005E43E3" w:rsidRPr="0074473D" w:rsidRDefault="005E43E3" w:rsidP="0097402E">
            <w:pPr>
              <w:pStyle w:val="TABLECOMPACT"/>
            </w:pPr>
            <w:r w:rsidRPr="0074473D">
              <w:t>INTERSEX</w:t>
            </w:r>
          </w:p>
        </w:tc>
        <w:tc>
          <w:tcPr>
            <w:tcW w:w="3969" w:type="dxa"/>
            <w:shd w:val="clear" w:color="auto" w:fill="auto"/>
            <w:noWrap/>
            <w:vAlign w:val="bottom"/>
            <w:hideMark/>
          </w:tcPr>
          <w:p w14:paraId="4C14E720" w14:textId="51E43FD5" w:rsidR="005E43E3" w:rsidRPr="0074473D" w:rsidRDefault="005E43E3" w:rsidP="0097402E">
            <w:pPr>
              <w:pStyle w:val="TABLECOMPACT"/>
            </w:pPr>
            <w:r w:rsidRPr="0074473D">
              <w:t>Intersex/indeterminate</w:t>
            </w:r>
          </w:p>
        </w:tc>
      </w:tr>
      <w:tr w:rsidR="005E43E3" w:rsidRPr="0074473D" w14:paraId="4E92E485" w14:textId="77777777" w:rsidTr="00FF788E">
        <w:trPr>
          <w:trHeight w:val="281"/>
        </w:trPr>
        <w:tc>
          <w:tcPr>
            <w:tcW w:w="1194" w:type="dxa"/>
            <w:vMerge/>
            <w:vAlign w:val="center"/>
            <w:hideMark/>
          </w:tcPr>
          <w:p w14:paraId="14C30258" w14:textId="77777777" w:rsidR="005E43E3" w:rsidRPr="0074473D" w:rsidRDefault="005E43E3" w:rsidP="0097402E">
            <w:pPr>
              <w:pStyle w:val="TABLECOMPACT"/>
            </w:pPr>
          </w:p>
        </w:tc>
        <w:tc>
          <w:tcPr>
            <w:tcW w:w="1495" w:type="dxa"/>
            <w:vMerge/>
            <w:vAlign w:val="center"/>
            <w:hideMark/>
          </w:tcPr>
          <w:p w14:paraId="183D99ED" w14:textId="77777777" w:rsidR="005E43E3" w:rsidRPr="0074473D" w:rsidRDefault="005E43E3" w:rsidP="0097402E">
            <w:pPr>
              <w:pStyle w:val="TABLECOMPACT"/>
            </w:pPr>
          </w:p>
        </w:tc>
        <w:tc>
          <w:tcPr>
            <w:tcW w:w="3685" w:type="dxa"/>
            <w:shd w:val="clear" w:color="auto" w:fill="auto"/>
            <w:vAlign w:val="bottom"/>
          </w:tcPr>
          <w:p w14:paraId="77710B77" w14:textId="2F45D7CD" w:rsidR="005E43E3" w:rsidRPr="0074473D" w:rsidRDefault="005E43E3" w:rsidP="0097402E">
            <w:pPr>
              <w:pStyle w:val="TABLECOMPACT"/>
            </w:pPr>
            <w:r w:rsidRPr="0074473D">
              <w:t>NOTSTATED</w:t>
            </w:r>
          </w:p>
        </w:tc>
        <w:tc>
          <w:tcPr>
            <w:tcW w:w="3969" w:type="dxa"/>
            <w:shd w:val="clear" w:color="auto" w:fill="auto"/>
            <w:noWrap/>
            <w:vAlign w:val="bottom"/>
            <w:hideMark/>
          </w:tcPr>
          <w:p w14:paraId="0E46D62B" w14:textId="6F0A411E" w:rsidR="005E43E3" w:rsidRPr="0074473D" w:rsidRDefault="005E43E3" w:rsidP="0097402E">
            <w:pPr>
              <w:pStyle w:val="TABLECOMPACT"/>
            </w:pPr>
            <w:r w:rsidRPr="0074473D">
              <w:t>Not stated or inadequately described</w:t>
            </w:r>
          </w:p>
        </w:tc>
      </w:tr>
    </w:tbl>
    <w:p w14:paraId="7A6A6347" w14:textId="37BDAA6A" w:rsidR="00441C86" w:rsidRDefault="00441C86">
      <w:pPr>
        <w:rPr>
          <w:b/>
        </w:rPr>
      </w:pPr>
    </w:p>
    <w:p w14:paraId="6329FC66" w14:textId="55F03D3F" w:rsidR="002E01B3" w:rsidRDefault="002E01B3" w:rsidP="002E01B3">
      <w:pPr>
        <w:pStyle w:val="Heading2"/>
      </w:pPr>
      <w:bookmarkStart w:id="71" w:name="_Toc67918890"/>
      <w:bookmarkStart w:id="72" w:name="_Toc77583287"/>
      <w:r>
        <w:lastRenderedPageBreak/>
        <w:t xml:space="preserve">KPI </w:t>
      </w:r>
      <w:r w:rsidR="0048395F">
        <w:t>Reports</w:t>
      </w:r>
      <w:bookmarkEnd w:id="71"/>
      <w:bookmarkEnd w:id="72"/>
    </w:p>
    <w:p w14:paraId="5CC4C66C" w14:textId="49472971" w:rsidR="002E01B3" w:rsidRDefault="002E01B3" w:rsidP="002E01B3">
      <w:r>
        <w:t>The following tables</w:t>
      </w:r>
      <w:r w:rsidR="00EA1C79">
        <w:t xml:space="preserve"> detail the </w:t>
      </w:r>
      <w:r w:rsidR="00BD7365">
        <w:t xml:space="preserve">format and rules for </w:t>
      </w:r>
      <w:r w:rsidR="00EA1C79">
        <w:t xml:space="preserve">content </w:t>
      </w:r>
      <w:r w:rsidR="00BD7365">
        <w:t xml:space="preserve">required in the </w:t>
      </w:r>
      <w:r w:rsidR="00EA1C79">
        <w:t xml:space="preserve">KPI </w:t>
      </w:r>
      <w:r w:rsidR="00BD7365">
        <w:t>Reports</w:t>
      </w:r>
      <w:r>
        <w:t>.</w:t>
      </w:r>
    </w:p>
    <w:p w14:paraId="1ADDD8A2" w14:textId="77777777" w:rsidR="0048395F" w:rsidRDefault="0048395F" w:rsidP="002E01B3"/>
    <w:p w14:paraId="03FD0743" w14:textId="2D895C30" w:rsidR="002E01B3" w:rsidRDefault="0048395F" w:rsidP="002E01B3">
      <w:pPr>
        <w:pStyle w:val="Heading3"/>
      </w:pPr>
      <w:bookmarkStart w:id="73" w:name="_Toc67918891"/>
      <w:bookmarkStart w:id="74" w:name="_Toc77583288"/>
      <w:r>
        <w:t xml:space="preserve">KPI </w:t>
      </w:r>
      <w:r w:rsidR="000152E5">
        <w:t>Report - File D</w:t>
      </w:r>
      <w:r w:rsidR="002E01B3">
        <w:t>etails</w:t>
      </w:r>
      <w:bookmarkEnd w:id="73"/>
      <w:bookmarkEnd w:id="74"/>
    </w:p>
    <w:tbl>
      <w:tblPr>
        <w:tblStyle w:val="TableGrid"/>
        <w:tblW w:w="10343" w:type="dxa"/>
        <w:tblLook w:val="04A0" w:firstRow="1" w:lastRow="0" w:firstColumn="1" w:lastColumn="0" w:noHBand="0" w:noVBand="1"/>
      </w:tblPr>
      <w:tblGrid>
        <w:gridCol w:w="1980"/>
        <w:gridCol w:w="8363"/>
      </w:tblGrid>
      <w:tr w:rsidR="002E01B3" w14:paraId="5C3192C4" w14:textId="77777777" w:rsidTr="00FF788E">
        <w:trPr>
          <w:trHeight w:val="528"/>
        </w:trPr>
        <w:tc>
          <w:tcPr>
            <w:tcW w:w="1980" w:type="dxa"/>
            <w:shd w:val="clear" w:color="auto" w:fill="E7E6E6" w:themeFill="background2"/>
          </w:tcPr>
          <w:p w14:paraId="1D0C49A4" w14:textId="77777777" w:rsidR="002E01B3" w:rsidRDefault="002E01B3" w:rsidP="0097402E">
            <w:pPr>
              <w:pStyle w:val="TABLECOMPACT"/>
            </w:pPr>
            <w:r>
              <w:t>File Name format</w:t>
            </w:r>
          </w:p>
        </w:tc>
        <w:tc>
          <w:tcPr>
            <w:tcW w:w="8363" w:type="dxa"/>
          </w:tcPr>
          <w:p w14:paraId="7B71EA2C" w14:textId="77777777" w:rsidR="002E01B3" w:rsidRPr="00AF4DC8" w:rsidRDefault="002E01B3" w:rsidP="0097402E">
            <w:pPr>
              <w:pStyle w:val="TABLECOMPACT"/>
              <w:rPr>
                <w:sz w:val="18"/>
                <w:szCs w:val="18"/>
              </w:rPr>
            </w:pPr>
            <w:r>
              <w:rPr>
                <w:shd w:val="clear" w:color="auto" w:fill="FFFFFF" w:themeFill="background1"/>
              </w:rPr>
              <w:t>KPI</w:t>
            </w:r>
            <w:r w:rsidRPr="00DC68B1">
              <w:rPr>
                <w:shd w:val="clear" w:color="auto" w:fill="FFFFFF" w:themeFill="background1"/>
              </w:rPr>
              <w:t>Data</w:t>
            </w:r>
            <w:r w:rsidRPr="004A2F14">
              <w:t>_ProviderID_</w:t>
            </w:r>
            <w:r>
              <w:t>ReportingPeriodStart_ReportingPeriodEnd.</w:t>
            </w:r>
            <w:r w:rsidRPr="004A2F14">
              <w:t>csv</w:t>
            </w:r>
          </w:p>
        </w:tc>
      </w:tr>
      <w:tr w:rsidR="002E01B3" w14:paraId="72A7BA9C" w14:textId="77777777" w:rsidTr="00FF788E">
        <w:trPr>
          <w:trHeight w:val="528"/>
        </w:trPr>
        <w:tc>
          <w:tcPr>
            <w:tcW w:w="1980" w:type="dxa"/>
            <w:shd w:val="clear" w:color="auto" w:fill="E7E6E6" w:themeFill="background2"/>
          </w:tcPr>
          <w:p w14:paraId="74D861E9" w14:textId="77777777" w:rsidR="002E01B3" w:rsidRDefault="002E01B3" w:rsidP="0097402E">
            <w:pPr>
              <w:pStyle w:val="TABLECOMPACT"/>
            </w:pPr>
            <w:r>
              <w:t>File Type format</w:t>
            </w:r>
          </w:p>
        </w:tc>
        <w:tc>
          <w:tcPr>
            <w:tcW w:w="8363" w:type="dxa"/>
          </w:tcPr>
          <w:p w14:paraId="2C311963" w14:textId="77777777" w:rsidR="002E01B3" w:rsidRPr="004A2F14" w:rsidRDefault="002E01B3" w:rsidP="0097402E">
            <w:pPr>
              <w:pStyle w:val="TABLECOMPACT"/>
            </w:pPr>
            <w:r>
              <w:t>CSV – Comma Separated V</w:t>
            </w:r>
            <w:r w:rsidRPr="004A2F14">
              <w:t>alues</w:t>
            </w:r>
          </w:p>
        </w:tc>
      </w:tr>
      <w:tr w:rsidR="002E01B3" w14:paraId="427A27CA" w14:textId="77777777" w:rsidTr="00FF788E">
        <w:trPr>
          <w:trHeight w:val="528"/>
        </w:trPr>
        <w:tc>
          <w:tcPr>
            <w:tcW w:w="1980" w:type="dxa"/>
            <w:shd w:val="clear" w:color="auto" w:fill="E7E6E6" w:themeFill="background2"/>
          </w:tcPr>
          <w:p w14:paraId="27AEF619" w14:textId="77777777" w:rsidR="002E01B3" w:rsidRDefault="002E01B3" w:rsidP="0097402E">
            <w:pPr>
              <w:pStyle w:val="TABLECOMPACT"/>
            </w:pPr>
            <w:r>
              <w:t>Record delimiter</w:t>
            </w:r>
          </w:p>
        </w:tc>
        <w:tc>
          <w:tcPr>
            <w:tcW w:w="8363" w:type="dxa"/>
          </w:tcPr>
          <w:p w14:paraId="7E23E7A2" w14:textId="77777777" w:rsidR="002E01B3" w:rsidRPr="004A2F14" w:rsidRDefault="002E01B3" w:rsidP="0097402E">
            <w:pPr>
              <w:pStyle w:val="TABLECOMPACT"/>
            </w:pPr>
            <w:r w:rsidRPr="004A2F14">
              <w:t>New Line</w:t>
            </w:r>
          </w:p>
        </w:tc>
      </w:tr>
      <w:tr w:rsidR="002E01B3" w14:paraId="23802CFC" w14:textId="77777777" w:rsidTr="00FF788E">
        <w:trPr>
          <w:trHeight w:val="528"/>
        </w:trPr>
        <w:tc>
          <w:tcPr>
            <w:tcW w:w="1980" w:type="dxa"/>
            <w:shd w:val="clear" w:color="auto" w:fill="E7E6E6" w:themeFill="background2"/>
          </w:tcPr>
          <w:p w14:paraId="635546A0" w14:textId="77777777" w:rsidR="002E01B3" w:rsidRDefault="002E01B3" w:rsidP="0097402E">
            <w:pPr>
              <w:pStyle w:val="TABLECOMPACT"/>
            </w:pPr>
            <w:r>
              <w:t>Field separator</w:t>
            </w:r>
          </w:p>
        </w:tc>
        <w:tc>
          <w:tcPr>
            <w:tcW w:w="8363" w:type="dxa"/>
          </w:tcPr>
          <w:p w14:paraId="59834496" w14:textId="77777777" w:rsidR="002E01B3" w:rsidRDefault="002E01B3" w:rsidP="0097402E">
            <w:pPr>
              <w:pStyle w:val="TABLECOMPACT"/>
            </w:pPr>
            <w:r w:rsidRPr="004A2F14">
              <w:t>Comma (“,”)</w:t>
            </w:r>
          </w:p>
          <w:p w14:paraId="724566A2" w14:textId="77777777" w:rsidR="00FF788E" w:rsidRPr="004A2F14" w:rsidRDefault="00FF788E" w:rsidP="0097402E">
            <w:pPr>
              <w:pStyle w:val="TABLECOMPACT"/>
            </w:pPr>
          </w:p>
          <w:p w14:paraId="1BEB0DE1" w14:textId="77777777" w:rsidR="002E01B3" w:rsidRPr="00F32CB9" w:rsidRDefault="002E01B3" w:rsidP="0097402E">
            <w:pPr>
              <w:pStyle w:val="TABLECOMPACT"/>
            </w:pPr>
            <w:r w:rsidRPr="004A2F14">
              <w:rPr>
                <w:b/>
              </w:rPr>
              <w:t>Note</w:t>
            </w:r>
            <w:r w:rsidRPr="00F32CB9">
              <w:rPr>
                <w:b/>
              </w:rPr>
              <w:t>:</w:t>
            </w:r>
            <w:r w:rsidRPr="004A2F14">
              <w:t xml:space="preserve"> </w:t>
            </w:r>
            <w:r w:rsidRPr="00EF64DA">
              <w:t>All field</w:t>
            </w:r>
            <w:r>
              <w:t xml:space="preserve"> values</w:t>
            </w:r>
            <w:r w:rsidRPr="00EF64DA">
              <w:t xml:space="preserve"> to be enclosed in double quotes</w:t>
            </w:r>
          </w:p>
        </w:tc>
      </w:tr>
      <w:tr w:rsidR="002E01B3" w14:paraId="132E9067" w14:textId="77777777" w:rsidTr="00FF788E">
        <w:trPr>
          <w:trHeight w:val="528"/>
        </w:trPr>
        <w:tc>
          <w:tcPr>
            <w:tcW w:w="1980" w:type="dxa"/>
            <w:shd w:val="clear" w:color="auto" w:fill="E7E6E6" w:themeFill="background2"/>
          </w:tcPr>
          <w:p w14:paraId="074A7486" w14:textId="77777777" w:rsidR="002E01B3" w:rsidRDefault="002E01B3" w:rsidP="0097402E">
            <w:pPr>
              <w:pStyle w:val="TABLECOMPACT"/>
            </w:pPr>
            <w:r>
              <w:t>Primary Key</w:t>
            </w:r>
          </w:p>
        </w:tc>
        <w:tc>
          <w:tcPr>
            <w:tcW w:w="8363" w:type="dxa"/>
          </w:tcPr>
          <w:p w14:paraId="4E64FC44" w14:textId="77777777" w:rsidR="002E01B3" w:rsidRPr="004A2F14" w:rsidRDefault="002E01B3" w:rsidP="0097402E">
            <w:pPr>
              <w:pStyle w:val="TABLECOMPACT"/>
            </w:pPr>
            <w:r w:rsidRPr="004A2F14">
              <w:t>Provider ID</w:t>
            </w:r>
          </w:p>
        </w:tc>
      </w:tr>
      <w:tr w:rsidR="002E01B3" w14:paraId="7E87C21C" w14:textId="77777777" w:rsidTr="00FF788E">
        <w:tc>
          <w:tcPr>
            <w:tcW w:w="1980" w:type="dxa"/>
            <w:shd w:val="clear" w:color="auto" w:fill="E7E6E6" w:themeFill="background2"/>
          </w:tcPr>
          <w:p w14:paraId="7C666EC5" w14:textId="77777777" w:rsidR="002E01B3" w:rsidRDefault="002E01B3" w:rsidP="0097402E">
            <w:pPr>
              <w:pStyle w:val="TABLECOMPACT"/>
            </w:pPr>
            <w:r>
              <w:t>Validation</w:t>
            </w:r>
          </w:p>
        </w:tc>
        <w:tc>
          <w:tcPr>
            <w:tcW w:w="8363" w:type="dxa"/>
          </w:tcPr>
          <w:p w14:paraId="00B473FB" w14:textId="77777777" w:rsidR="002E01B3" w:rsidRDefault="002E01B3" w:rsidP="0097402E">
            <w:pPr>
              <w:pStyle w:val="TABLECOMPACT"/>
            </w:pPr>
            <w:r>
              <w:t>File format must be CSV (Comma Separated)</w:t>
            </w:r>
          </w:p>
          <w:p w14:paraId="148ADDE1" w14:textId="77777777" w:rsidR="00FF788E" w:rsidRDefault="00FF788E" w:rsidP="0097402E">
            <w:pPr>
              <w:pStyle w:val="TABLECOMPACT"/>
            </w:pPr>
          </w:p>
          <w:p w14:paraId="25D213C4" w14:textId="77777777" w:rsidR="002E01B3" w:rsidRDefault="002E01B3" w:rsidP="0097402E">
            <w:pPr>
              <w:pStyle w:val="TABLECOMPACT"/>
            </w:pPr>
            <w:r>
              <w:t xml:space="preserve">File name must be "KPIData_ProviderID_ReportingPeriodStart_ReportingPeriodEnd.csv" format (Example: </w:t>
            </w:r>
            <w:r>
              <w:rPr>
                <w:shd w:val="clear" w:color="auto" w:fill="FFFFFF" w:themeFill="background1"/>
              </w:rPr>
              <w:t>KPI</w:t>
            </w:r>
            <w:r w:rsidRPr="00DC68B1">
              <w:rPr>
                <w:shd w:val="clear" w:color="auto" w:fill="FFFFFF" w:themeFill="background1"/>
              </w:rPr>
              <w:t>Data</w:t>
            </w:r>
            <w:r>
              <w:t>_99_JAN-2021_</w:t>
            </w:r>
            <w:r w:rsidRPr="004B275D">
              <w:t>JUN</w:t>
            </w:r>
            <w:r>
              <w:t xml:space="preserve">-2021.csv) </w:t>
            </w:r>
          </w:p>
          <w:p w14:paraId="5D328E99" w14:textId="77777777" w:rsidR="00FF788E" w:rsidRDefault="00FF788E" w:rsidP="0097402E">
            <w:pPr>
              <w:pStyle w:val="TABLECOMPACT"/>
            </w:pPr>
          </w:p>
          <w:p w14:paraId="074D06CC" w14:textId="33AD8C25" w:rsidR="002E01B3" w:rsidRDefault="002E01B3" w:rsidP="0097402E">
            <w:pPr>
              <w:pStyle w:val="TABLECOMPACT"/>
            </w:pPr>
            <w:r>
              <w:t xml:space="preserve">File schema i.e. field column names must match as in section </w:t>
            </w:r>
            <w:r w:rsidR="00D81143">
              <w:t>1</w:t>
            </w:r>
            <w:r w:rsidRPr="00D81143">
              <w:t>.</w:t>
            </w:r>
            <w:r w:rsidR="000152E5">
              <w:t>5</w:t>
            </w:r>
            <w:r w:rsidRPr="00D81143">
              <w:t>.3</w:t>
            </w:r>
          </w:p>
          <w:p w14:paraId="77956642" w14:textId="77777777" w:rsidR="00FF788E" w:rsidRDefault="00FF788E" w:rsidP="0097402E">
            <w:pPr>
              <w:pStyle w:val="TABLECOMPACT"/>
            </w:pPr>
          </w:p>
          <w:p w14:paraId="310A6EC1" w14:textId="49C753F3" w:rsidR="002E01B3" w:rsidRDefault="002E01B3" w:rsidP="0097402E">
            <w:pPr>
              <w:pStyle w:val="TABLECOMPACT"/>
            </w:pPr>
            <w:r>
              <w:t>All fields of KPI data file are mandatory so can</w:t>
            </w:r>
            <w:r w:rsidR="00EA1C79">
              <w:t>not</w:t>
            </w:r>
            <w:r>
              <w:t xml:space="preserve"> be blank </w:t>
            </w:r>
          </w:p>
          <w:p w14:paraId="3980FAA5" w14:textId="77777777" w:rsidR="00FF788E" w:rsidRDefault="00FF788E" w:rsidP="0097402E">
            <w:pPr>
              <w:pStyle w:val="TABLECOMPACT"/>
            </w:pPr>
          </w:p>
          <w:p w14:paraId="7847AB81" w14:textId="405FB6EB" w:rsidR="002E01B3" w:rsidRDefault="002E01B3" w:rsidP="0097402E">
            <w:pPr>
              <w:pStyle w:val="TABLECOMPACT"/>
            </w:pPr>
            <w:r>
              <w:t xml:space="preserve">Field specific validations are detailed below in section </w:t>
            </w:r>
            <w:r w:rsidR="00D81143" w:rsidRPr="00D81143">
              <w:t>1</w:t>
            </w:r>
            <w:r w:rsidRPr="00D81143">
              <w:t>.</w:t>
            </w:r>
            <w:r w:rsidR="003271AC">
              <w:t>5.3, 1.5.4 and 1.5.5</w:t>
            </w:r>
          </w:p>
          <w:p w14:paraId="241C71C5" w14:textId="77777777" w:rsidR="00FF788E" w:rsidRPr="00D81143" w:rsidRDefault="00FF788E" w:rsidP="0097402E">
            <w:pPr>
              <w:pStyle w:val="TABLECOMPACT"/>
            </w:pPr>
          </w:p>
          <w:p w14:paraId="708B5DB2" w14:textId="5AA35077" w:rsidR="002E01B3" w:rsidRDefault="002E01B3" w:rsidP="0097402E">
            <w:pPr>
              <w:pStyle w:val="TABLECOMPACT"/>
            </w:pPr>
            <w:r>
              <w:t xml:space="preserve">Example CSV file is provided in Appendix </w:t>
            </w:r>
            <w:r w:rsidR="00D81143" w:rsidRPr="00D81143">
              <w:t>2</w:t>
            </w:r>
            <w:r w:rsidRPr="00D81143">
              <w:t>.4</w:t>
            </w:r>
          </w:p>
          <w:p w14:paraId="2D967891" w14:textId="77777777" w:rsidR="002E01B3" w:rsidRDefault="002E01B3" w:rsidP="0097402E">
            <w:pPr>
              <w:pStyle w:val="TABLECOMPACT"/>
            </w:pPr>
          </w:p>
          <w:p w14:paraId="009C12BE" w14:textId="36F2CF48" w:rsidR="002E01B3" w:rsidRPr="004A2F14" w:rsidRDefault="002E01B3" w:rsidP="0097402E">
            <w:pPr>
              <w:pStyle w:val="TABLECOMPACT"/>
            </w:pPr>
            <w:r w:rsidRPr="00F32CB9">
              <w:rPr>
                <w:b/>
              </w:rPr>
              <w:t>Note:</w:t>
            </w:r>
            <w:r>
              <w:t xml:space="preserve"> </w:t>
            </w:r>
            <w:r w:rsidR="00730712">
              <w:t xml:space="preserve">This </w:t>
            </w:r>
            <w:r>
              <w:t xml:space="preserve">Report is considered as received only </w:t>
            </w:r>
            <w:r w:rsidR="003271AC">
              <w:rPr>
                <w:u w:val="single"/>
              </w:rPr>
              <w:t xml:space="preserve">when it has </w:t>
            </w:r>
            <w:r w:rsidRPr="00730712">
              <w:rPr>
                <w:u w:val="single"/>
              </w:rPr>
              <w:t>successful</w:t>
            </w:r>
            <w:r w:rsidR="003271AC">
              <w:rPr>
                <w:u w:val="single"/>
              </w:rPr>
              <w:t>ly met all validation tests.</w:t>
            </w:r>
          </w:p>
        </w:tc>
      </w:tr>
    </w:tbl>
    <w:p w14:paraId="4E41800A" w14:textId="77777777" w:rsidR="002E01B3" w:rsidRDefault="002E01B3" w:rsidP="002E01B3"/>
    <w:p w14:paraId="41D9E77C" w14:textId="5542FC98" w:rsidR="002E01B3" w:rsidRDefault="0048395F" w:rsidP="002E01B3">
      <w:pPr>
        <w:pStyle w:val="Heading3"/>
      </w:pPr>
      <w:bookmarkStart w:id="75" w:name="_Toc67918892"/>
      <w:bookmarkStart w:id="76" w:name="_Toc77583289"/>
      <w:r>
        <w:t xml:space="preserve">KPI Report </w:t>
      </w:r>
      <w:r w:rsidR="000152E5">
        <w:t xml:space="preserve">- </w:t>
      </w:r>
      <w:r w:rsidR="002E01B3">
        <w:t>Data Fields</w:t>
      </w:r>
      <w:bookmarkEnd w:id="75"/>
      <w:bookmarkEnd w:id="76"/>
    </w:p>
    <w:p w14:paraId="5F925071" w14:textId="77777777" w:rsidR="002E01B3" w:rsidRDefault="002E01B3" w:rsidP="002E01B3">
      <w:pPr>
        <w:spacing w:before="60" w:after="60"/>
      </w:pPr>
      <w:r>
        <w:t xml:space="preserve">The following sections outline the files required and specifications of each field including: </w:t>
      </w:r>
    </w:p>
    <w:tbl>
      <w:tblPr>
        <w:tblStyle w:val="TableGrid"/>
        <w:tblW w:w="10343" w:type="dxa"/>
        <w:tblLook w:val="04A0" w:firstRow="1" w:lastRow="0" w:firstColumn="1" w:lastColumn="0" w:noHBand="0" w:noVBand="1"/>
      </w:tblPr>
      <w:tblGrid>
        <w:gridCol w:w="1980"/>
        <w:gridCol w:w="8363"/>
      </w:tblGrid>
      <w:tr w:rsidR="002E01B3" w14:paraId="24CBDB7D" w14:textId="77777777" w:rsidTr="00FF788E">
        <w:trPr>
          <w:trHeight w:val="362"/>
        </w:trPr>
        <w:tc>
          <w:tcPr>
            <w:tcW w:w="1980" w:type="dxa"/>
            <w:shd w:val="clear" w:color="auto" w:fill="E7E6E6" w:themeFill="background2"/>
            <w:vAlign w:val="center"/>
          </w:tcPr>
          <w:p w14:paraId="0B24FB6F" w14:textId="77777777" w:rsidR="002E01B3" w:rsidRPr="00317D4E" w:rsidRDefault="002E01B3" w:rsidP="0097402E">
            <w:pPr>
              <w:pStyle w:val="TABLECOMPACT"/>
            </w:pPr>
            <w:r w:rsidRPr="00587D12">
              <w:t>Header Column Name</w:t>
            </w:r>
          </w:p>
        </w:tc>
        <w:tc>
          <w:tcPr>
            <w:tcW w:w="8363" w:type="dxa"/>
            <w:vAlign w:val="center"/>
          </w:tcPr>
          <w:p w14:paraId="24CE98E2" w14:textId="77777777" w:rsidR="002E01B3" w:rsidRPr="00587D12" w:rsidRDefault="002E01B3" w:rsidP="0097402E">
            <w:pPr>
              <w:pStyle w:val="TABLECOMPACT"/>
            </w:pPr>
            <w:r w:rsidRPr="00A66473">
              <w:t>Column name for each field presented in the file</w:t>
            </w:r>
          </w:p>
        </w:tc>
      </w:tr>
      <w:tr w:rsidR="002E01B3" w14:paraId="6CDEABF3" w14:textId="77777777" w:rsidTr="00FF788E">
        <w:trPr>
          <w:trHeight w:val="362"/>
        </w:trPr>
        <w:tc>
          <w:tcPr>
            <w:tcW w:w="1980" w:type="dxa"/>
            <w:shd w:val="clear" w:color="auto" w:fill="E7E6E6" w:themeFill="background2"/>
            <w:vAlign w:val="center"/>
          </w:tcPr>
          <w:p w14:paraId="3BB00587" w14:textId="77777777" w:rsidR="002E01B3" w:rsidRPr="004B275D" w:rsidRDefault="002E01B3" w:rsidP="0097402E">
            <w:pPr>
              <w:pStyle w:val="TABLECOMPACT"/>
            </w:pPr>
            <w:r w:rsidRPr="00587D12">
              <w:t>Attribute</w:t>
            </w:r>
          </w:p>
        </w:tc>
        <w:tc>
          <w:tcPr>
            <w:tcW w:w="8363" w:type="dxa"/>
            <w:vAlign w:val="center"/>
          </w:tcPr>
          <w:p w14:paraId="6AD0F1F1" w14:textId="77777777" w:rsidR="002E01B3" w:rsidRPr="00587D12" w:rsidRDefault="002E01B3" w:rsidP="0097402E">
            <w:pPr>
              <w:pStyle w:val="TABLECOMPACT"/>
            </w:pPr>
            <w:r w:rsidRPr="00587D12">
              <w:t>Name of each field</w:t>
            </w:r>
          </w:p>
        </w:tc>
      </w:tr>
      <w:tr w:rsidR="002E01B3" w14:paraId="580EA660" w14:textId="77777777" w:rsidTr="00FF788E">
        <w:trPr>
          <w:trHeight w:val="362"/>
        </w:trPr>
        <w:tc>
          <w:tcPr>
            <w:tcW w:w="1980" w:type="dxa"/>
            <w:shd w:val="clear" w:color="auto" w:fill="E7E6E6" w:themeFill="background2"/>
            <w:vAlign w:val="center"/>
          </w:tcPr>
          <w:p w14:paraId="35777DCB" w14:textId="77777777" w:rsidR="002E01B3" w:rsidRPr="004B275D" w:rsidRDefault="002E01B3" w:rsidP="0097402E">
            <w:pPr>
              <w:pStyle w:val="TABLECOMPACT"/>
            </w:pPr>
            <w:r w:rsidRPr="00587D12">
              <w:t>Description</w:t>
            </w:r>
          </w:p>
        </w:tc>
        <w:tc>
          <w:tcPr>
            <w:tcW w:w="8363" w:type="dxa"/>
            <w:vAlign w:val="center"/>
          </w:tcPr>
          <w:p w14:paraId="4421999B" w14:textId="77777777" w:rsidR="002E01B3" w:rsidRPr="00587D12" w:rsidRDefault="002E01B3" w:rsidP="0097402E">
            <w:pPr>
              <w:pStyle w:val="TABLECOMPACT"/>
            </w:pPr>
            <w:r>
              <w:t>Description of field</w:t>
            </w:r>
          </w:p>
        </w:tc>
      </w:tr>
      <w:tr w:rsidR="002E01B3" w14:paraId="3AE6A1D7" w14:textId="77777777" w:rsidTr="00FF788E">
        <w:trPr>
          <w:trHeight w:val="362"/>
        </w:trPr>
        <w:tc>
          <w:tcPr>
            <w:tcW w:w="1980" w:type="dxa"/>
            <w:shd w:val="clear" w:color="auto" w:fill="E7E6E6" w:themeFill="background2"/>
            <w:vAlign w:val="center"/>
          </w:tcPr>
          <w:p w14:paraId="45118D43" w14:textId="77777777" w:rsidR="002E01B3" w:rsidRPr="004B275D" w:rsidRDefault="002E01B3" w:rsidP="0097402E">
            <w:pPr>
              <w:pStyle w:val="TABLECOMPACT"/>
            </w:pPr>
            <w:r w:rsidRPr="00587D12">
              <w:t>Data Type</w:t>
            </w:r>
          </w:p>
        </w:tc>
        <w:tc>
          <w:tcPr>
            <w:tcW w:w="8363" w:type="dxa"/>
            <w:vAlign w:val="center"/>
          </w:tcPr>
          <w:p w14:paraId="4D651BC1" w14:textId="77777777" w:rsidR="002E01B3" w:rsidRPr="00587D12" w:rsidRDefault="002E01B3" w:rsidP="0097402E">
            <w:pPr>
              <w:pStyle w:val="TABLECOMPACT"/>
            </w:pPr>
            <w:r w:rsidRPr="00587D12">
              <w:t>Data type of field (including length, precision and scale where applicable)</w:t>
            </w:r>
          </w:p>
        </w:tc>
      </w:tr>
      <w:tr w:rsidR="002E01B3" w14:paraId="0D6EA73F" w14:textId="77777777" w:rsidTr="00FF788E">
        <w:trPr>
          <w:trHeight w:val="362"/>
        </w:trPr>
        <w:tc>
          <w:tcPr>
            <w:tcW w:w="1980" w:type="dxa"/>
            <w:shd w:val="clear" w:color="auto" w:fill="E7E6E6" w:themeFill="background2"/>
            <w:vAlign w:val="center"/>
          </w:tcPr>
          <w:p w14:paraId="3CDB9012" w14:textId="77777777" w:rsidR="002E01B3" w:rsidRPr="004B275D" w:rsidRDefault="002E01B3" w:rsidP="0097402E">
            <w:pPr>
              <w:pStyle w:val="TABLECOMPACT"/>
            </w:pPr>
            <w:r w:rsidRPr="00587D12">
              <w:t>Format/Units</w:t>
            </w:r>
          </w:p>
        </w:tc>
        <w:tc>
          <w:tcPr>
            <w:tcW w:w="8363" w:type="dxa"/>
            <w:vAlign w:val="center"/>
          </w:tcPr>
          <w:p w14:paraId="4E32C9A5" w14:textId="77777777" w:rsidR="002E01B3" w:rsidRPr="00587D12" w:rsidRDefault="002E01B3" w:rsidP="0097402E">
            <w:pPr>
              <w:pStyle w:val="TABLECOMPACT"/>
            </w:pPr>
            <w:r w:rsidRPr="00587D12">
              <w:t>Format</w:t>
            </w:r>
            <w:r>
              <w:t xml:space="preserve"> and unit</w:t>
            </w:r>
            <w:r w:rsidRPr="00587D12">
              <w:t xml:space="preserve"> for particular data types,</w:t>
            </w:r>
          </w:p>
        </w:tc>
      </w:tr>
      <w:tr w:rsidR="002E01B3" w14:paraId="4A12EEA4" w14:textId="77777777" w:rsidTr="00FF788E">
        <w:trPr>
          <w:trHeight w:val="362"/>
        </w:trPr>
        <w:tc>
          <w:tcPr>
            <w:tcW w:w="1980" w:type="dxa"/>
            <w:shd w:val="clear" w:color="auto" w:fill="E7E6E6" w:themeFill="background2"/>
            <w:vAlign w:val="center"/>
          </w:tcPr>
          <w:p w14:paraId="6912C95E" w14:textId="77777777" w:rsidR="002E01B3" w:rsidRPr="004B275D" w:rsidRDefault="002E01B3" w:rsidP="0097402E">
            <w:pPr>
              <w:pStyle w:val="TABLECOMPACT"/>
            </w:pPr>
            <w:r w:rsidRPr="00587D12">
              <w:t>Example</w:t>
            </w:r>
          </w:p>
        </w:tc>
        <w:tc>
          <w:tcPr>
            <w:tcW w:w="8363" w:type="dxa"/>
            <w:vAlign w:val="center"/>
          </w:tcPr>
          <w:p w14:paraId="10C3FECE" w14:textId="77777777" w:rsidR="002E01B3" w:rsidRPr="00587D12" w:rsidRDefault="002E01B3" w:rsidP="0097402E">
            <w:pPr>
              <w:pStyle w:val="TABLECOMPACT"/>
            </w:pPr>
            <w:r w:rsidRPr="00587D12">
              <w:t>Example of data type, format and unit</w:t>
            </w:r>
          </w:p>
        </w:tc>
      </w:tr>
      <w:tr w:rsidR="002E01B3" w14:paraId="624F5196" w14:textId="77777777" w:rsidTr="00FF788E">
        <w:trPr>
          <w:trHeight w:val="362"/>
        </w:trPr>
        <w:tc>
          <w:tcPr>
            <w:tcW w:w="1980" w:type="dxa"/>
            <w:shd w:val="clear" w:color="auto" w:fill="E7E6E6" w:themeFill="background2"/>
            <w:vAlign w:val="center"/>
          </w:tcPr>
          <w:p w14:paraId="5359E032" w14:textId="77777777" w:rsidR="002E01B3" w:rsidRPr="004B275D" w:rsidRDefault="002E01B3" w:rsidP="0097402E">
            <w:pPr>
              <w:pStyle w:val="TABLECOMPACT"/>
            </w:pPr>
            <w:r w:rsidRPr="004B275D">
              <w:t>File Rejection Rules</w:t>
            </w:r>
          </w:p>
        </w:tc>
        <w:tc>
          <w:tcPr>
            <w:tcW w:w="8363" w:type="dxa"/>
            <w:vAlign w:val="center"/>
          </w:tcPr>
          <w:p w14:paraId="39FAB71B" w14:textId="1415E34B" w:rsidR="002E01B3" w:rsidRPr="002628E4" w:rsidRDefault="002E01B3" w:rsidP="0097402E">
            <w:pPr>
              <w:pStyle w:val="TABLECOMPACT"/>
            </w:pPr>
            <w:r w:rsidRPr="002628E4">
              <w:t>Re</w:t>
            </w:r>
            <w:r w:rsidRPr="007336E7">
              <w:t xml:space="preserve">fer to </w:t>
            </w:r>
            <w:r w:rsidR="00D81143" w:rsidRPr="00D81143">
              <w:t>1</w:t>
            </w:r>
            <w:r w:rsidRPr="00D81143">
              <w:t>.</w:t>
            </w:r>
            <w:r w:rsidR="003271AC">
              <w:t>5</w:t>
            </w:r>
            <w:r w:rsidRPr="00D81143">
              <w:t>.</w:t>
            </w:r>
            <w:r w:rsidR="003271AC">
              <w:t>1</w:t>
            </w:r>
            <w:r w:rsidRPr="002628E4">
              <w:t xml:space="preserve"> </w:t>
            </w:r>
            <w:r w:rsidR="003271AC" w:rsidRPr="00371ADE">
              <w:t>for</w:t>
            </w:r>
            <w:r w:rsidR="003271AC" w:rsidRPr="002628E4">
              <w:t xml:space="preserve"> </w:t>
            </w:r>
            <w:r w:rsidR="003271AC">
              <w:t>first level file rejection validation rules – the whole report will be rejected if the file does not conform to the File Details</w:t>
            </w:r>
          </w:p>
        </w:tc>
      </w:tr>
      <w:tr w:rsidR="002E01B3" w14:paraId="1F22D617" w14:textId="77777777" w:rsidTr="00FF788E">
        <w:trPr>
          <w:trHeight w:val="362"/>
        </w:trPr>
        <w:tc>
          <w:tcPr>
            <w:tcW w:w="1980" w:type="dxa"/>
            <w:shd w:val="clear" w:color="auto" w:fill="E7E6E6" w:themeFill="background2"/>
            <w:vAlign w:val="center"/>
          </w:tcPr>
          <w:p w14:paraId="17F9CBF9" w14:textId="77777777" w:rsidR="002E01B3" w:rsidRDefault="002E01B3" w:rsidP="0097402E">
            <w:pPr>
              <w:pStyle w:val="TABLECOMPACT"/>
            </w:pPr>
            <w:r w:rsidRPr="004B275D">
              <w:t>Data Rejection Rules</w:t>
            </w:r>
          </w:p>
        </w:tc>
        <w:tc>
          <w:tcPr>
            <w:tcW w:w="8363" w:type="dxa"/>
            <w:vAlign w:val="center"/>
          </w:tcPr>
          <w:p w14:paraId="6512D92F" w14:textId="58D8F613" w:rsidR="002E01B3" w:rsidRPr="002628E4" w:rsidRDefault="002E01B3" w:rsidP="0097402E">
            <w:pPr>
              <w:pStyle w:val="TABLECOMPACT"/>
            </w:pPr>
            <w:r w:rsidRPr="002628E4">
              <w:t>Re</w:t>
            </w:r>
            <w:r w:rsidRPr="007336E7">
              <w:t xml:space="preserve">fer to </w:t>
            </w:r>
            <w:r w:rsidR="00D81143" w:rsidRPr="00D81143">
              <w:t>1</w:t>
            </w:r>
            <w:r w:rsidRPr="00D81143">
              <w:t>.</w:t>
            </w:r>
            <w:r w:rsidR="003271AC">
              <w:t>5</w:t>
            </w:r>
            <w:r w:rsidRPr="00D81143">
              <w:t>.4</w:t>
            </w:r>
            <w:r w:rsidRPr="002628E4">
              <w:t xml:space="preserve"> </w:t>
            </w:r>
            <w:r w:rsidR="003271AC" w:rsidRPr="00371ADE">
              <w:t>for second</w:t>
            </w:r>
            <w:r w:rsidR="003271AC">
              <w:t xml:space="preserve"> level file and data rejection validation rules – whole report will be rejected as per File Rejection Rules</w:t>
            </w:r>
          </w:p>
        </w:tc>
      </w:tr>
    </w:tbl>
    <w:p w14:paraId="167BE70E" w14:textId="77777777" w:rsidR="002E01B3" w:rsidRDefault="002E01B3" w:rsidP="002E01B3">
      <w:pPr>
        <w:rPr>
          <w:highlight w:val="yellow"/>
        </w:rPr>
      </w:pPr>
    </w:p>
    <w:p w14:paraId="2A5BCE7E" w14:textId="77777777" w:rsidR="002E01B3" w:rsidRDefault="002E01B3" w:rsidP="002E01B3">
      <w:pPr>
        <w:rPr>
          <w:highlight w:val="yellow"/>
        </w:rPr>
      </w:pPr>
    </w:p>
    <w:p w14:paraId="1F0D796A" w14:textId="77777777" w:rsidR="002E01B3" w:rsidRDefault="002E01B3" w:rsidP="002E01B3">
      <w:pPr>
        <w:rPr>
          <w:rFonts w:cs="Arial"/>
          <w:b/>
          <w:iCs/>
          <w:szCs w:val="26"/>
        </w:rPr>
      </w:pPr>
      <w:r>
        <w:br w:type="page"/>
      </w:r>
    </w:p>
    <w:p w14:paraId="62F78F7A" w14:textId="0A7851B1" w:rsidR="002E01B3" w:rsidRDefault="0048395F" w:rsidP="002E01B3">
      <w:pPr>
        <w:pStyle w:val="Heading3"/>
      </w:pPr>
      <w:bookmarkStart w:id="77" w:name="_Toc67918893"/>
      <w:bookmarkStart w:id="78" w:name="_Toc77583290"/>
      <w:r>
        <w:lastRenderedPageBreak/>
        <w:t xml:space="preserve">KPI Report </w:t>
      </w:r>
      <w:r w:rsidR="000152E5">
        <w:t xml:space="preserve">- </w:t>
      </w:r>
      <w:r w:rsidR="002E01B3">
        <w:t>Data Specification</w:t>
      </w:r>
      <w:bookmarkEnd w:id="77"/>
      <w:bookmarkEnd w:id="78"/>
    </w:p>
    <w:p w14:paraId="4E482F75" w14:textId="77777777" w:rsidR="002E01B3" w:rsidRDefault="002E01B3" w:rsidP="002E01B3">
      <w:pPr>
        <w:rPr>
          <w:i/>
        </w:rPr>
      </w:pPr>
      <w:r>
        <w:t xml:space="preserve">The </w:t>
      </w:r>
      <w:r>
        <w:rPr>
          <w:b/>
        </w:rPr>
        <w:t>KPI</w:t>
      </w:r>
      <w:r w:rsidRPr="00CE2F9A">
        <w:rPr>
          <w:b/>
        </w:rPr>
        <w:t xml:space="preserve"> Report</w:t>
      </w:r>
      <w:r w:rsidRPr="00CE2F9A">
        <w:t xml:space="preserve"> </w:t>
      </w:r>
      <w:r>
        <w:t>includes the KPI data for the trips delivered by a Service Provider for the first half or second half of the Calendar year.</w:t>
      </w:r>
      <w:r w:rsidRPr="00876125">
        <w:rPr>
          <w:i/>
        </w:rPr>
        <w:t xml:space="preserve"> </w:t>
      </w:r>
    </w:p>
    <w:p w14:paraId="1DA15645" w14:textId="77777777" w:rsidR="00EA1C79" w:rsidRDefault="00EA1C79" w:rsidP="002E01B3">
      <w:pPr>
        <w:rPr>
          <w:i/>
        </w:rPr>
      </w:pPr>
    </w:p>
    <w:p w14:paraId="42518A2C" w14:textId="547167A0" w:rsidR="002E01B3" w:rsidRDefault="002E01B3" w:rsidP="002E01B3">
      <w:pPr>
        <w:rPr>
          <w:i/>
        </w:rPr>
      </w:pPr>
      <w:r w:rsidRPr="00876125">
        <w:rPr>
          <w:i/>
        </w:rPr>
        <w:t xml:space="preserve">Frequency: </w:t>
      </w:r>
      <w:r>
        <w:rPr>
          <w:i/>
        </w:rPr>
        <w:t>Bi</w:t>
      </w:r>
      <w:r w:rsidR="00EA1C79">
        <w:rPr>
          <w:i/>
        </w:rPr>
        <w:t>a</w:t>
      </w:r>
      <w:r>
        <w:rPr>
          <w:i/>
        </w:rPr>
        <w:t>nnual</w:t>
      </w:r>
      <w:r w:rsidRPr="00876125">
        <w:rPr>
          <w:i/>
        </w:rPr>
        <w:t>.</w:t>
      </w:r>
      <w:r>
        <w:rPr>
          <w:i/>
        </w:rPr>
        <w:t xml:space="preserve"> </w:t>
      </w:r>
      <w:r w:rsidRPr="00876125">
        <w:rPr>
          <w:i/>
        </w:rPr>
        <w:t>Mandatory</w:t>
      </w:r>
    </w:p>
    <w:p w14:paraId="4D2E9EB0" w14:textId="77777777" w:rsidR="002E01B3" w:rsidRDefault="002E01B3" w:rsidP="002E01B3">
      <w:pPr>
        <w:rPr>
          <w:i/>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356"/>
        <w:gridCol w:w="2968"/>
        <w:gridCol w:w="1003"/>
        <w:gridCol w:w="1417"/>
        <w:gridCol w:w="1844"/>
      </w:tblGrid>
      <w:tr w:rsidR="002E01B3" w:rsidRPr="00D83E1F" w14:paraId="46C15C90" w14:textId="77777777" w:rsidTr="007F2065">
        <w:trPr>
          <w:cantSplit/>
          <w:tblHeader/>
        </w:trPr>
        <w:tc>
          <w:tcPr>
            <w:tcW w:w="1756" w:type="dxa"/>
            <w:tcBorders>
              <w:bottom w:val="single" w:sz="4" w:space="0" w:color="auto"/>
            </w:tcBorders>
            <w:shd w:val="clear" w:color="auto" w:fill="E7E6E6" w:themeFill="background2"/>
          </w:tcPr>
          <w:p w14:paraId="108AA493" w14:textId="77777777" w:rsidR="002E01B3" w:rsidRPr="00D83E1F" w:rsidRDefault="002E01B3" w:rsidP="0097402E">
            <w:pPr>
              <w:pStyle w:val="TABLECOMPACT"/>
            </w:pPr>
            <w:r w:rsidRPr="00D83E1F">
              <w:t>Header Column Name</w:t>
            </w:r>
          </w:p>
        </w:tc>
        <w:tc>
          <w:tcPr>
            <w:tcW w:w="1356" w:type="dxa"/>
            <w:tcBorders>
              <w:bottom w:val="single" w:sz="4" w:space="0" w:color="auto"/>
            </w:tcBorders>
            <w:shd w:val="clear" w:color="auto" w:fill="E7E6E6" w:themeFill="background2"/>
          </w:tcPr>
          <w:p w14:paraId="31D85EB0" w14:textId="77777777" w:rsidR="002E01B3" w:rsidRPr="00D83E1F" w:rsidRDefault="002E01B3" w:rsidP="0097402E">
            <w:pPr>
              <w:pStyle w:val="TABLECOMPACT"/>
            </w:pPr>
            <w:r w:rsidRPr="00D83E1F">
              <w:t>Attribute</w:t>
            </w:r>
          </w:p>
        </w:tc>
        <w:tc>
          <w:tcPr>
            <w:tcW w:w="2968" w:type="dxa"/>
            <w:tcBorders>
              <w:bottom w:val="single" w:sz="4" w:space="0" w:color="auto"/>
            </w:tcBorders>
            <w:shd w:val="clear" w:color="auto" w:fill="E7E6E6" w:themeFill="background2"/>
          </w:tcPr>
          <w:p w14:paraId="54B5641F" w14:textId="77777777" w:rsidR="002E01B3" w:rsidRPr="00D83E1F" w:rsidRDefault="002E01B3" w:rsidP="0097402E">
            <w:pPr>
              <w:pStyle w:val="TABLECOMPACT"/>
            </w:pPr>
            <w:r w:rsidRPr="00D83E1F">
              <w:t>Description</w:t>
            </w:r>
          </w:p>
        </w:tc>
        <w:tc>
          <w:tcPr>
            <w:tcW w:w="1003" w:type="dxa"/>
            <w:tcBorders>
              <w:bottom w:val="single" w:sz="4" w:space="0" w:color="auto"/>
            </w:tcBorders>
            <w:shd w:val="clear" w:color="auto" w:fill="E7E6E6" w:themeFill="background2"/>
          </w:tcPr>
          <w:p w14:paraId="4DCEDF77" w14:textId="77777777" w:rsidR="002E01B3" w:rsidRPr="00D83E1F" w:rsidRDefault="002E01B3" w:rsidP="0097402E">
            <w:pPr>
              <w:pStyle w:val="TABLECOMPACT"/>
            </w:pPr>
            <w:r w:rsidRPr="00D83E1F">
              <w:t>Data Type</w:t>
            </w:r>
          </w:p>
        </w:tc>
        <w:tc>
          <w:tcPr>
            <w:tcW w:w="1417" w:type="dxa"/>
            <w:tcBorders>
              <w:bottom w:val="single" w:sz="4" w:space="0" w:color="auto"/>
            </w:tcBorders>
            <w:shd w:val="clear" w:color="auto" w:fill="E7E6E6" w:themeFill="background2"/>
          </w:tcPr>
          <w:p w14:paraId="145FA8C8" w14:textId="77777777" w:rsidR="002E01B3" w:rsidRPr="00D83E1F" w:rsidRDefault="002E01B3" w:rsidP="0097402E">
            <w:pPr>
              <w:pStyle w:val="TABLECOMPACT"/>
            </w:pPr>
            <w:r w:rsidRPr="00D83E1F">
              <w:t>Format/ Units</w:t>
            </w:r>
          </w:p>
        </w:tc>
        <w:tc>
          <w:tcPr>
            <w:tcW w:w="1844" w:type="dxa"/>
            <w:tcBorders>
              <w:bottom w:val="single" w:sz="4" w:space="0" w:color="auto"/>
            </w:tcBorders>
            <w:shd w:val="clear" w:color="auto" w:fill="E7E6E6" w:themeFill="background2"/>
          </w:tcPr>
          <w:p w14:paraId="34DABE40" w14:textId="77777777" w:rsidR="002E01B3" w:rsidRPr="00D83E1F" w:rsidRDefault="002E01B3" w:rsidP="0097402E">
            <w:pPr>
              <w:pStyle w:val="TABLECOMPACT"/>
            </w:pPr>
            <w:r w:rsidRPr="00D83E1F">
              <w:t>Example</w:t>
            </w:r>
          </w:p>
        </w:tc>
      </w:tr>
      <w:tr w:rsidR="002E01B3" w:rsidRPr="00D83E1F" w14:paraId="6E7CECB8" w14:textId="77777777" w:rsidTr="007F2065">
        <w:trPr>
          <w:cantSplit/>
        </w:trPr>
        <w:tc>
          <w:tcPr>
            <w:tcW w:w="1756" w:type="dxa"/>
            <w:tcBorders>
              <w:top w:val="single" w:sz="4" w:space="0" w:color="auto"/>
              <w:left w:val="single" w:sz="4" w:space="0" w:color="auto"/>
              <w:bottom w:val="dotted" w:sz="4" w:space="0" w:color="auto"/>
              <w:right w:val="single" w:sz="4" w:space="0" w:color="auto"/>
            </w:tcBorders>
            <w:shd w:val="clear" w:color="auto" w:fill="auto"/>
          </w:tcPr>
          <w:p w14:paraId="0308ECD0" w14:textId="77777777" w:rsidR="002E01B3" w:rsidRPr="00CE2F9A" w:rsidRDefault="002E01B3" w:rsidP="0097402E">
            <w:pPr>
              <w:pStyle w:val="TABLECOMPACT"/>
            </w:pPr>
            <w:r w:rsidRPr="00CE2F9A">
              <w:t>PROVIDER_ID</w:t>
            </w:r>
          </w:p>
        </w:tc>
        <w:tc>
          <w:tcPr>
            <w:tcW w:w="1356" w:type="dxa"/>
            <w:tcBorders>
              <w:top w:val="single" w:sz="4" w:space="0" w:color="auto"/>
              <w:left w:val="single" w:sz="4" w:space="0" w:color="auto"/>
              <w:bottom w:val="dotted" w:sz="4" w:space="0" w:color="auto"/>
              <w:right w:val="single" w:sz="4" w:space="0" w:color="auto"/>
            </w:tcBorders>
            <w:shd w:val="clear" w:color="auto" w:fill="auto"/>
          </w:tcPr>
          <w:p w14:paraId="08719BA4" w14:textId="77777777" w:rsidR="002E01B3" w:rsidRPr="00CE2F9A" w:rsidRDefault="002E01B3" w:rsidP="0097402E">
            <w:pPr>
              <w:pStyle w:val="TABLECOMPACT"/>
            </w:pPr>
            <w:r w:rsidRPr="00CE2F9A">
              <w:t>Provider ID</w:t>
            </w:r>
          </w:p>
        </w:tc>
        <w:tc>
          <w:tcPr>
            <w:tcW w:w="2968" w:type="dxa"/>
            <w:tcBorders>
              <w:top w:val="single" w:sz="4" w:space="0" w:color="auto"/>
              <w:left w:val="single" w:sz="4" w:space="0" w:color="auto"/>
              <w:bottom w:val="dotted" w:sz="4" w:space="0" w:color="auto"/>
              <w:right w:val="single" w:sz="4" w:space="0" w:color="auto"/>
            </w:tcBorders>
            <w:shd w:val="clear" w:color="auto" w:fill="auto"/>
          </w:tcPr>
          <w:p w14:paraId="096C9F47" w14:textId="77777777" w:rsidR="002E01B3" w:rsidRPr="00CE2F9A" w:rsidRDefault="002E01B3" w:rsidP="0097402E">
            <w:pPr>
              <w:pStyle w:val="TABLECOMPACT"/>
            </w:pPr>
            <w:r w:rsidRPr="00CE2F9A">
              <w:t>Unique identifier as provided to each Provider by TfNSW</w:t>
            </w:r>
          </w:p>
        </w:tc>
        <w:tc>
          <w:tcPr>
            <w:tcW w:w="1003" w:type="dxa"/>
            <w:tcBorders>
              <w:top w:val="single" w:sz="4" w:space="0" w:color="auto"/>
              <w:left w:val="single" w:sz="4" w:space="0" w:color="auto"/>
              <w:bottom w:val="dotted" w:sz="4" w:space="0" w:color="auto"/>
              <w:right w:val="single" w:sz="4" w:space="0" w:color="auto"/>
            </w:tcBorders>
            <w:shd w:val="clear" w:color="auto" w:fill="auto"/>
          </w:tcPr>
          <w:p w14:paraId="27270FD9" w14:textId="77777777" w:rsidR="002E01B3" w:rsidRPr="00CE2F9A" w:rsidRDefault="002E01B3" w:rsidP="0097402E">
            <w:pPr>
              <w:pStyle w:val="TABLECOMPACT"/>
            </w:pPr>
            <w:r w:rsidRPr="00CE2F9A">
              <w:t>Integer</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2097B0BC" w14:textId="77777777" w:rsidR="002E01B3" w:rsidRPr="00CE2F9A" w:rsidRDefault="002E01B3" w:rsidP="0097402E">
            <w:pPr>
              <w:pStyle w:val="TABLECOMPACT"/>
            </w:pPr>
            <w:r w:rsidRPr="00CE2F9A">
              <w:t>NNNN</w:t>
            </w:r>
          </w:p>
        </w:tc>
        <w:tc>
          <w:tcPr>
            <w:tcW w:w="1844" w:type="dxa"/>
            <w:tcBorders>
              <w:top w:val="single" w:sz="4" w:space="0" w:color="auto"/>
              <w:left w:val="single" w:sz="4" w:space="0" w:color="auto"/>
              <w:bottom w:val="dotted" w:sz="4" w:space="0" w:color="auto"/>
              <w:right w:val="single" w:sz="4" w:space="0" w:color="auto"/>
            </w:tcBorders>
            <w:shd w:val="clear" w:color="auto" w:fill="auto"/>
          </w:tcPr>
          <w:p w14:paraId="7663D204" w14:textId="77777777" w:rsidR="002E01B3" w:rsidRPr="00CE2F9A" w:rsidRDefault="002E01B3" w:rsidP="0097402E">
            <w:pPr>
              <w:pStyle w:val="TABLECOMPACT"/>
            </w:pPr>
            <w:r w:rsidRPr="00CE2F9A">
              <w:t>20</w:t>
            </w:r>
          </w:p>
        </w:tc>
      </w:tr>
      <w:tr w:rsidR="002E01B3" w:rsidRPr="00D83E1F" w14:paraId="733EB0DC" w14:textId="77777777" w:rsidTr="007F2065">
        <w:trPr>
          <w:cantSplit/>
        </w:trPr>
        <w:tc>
          <w:tcPr>
            <w:tcW w:w="1756" w:type="dxa"/>
            <w:tcBorders>
              <w:top w:val="single" w:sz="4" w:space="0" w:color="auto"/>
              <w:left w:val="single" w:sz="4" w:space="0" w:color="auto"/>
              <w:bottom w:val="dotted" w:sz="4" w:space="0" w:color="auto"/>
              <w:right w:val="single" w:sz="4" w:space="0" w:color="auto"/>
            </w:tcBorders>
            <w:shd w:val="clear" w:color="auto" w:fill="auto"/>
          </w:tcPr>
          <w:p w14:paraId="4992460E" w14:textId="77777777" w:rsidR="002E01B3" w:rsidRPr="00CE2F9A" w:rsidRDefault="002E01B3" w:rsidP="0097402E">
            <w:pPr>
              <w:pStyle w:val="TABLECOMPACT"/>
            </w:pPr>
            <w:r w:rsidRPr="00CE2F9A">
              <w:t>REPORTING_PERIOD</w:t>
            </w:r>
            <w:r>
              <w:t>_START</w:t>
            </w:r>
          </w:p>
        </w:tc>
        <w:tc>
          <w:tcPr>
            <w:tcW w:w="1356" w:type="dxa"/>
            <w:tcBorders>
              <w:top w:val="single" w:sz="4" w:space="0" w:color="auto"/>
              <w:left w:val="single" w:sz="4" w:space="0" w:color="auto"/>
              <w:bottom w:val="dotted" w:sz="4" w:space="0" w:color="auto"/>
              <w:right w:val="single" w:sz="4" w:space="0" w:color="auto"/>
            </w:tcBorders>
            <w:shd w:val="clear" w:color="auto" w:fill="auto"/>
          </w:tcPr>
          <w:p w14:paraId="0B9660A1" w14:textId="77777777" w:rsidR="002E01B3" w:rsidRPr="00CE2F9A" w:rsidRDefault="002E01B3" w:rsidP="0097402E">
            <w:pPr>
              <w:pStyle w:val="TABLECOMPACT"/>
            </w:pPr>
            <w:r w:rsidRPr="00CE2F9A">
              <w:t xml:space="preserve">Reporting </w:t>
            </w:r>
            <w:r>
              <w:t xml:space="preserve">Start </w:t>
            </w:r>
            <w:r w:rsidRPr="00CE2F9A">
              <w:t>Period</w:t>
            </w:r>
          </w:p>
        </w:tc>
        <w:tc>
          <w:tcPr>
            <w:tcW w:w="2968" w:type="dxa"/>
            <w:tcBorders>
              <w:top w:val="single" w:sz="4" w:space="0" w:color="auto"/>
              <w:left w:val="single" w:sz="4" w:space="0" w:color="auto"/>
              <w:bottom w:val="dotted" w:sz="4" w:space="0" w:color="auto"/>
              <w:right w:val="single" w:sz="4" w:space="0" w:color="auto"/>
            </w:tcBorders>
            <w:shd w:val="clear" w:color="auto" w:fill="auto"/>
          </w:tcPr>
          <w:p w14:paraId="2305B64A" w14:textId="0A885793" w:rsidR="002E01B3" w:rsidRPr="00CE2F9A" w:rsidRDefault="002E01B3" w:rsidP="0097402E">
            <w:pPr>
              <w:pStyle w:val="TABLECOMPACT"/>
            </w:pPr>
            <w:r>
              <w:t xml:space="preserve">Reporting start period for which submitting the </w:t>
            </w:r>
            <w:r w:rsidR="39CC8976" w:rsidRPr="4AD2883B">
              <w:t>KPI Data</w:t>
            </w:r>
          </w:p>
        </w:tc>
        <w:tc>
          <w:tcPr>
            <w:tcW w:w="1003" w:type="dxa"/>
            <w:tcBorders>
              <w:top w:val="single" w:sz="4" w:space="0" w:color="auto"/>
              <w:left w:val="single" w:sz="4" w:space="0" w:color="auto"/>
              <w:bottom w:val="dotted" w:sz="4" w:space="0" w:color="auto"/>
              <w:right w:val="single" w:sz="4" w:space="0" w:color="auto"/>
            </w:tcBorders>
            <w:shd w:val="clear" w:color="auto" w:fill="auto"/>
          </w:tcPr>
          <w:p w14:paraId="2D2EF865" w14:textId="77777777" w:rsidR="002E01B3" w:rsidRPr="00CE2F9A" w:rsidRDefault="002E01B3" w:rsidP="0097402E">
            <w:pPr>
              <w:pStyle w:val="TABLECOMPACT"/>
            </w:pPr>
            <w:r w:rsidRPr="00CE2F9A">
              <w:t>String</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7DFC076A" w14:textId="77777777" w:rsidR="002E01B3" w:rsidRPr="00CE2F9A" w:rsidRDefault="002E01B3" w:rsidP="0097402E">
            <w:pPr>
              <w:pStyle w:val="TABLECOMPACT"/>
            </w:pPr>
            <w:r w:rsidRPr="00CE2F9A">
              <w:t>MMM-YYYY</w:t>
            </w:r>
          </w:p>
        </w:tc>
        <w:tc>
          <w:tcPr>
            <w:tcW w:w="1844" w:type="dxa"/>
            <w:tcBorders>
              <w:top w:val="single" w:sz="4" w:space="0" w:color="auto"/>
              <w:left w:val="single" w:sz="4" w:space="0" w:color="auto"/>
              <w:bottom w:val="dotted" w:sz="4" w:space="0" w:color="auto"/>
              <w:right w:val="single" w:sz="4" w:space="0" w:color="auto"/>
            </w:tcBorders>
            <w:shd w:val="clear" w:color="auto" w:fill="auto"/>
          </w:tcPr>
          <w:p w14:paraId="48B56DB6" w14:textId="77777777" w:rsidR="002E01B3" w:rsidRPr="00CE2F9A" w:rsidRDefault="002E01B3" w:rsidP="0097402E">
            <w:pPr>
              <w:pStyle w:val="TABLECOMPACT"/>
            </w:pPr>
            <w:r w:rsidRPr="00CE2F9A">
              <w:t>JAN-2021</w:t>
            </w:r>
          </w:p>
        </w:tc>
      </w:tr>
      <w:tr w:rsidR="002E01B3" w:rsidRPr="00D83E1F" w14:paraId="46D8869F" w14:textId="77777777" w:rsidTr="007F2065">
        <w:trPr>
          <w:cantSplit/>
        </w:trPr>
        <w:tc>
          <w:tcPr>
            <w:tcW w:w="1756" w:type="dxa"/>
            <w:tcBorders>
              <w:top w:val="single" w:sz="4" w:space="0" w:color="auto"/>
              <w:left w:val="single" w:sz="4" w:space="0" w:color="auto"/>
              <w:bottom w:val="dotted" w:sz="4" w:space="0" w:color="auto"/>
              <w:right w:val="single" w:sz="4" w:space="0" w:color="auto"/>
            </w:tcBorders>
            <w:shd w:val="clear" w:color="auto" w:fill="auto"/>
          </w:tcPr>
          <w:p w14:paraId="4713EEA5" w14:textId="77777777" w:rsidR="002E01B3" w:rsidRPr="00CE2F9A" w:rsidRDefault="002E01B3" w:rsidP="0097402E">
            <w:pPr>
              <w:pStyle w:val="TABLECOMPACT"/>
            </w:pPr>
            <w:r w:rsidRPr="00CE2F9A">
              <w:t>REPORTING_PERIOD</w:t>
            </w:r>
            <w:r>
              <w:t>_END</w:t>
            </w:r>
          </w:p>
        </w:tc>
        <w:tc>
          <w:tcPr>
            <w:tcW w:w="1356" w:type="dxa"/>
            <w:tcBorders>
              <w:top w:val="single" w:sz="4" w:space="0" w:color="auto"/>
              <w:left w:val="single" w:sz="4" w:space="0" w:color="auto"/>
              <w:bottom w:val="dotted" w:sz="4" w:space="0" w:color="auto"/>
              <w:right w:val="single" w:sz="4" w:space="0" w:color="auto"/>
            </w:tcBorders>
            <w:shd w:val="clear" w:color="auto" w:fill="auto"/>
          </w:tcPr>
          <w:p w14:paraId="62B6FA32" w14:textId="77777777" w:rsidR="002E01B3" w:rsidRPr="00CE2F9A" w:rsidRDefault="002E01B3" w:rsidP="0097402E">
            <w:pPr>
              <w:pStyle w:val="TABLECOMPACT"/>
            </w:pPr>
            <w:r w:rsidRPr="00CE2F9A">
              <w:t xml:space="preserve">Reporting </w:t>
            </w:r>
            <w:r>
              <w:t xml:space="preserve">End </w:t>
            </w:r>
            <w:r w:rsidRPr="00CE2F9A">
              <w:t>Period</w:t>
            </w:r>
          </w:p>
        </w:tc>
        <w:tc>
          <w:tcPr>
            <w:tcW w:w="2968" w:type="dxa"/>
            <w:tcBorders>
              <w:top w:val="single" w:sz="4" w:space="0" w:color="auto"/>
              <w:left w:val="single" w:sz="4" w:space="0" w:color="auto"/>
              <w:bottom w:val="dotted" w:sz="4" w:space="0" w:color="auto"/>
              <w:right w:val="single" w:sz="4" w:space="0" w:color="auto"/>
            </w:tcBorders>
            <w:shd w:val="clear" w:color="auto" w:fill="auto"/>
          </w:tcPr>
          <w:p w14:paraId="20A92A3B" w14:textId="1A780C9B" w:rsidR="002E01B3" w:rsidRPr="00CE2F9A" w:rsidRDefault="002E01B3" w:rsidP="0097402E">
            <w:pPr>
              <w:pStyle w:val="TABLECOMPACT"/>
            </w:pPr>
            <w:r>
              <w:t xml:space="preserve">Reporting end period for which submitting the </w:t>
            </w:r>
            <w:r w:rsidR="086399B7">
              <w:t>KPI Data</w:t>
            </w:r>
          </w:p>
        </w:tc>
        <w:tc>
          <w:tcPr>
            <w:tcW w:w="1003" w:type="dxa"/>
            <w:tcBorders>
              <w:top w:val="single" w:sz="4" w:space="0" w:color="auto"/>
              <w:left w:val="single" w:sz="4" w:space="0" w:color="auto"/>
              <w:bottom w:val="dotted" w:sz="4" w:space="0" w:color="auto"/>
              <w:right w:val="single" w:sz="4" w:space="0" w:color="auto"/>
            </w:tcBorders>
            <w:shd w:val="clear" w:color="auto" w:fill="auto"/>
          </w:tcPr>
          <w:p w14:paraId="14C5D9A6" w14:textId="77777777" w:rsidR="002E01B3" w:rsidRPr="00CE2F9A" w:rsidRDefault="002E01B3" w:rsidP="0097402E">
            <w:pPr>
              <w:pStyle w:val="TABLECOMPACT"/>
            </w:pPr>
            <w:r w:rsidRPr="00CE2F9A">
              <w:t>String</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053B8256" w14:textId="77777777" w:rsidR="002E01B3" w:rsidRPr="00CE2F9A" w:rsidRDefault="002E01B3" w:rsidP="0097402E">
            <w:pPr>
              <w:pStyle w:val="TABLECOMPACT"/>
            </w:pPr>
            <w:r w:rsidRPr="00CE2F9A">
              <w:t>MMM-YYYY</w:t>
            </w:r>
          </w:p>
        </w:tc>
        <w:tc>
          <w:tcPr>
            <w:tcW w:w="1844" w:type="dxa"/>
            <w:tcBorders>
              <w:top w:val="single" w:sz="4" w:space="0" w:color="auto"/>
              <w:left w:val="single" w:sz="4" w:space="0" w:color="auto"/>
              <w:bottom w:val="dotted" w:sz="4" w:space="0" w:color="auto"/>
              <w:right w:val="single" w:sz="4" w:space="0" w:color="auto"/>
            </w:tcBorders>
            <w:shd w:val="clear" w:color="auto" w:fill="auto"/>
          </w:tcPr>
          <w:p w14:paraId="5703C63A" w14:textId="77777777" w:rsidR="002E01B3" w:rsidRPr="00CE2F9A" w:rsidRDefault="002E01B3" w:rsidP="0097402E">
            <w:pPr>
              <w:pStyle w:val="TABLECOMPACT"/>
            </w:pPr>
            <w:r>
              <w:t>JUN</w:t>
            </w:r>
            <w:r w:rsidRPr="00CE2F9A">
              <w:t>-2021</w:t>
            </w:r>
          </w:p>
        </w:tc>
      </w:tr>
      <w:tr w:rsidR="002E01B3" w:rsidRPr="00D83E1F" w14:paraId="4C9CAC09" w14:textId="77777777" w:rsidTr="007F2065">
        <w:trPr>
          <w:cantSplit/>
        </w:trPr>
        <w:tc>
          <w:tcPr>
            <w:tcW w:w="1756" w:type="dxa"/>
            <w:tcBorders>
              <w:top w:val="single" w:sz="4" w:space="0" w:color="auto"/>
              <w:left w:val="single" w:sz="4" w:space="0" w:color="auto"/>
              <w:bottom w:val="dotted" w:sz="4" w:space="0" w:color="auto"/>
              <w:right w:val="single" w:sz="4" w:space="0" w:color="auto"/>
            </w:tcBorders>
            <w:shd w:val="clear" w:color="auto" w:fill="auto"/>
          </w:tcPr>
          <w:p w14:paraId="7BB15CA5" w14:textId="77777777" w:rsidR="002E01B3" w:rsidRPr="00CE2F9A" w:rsidRDefault="002E01B3" w:rsidP="0097402E">
            <w:pPr>
              <w:pStyle w:val="TABLECOMPACT"/>
            </w:pPr>
            <w:r w:rsidRPr="00CE2F9A">
              <w:t>FUNDING_SOURCE</w:t>
            </w:r>
          </w:p>
        </w:tc>
        <w:tc>
          <w:tcPr>
            <w:tcW w:w="1356" w:type="dxa"/>
            <w:tcBorders>
              <w:top w:val="single" w:sz="4" w:space="0" w:color="auto"/>
              <w:left w:val="single" w:sz="4" w:space="0" w:color="auto"/>
              <w:bottom w:val="dotted" w:sz="4" w:space="0" w:color="auto"/>
              <w:right w:val="single" w:sz="4" w:space="0" w:color="auto"/>
            </w:tcBorders>
            <w:shd w:val="clear" w:color="auto" w:fill="auto"/>
          </w:tcPr>
          <w:p w14:paraId="5E3C32CE" w14:textId="77777777" w:rsidR="002E01B3" w:rsidRPr="00CE2F9A" w:rsidRDefault="002E01B3" w:rsidP="0097402E">
            <w:pPr>
              <w:pStyle w:val="TABLECOMPACT"/>
            </w:pPr>
            <w:r w:rsidRPr="00CE2F9A">
              <w:t>Funding Source</w:t>
            </w:r>
          </w:p>
        </w:tc>
        <w:tc>
          <w:tcPr>
            <w:tcW w:w="2968" w:type="dxa"/>
            <w:tcBorders>
              <w:top w:val="single" w:sz="4" w:space="0" w:color="auto"/>
              <w:left w:val="single" w:sz="4" w:space="0" w:color="auto"/>
              <w:bottom w:val="dotted" w:sz="4" w:space="0" w:color="auto"/>
              <w:right w:val="single" w:sz="4" w:space="0" w:color="auto"/>
            </w:tcBorders>
            <w:shd w:val="clear" w:color="auto" w:fill="auto"/>
          </w:tcPr>
          <w:p w14:paraId="4675F542" w14:textId="77777777" w:rsidR="002E01B3" w:rsidRDefault="002E01B3" w:rsidP="0097402E">
            <w:pPr>
              <w:pStyle w:val="TABLECOMPACT"/>
            </w:pPr>
            <w:r w:rsidRPr="00CE2F9A">
              <w:t xml:space="preserve">Identifier for the funding source </w:t>
            </w:r>
            <w:r w:rsidRPr="004B5A70">
              <w:t>approved to each eligible customer used to deliver the trip.</w:t>
            </w:r>
          </w:p>
          <w:p w14:paraId="364EB873" w14:textId="155E5AC4" w:rsidR="002E01B3" w:rsidRPr="00CE2F9A" w:rsidRDefault="002E01B3" w:rsidP="0097402E">
            <w:pPr>
              <w:pStyle w:val="TABLECOMPACT"/>
            </w:pPr>
            <w:r>
              <w:t xml:space="preserve">This should be prefilled in Template for each KPI with </w:t>
            </w:r>
            <w:r w:rsidR="00D5676B">
              <w:t>values s</w:t>
            </w:r>
            <w:r w:rsidR="006863C8">
              <w:t>pecified in section “1.5</w:t>
            </w:r>
            <w:r>
              <w:t xml:space="preserve">.5 </w:t>
            </w:r>
            <w:r w:rsidRPr="000F05C4">
              <w:t>Reference Lists</w:t>
            </w:r>
            <w:r w:rsidR="00D5676B">
              <w:t>”</w:t>
            </w:r>
            <w:r>
              <w:t>.</w:t>
            </w:r>
          </w:p>
        </w:tc>
        <w:tc>
          <w:tcPr>
            <w:tcW w:w="1003" w:type="dxa"/>
            <w:tcBorders>
              <w:top w:val="single" w:sz="4" w:space="0" w:color="auto"/>
              <w:left w:val="single" w:sz="4" w:space="0" w:color="auto"/>
              <w:bottom w:val="dotted" w:sz="4" w:space="0" w:color="auto"/>
              <w:right w:val="single" w:sz="4" w:space="0" w:color="auto"/>
            </w:tcBorders>
            <w:shd w:val="clear" w:color="auto" w:fill="auto"/>
          </w:tcPr>
          <w:p w14:paraId="0506D498" w14:textId="77777777" w:rsidR="002E01B3" w:rsidRPr="00CE2F9A" w:rsidRDefault="002E01B3" w:rsidP="0097402E">
            <w:pPr>
              <w:pStyle w:val="TABLECOMPACT"/>
            </w:pPr>
            <w:r w:rsidRPr="00CE2F9A">
              <w:t>String</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72168343" w14:textId="77777777" w:rsidR="002E01B3" w:rsidRPr="00CE2F9A" w:rsidRDefault="002E01B3" w:rsidP="0097402E">
            <w:pPr>
              <w:pStyle w:val="TABLECOMPACT"/>
            </w:pPr>
            <w:r w:rsidRPr="00CE2F9A">
              <w:t>AAAAAAAAAA</w:t>
            </w:r>
          </w:p>
        </w:tc>
        <w:tc>
          <w:tcPr>
            <w:tcW w:w="1844" w:type="dxa"/>
            <w:tcBorders>
              <w:top w:val="single" w:sz="4" w:space="0" w:color="auto"/>
              <w:left w:val="single" w:sz="4" w:space="0" w:color="auto"/>
              <w:bottom w:val="dotted" w:sz="4" w:space="0" w:color="auto"/>
              <w:right w:val="single" w:sz="4" w:space="0" w:color="auto"/>
            </w:tcBorders>
            <w:shd w:val="clear" w:color="auto" w:fill="auto"/>
          </w:tcPr>
          <w:p w14:paraId="64B69C72" w14:textId="77777777" w:rsidR="002E01B3" w:rsidRPr="00CE2F9A" w:rsidRDefault="002E01B3" w:rsidP="0097402E">
            <w:pPr>
              <w:pStyle w:val="TABLECOMPACT"/>
            </w:pPr>
            <w:r>
              <w:t>CHSP</w:t>
            </w:r>
          </w:p>
        </w:tc>
      </w:tr>
      <w:tr w:rsidR="002E01B3" w:rsidRPr="00D83E1F" w14:paraId="69695304" w14:textId="77777777" w:rsidTr="007F2065">
        <w:trPr>
          <w:cantSplit/>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180C151" w14:textId="77777777" w:rsidR="002E01B3" w:rsidRPr="00CE2F9A" w:rsidRDefault="002E01B3" w:rsidP="0097402E">
            <w:pPr>
              <w:pStyle w:val="TABLECOMPACT"/>
            </w:pPr>
            <w:r>
              <w:t>KPI_CODE</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385176B" w14:textId="77777777" w:rsidR="002E01B3" w:rsidRPr="00CE2F9A" w:rsidRDefault="002E01B3" w:rsidP="0097402E">
            <w:pPr>
              <w:pStyle w:val="TABLECOMPACT"/>
            </w:pPr>
            <w:r>
              <w:t>KPI Code</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13E0394B" w14:textId="77777777" w:rsidR="002E01B3" w:rsidRDefault="002E01B3" w:rsidP="0097402E">
            <w:pPr>
              <w:pStyle w:val="TABLECOMPACT"/>
            </w:pPr>
            <w:r w:rsidRPr="00AB79D0">
              <w:t xml:space="preserve">Unique identifier of each </w:t>
            </w:r>
            <w:r>
              <w:t>KPI value required from Provider.</w:t>
            </w:r>
          </w:p>
          <w:p w14:paraId="1C02A86C" w14:textId="76976874" w:rsidR="002E01B3" w:rsidRPr="00CE2F9A" w:rsidRDefault="002E01B3" w:rsidP="0097402E">
            <w:pPr>
              <w:pStyle w:val="TABLECOMPACT"/>
            </w:pPr>
            <w:r>
              <w:t>This should be prefilled in Template for each KPI with values specified in section “1.</w:t>
            </w:r>
            <w:r w:rsidR="006863C8">
              <w:t>5</w:t>
            </w:r>
            <w:r>
              <w:t xml:space="preserve">.5 </w:t>
            </w:r>
            <w:r w:rsidR="007F2065">
              <w:t xml:space="preserve">KPI </w:t>
            </w:r>
            <w:r>
              <w:t>Reference Lists below.</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D03F73A" w14:textId="77777777" w:rsidR="002E01B3" w:rsidRPr="00CE2F9A" w:rsidRDefault="002E01B3" w:rsidP="0097402E">
            <w:pPr>
              <w:pStyle w:val="TABLECOMPACT"/>
            </w:pPr>
            <w: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302432" w14:textId="77777777" w:rsidR="002E01B3" w:rsidRPr="00CE2F9A" w:rsidRDefault="002E01B3" w:rsidP="0097402E">
            <w:pPr>
              <w:pStyle w:val="TABLECOMPACT"/>
            </w:pPr>
            <w:r>
              <w:t>AAAAAAAAAA</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DE94784" w14:textId="77777777" w:rsidR="002E01B3" w:rsidRPr="00CE2F9A" w:rsidRDefault="002E01B3" w:rsidP="0097402E">
            <w:pPr>
              <w:pStyle w:val="TABLECOMPACT"/>
            </w:pPr>
            <w:r w:rsidRPr="000F05C4">
              <w:t>TOTAL_FEES_COLLECTED</w:t>
            </w:r>
          </w:p>
        </w:tc>
      </w:tr>
      <w:tr w:rsidR="002E01B3" w:rsidRPr="00D83E1F" w14:paraId="54233174" w14:textId="77777777" w:rsidTr="007F2065">
        <w:trPr>
          <w:cantSplit/>
        </w:trPr>
        <w:tc>
          <w:tcPr>
            <w:tcW w:w="1756" w:type="dxa"/>
            <w:tcBorders>
              <w:top w:val="single" w:sz="4" w:space="0" w:color="auto"/>
              <w:left w:val="single" w:sz="4" w:space="0" w:color="auto"/>
              <w:bottom w:val="dotted" w:sz="4" w:space="0" w:color="auto"/>
              <w:right w:val="single" w:sz="4" w:space="0" w:color="auto"/>
            </w:tcBorders>
            <w:shd w:val="clear" w:color="auto" w:fill="auto"/>
          </w:tcPr>
          <w:p w14:paraId="08A2A5E9" w14:textId="77777777" w:rsidR="002E01B3" w:rsidRPr="002E382F" w:rsidRDefault="002E01B3" w:rsidP="0097402E">
            <w:pPr>
              <w:pStyle w:val="TABLECOMPACT"/>
            </w:pPr>
            <w:r w:rsidRPr="002E382F">
              <w:t>KPI_VALUE</w:t>
            </w:r>
          </w:p>
        </w:tc>
        <w:tc>
          <w:tcPr>
            <w:tcW w:w="1356" w:type="dxa"/>
            <w:tcBorders>
              <w:top w:val="single" w:sz="4" w:space="0" w:color="auto"/>
              <w:left w:val="single" w:sz="4" w:space="0" w:color="auto"/>
              <w:bottom w:val="dotted" w:sz="4" w:space="0" w:color="auto"/>
              <w:right w:val="single" w:sz="4" w:space="0" w:color="auto"/>
            </w:tcBorders>
            <w:shd w:val="clear" w:color="auto" w:fill="auto"/>
          </w:tcPr>
          <w:p w14:paraId="62C38CDF" w14:textId="77777777" w:rsidR="002E01B3" w:rsidRPr="002E382F" w:rsidRDefault="002E01B3" w:rsidP="0097402E">
            <w:pPr>
              <w:pStyle w:val="TABLECOMPACT"/>
            </w:pPr>
            <w:r w:rsidRPr="002E382F">
              <w:t>KPI Value</w:t>
            </w:r>
          </w:p>
        </w:tc>
        <w:tc>
          <w:tcPr>
            <w:tcW w:w="2968" w:type="dxa"/>
            <w:tcBorders>
              <w:top w:val="single" w:sz="4" w:space="0" w:color="auto"/>
              <w:left w:val="single" w:sz="4" w:space="0" w:color="auto"/>
              <w:bottom w:val="dotted" w:sz="4" w:space="0" w:color="auto"/>
              <w:right w:val="single" w:sz="4" w:space="0" w:color="auto"/>
            </w:tcBorders>
            <w:shd w:val="clear" w:color="auto" w:fill="auto"/>
          </w:tcPr>
          <w:p w14:paraId="03002DD1" w14:textId="77777777" w:rsidR="002E01B3" w:rsidRPr="002E382F" w:rsidRDefault="002E01B3" w:rsidP="0097402E">
            <w:pPr>
              <w:pStyle w:val="TABLECOMPACT"/>
            </w:pPr>
            <w:r w:rsidRPr="002E382F">
              <w:t xml:space="preserve">KPI data value for respective KPI code </w:t>
            </w:r>
          </w:p>
          <w:p w14:paraId="38EA667F" w14:textId="7505B0DA" w:rsidR="002E01B3" w:rsidRPr="002E382F" w:rsidRDefault="002E01B3" w:rsidP="0097402E">
            <w:pPr>
              <w:pStyle w:val="TABLECOMPACT"/>
            </w:pPr>
            <w:r w:rsidRPr="002E382F">
              <w:t>Data type and format are different depending on expected value. Refer to section “1.</w:t>
            </w:r>
            <w:r w:rsidR="006863C8">
              <w:t>5</w:t>
            </w:r>
            <w:r w:rsidRPr="002E382F">
              <w:t xml:space="preserve">.5 </w:t>
            </w:r>
            <w:r w:rsidR="007F2065">
              <w:t xml:space="preserve">KPI </w:t>
            </w:r>
            <w:r w:rsidRPr="002E382F">
              <w:t>Reference Lists” below.</w:t>
            </w:r>
          </w:p>
        </w:tc>
        <w:tc>
          <w:tcPr>
            <w:tcW w:w="1003" w:type="dxa"/>
            <w:tcBorders>
              <w:top w:val="single" w:sz="4" w:space="0" w:color="auto"/>
              <w:left w:val="single" w:sz="4" w:space="0" w:color="auto"/>
              <w:bottom w:val="dotted" w:sz="4" w:space="0" w:color="auto"/>
              <w:right w:val="single" w:sz="4" w:space="0" w:color="auto"/>
            </w:tcBorders>
            <w:shd w:val="clear" w:color="auto" w:fill="auto"/>
          </w:tcPr>
          <w:p w14:paraId="136AD921" w14:textId="77777777" w:rsidR="002E01B3" w:rsidRPr="002E382F" w:rsidRDefault="002E01B3" w:rsidP="0097402E">
            <w:pPr>
              <w:pStyle w:val="TABLECOMPACT"/>
            </w:pPr>
            <w:r w:rsidRPr="002E382F">
              <w:t>Date</w:t>
            </w:r>
          </w:p>
          <w:p w14:paraId="051879F2" w14:textId="77777777" w:rsidR="002E01B3" w:rsidRPr="002E382F" w:rsidRDefault="002E01B3" w:rsidP="0097402E">
            <w:pPr>
              <w:pStyle w:val="TABLECOMPACT"/>
            </w:pPr>
            <w:r w:rsidRPr="002E382F">
              <w:t>Integer</w:t>
            </w:r>
          </w:p>
          <w:p w14:paraId="170AD9CF" w14:textId="77777777" w:rsidR="002E01B3" w:rsidRPr="002E382F" w:rsidRDefault="002E01B3" w:rsidP="0097402E">
            <w:pPr>
              <w:pStyle w:val="TABLECOMPACT"/>
            </w:pPr>
            <w:r w:rsidRPr="002E382F">
              <w:t>Decimal</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1652AA13" w14:textId="77777777" w:rsidR="002E01B3" w:rsidRPr="002E382F" w:rsidRDefault="002E01B3" w:rsidP="0097402E">
            <w:pPr>
              <w:pStyle w:val="TABLECOMPACT"/>
            </w:pPr>
            <w:r w:rsidRPr="002E382F">
              <w:t>MMM-YY</w:t>
            </w:r>
          </w:p>
          <w:p w14:paraId="7C536680" w14:textId="77777777" w:rsidR="002E01B3" w:rsidRPr="002E382F" w:rsidRDefault="002E01B3" w:rsidP="0097402E">
            <w:pPr>
              <w:pStyle w:val="TABLECOMPACT"/>
            </w:pPr>
            <w:r w:rsidRPr="002E382F">
              <w:t>NNNN</w:t>
            </w:r>
          </w:p>
          <w:p w14:paraId="26904745" w14:textId="77777777" w:rsidR="002E01B3" w:rsidRPr="002E382F" w:rsidRDefault="002E01B3" w:rsidP="0097402E">
            <w:pPr>
              <w:pStyle w:val="TABLECOMPACT"/>
            </w:pPr>
            <w:r w:rsidRPr="002E382F">
              <w:t>NNN.NN</w:t>
            </w:r>
          </w:p>
        </w:tc>
        <w:tc>
          <w:tcPr>
            <w:tcW w:w="1844" w:type="dxa"/>
            <w:tcBorders>
              <w:top w:val="single" w:sz="4" w:space="0" w:color="auto"/>
              <w:left w:val="single" w:sz="4" w:space="0" w:color="auto"/>
              <w:bottom w:val="dotted" w:sz="4" w:space="0" w:color="auto"/>
              <w:right w:val="single" w:sz="4" w:space="0" w:color="auto"/>
            </w:tcBorders>
            <w:shd w:val="clear" w:color="auto" w:fill="auto"/>
          </w:tcPr>
          <w:p w14:paraId="080AE4D5" w14:textId="77777777" w:rsidR="002E01B3" w:rsidRPr="002E382F" w:rsidRDefault="002E01B3" w:rsidP="0097402E">
            <w:pPr>
              <w:pStyle w:val="TABLECOMPACT"/>
            </w:pPr>
            <w:r w:rsidRPr="002E382F">
              <w:t>FEB-2021</w:t>
            </w:r>
          </w:p>
          <w:p w14:paraId="24F96CCA" w14:textId="77777777" w:rsidR="002E01B3" w:rsidRPr="002E382F" w:rsidRDefault="002E01B3" w:rsidP="0097402E">
            <w:pPr>
              <w:pStyle w:val="TABLECOMPACT"/>
            </w:pPr>
            <w:r w:rsidRPr="002E382F">
              <w:t>7</w:t>
            </w:r>
          </w:p>
          <w:p w14:paraId="0FCF37B6" w14:textId="77777777" w:rsidR="002E01B3" w:rsidRDefault="002E01B3" w:rsidP="0097402E">
            <w:pPr>
              <w:pStyle w:val="TABLECOMPACT"/>
            </w:pPr>
            <w:r w:rsidRPr="002E382F">
              <w:t>1460.00</w:t>
            </w:r>
          </w:p>
          <w:p w14:paraId="1B98E8AF" w14:textId="77777777" w:rsidR="002E01B3" w:rsidRPr="000F05C4" w:rsidRDefault="002E01B3" w:rsidP="0097402E">
            <w:pPr>
              <w:pStyle w:val="TABLECOMPACT"/>
            </w:pPr>
          </w:p>
        </w:tc>
      </w:tr>
    </w:tbl>
    <w:p w14:paraId="652D0B9A" w14:textId="77777777" w:rsidR="002E01B3" w:rsidRDefault="002E01B3" w:rsidP="002E01B3"/>
    <w:p w14:paraId="33B7631F" w14:textId="3068DE4B" w:rsidR="002E01B3" w:rsidRPr="004A2F14" w:rsidRDefault="0048395F" w:rsidP="002E01B3">
      <w:pPr>
        <w:pStyle w:val="Heading3"/>
      </w:pPr>
      <w:bookmarkStart w:id="79" w:name="_Toc67918894"/>
      <w:bookmarkStart w:id="80" w:name="_Toc77583291"/>
      <w:r>
        <w:t xml:space="preserve">KPI Report </w:t>
      </w:r>
      <w:r w:rsidR="006863C8">
        <w:t>–</w:t>
      </w:r>
      <w:r w:rsidR="000152E5">
        <w:t xml:space="preserve"> </w:t>
      </w:r>
      <w:r w:rsidR="006863C8">
        <w:t xml:space="preserve">File and </w:t>
      </w:r>
      <w:r w:rsidR="002E01B3">
        <w:t>Data Validations</w:t>
      </w:r>
      <w:bookmarkEnd w:id="79"/>
      <w:bookmarkEnd w:id="80"/>
    </w:p>
    <w:p w14:paraId="65931287" w14:textId="2B26138E" w:rsidR="002E01B3" w:rsidRDefault="000152E5" w:rsidP="002E01B3">
      <w:pPr>
        <w:rPr>
          <w:rStyle w:val="TableTextCharacter"/>
        </w:rPr>
      </w:pPr>
      <w:r>
        <w:rPr>
          <w:rStyle w:val="TableTextCharacter"/>
        </w:rPr>
        <w:t>The Portal s</w:t>
      </w:r>
      <w:r w:rsidR="002E01B3">
        <w:rPr>
          <w:rStyle w:val="TableTextCharacter"/>
        </w:rPr>
        <w:t xml:space="preserve">ystem </w:t>
      </w:r>
      <w:r>
        <w:rPr>
          <w:rStyle w:val="TableTextCharacter"/>
        </w:rPr>
        <w:t xml:space="preserve">first </w:t>
      </w:r>
      <w:r w:rsidR="002E01B3">
        <w:rPr>
          <w:rStyle w:val="TableTextCharacter"/>
        </w:rPr>
        <w:t>appl</w:t>
      </w:r>
      <w:r>
        <w:rPr>
          <w:rStyle w:val="TableTextCharacter"/>
        </w:rPr>
        <w:t>ies</w:t>
      </w:r>
      <w:r w:rsidR="002E01B3">
        <w:rPr>
          <w:rStyle w:val="TableTextCharacter"/>
        </w:rPr>
        <w:t xml:space="preserve"> </w:t>
      </w:r>
      <w:r>
        <w:rPr>
          <w:rStyle w:val="TableTextCharacter"/>
        </w:rPr>
        <w:t xml:space="preserve">a </w:t>
      </w:r>
      <w:r w:rsidR="002E01B3">
        <w:rPr>
          <w:rStyle w:val="TableTextCharacter"/>
        </w:rPr>
        <w:t xml:space="preserve">File Rejection Rules </w:t>
      </w:r>
      <w:r>
        <w:rPr>
          <w:rStyle w:val="TableTextCharacter"/>
        </w:rPr>
        <w:t xml:space="preserve">validation test to </w:t>
      </w:r>
      <w:r w:rsidR="00D5676B">
        <w:rPr>
          <w:rStyle w:val="TableTextCharacter"/>
        </w:rPr>
        <w:t>KPI Report</w:t>
      </w:r>
      <w:r>
        <w:rPr>
          <w:rStyle w:val="TableTextCharacter"/>
        </w:rPr>
        <w:t>s</w:t>
      </w:r>
      <w:r w:rsidR="002E01B3">
        <w:rPr>
          <w:rStyle w:val="TableTextCharacter"/>
        </w:rPr>
        <w:t xml:space="preserve">. </w:t>
      </w:r>
      <w:r w:rsidR="00D5676B">
        <w:rPr>
          <w:rStyle w:val="TableTextCharacter"/>
        </w:rPr>
        <w:t xml:space="preserve">The </w:t>
      </w:r>
      <w:r>
        <w:rPr>
          <w:rStyle w:val="TableTextCharacter"/>
        </w:rPr>
        <w:t xml:space="preserve">Report </w:t>
      </w:r>
      <w:r w:rsidR="002E01B3">
        <w:rPr>
          <w:rStyle w:val="TableTextCharacter"/>
        </w:rPr>
        <w:t xml:space="preserve">will be rejected if </w:t>
      </w:r>
      <w:r w:rsidR="003271AC">
        <w:rPr>
          <w:rStyle w:val="TableTextCharacter"/>
        </w:rPr>
        <w:t xml:space="preserve">it fails the file level </w:t>
      </w:r>
      <w:r w:rsidR="002E01B3">
        <w:rPr>
          <w:rStyle w:val="TableTextCharacter"/>
        </w:rPr>
        <w:t>validation</w:t>
      </w:r>
      <w:r w:rsidR="003271AC">
        <w:rPr>
          <w:rStyle w:val="TableTextCharacter"/>
        </w:rPr>
        <w:t xml:space="preserve"> test</w:t>
      </w:r>
      <w:r w:rsidR="002E01B3">
        <w:rPr>
          <w:rStyle w:val="TableTextCharacter"/>
        </w:rPr>
        <w:t xml:space="preserve">. </w:t>
      </w:r>
      <w:r>
        <w:rPr>
          <w:rStyle w:val="TableTextCharacter"/>
        </w:rPr>
        <w:t xml:space="preserve">The system </w:t>
      </w:r>
      <w:r w:rsidR="003271AC">
        <w:rPr>
          <w:rStyle w:val="TableTextCharacter"/>
        </w:rPr>
        <w:t xml:space="preserve">then applies a </w:t>
      </w:r>
      <w:r w:rsidR="002E01B3" w:rsidRPr="003503D9">
        <w:rPr>
          <w:rStyle w:val="TableTextCharacter"/>
        </w:rPr>
        <w:t>Data Rejection Rules</w:t>
      </w:r>
      <w:r w:rsidR="003271AC">
        <w:rPr>
          <w:rStyle w:val="TableTextCharacter"/>
        </w:rPr>
        <w:t xml:space="preserve"> validation test and per the file level test the Report </w:t>
      </w:r>
      <w:r w:rsidR="00884320">
        <w:rPr>
          <w:rStyle w:val="TableTextCharacter"/>
        </w:rPr>
        <w:t xml:space="preserve">will be </w:t>
      </w:r>
      <w:r w:rsidR="002E01B3">
        <w:rPr>
          <w:rStyle w:val="TableTextCharacter"/>
        </w:rPr>
        <w:t xml:space="preserve">rejected if </w:t>
      </w:r>
      <w:r w:rsidR="00884320">
        <w:rPr>
          <w:rStyle w:val="TableTextCharacter"/>
        </w:rPr>
        <w:t xml:space="preserve">the </w:t>
      </w:r>
      <w:r w:rsidR="003271AC">
        <w:rPr>
          <w:rStyle w:val="TableTextCharacter"/>
        </w:rPr>
        <w:t xml:space="preserve">Report fails the </w:t>
      </w:r>
      <w:r w:rsidR="00884320">
        <w:rPr>
          <w:rStyle w:val="TableTextCharacter"/>
        </w:rPr>
        <w:t xml:space="preserve">data </w:t>
      </w:r>
      <w:r w:rsidR="003271AC">
        <w:rPr>
          <w:rStyle w:val="TableTextCharacter"/>
        </w:rPr>
        <w:t xml:space="preserve">validation test. </w:t>
      </w:r>
      <w:r w:rsidR="00884320">
        <w:rPr>
          <w:rStyle w:val="TableTextCharacter"/>
        </w:rPr>
        <w:t xml:space="preserve">The report </w:t>
      </w:r>
      <w:r w:rsidR="002E01B3">
        <w:rPr>
          <w:rStyle w:val="TableTextCharacter"/>
        </w:rPr>
        <w:t xml:space="preserve">will be </w:t>
      </w:r>
      <w:r w:rsidR="00884320">
        <w:rPr>
          <w:rStyle w:val="TableTextCharacter"/>
        </w:rPr>
        <w:t xml:space="preserve">only be </w:t>
      </w:r>
      <w:r w:rsidR="002E01B3">
        <w:rPr>
          <w:rStyle w:val="TableTextCharacter"/>
        </w:rPr>
        <w:t xml:space="preserve">accepted if </w:t>
      </w:r>
      <w:r w:rsidR="003271AC">
        <w:rPr>
          <w:rStyle w:val="TableTextCharacter"/>
        </w:rPr>
        <w:t xml:space="preserve">the Report passes </w:t>
      </w:r>
      <w:r w:rsidR="002E01B3" w:rsidRPr="00884320">
        <w:rPr>
          <w:rStyle w:val="TableTextCharacter"/>
          <w:u w:val="single"/>
        </w:rPr>
        <w:t xml:space="preserve">all </w:t>
      </w:r>
      <w:r w:rsidR="00884320">
        <w:rPr>
          <w:rStyle w:val="TableTextCharacter"/>
          <w:u w:val="single"/>
        </w:rPr>
        <w:t xml:space="preserve">file and data </w:t>
      </w:r>
      <w:r w:rsidR="002E01B3" w:rsidRPr="00884320">
        <w:rPr>
          <w:rStyle w:val="TableTextCharacter"/>
          <w:u w:val="single"/>
        </w:rPr>
        <w:t xml:space="preserve">validations </w:t>
      </w:r>
      <w:r>
        <w:rPr>
          <w:rStyle w:val="TableTextCharacter"/>
          <w:u w:val="single"/>
        </w:rPr>
        <w:t>tests</w:t>
      </w:r>
      <w:r w:rsidR="003271AC">
        <w:rPr>
          <w:rStyle w:val="TableTextCharacter"/>
          <w:u w:val="single"/>
        </w:rPr>
        <w:t>.</w:t>
      </w:r>
      <w:r w:rsidR="002E01B3">
        <w:rPr>
          <w:rStyle w:val="TableTextCharacter"/>
        </w:rPr>
        <w:t xml:space="preserve">      </w:t>
      </w:r>
    </w:p>
    <w:p w14:paraId="563ABF1A" w14:textId="77777777" w:rsidR="002E01B3" w:rsidRDefault="002E01B3" w:rsidP="002E01B3">
      <w:pPr>
        <w:rPr>
          <w:rStyle w:val="TableTextCharacter"/>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493"/>
        <w:gridCol w:w="4255"/>
        <w:gridCol w:w="2836"/>
      </w:tblGrid>
      <w:tr w:rsidR="002E01B3" w:rsidRPr="00AF4DC8" w14:paraId="39AF73A3" w14:textId="77777777" w:rsidTr="4AD2883B">
        <w:trPr>
          <w:cantSplit/>
          <w:tblHeader/>
        </w:trPr>
        <w:tc>
          <w:tcPr>
            <w:tcW w:w="1760" w:type="dxa"/>
            <w:tcBorders>
              <w:bottom w:val="single" w:sz="4" w:space="0" w:color="auto"/>
            </w:tcBorders>
            <w:shd w:val="clear" w:color="auto" w:fill="E7E6E6" w:themeFill="background2"/>
          </w:tcPr>
          <w:p w14:paraId="26C21E2A" w14:textId="77777777" w:rsidR="002E01B3" w:rsidRPr="00AF4DC8" w:rsidRDefault="002E01B3" w:rsidP="0097402E">
            <w:pPr>
              <w:pStyle w:val="TABLECOMPACT"/>
            </w:pPr>
            <w:r w:rsidRPr="00AF4DC8">
              <w:t>Header Column Name</w:t>
            </w:r>
          </w:p>
        </w:tc>
        <w:tc>
          <w:tcPr>
            <w:tcW w:w="1493" w:type="dxa"/>
            <w:tcBorders>
              <w:bottom w:val="single" w:sz="4" w:space="0" w:color="auto"/>
            </w:tcBorders>
            <w:shd w:val="clear" w:color="auto" w:fill="E7E6E6" w:themeFill="background2"/>
          </w:tcPr>
          <w:p w14:paraId="000C034F" w14:textId="77777777" w:rsidR="002E01B3" w:rsidRPr="00AF4DC8" w:rsidRDefault="002E01B3" w:rsidP="0097402E">
            <w:pPr>
              <w:pStyle w:val="TABLECOMPACT"/>
            </w:pPr>
            <w:r w:rsidRPr="00AF4DC8">
              <w:t>Attribute</w:t>
            </w:r>
          </w:p>
        </w:tc>
        <w:tc>
          <w:tcPr>
            <w:tcW w:w="4255" w:type="dxa"/>
            <w:tcBorders>
              <w:bottom w:val="single" w:sz="4" w:space="0" w:color="auto"/>
            </w:tcBorders>
            <w:shd w:val="clear" w:color="auto" w:fill="E7E6E6" w:themeFill="background2"/>
          </w:tcPr>
          <w:p w14:paraId="67E79D34" w14:textId="77777777" w:rsidR="002E01B3" w:rsidRPr="00AF4DC8" w:rsidRDefault="002E01B3" w:rsidP="0097402E">
            <w:pPr>
              <w:pStyle w:val="TABLECOMPACT"/>
            </w:pPr>
            <w:r w:rsidRPr="00AF4DC8">
              <w:t>File Rejection Rules</w:t>
            </w:r>
          </w:p>
        </w:tc>
        <w:tc>
          <w:tcPr>
            <w:tcW w:w="2836" w:type="dxa"/>
            <w:tcBorders>
              <w:bottom w:val="single" w:sz="4" w:space="0" w:color="auto"/>
            </w:tcBorders>
            <w:shd w:val="clear" w:color="auto" w:fill="E7E6E6" w:themeFill="background2"/>
          </w:tcPr>
          <w:p w14:paraId="3B86B3E0" w14:textId="77777777" w:rsidR="002E01B3" w:rsidRPr="00AF4DC8" w:rsidRDefault="002E01B3" w:rsidP="0097402E">
            <w:pPr>
              <w:pStyle w:val="TABLECOMPACT"/>
            </w:pPr>
            <w:r w:rsidRPr="00AF4DC8">
              <w:t>Data Rejection Rules</w:t>
            </w:r>
          </w:p>
        </w:tc>
      </w:tr>
      <w:tr w:rsidR="002E01B3" w:rsidRPr="00AF4DC8" w14:paraId="14A20D4C" w14:textId="77777777" w:rsidTr="4AD2883B">
        <w:trPr>
          <w:cantSplit/>
        </w:trPr>
        <w:tc>
          <w:tcPr>
            <w:tcW w:w="1760" w:type="dxa"/>
            <w:tcBorders>
              <w:top w:val="single" w:sz="4" w:space="0" w:color="auto"/>
              <w:left w:val="single" w:sz="4" w:space="0" w:color="auto"/>
              <w:bottom w:val="dotted" w:sz="4" w:space="0" w:color="auto"/>
              <w:right w:val="single" w:sz="4" w:space="0" w:color="auto"/>
            </w:tcBorders>
            <w:shd w:val="clear" w:color="auto" w:fill="auto"/>
          </w:tcPr>
          <w:p w14:paraId="1AF41733" w14:textId="77777777" w:rsidR="002E01B3" w:rsidRPr="00CE2F9A" w:rsidRDefault="002E01B3" w:rsidP="0097402E">
            <w:pPr>
              <w:pStyle w:val="TABLECOMPACT"/>
            </w:pPr>
            <w:r w:rsidRPr="00CE2F9A">
              <w:t>PROVIDER_ID</w:t>
            </w:r>
          </w:p>
        </w:tc>
        <w:tc>
          <w:tcPr>
            <w:tcW w:w="1493" w:type="dxa"/>
            <w:tcBorders>
              <w:top w:val="single" w:sz="4" w:space="0" w:color="auto"/>
              <w:left w:val="single" w:sz="4" w:space="0" w:color="auto"/>
              <w:bottom w:val="dotted" w:sz="4" w:space="0" w:color="auto"/>
              <w:right w:val="single" w:sz="4" w:space="0" w:color="auto"/>
            </w:tcBorders>
            <w:shd w:val="clear" w:color="auto" w:fill="auto"/>
          </w:tcPr>
          <w:p w14:paraId="212AB0FB" w14:textId="77777777" w:rsidR="002E01B3" w:rsidRPr="00CE2F9A" w:rsidRDefault="002E01B3" w:rsidP="0097402E">
            <w:pPr>
              <w:pStyle w:val="TABLECOMPACT"/>
            </w:pPr>
            <w:r w:rsidRPr="00CE2F9A">
              <w:t>Provider ID</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7DD46286" w14:textId="77777777" w:rsidR="002E01B3" w:rsidRPr="00CE2F9A" w:rsidRDefault="002E01B3" w:rsidP="0097402E">
            <w:pPr>
              <w:pStyle w:val="TABLECOMPACT"/>
            </w:pPr>
            <w:r w:rsidRPr="00AF4DC8">
              <w:t xml:space="preserve">Provider ID in the </w:t>
            </w:r>
            <w:r>
              <w:t>KPI</w:t>
            </w:r>
            <w:r w:rsidRPr="00AF4DC8">
              <w:t xml:space="preserve"> data file must be same as </w:t>
            </w:r>
            <w:r>
              <w:t>KPI data</w:t>
            </w:r>
            <w:r w:rsidRPr="00AF4DC8">
              <w:t xml:space="preserve"> CSV file name   </w:t>
            </w:r>
            <w:r w:rsidRPr="00AF4DC8">
              <w:br/>
              <w:t>Provider ID must be a valid ID from the Provider reference data</w:t>
            </w:r>
            <w:r w:rsidRPr="00AF4DC8">
              <w:br/>
              <w:t xml:space="preserve">Provider ID will be same in all rows of </w:t>
            </w:r>
            <w:r>
              <w:t>KPI</w:t>
            </w:r>
            <w:r w:rsidRPr="00AF4DC8">
              <w:t xml:space="preserve"> data file </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7D4AA9C" w14:textId="77777777" w:rsidR="002E01B3" w:rsidRPr="00CE2F9A" w:rsidRDefault="002E01B3" w:rsidP="0097402E">
            <w:pPr>
              <w:pStyle w:val="TABLECOMPACT"/>
            </w:pPr>
            <w:r w:rsidRPr="00AF4DC8">
              <w:t> </w:t>
            </w:r>
            <w:r>
              <w:t>N/A</w:t>
            </w:r>
          </w:p>
        </w:tc>
      </w:tr>
      <w:tr w:rsidR="002E01B3" w:rsidRPr="00AF4DC8" w14:paraId="2A477967" w14:textId="77777777" w:rsidTr="4AD2883B">
        <w:trPr>
          <w:cantSplit/>
        </w:trPr>
        <w:tc>
          <w:tcPr>
            <w:tcW w:w="1760" w:type="dxa"/>
            <w:tcBorders>
              <w:top w:val="single" w:sz="4" w:space="0" w:color="auto"/>
              <w:left w:val="single" w:sz="4" w:space="0" w:color="auto"/>
              <w:bottom w:val="dotted" w:sz="4" w:space="0" w:color="auto"/>
              <w:right w:val="single" w:sz="4" w:space="0" w:color="auto"/>
            </w:tcBorders>
            <w:shd w:val="clear" w:color="auto" w:fill="auto"/>
          </w:tcPr>
          <w:p w14:paraId="27E4E24B" w14:textId="77777777" w:rsidR="002E01B3" w:rsidRPr="00CE2F9A" w:rsidRDefault="002E01B3" w:rsidP="0097402E">
            <w:pPr>
              <w:pStyle w:val="TABLECOMPACT"/>
            </w:pPr>
            <w:r w:rsidRPr="00CE2F9A">
              <w:t>REPORTING_PERIOD</w:t>
            </w:r>
            <w:r>
              <w:t>_START</w:t>
            </w:r>
          </w:p>
        </w:tc>
        <w:tc>
          <w:tcPr>
            <w:tcW w:w="1493" w:type="dxa"/>
            <w:tcBorders>
              <w:top w:val="single" w:sz="4" w:space="0" w:color="auto"/>
              <w:left w:val="single" w:sz="4" w:space="0" w:color="auto"/>
              <w:bottom w:val="dotted" w:sz="4" w:space="0" w:color="auto"/>
              <w:right w:val="single" w:sz="4" w:space="0" w:color="auto"/>
            </w:tcBorders>
            <w:shd w:val="clear" w:color="auto" w:fill="auto"/>
          </w:tcPr>
          <w:p w14:paraId="12CA2E3E" w14:textId="77777777" w:rsidR="002E01B3" w:rsidRPr="00CE2F9A" w:rsidRDefault="002E01B3" w:rsidP="0097402E">
            <w:pPr>
              <w:pStyle w:val="TABLECOMPACT"/>
            </w:pPr>
            <w:r w:rsidRPr="00CE2F9A">
              <w:t xml:space="preserve">Reporting </w:t>
            </w:r>
            <w:r>
              <w:t xml:space="preserve">Start </w:t>
            </w:r>
            <w:r w:rsidRPr="00CE2F9A">
              <w:t>Period</w:t>
            </w:r>
          </w:p>
        </w:tc>
        <w:tc>
          <w:tcPr>
            <w:tcW w:w="4255" w:type="dxa"/>
            <w:tcBorders>
              <w:top w:val="nil"/>
              <w:left w:val="single" w:sz="4" w:space="0" w:color="auto"/>
              <w:bottom w:val="single" w:sz="4" w:space="0" w:color="auto"/>
              <w:right w:val="single" w:sz="4" w:space="0" w:color="auto"/>
            </w:tcBorders>
            <w:shd w:val="clear" w:color="auto" w:fill="auto"/>
          </w:tcPr>
          <w:p w14:paraId="715CAF93" w14:textId="77777777" w:rsidR="002E01B3" w:rsidRPr="00CE2F9A" w:rsidRDefault="002E01B3" w:rsidP="0097402E">
            <w:pPr>
              <w:pStyle w:val="TABLECOMPACT"/>
            </w:pPr>
            <w:r w:rsidRPr="00AF4DC8">
              <w:t xml:space="preserve">Reporting Period </w:t>
            </w:r>
            <w:r>
              <w:t xml:space="preserve">Start </w:t>
            </w:r>
            <w:r w:rsidRPr="00AF4DC8">
              <w:t xml:space="preserve">in the </w:t>
            </w:r>
            <w:r>
              <w:t>KPI</w:t>
            </w:r>
            <w:r w:rsidRPr="00AF4DC8">
              <w:t xml:space="preserve"> data file must be same as </w:t>
            </w:r>
            <w:r>
              <w:t>KPI</w:t>
            </w:r>
            <w:r w:rsidRPr="00AF4DC8">
              <w:t xml:space="preserve"> data CSV file name</w:t>
            </w:r>
            <w:r>
              <w:t>.</w:t>
            </w:r>
            <w:r w:rsidRPr="00AF4DC8">
              <w:br/>
              <w:t xml:space="preserve">Reporting period </w:t>
            </w:r>
            <w:r>
              <w:t xml:space="preserve">start </w:t>
            </w:r>
            <w:r w:rsidRPr="00AF4DC8">
              <w:t xml:space="preserve">value must be valid as per format and same value in all rows of </w:t>
            </w:r>
            <w:r>
              <w:t>KPI</w:t>
            </w:r>
            <w:r w:rsidRPr="00AF4DC8">
              <w:t xml:space="preserve"> data file</w:t>
            </w:r>
          </w:p>
        </w:tc>
        <w:tc>
          <w:tcPr>
            <w:tcW w:w="2836" w:type="dxa"/>
            <w:tcBorders>
              <w:top w:val="nil"/>
              <w:left w:val="single" w:sz="4" w:space="0" w:color="auto"/>
              <w:bottom w:val="single" w:sz="4" w:space="0" w:color="auto"/>
              <w:right w:val="single" w:sz="4" w:space="0" w:color="auto"/>
            </w:tcBorders>
            <w:shd w:val="clear" w:color="auto" w:fill="auto"/>
          </w:tcPr>
          <w:p w14:paraId="0BC89D4E" w14:textId="77777777" w:rsidR="002E01B3" w:rsidRPr="00542863" w:rsidRDefault="002E01B3" w:rsidP="0097402E">
            <w:pPr>
              <w:pStyle w:val="TABLECOMPACT"/>
            </w:pPr>
            <w:r>
              <w:t xml:space="preserve">N/A </w:t>
            </w:r>
          </w:p>
        </w:tc>
      </w:tr>
      <w:tr w:rsidR="002E01B3" w:rsidRPr="00AF4DC8" w14:paraId="62E3C281" w14:textId="77777777" w:rsidTr="4AD2883B">
        <w:trPr>
          <w:cantSplit/>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13092383" w14:textId="77777777" w:rsidR="002E01B3" w:rsidRPr="00CE2F9A" w:rsidRDefault="002E01B3" w:rsidP="0097402E">
            <w:pPr>
              <w:pStyle w:val="TABLECOMPACT"/>
            </w:pPr>
            <w:r w:rsidRPr="00CE2F9A">
              <w:lastRenderedPageBreak/>
              <w:t>REPORTING_PERIOD</w:t>
            </w:r>
            <w:r>
              <w:t>_END</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60A409D1" w14:textId="77777777" w:rsidR="002E01B3" w:rsidRPr="00CE2F9A" w:rsidRDefault="002E01B3" w:rsidP="0097402E">
            <w:pPr>
              <w:pStyle w:val="TABLECOMPACT"/>
            </w:pPr>
            <w:r w:rsidRPr="00CE2F9A">
              <w:t xml:space="preserve">Reporting </w:t>
            </w:r>
            <w:r>
              <w:t xml:space="preserve">End </w:t>
            </w:r>
            <w:r w:rsidRPr="00CE2F9A">
              <w:t>Period</w:t>
            </w:r>
          </w:p>
        </w:tc>
        <w:tc>
          <w:tcPr>
            <w:tcW w:w="4255" w:type="dxa"/>
            <w:tcBorders>
              <w:top w:val="nil"/>
              <w:left w:val="single" w:sz="4" w:space="0" w:color="auto"/>
              <w:bottom w:val="single" w:sz="4" w:space="0" w:color="auto"/>
              <w:right w:val="single" w:sz="4" w:space="0" w:color="auto"/>
            </w:tcBorders>
            <w:shd w:val="clear" w:color="auto" w:fill="auto"/>
          </w:tcPr>
          <w:p w14:paraId="10197DBB" w14:textId="77777777" w:rsidR="002E01B3" w:rsidRPr="00CE2F9A" w:rsidRDefault="002E01B3" w:rsidP="0097402E">
            <w:pPr>
              <w:pStyle w:val="TABLECOMPACT"/>
            </w:pPr>
            <w:r w:rsidRPr="00AF4DC8">
              <w:t xml:space="preserve">Reporting Period </w:t>
            </w:r>
            <w:r>
              <w:t xml:space="preserve">End </w:t>
            </w:r>
            <w:r w:rsidRPr="00AF4DC8">
              <w:t xml:space="preserve">in the </w:t>
            </w:r>
            <w:r>
              <w:t>KPI</w:t>
            </w:r>
            <w:r w:rsidRPr="00AF4DC8">
              <w:t xml:space="preserve"> data file must be same as </w:t>
            </w:r>
            <w:r>
              <w:t>KPI</w:t>
            </w:r>
            <w:r w:rsidRPr="00AF4DC8">
              <w:t xml:space="preserve"> data CSV file name</w:t>
            </w:r>
            <w:r>
              <w:t>.</w:t>
            </w:r>
            <w:r w:rsidRPr="00AF4DC8">
              <w:br/>
              <w:t xml:space="preserve">Reporting period </w:t>
            </w:r>
            <w:r>
              <w:t xml:space="preserve">end </w:t>
            </w:r>
            <w:r w:rsidRPr="00AF4DC8">
              <w:t xml:space="preserve">value must be valid as per format and same value in all rows of </w:t>
            </w:r>
            <w:r>
              <w:t>KPI</w:t>
            </w:r>
            <w:r w:rsidRPr="00AF4DC8">
              <w:t xml:space="preserve"> data file</w:t>
            </w:r>
          </w:p>
        </w:tc>
        <w:tc>
          <w:tcPr>
            <w:tcW w:w="2836" w:type="dxa"/>
            <w:tcBorders>
              <w:top w:val="nil"/>
              <w:left w:val="single" w:sz="4" w:space="0" w:color="auto"/>
              <w:bottom w:val="single" w:sz="4" w:space="0" w:color="auto"/>
              <w:right w:val="single" w:sz="4" w:space="0" w:color="auto"/>
            </w:tcBorders>
            <w:shd w:val="clear" w:color="auto" w:fill="auto"/>
          </w:tcPr>
          <w:p w14:paraId="3CF92A81" w14:textId="77777777" w:rsidR="002E01B3" w:rsidRPr="00CE2F9A" w:rsidRDefault="002E01B3" w:rsidP="0097402E">
            <w:pPr>
              <w:pStyle w:val="TABLECOMPACT"/>
            </w:pPr>
            <w:r>
              <w:t>N/A</w:t>
            </w:r>
          </w:p>
          <w:p w14:paraId="3DE059DA" w14:textId="77777777" w:rsidR="002E01B3" w:rsidRPr="00CE2F9A" w:rsidRDefault="002E01B3" w:rsidP="0097402E">
            <w:pPr>
              <w:pStyle w:val="TABLECOMPACT"/>
            </w:pPr>
          </w:p>
        </w:tc>
      </w:tr>
      <w:tr w:rsidR="002E01B3" w:rsidRPr="00AF4DC8" w14:paraId="6C1B5AB6" w14:textId="77777777" w:rsidTr="4AD2883B">
        <w:trPr>
          <w:cantSplit/>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56A9C58C" w14:textId="77777777" w:rsidR="002E01B3" w:rsidRPr="00CE2F9A" w:rsidRDefault="002E01B3" w:rsidP="0097402E">
            <w:pPr>
              <w:pStyle w:val="TABLECOMPACT"/>
            </w:pPr>
            <w:r w:rsidRPr="00CE2F9A">
              <w:t>FUNDING_SOURCE</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A0C8146" w14:textId="77777777" w:rsidR="002E01B3" w:rsidRPr="00CE2F9A" w:rsidRDefault="002E01B3" w:rsidP="0097402E">
            <w:pPr>
              <w:pStyle w:val="TABLECOMPACT"/>
            </w:pPr>
            <w:r w:rsidRPr="00CE2F9A">
              <w:t>Funding Source</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5CC8261B" w14:textId="77777777" w:rsidR="002E01B3" w:rsidRPr="00AF4DC8" w:rsidRDefault="002E01B3" w:rsidP="0097402E">
            <w:pPr>
              <w:pStyle w:val="TABLECOMPACT"/>
            </w:pPr>
            <w:r w:rsidRPr="00AF4DC8">
              <w:t>Must be text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56AC52F" w14:textId="1D94B476" w:rsidR="002E01B3" w:rsidRPr="00AF4DC8" w:rsidRDefault="002E01B3" w:rsidP="0097402E">
            <w:pPr>
              <w:pStyle w:val="TABLECOMPACT"/>
              <w:rPr>
                <w:color w:val="000000"/>
              </w:rPr>
            </w:pPr>
            <w:r w:rsidRPr="4AD2883B">
              <w:t>Must have code value - as per section “</w:t>
            </w:r>
            <w:r w:rsidR="00D5676B">
              <w:t>1</w:t>
            </w:r>
            <w:r w:rsidRPr="007F2065">
              <w:t>.</w:t>
            </w:r>
            <w:r w:rsidR="006863C8">
              <w:t>5</w:t>
            </w:r>
            <w:r w:rsidRPr="007F2065">
              <w:t>.5 Reference Lists”</w:t>
            </w:r>
            <w:r w:rsidR="00D5676B" w:rsidRPr="007F2065">
              <w:t xml:space="preserve"> </w:t>
            </w:r>
          </w:p>
        </w:tc>
      </w:tr>
      <w:tr w:rsidR="002E01B3" w:rsidRPr="00AF4DC8" w14:paraId="0060F6CB" w14:textId="77777777" w:rsidTr="4AD2883B">
        <w:trPr>
          <w:cantSplit/>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7073F29F" w14:textId="77777777" w:rsidR="002E01B3" w:rsidRPr="00CE2F9A" w:rsidRDefault="002E01B3" w:rsidP="0097402E">
            <w:pPr>
              <w:pStyle w:val="TABLECOMPACT"/>
            </w:pPr>
            <w:r>
              <w:t>KPI_CODE</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2B2FBD5E" w14:textId="77777777" w:rsidR="002E01B3" w:rsidRPr="00CE2F9A" w:rsidRDefault="002E01B3" w:rsidP="0097402E">
            <w:pPr>
              <w:pStyle w:val="TABLECOMPACT"/>
            </w:pPr>
            <w:r>
              <w:t>KPI Code</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61807F83" w14:textId="77777777" w:rsidR="002E01B3" w:rsidRDefault="002E01B3" w:rsidP="0097402E">
            <w:pPr>
              <w:pStyle w:val="TABLECOMPACT"/>
            </w:pPr>
            <w:r w:rsidRPr="00AF4DC8">
              <w:t>Must be text</w:t>
            </w:r>
          </w:p>
          <w:p w14:paraId="19A89F8E" w14:textId="77777777" w:rsidR="002E01B3" w:rsidRPr="00AF4DC8" w:rsidRDefault="002E01B3" w:rsidP="0097402E">
            <w:pPr>
              <w:pStyle w:val="TABLECOMPACT"/>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4FDD1B1" w14:textId="4E5E378E" w:rsidR="002E01B3" w:rsidRPr="007F2065" w:rsidRDefault="002E01B3" w:rsidP="0097402E">
            <w:pPr>
              <w:pStyle w:val="TABLECOMPACT"/>
            </w:pPr>
            <w:r w:rsidRPr="4AD2883B">
              <w:t>Must have code value - as per section “</w:t>
            </w:r>
            <w:r w:rsidR="007D4BC3" w:rsidRPr="007F2065">
              <w:t>1</w:t>
            </w:r>
            <w:r w:rsidR="006863C8">
              <w:t>.5</w:t>
            </w:r>
            <w:r w:rsidRPr="007F2065">
              <w:t xml:space="preserve">.5 </w:t>
            </w:r>
            <w:r w:rsidR="007F2065">
              <w:t xml:space="preserve">KPI </w:t>
            </w:r>
            <w:r w:rsidRPr="007F2065">
              <w:t>Reference Lists” below.</w:t>
            </w:r>
          </w:p>
          <w:p w14:paraId="48625B9A" w14:textId="50A5B6A6" w:rsidR="002E01B3" w:rsidRPr="00AF4DC8" w:rsidRDefault="002E01B3" w:rsidP="0097402E">
            <w:pPr>
              <w:pStyle w:val="TABLECOMPACT"/>
              <w:rPr>
                <w:color w:val="000000"/>
              </w:rPr>
            </w:pPr>
            <w:r w:rsidRPr="4AD2883B">
              <w:t>All KPI codes must be included in the file as per “</w:t>
            </w:r>
            <w:r w:rsidR="007D4BC3" w:rsidRPr="007F2065">
              <w:t>1</w:t>
            </w:r>
            <w:r w:rsidRPr="007F2065">
              <w:t>.</w:t>
            </w:r>
            <w:r w:rsidR="006863C8">
              <w:t>5</w:t>
            </w:r>
            <w:r w:rsidRPr="007F2065">
              <w:t xml:space="preserve">.5 </w:t>
            </w:r>
            <w:r w:rsidR="007F2065">
              <w:t xml:space="preserve">KPI </w:t>
            </w:r>
            <w:r w:rsidRPr="007F2065">
              <w:t>Reference Lists”</w:t>
            </w:r>
          </w:p>
        </w:tc>
      </w:tr>
      <w:tr w:rsidR="002E01B3" w:rsidRPr="00AF4DC8" w14:paraId="05DC2274" w14:textId="77777777" w:rsidTr="4AD2883B">
        <w:trPr>
          <w:cantSplit/>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22E8870A" w14:textId="77777777" w:rsidR="002E01B3" w:rsidRDefault="002E01B3" w:rsidP="0097402E">
            <w:pPr>
              <w:pStyle w:val="TABLECOMPACT"/>
            </w:pPr>
            <w:r>
              <w:t>KPI_VALUE</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D915470" w14:textId="77777777" w:rsidR="002E01B3" w:rsidRDefault="002E01B3" w:rsidP="0097402E">
            <w:pPr>
              <w:pStyle w:val="TABLECOMPACT"/>
            </w:pPr>
            <w:r>
              <w:t>KPI Value</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5B6131B1" w14:textId="28C2303B" w:rsidR="002E01B3" w:rsidRDefault="002E01B3" w:rsidP="0097402E">
            <w:pPr>
              <w:pStyle w:val="TABLECOMPACT"/>
            </w:pPr>
            <w:r>
              <w:t>Must have value can</w:t>
            </w:r>
            <w:r w:rsidR="008B07A6">
              <w:t>not</w:t>
            </w:r>
            <w:r>
              <w:t xml:space="preserve"> be blank</w:t>
            </w:r>
          </w:p>
          <w:p w14:paraId="3ABC2772" w14:textId="4721715E" w:rsidR="002E01B3" w:rsidRPr="00AF4DC8" w:rsidRDefault="002E01B3" w:rsidP="0097402E">
            <w:pPr>
              <w:pStyle w:val="TABLECOMPACT"/>
            </w:pPr>
            <w:r>
              <w:t xml:space="preserve">Rules are </w:t>
            </w:r>
            <w:r w:rsidRPr="007D4BC3">
              <w:t>different depending on expected value. Refer to section “</w:t>
            </w:r>
            <w:r w:rsidR="007D4BC3" w:rsidRPr="007D4BC3">
              <w:t>1</w:t>
            </w:r>
            <w:r w:rsidR="006863C8">
              <w:t>.5</w:t>
            </w:r>
            <w:r w:rsidRPr="007D4BC3">
              <w:t>.5 Reference Lists” below</w:t>
            </w:r>
            <w: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21994" w14:textId="77777777" w:rsidR="002E01B3" w:rsidRPr="00AF4DC8" w:rsidRDefault="002E01B3" w:rsidP="0097402E">
            <w:pPr>
              <w:pStyle w:val="TABLECOMPACT"/>
            </w:pPr>
            <w:r>
              <w:t>N/A</w:t>
            </w:r>
          </w:p>
        </w:tc>
      </w:tr>
    </w:tbl>
    <w:p w14:paraId="69226DE4" w14:textId="77777777" w:rsidR="002E01B3" w:rsidRPr="0017750B" w:rsidRDefault="002E01B3" w:rsidP="002E01B3">
      <w:pPr>
        <w:rPr>
          <w:highlight w:val="yellow"/>
        </w:rPr>
      </w:pPr>
    </w:p>
    <w:p w14:paraId="42D45272" w14:textId="4DE21E92" w:rsidR="002E01B3" w:rsidRDefault="007F2065" w:rsidP="002E01B3">
      <w:pPr>
        <w:pStyle w:val="Heading3"/>
      </w:pPr>
      <w:bookmarkStart w:id="81" w:name="_Toc67918895"/>
      <w:bookmarkStart w:id="82" w:name="_Toc77583292"/>
      <w:r>
        <w:t xml:space="preserve">KPI </w:t>
      </w:r>
      <w:r w:rsidR="0048395F">
        <w:t xml:space="preserve">Report </w:t>
      </w:r>
      <w:r w:rsidR="000152E5">
        <w:t xml:space="preserve">- </w:t>
      </w:r>
      <w:r w:rsidR="002E01B3">
        <w:t>Reference Lists</w:t>
      </w:r>
      <w:bookmarkEnd w:id="81"/>
      <w:bookmarkEnd w:id="82"/>
    </w:p>
    <w:tbl>
      <w:tblPr>
        <w:tblW w:w="10490" w:type="dxa"/>
        <w:tblInd w:w="-147" w:type="dxa"/>
        <w:tblLayout w:type="fixed"/>
        <w:tblLook w:val="04A0" w:firstRow="1" w:lastRow="0" w:firstColumn="1" w:lastColumn="0" w:noHBand="0" w:noVBand="1"/>
      </w:tblPr>
      <w:tblGrid>
        <w:gridCol w:w="851"/>
        <w:gridCol w:w="2835"/>
        <w:gridCol w:w="992"/>
        <w:gridCol w:w="1134"/>
        <w:gridCol w:w="1134"/>
        <w:gridCol w:w="1134"/>
        <w:gridCol w:w="2410"/>
      </w:tblGrid>
      <w:tr w:rsidR="002E01B3" w:rsidRPr="00FC6649" w14:paraId="41190B1F" w14:textId="77777777" w:rsidTr="00C34BC3">
        <w:trPr>
          <w:trHeight w:val="281"/>
          <w:tblHeader/>
        </w:trPr>
        <w:tc>
          <w:tcPr>
            <w:tcW w:w="4678"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AA6A734" w14:textId="77777777" w:rsidR="002E01B3" w:rsidRPr="00FC6649" w:rsidRDefault="002E01B3" w:rsidP="0097402E">
            <w:pPr>
              <w:pStyle w:val="TABLECOMPACT"/>
            </w:pPr>
            <w:r w:rsidRPr="00FC6649">
              <w:t>KPI</w:t>
            </w:r>
          </w:p>
        </w:tc>
        <w:tc>
          <w:tcPr>
            <w:tcW w:w="5812"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6694F6D" w14:textId="77777777" w:rsidR="002E01B3" w:rsidRPr="00FC6649" w:rsidRDefault="002E01B3" w:rsidP="0097402E">
            <w:pPr>
              <w:pStyle w:val="TABLECOMPACT"/>
            </w:pPr>
            <w:r w:rsidRPr="00FC6649">
              <w:t>KPI Value</w:t>
            </w:r>
          </w:p>
        </w:tc>
      </w:tr>
      <w:tr w:rsidR="002E01B3" w:rsidRPr="00FC6649" w14:paraId="7AA6F8BD" w14:textId="77777777" w:rsidTr="00C34BC3">
        <w:trPr>
          <w:trHeight w:val="281"/>
          <w:tblHeader/>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CC8E48" w14:textId="77777777" w:rsidR="002E01B3" w:rsidRPr="00FC6649" w:rsidRDefault="002E01B3" w:rsidP="0097402E">
            <w:pPr>
              <w:pStyle w:val="TABLECOMPACT"/>
            </w:pPr>
            <w:r w:rsidRPr="00FC6649">
              <w:t>Funding Source</w:t>
            </w:r>
          </w:p>
        </w:tc>
        <w:tc>
          <w:tcPr>
            <w:tcW w:w="283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A7B612E" w14:textId="77777777" w:rsidR="002E01B3" w:rsidRPr="00FC6649" w:rsidRDefault="002E01B3" w:rsidP="0097402E">
            <w:pPr>
              <w:pStyle w:val="TABLECOMPACT"/>
            </w:pPr>
            <w:r w:rsidRPr="00FC6649">
              <w:t>KPI Code</w:t>
            </w:r>
          </w:p>
        </w:tc>
        <w:tc>
          <w:tcPr>
            <w:tcW w:w="992" w:type="dxa"/>
            <w:tcBorders>
              <w:top w:val="single" w:sz="4" w:space="0" w:color="auto"/>
              <w:left w:val="nil"/>
              <w:bottom w:val="single" w:sz="4" w:space="0" w:color="auto"/>
              <w:right w:val="single" w:sz="4" w:space="0" w:color="auto"/>
            </w:tcBorders>
            <w:shd w:val="clear" w:color="auto" w:fill="E7E6E6" w:themeFill="background2"/>
            <w:vAlign w:val="center"/>
          </w:tcPr>
          <w:p w14:paraId="4A4C19D2" w14:textId="77777777" w:rsidR="002E01B3" w:rsidRPr="00FC6649" w:rsidRDefault="002E01B3" w:rsidP="0097402E">
            <w:pPr>
              <w:pStyle w:val="TABLECOMPACT"/>
            </w:pPr>
            <w:r w:rsidRPr="00FC6649">
              <w:t>KPI Code Name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4876DA5" w14:textId="77777777" w:rsidR="002E01B3" w:rsidRPr="00FC6649" w:rsidRDefault="002E01B3" w:rsidP="0097402E">
            <w:pPr>
              <w:pStyle w:val="TABLECOMPACT"/>
              <w:rPr>
                <w:bCs/>
                <w:color w:val="000000"/>
              </w:rPr>
            </w:pPr>
            <w:r w:rsidRPr="00FC6649">
              <w:t>Data Type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864369" w14:textId="77777777" w:rsidR="002E01B3" w:rsidRPr="00FC6649" w:rsidRDefault="002E01B3" w:rsidP="0097402E">
            <w:pPr>
              <w:pStyle w:val="TABLECOMPACT"/>
              <w:rPr>
                <w:bCs/>
                <w:color w:val="000000"/>
              </w:rPr>
            </w:pPr>
            <w:r w:rsidRPr="00FC6649">
              <w:t>Format/ Units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D4DF45" w14:textId="39A93144" w:rsidR="002E01B3" w:rsidRPr="00FC6649" w:rsidRDefault="002E01B3" w:rsidP="00D861C1">
            <w:pPr>
              <w:pStyle w:val="TABLECOMPACT"/>
              <w:rPr>
                <w:bCs/>
                <w:color w:val="000000"/>
              </w:rPr>
            </w:pPr>
            <w:r w:rsidRPr="00FC6649">
              <w:t>Example</w:t>
            </w:r>
            <w:r w:rsidR="00D861C1">
              <w:t>*</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8648E3" w14:textId="03BDB310" w:rsidR="002E01B3" w:rsidRPr="00FC6649" w:rsidRDefault="003F0CF8" w:rsidP="0097402E">
            <w:pPr>
              <w:pStyle w:val="TABLECOMPACT"/>
              <w:rPr>
                <w:bCs/>
                <w:color w:val="000000"/>
              </w:rPr>
            </w:pPr>
            <w:r>
              <w:t xml:space="preserve">Data </w:t>
            </w:r>
            <w:r w:rsidR="002E01B3" w:rsidRPr="00FC6649">
              <w:t>Rejection Rules</w:t>
            </w:r>
          </w:p>
        </w:tc>
      </w:tr>
      <w:tr w:rsidR="002E01B3" w:rsidRPr="00FC6649" w14:paraId="199B5EE6" w14:textId="77777777" w:rsidTr="00C34BC3">
        <w:trPr>
          <w:trHeight w:val="281"/>
        </w:trPr>
        <w:tc>
          <w:tcPr>
            <w:tcW w:w="851"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72A1676A" w14:textId="77777777" w:rsidR="002E01B3" w:rsidRPr="00FC6649" w:rsidRDefault="002E01B3" w:rsidP="0097402E">
            <w:pPr>
              <w:pStyle w:val="TABLECOMPACT"/>
            </w:pPr>
            <w:r w:rsidRPr="00FC6649">
              <w:t>NA</w:t>
            </w:r>
          </w:p>
        </w:tc>
        <w:tc>
          <w:tcPr>
            <w:tcW w:w="2835" w:type="dxa"/>
            <w:tcBorders>
              <w:top w:val="nil"/>
              <w:left w:val="single" w:sz="4" w:space="0" w:color="auto"/>
              <w:bottom w:val="single" w:sz="4" w:space="0" w:color="000000" w:themeColor="text1"/>
              <w:right w:val="single" w:sz="4" w:space="0" w:color="auto"/>
            </w:tcBorders>
            <w:shd w:val="clear" w:color="auto" w:fill="auto"/>
            <w:noWrap/>
            <w:vAlign w:val="center"/>
          </w:tcPr>
          <w:p w14:paraId="350937FB" w14:textId="77777777" w:rsidR="002E01B3" w:rsidRPr="00FC6649" w:rsidRDefault="002E01B3" w:rsidP="0097402E">
            <w:pPr>
              <w:pStyle w:val="TABLECOMPACT"/>
            </w:pPr>
            <w:r w:rsidRPr="00FC6649">
              <w:t>TOTAL_MAJOR_NOTICES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B5765E" w14:textId="60A86660" w:rsidR="002E01B3" w:rsidRPr="00D96B47" w:rsidRDefault="3C80AE2C" w:rsidP="0097402E">
            <w:pPr>
              <w:pStyle w:val="TABLECOMPACT"/>
              <w:rPr>
                <w:color w:val="000000"/>
              </w:rPr>
            </w:pPr>
            <w:r w:rsidRPr="2A8A489D">
              <w:t>KPI-1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58ADA59" w14:textId="77777777" w:rsidR="002E01B3" w:rsidRPr="00FC6649" w:rsidRDefault="002E01B3" w:rsidP="0097402E">
            <w:pPr>
              <w:pStyle w:val="TABLECOMPACT"/>
              <w:rPr>
                <w:color w:val="000000"/>
              </w:rPr>
            </w:pPr>
            <w:r w:rsidRPr="00FC6649">
              <w:t>Integer</w:t>
            </w:r>
          </w:p>
        </w:tc>
        <w:tc>
          <w:tcPr>
            <w:tcW w:w="1134" w:type="dxa"/>
            <w:tcBorders>
              <w:top w:val="nil"/>
              <w:left w:val="single" w:sz="4" w:space="0" w:color="auto"/>
              <w:bottom w:val="single" w:sz="4" w:space="0" w:color="auto"/>
              <w:right w:val="single" w:sz="4" w:space="0" w:color="auto"/>
            </w:tcBorders>
            <w:vAlign w:val="center"/>
          </w:tcPr>
          <w:p w14:paraId="6AE77F3E" w14:textId="77777777" w:rsidR="002E01B3" w:rsidRPr="00FC6649" w:rsidRDefault="002E01B3" w:rsidP="0097402E">
            <w:pPr>
              <w:pStyle w:val="TABLECOMPACT"/>
              <w:rPr>
                <w:color w:val="000000"/>
              </w:rPr>
            </w:pPr>
            <w:r w:rsidRPr="00FC6649">
              <w:t>NNNN</w:t>
            </w:r>
          </w:p>
        </w:tc>
        <w:tc>
          <w:tcPr>
            <w:tcW w:w="1134" w:type="dxa"/>
            <w:tcBorders>
              <w:top w:val="nil"/>
              <w:left w:val="single" w:sz="4" w:space="0" w:color="auto"/>
              <w:bottom w:val="single" w:sz="4" w:space="0" w:color="auto"/>
              <w:right w:val="single" w:sz="4" w:space="0" w:color="auto"/>
            </w:tcBorders>
            <w:vAlign w:val="center"/>
          </w:tcPr>
          <w:p w14:paraId="4E09518D" w14:textId="77777777" w:rsidR="002E01B3" w:rsidRPr="00FC6649" w:rsidRDefault="002E01B3" w:rsidP="0097402E">
            <w:pPr>
              <w:pStyle w:val="TABLECOMPACT"/>
              <w:rPr>
                <w:color w:val="000000"/>
              </w:rPr>
            </w:pPr>
            <w:r w:rsidRPr="00FC6649">
              <w:t>2</w:t>
            </w:r>
          </w:p>
        </w:tc>
        <w:tc>
          <w:tcPr>
            <w:tcW w:w="2410" w:type="dxa"/>
            <w:tcBorders>
              <w:top w:val="nil"/>
              <w:left w:val="single" w:sz="4" w:space="0" w:color="auto"/>
              <w:bottom w:val="single" w:sz="4" w:space="0" w:color="auto"/>
              <w:right w:val="single" w:sz="4" w:space="0" w:color="auto"/>
            </w:tcBorders>
            <w:vAlign w:val="center"/>
          </w:tcPr>
          <w:p w14:paraId="568A7AF1" w14:textId="05F5E4F7" w:rsidR="002E01B3" w:rsidRPr="0048395F" w:rsidRDefault="002E01B3" w:rsidP="0097402E">
            <w:pPr>
              <w:pStyle w:val="TABLECOMPACT"/>
            </w:pPr>
            <w:r w:rsidRPr="0048395F">
              <w:t xml:space="preserve">Must be a number and zero </w:t>
            </w:r>
            <w:r w:rsidR="490C27DF" w:rsidRPr="0048395F">
              <w:t xml:space="preserve">is </w:t>
            </w:r>
            <w:r w:rsidRPr="0048395F">
              <w:t>accepted</w:t>
            </w:r>
          </w:p>
        </w:tc>
      </w:tr>
      <w:tr w:rsidR="00A2653D" w:rsidRPr="00FC6649" w14:paraId="052AC3AA" w14:textId="77777777" w:rsidTr="00C34BC3">
        <w:trPr>
          <w:trHeight w:val="28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944DE1" w14:textId="77777777" w:rsidR="00A2653D" w:rsidRPr="00FC6649" w:rsidRDefault="00A2653D" w:rsidP="0097402E">
            <w:pPr>
              <w:pStyle w:val="TABLECOMPACT"/>
            </w:pPr>
            <w:r w:rsidRPr="00FC6649">
              <w:t>NA</w:t>
            </w:r>
          </w:p>
        </w:tc>
        <w:tc>
          <w:tcPr>
            <w:tcW w:w="2835" w:type="dxa"/>
            <w:tcBorders>
              <w:top w:val="nil"/>
              <w:left w:val="single" w:sz="4" w:space="0" w:color="auto"/>
              <w:bottom w:val="single" w:sz="4" w:space="0" w:color="auto"/>
              <w:right w:val="single" w:sz="4" w:space="0" w:color="auto"/>
            </w:tcBorders>
            <w:shd w:val="clear" w:color="auto" w:fill="auto"/>
            <w:vAlign w:val="center"/>
          </w:tcPr>
          <w:p w14:paraId="6C7CB702" w14:textId="77777777" w:rsidR="00A2653D" w:rsidRPr="00FC6649" w:rsidRDefault="00A2653D" w:rsidP="0097402E">
            <w:pPr>
              <w:pStyle w:val="TABLECOMPACT"/>
            </w:pPr>
            <w:r w:rsidRPr="00FC6649">
              <w:t>TOTAL_VEHICLES_IMPACTED</w:t>
            </w:r>
          </w:p>
        </w:tc>
        <w:tc>
          <w:tcPr>
            <w:tcW w:w="992" w:type="dxa"/>
            <w:tcBorders>
              <w:top w:val="nil"/>
              <w:left w:val="single" w:sz="4" w:space="0" w:color="auto"/>
              <w:bottom w:val="single" w:sz="4" w:space="0" w:color="auto"/>
              <w:right w:val="single" w:sz="4" w:space="0" w:color="auto"/>
            </w:tcBorders>
            <w:shd w:val="clear" w:color="auto" w:fill="auto"/>
            <w:vAlign w:val="center"/>
          </w:tcPr>
          <w:p w14:paraId="0785B4C0" w14:textId="336455B9" w:rsidR="00A2653D" w:rsidRPr="00D96B47" w:rsidRDefault="3C80AE2C" w:rsidP="0097402E">
            <w:pPr>
              <w:pStyle w:val="TABLECOMPACT"/>
              <w:rPr>
                <w:color w:val="000000"/>
              </w:rPr>
            </w:pPr>
            <w:r w:rsidRPr="2A8A489D">
              <w:t>KPI-1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73E851" w14:textId="77777777" w:rsidR="00A2653D" w:rsidRPr="00FC6649" w:rsidRDefault="00A2653D" w:rsidP="0097402E">
            <w:pPr>
              <w:pStyle w:val="TABLECOMPACT"/>
              <w:rPr>
                <w:color w:val="000000"/>
              </w:rPr>
            </w:pPr>
            <w:r w:rsidRPr="00FC6649">
              <w:t>Integer</w:t>
            </w:r>
          </w:p>
        </w:tc>
        <w:tc>
          <w:tcPr>
            <w:tcW w:w="1134" w:type="dxa"/>
            <w:tcBorders>
              <w:top w:val="nil"/>
              <w:left w:val="single" w:sz="4" w:space="0" w:color="auto"/>
              <w:bottom w:val="single" w:sz="4" w:space="0" w:color="auto"/>
              <w:right w:val="single" w:sz="4" w:space="0" w:color="auto"/>
            </w:tcBorders>
            <w:vAlign w:val="center"/>
          </w:tcPr>
          <w:p w14:paraId="0CA4389B" w14:textId="77777777" w:rsidR="00A2653D" w:rsidRPr="00FC6649" w:rsidRDefault="00A2653D" w:rsidP="0097402E">
            <w:pPr>
              <w:pStyle w:val="TABLECOMPACT"/>
              <w:rPr>
                <w:color w:val="000000"/>
              </w:rPr>
            </w:pPr>
            <w:r w:rsidRPr="00FC6649">
              <w:t>NNNN</w:t>
            </w:r>
          </w:p>
        </w:tc>
        <w:tc>
          <w:tcPr>
            <w:tcW w:w="1134" w:type="dxa"/>
            <w:tcBorders>
              <w:top w:val="nil"/>
              <w:left w:val="single" w:sz="4" w:space="0" w:color="auto"/>
              <w:bottom w:val="single" w:sz="4" w:space="0" w:color="auto"/>
              <w:right w:val="single" w:sz="4" w:space="0" w:color="auto"/>
            </w:tcBorders>
            <w:vAlign w:val="center"/>
          </w:tcPr>
          <w:p w14:paraId="131C493C" w14:textId="77777777" w:rsidR="00A2653D" w:rsidRPr="00FC6649" w:rsidRDefault="00A2653D" w:rsidP="0097402E">
            <w:pPr>
              <w:pStyle w:val="TABLECOMPACT"/>
              <w:rPr>
                <w:color w:val="000000"/>
              </w:rPr>
            </w:pPr>
            <w:r w:rsidRPr="00FC6649">
              <w:t>2</w:t>
            </w:r>
          </w:p>
        </w:tc>
        <w:tc>
          <w:tcPr>
            <w:tcW w:w="2410" w:type="dxa"/>
            <w:tcBorders>
              <w:top w:val="nil"/>
              <w:left w:val="single" w:sz="4" w:space="0" w:color="auto"/>
              <w:bottom w:val="single" w:sz="4" w:space="0" w:color="auto"/>
              <w:right w:val="single" w:sz="4" w:space="0" w:color="auto"/>
            </w:tcBorders>
            <w:vAlign w:val="center"/>
          </w:tcPr>
          <w:p w14:paraId="3F323BBE" w14:textId="6FE7CB5E" w:rsidR="00A2653D" w:rsidRPr="0048395F" w:rsidRDefault="6A517F4A" w:rsidP="0097402E">
            <w:pPr>
              <w:pStyle w:val="TABLECOMPACT"/>
              <w:rPr>
                <w:color w:val="000000"/>
              </w:rPr>
            </w:pPr>
            <w:r w:rsidRPr="0048395F">
              <w:t xml:space="preserve">Must be a number and zero </w:t>
            </w:r>
            <w:r w:rsidR="2FC5EF98" w:rsidRPr="0048395F">
              <w:t xml:space="preserve">is </w:t>
            </w:r>
            <w:r w:rsidRPr="0048395F">
              <w:t xml:space="preserve">accepted. </w:t>
            </w:r>
          </w:p>
        </w:tc>
      </w:tr>
      <w:tr w:rsidR="00A2653D" w:rsidRPr="00FC6649" w14:paraId="330BB390" w14:textId="77777777" w:rsidTr="00EB0EEF">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A109DA" w14:textId="77777777" w:rsidR="00A2653D" w:rsidRPr="00FC6649" w:rsidRDefault="00A2653D" w:rsidP="0097402E">
            <w:pPr>
              <w:pStyle w:val="TABLECOMPACT"/>
            </w:pPr>
            <w:r w:rsidRPr="00FC6649">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03D9C5" w14:textId="77777777" w:rsidR="00A2653D" w:rsidRPr="00FC6649" w:rsidRDefault="00A2653D" w:rsidP="0097402E">
            <w:pPr>
              <w:pStyle w:val="TABLECOMPACT"/>
            </w:pPr>
            <w:r w:rsidRPr="00FC6649">
              <w:t>MONTHS_OF_MAJOR_DEFECTS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C631C8" w14:textId="2B3961FD" w:rsidR="00A2653D" w:rsidRPr="00D96B47" w:rsidRDefault="3C80AE2C" w:rsidP="0097402E">
            <w:pPr>
              <w:pStyle w:val="TABLECOMPACT"/>
              <w:rPr>
                <w:color w:val="000000"/>
              </w:rPr>
            </w:pPr>
            <w:r w:rsidRPr="2A8A489D">
              <w:t>KPI-1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AFFC" w14:textId="77777777" w:rsidR="00A2653D" w:rsidRPr="00FC6649" w:rsidRDefault="00A2653D" w:rsidP="0097402E">
            <w:pPr>
              <w:pStyle w:val="TABLECOMPACT"/>
            </w:pPr>
            <w:r w:rsidRPr="00FC6649">
              <w:t>String</w:t>
            </w:r>
          </w:p>
        </w:tc>
        <w:tc>
          <w:tcPr>
            <w:tcW w:w="1134" w:type="dxa"/>
            <w:tcBorders>
              <w:top w:val="single" w:sz="4" w:space="0" w:color="auto"/>
              <w:left w:val="single" w:sz="4" w:space="0" w:color="auto"/>
              <w:bottom w:val="single" w:sz="4" w:space="0" w:color="auto"/>
              <w:right w:val="single" w:sz="4" w:space="0" w:color="auto"/>
            </w:tcBorders>
            <w:vAlign w:val="center"/>
          </w:tcPr>
          <w:p w14:paraId="371C005C" w14:textId="77777777" w:rsidR="00A2653D" w:rsidRPr="00FC6649" w:rsidRDefault="00A2653D" w:rsidP="0097402E">
            <w:pPr>
              <w:pStyle w:val="TABLECOMPACT"/>
            </w:pPr>
            <w:r w:rsidRPr="00FC6649">
              <w:t>MMM-YYYY</w:t>
            </w:r>
          </w:p>
        </w:tc>
        <w:tc>
          <w:tcPr>
            <w:tcW w:w="1134" w:type="dxa"/>
            <w:tcBorders>
              <w:top w:val="single" w:sz="4" w:space="0" w:color="auto"/>
              <w:left w:val="single" w:sz="4" w:space="0" w:color="auto"/>
              <w:bottom w:val="single" w:sz="4" w:space="0" w:color="auto"/>
              <w:right w:val="single" w:sz="4" w:space="0" w:color="auto"/>
            </w:tcBorders>
            <w:vAlign w:val="center"/>
          </w:tcPr>
          <w:p w14:paraId="48468A89" w14:textId="77777777" w:rsidR="00A2653D" w:rsidRPr="00FC6649" w:rsidRDefault="00A2653D" w:rsidP="0097402E">
            <w:pPr>
              <w:pStyle w:val="TABLECOMPACT"/>
            </w:pPr>
            <w:r w:rsidRPr="00FC6649">
              <w:t>FEB-2021, APR-2021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C99FBA" w14:textId="77777777" w:rsidR="00DF500B" w:rsidRDefault="003F0CF8" w:rsidP="00DF500B">
            <w:pPr>
              <w:pStyle w:val="TABLECOMPACT"/>
            </w:pPr>
            <w:r w:rsidRPr="0048395F">
              <w:t>If the TOTAL MAJOR NOTICES is greater than 0 (zero)</w:t>
            </w:r>
            <w:r w:rsidR="000E1845" w:rsidRPr="0048395F">
              <w:t>,</w:t>
            </w:r>
            <w:r w:rsidRPr="0048395F">
              <w:t xml:space="preserve"> m</w:t>
            </w:r>
            <w:r w:rsidR="00A2653D" w:rsidRPr="0048395F">
              <w:t xml:space="preserve">ust </w:t>
            </w:r>
            <w:r w:rsidR="000E1845" w:rsidRPr="0048395F">
              <w:t xml:space="preserve">have value formatted as </w:t>
            </w:r>
            <w:r w:rsidR="00A2653D" w:rsidRPr="0048395F">
              <w:t>"</w:t>
            </w:r>
            <w:r w:rsidRPr="0048395F">
              <w:t>MMM-YYYY"</w:t>
            </w:r>
            <w:r w:rsidR="00A2653D" w:rsidRPr="0048395F">
              <w:t xml:space="preserve">, </w:t>
            </w:r>
            <w:r w:rsidRPr="0048395F">
              <w:t>and i</w:t>
            </w:r>
            <w:r w:rsidR="00A2653D" w:rsidRPr="0048395F">
              <w:t>nclude multiple months separated by comma</w:t>
            </w:r>
            <w:r w:rsidRPr="0048395F">
              <w:t xml:space="preserve"> if required</w:t>
            </w:r>
            <w:r w:rsidR="00DF500B">
              <w:t>.</w:t>
            </w:r>
          </w:p>
          <w:p w14:paraId="553D7DB0" w14:textId="3DC6BFCD" w:rsidR="00A2653D" w:rsidRPr="0048395F" w:rsidRDefault="00DF500B" w:rsidP="00DF500B">
            <w:pPr>
              <w:pStyle w:val="TABLECOMPACT"/>
            </w:pPr>
            <w:r w:rsidRPr="00EB0EEF">
              <w:t>0 (zero)</w:t>
            </w:r>
            <w:r>
              <w:t xml:space="preserve"> should be used where </w:t>
            </w:r>
            <w:r w:rsidRPr="0048395F">
              <w:t>no</w:t>
            </w:r>
            <w:r w:rsidR="00CE5292">
              <w:t xml:space="preserve"> MAJOR_</w:t>
            </w:r>
            <w:r w:rsidR="000E1845" w:rsidRPr="0048395F">
              <w:t>NOTICES occurred</w:t>
            </w:r>
          </w:p>
        </w:tc>
      </w:tr>
      <w:tr w:rsidR="00A2653D" w:rsidRPr="00FC6649" w14:paraId="5B2C1E4A"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F460FE" w14:textId="57016E66" w:rsidR="00A2653D" w:rsidRPr="00FC6649" w:rsidRDefault="00A2653D" w:rsidP="0097402E">
            <w:pPr>
              <w:pStyle w:val="TABLECOMPACT"/>
            </w:pPr>
            <w:r w:rsidRPr="00FC6649">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39EDA1" w14:textId="77777777" w:rsidR="00A2653D" w:rsidRPr="00FC6649" w:rsidRDefault="00A2653D" w:rsidP="0097402E">
            <w:pPr>
              <w:pStyle w:val="TABLECOMPACT"/>
            </w:pPr>
            <w:r w:rsidRPr="00FC6649">
              <w:t>TOTAL_PREVENTABLE_INCIDENTS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E0EE8" w14:textId="68B77BCA" w:rsidR="00A2653D" w:rsidRPr="00D96B47" w:rsidRDefault="3C80AE2C" w:rsidP="0097402E">
            <w:pPr>
              <w:pStyle w:val="TABLECOMPACT"/>
              <w:rPr>
                <w:color w:val="000000"/>
              </w:rPr>
            </w:pPr>
            <w:r w:rsidRPr="2A8A489D">
              <w:t>KPI-2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EB6D2" w14:textId="77777777" w:rsidR="00A2653D" w:rsidRPr="00FC6649" w:rsidRDefault="00A2653D" w:rsidP="0097402E">
            <w:pPr>
              <w:pStyle w:val="TABLECOMPACT"/>
              <w:rPr>
                <w:color w:val="000000"/>
              </w:rPr>
            </w:pPr>
            <w:r w:rsidRPr="00FC6649">
              <w:t>Integer</w:t>
            </w:r>
          </w:p>
        </w:tc>
        <w:tc>
          <w:tcPr>
            <w:tcW w:w="1134" w:type="dxa"/>
            <w:tcBorders>
              <w:top w:val="single" w:sz="4" w:space="0" w:color="auto"/>
              <w:left w:val="single" w:sz="4" w:space="0" w:color="auto"/>
              <w:bottom w:val="single" w:sz="4" w:space="0" w:color="auto"/>
              <w:right w:val="single" w:sz="4" w:space="0" w:color="auto"/>
            </w:tcBorders>
            <w:vAlign w:val="center"/>
          </w:tcPr>
          <w:p w14:paraId="2E685647" w14:textId="77777777" w:rsidR="00A2653D" w:rsidRPr="00FC6649" w:rsidRDefault="00A2653D" w:rsidP="0097402E">
            <w:pPr>
              <w:pStyle w:val="TABLECOMPACT"/>
              <w:rPr>
                <w:color w:val="000000"/>
              </w:rPr>
            </w:pPr>
            <w:r w:rsidRPr="00FC6649">
              <w:t>NNNN</w:t>
            </w:r>
          </w:p>
        </w:tc>
        <w:tc>
          <w:tcPr>
            <w:tcW w:w="1134" w:type="dxa"/>
            <w:tcBorders>
              <w:top w:val="single" w:sz="4" w:space="0" w:color="auto"/>
              <w:left w:val="single" w:sz="4" w:space="0" w:color="auto"/>
              <w:bottom w:val="single" w:sz="4" w:space="0" w:color="auto"/>
              <w:right w:val="single" w:sz="4" w:space="0" w:color="auto"/>
            </w:tcBorders>
            <w:vAlign w:val="center"/>
          </w:tcPr>
          <w:p w14:paraId="73C2C046" w14:textId="77777777" w:rsidR="00A2653D" w:rsidRPr="00FC6649" w:rsidRDefault="00A2653D" w:rsidP="0097402E">
            <w:pPr>
              <w:pStyle w:val="TABLECOMPACT"/>
              <w:rPr>
                <w:color w:val="000000"/>
              </w:rPr>
            </w:pPr>
            <w:r w:rsidRPr="00FC6649">
              <w:t>2</w:t>
            </w:r>
          </w:p>
        </w:tc>
        <w:tc>
          <w:tcPr>
            <w:tcW w:w="2410" w:type="dxa"/>
            <w:tcBorders>
              <w:top w:val="single" w:sz="4" w:space="0" w:color="auto"/>
              <w:left w:val="single" w:sz="4" w:space="0" w:color="auto"/>
              <w:bottom w:val="single" w:sz="4" w:space="0" w:color="auto"/>
              <w:right w:val="single" w:sz="4" w:space="0" w:color="auto"/>
            </w:tcBorders>
            <w:vAlign w:val="center"/>
          </w:tcPr>
          <w:p w14:paraId="11573F82" w14:textId="2A5D574B" w:rsidR="00A2653D" w:rsidRPr="0048395F" w:rsidRDefault="6A517F4A" w:rsidP="0097402E">
            <w:pPr>
              <w:pStyle w:val="TABLECOMPACT"/>
              <w:rPr>
                <w:color w:val="000000"/>
              </w:rPr>
            </w:pPr>
            <w:r w:rsidRPr="0048395F">
              <w:t xml:space="preserve">Must be a number and zero </w:t>
            </w:r>
            <w:r w:rsidR="6FD94287" w:rsidRPr="0048395F">
              <w:t xml:space="preserve">is </w:t>
            </w:r>
            <w:r w:rsidRPr="0048395F">
              <w:t xml:space="preserve">accepted </w:t>
            </w:r>
          </w:p>
        </w:tc>
      </w:tr>
      <w:tr w:rsidR="000E1845" w:rsidRPr="00FC6649" w14:paraId="643C94A9"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92E256" w14:textId="77777777" w:rsidR="000E1845" w:rsidRPr="00FC6649" w:rsidRDefault="000E1845" w:rsidP="0097402E">
            <w:pPr>
              <w:pStyle w:val="TABLECOMPACT"/>
            </w:pPr>
            <w:r w:rsidRPr="00FC6649">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01D4D6" w14:textId="77777777" w:rsidR="000E1845" w:rsidRPr="00FC6649" w:rsidRDefault="000E1845" w:rsidP="0097402E">
            <w:pPr>
              <w:pStyle w:val="TABLECOMPACT"/>
            </w:pPr>
            <w:r w:rsidRPr="00FC6649">
              <w:t>MONTHS_OF_PREVENTABLE_INCIDENTS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ED62E" w14:textId="2E2287B6" w:rsidR="000E1845" w:rsidRPr="00D96B47" w:rsidRDefault="000E1845" w:rsidP="0097402E">
            <w:pPr>
              <w:pStyle w:val="TABLECOMPACT"/>
              <w:rPr>
                <w:color w:val="000000"/>
              </w:rPr>
            </w:pPr>
            <w:r w:rsidRPr="2A8A489D">
              <w:t>KPI-2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84A5" w14:textId="77777777" w:rsidR="000E1845" w:rsidRPr="00FC6649" w:rsidRDefault="000E1845" w:rsidP="0097402E">
            <w:pPr>
              <w:pStyle w:val="TABLECOMPACT"/>
            </w:pPr>
            <w:r w:rsidRPr="00FC6649">
              <w:t>String</w:t>
            </w:r>
          </w:p>
        </w:tc>
        <w:tc>
          <w:tcPr>
            <w:tcW w:w="1134" w:type="dxa"/>
            <w:tcBorders>
              <w:top w:val="single" w:sz="4" w:space="0" w:color="auto"/>
              <w:left w:val="single" w:sz="4" w:space="0" w:color="auto"/>
              <w:bottom w:val="single" w:sz="4" w:space="0" w:color="auto"/>
              <w:right w:val="single" w:sz="4" w:space="0" w:color="auto"/>
            </w:tcBorders>
            <w:vAlign w:val="center"/>
          </w:tcPr>
          <w:p w14:paraId="619C70ED" w14:textId="77777777" w:rsidR="000E1845" w:rsidRPr="00FC6649" w:rsidRDefault="000E1845" w:rsidP="0097402E">
            <w:pPr>
              <w:pStyle w:val="TABLECOMPACT"/>
            </w:pPr>
            <w:r w:rsidRPr="00FC6649">
              <w:t>MMM-YYYY</w:t>
            </w:r>
          </w:p>
        </w:tc>
        <w:tc>
          <w:tcPr>
            <w:tcW w:w="1134" w:type="dxa"/>
            <w:tcBorders>
              <w:top w:val="single" w:sz="4" w:space="0" w:color="auto"/>
              <w:left w:val="single" w:sz="4" w:space="0" w:color="auto"/>
              <w:bottom w:val="single" w:sz="4" w:space="0" w:color="auto"/>
              <w:right w:val="single" w:sz="4" w:space="0" w:color="auto"/>
            </w:tcBorders>
            <w:vAlign w:val="center"/>
          </w:tcPr>
          <w:p w14:paraId="49A51CC6" w14:textId="77777777" w:rsidR="000E1845" w:rsidRPr="00FC6649" w:rsidRDefault="000E1845" w:rsidP="0097402E">
            <w:pPr>
              <w:pStyle w:val="TABLECOMPACT"/>
            </w:pPr>
            <w:r w:rsidRPr="00FC6649">
              <w:t>FEB-2021, APR-2021</w:t>
            </w:r>
          </w:p>
        </w:tc>
        <w:tc>
          <w:tcPr>
            <w:tcW w:w="2410" w:type="dxa"/>
            <w:tcBorders>
              <w:top w:val="single" w:sz="4" w:space="0" w:color="auto"/>
              <w:left w:val="single" w:sz="4" w:space="0" w:color="auto"/>
              <w:bottom w:val="single" w:sz="4" w:space="0" w:color="auto"/>
              <w:right w:val="single" w:sz="4" w:space="0" w:color="auto"/>
            </w:tcBorders>
            <w:vAlign w:val="center"/>
          </w:tcPr>
          <w:p w14:paraId="4CDEA46C" w14:textId="77777777" w:rsidR="00DF500B" w:rsidRDefault="000E1845" w:rsidP="00DF500B">
            <w:pPr>
              <w:pStyle w:val="TABLECOMPACT"/>
            </w:pPr>
            <w:r w:rsidRPr="0048395F">
              <w:t>If the TOTAL_PREVENTABLE_INCIDENTS is greater than 0 (zero), must have value formatted as "MMM-YYYY", and include multiple months separated by comma if required</w:t>
            </w:r>
            <w:r w:rsidR="00DF500B">
              <w:t xml:space="preserve">. </w:t>
            </w:r>
          </w:p>
          <w:p w14:paraId="5E4DA840" w14:textId="228F410C" w:rsidR="000E1845" w:rsidRPr="0048395F" w:rsidRDefault="00DF500B" w:rsidP="00DF500B">
            <w:pPr>
              <w:pStyle w:val="TABLECOMPACT"/>
              <w:rPr>
                <w:color w:val="FF0000"/>
              </w:rPr>
            </w:pPr>
            <w:r w:rsidRPr="00EB0EEF">
              <w:t>0 (zero) should</w:t>
            </w:r>
            <w:r>
              <w:t xml:space="preserve"> be used where </w:t>
            </w:r>
            <w:r w:rsidR="000E1845" w:rsidRPr="0048395F">
              <w:t>no PREVENTABLE_INCIDENTS occurred</w:t>
            </w:r>
          </w:p>
        </w:tc>
      </w:tr>
      <w:tr w:rsidR="00A2653D" w:rsidRPr="00FC6649" w14:paraId="5F4AC724"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200970" w14:textId="77777777" w:rsidR="00A2653D" w:rsidRPr="00FC6649" w:rsidRDefault="00A2653D" w:rsidP="0097402E">
            <w:pPr>
              <w:pStyle w:val="TABLECOMPACT"/>
            </w:pPr>
            <w:r w:rsidRPr="00FC6649">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16D2B1" w14:textId="77777777" w:rsidR="00A2653D" w:rsidRPr="00FC6649" w:rsidRDefault="00A2653D" w:rsidP="0097402E">
            <w:pPr>
              <w:pStyle w:val="TABLECOMPACT"/>
            </w:pPr>
            <w:r w:rsidRPr="00FC6649">
              <w:t>TOTAL_COMPLAINTS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DDBAC" w14:textId="43DEA2C5" w:rsidR="00A2653D" w:rsidRPr="00D96B47" w:rsidRDefault="3C80AE2C" w:rsidP="0097402E">
            <w:pPr>
              <w:pStyle w:val="TABLECOMPACT"/>
              <w:rPr>
                <w:color w:val="000000"/>
              </w:rPr>
            </w:pPr>
            <w:r w:rsidRPr="2A8A489D">
              <w:t>KPI-</w:t>
            </w:r>
            <w:r w:rsidR="00D81143" w:rsidRPr="2A8A489D">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11A58" w14:textId="77777777" w:rsidR="00A2653D" w:rsidRPr="00FC6649" w:rsidRDefault="00A2653D" w:rsidP="0097402E">
            <w:pPr>
              <w:pStyle w:val="TABLECOMPACT"/>
              <w:rPr>
                <w:color w:val="000000"/>
              </w:rPr>
            </w:pPr>
            <w:r w:rsidRPr="00FC6649">
              <w:t>Integer</w:t>
            </w:r>
          </w:p>
        </w:tc>
        <w:tc>
          <w:tcPr>
            <w:tcW w:w="1134" w:type="dxa"/>
            <w:tcBorders>
              <w:top w:val="single" w:sz="4" w:space="0" w:color="auto"/>
              <w:left w:val="single" w:sz="4" w:space="0" w:color="auto"/>
              <w:bottom w:val="single" w:sz="4" w:space="0" w:color="auto"/>
              <w:right w:val="single" w:sz="4" w:space="0" w:color="auto"/>
            </w:tcBorders>
            <w:vAlign w:val="center"/>
          </w:tcPr>
          <w:p w14:paraId="4D5C7909" w14:textId="77777777" w:rsidR="00A2653D" w:rsidRPr="00FC6649" w:rsidRDefault="00A2653D" w:rsidP="0097402E">
            <w:pPr>
              <w:pStyle w:val="TABLECOMPACT"/>
              <w:rPr>
                <w:color w:val="000000"/>
              </w:rPr>
            </w:pPr>
            <w:r w:rsidRPr="00FC6649">
              <w:t>NNNN</w:t>
            </w:r>
          </w:p>
        </w:tc>
        <w:tc>
          <w:tcPr>
            <w:tcW w:w="1134" w:type="dxa"/>
            <w:tcBorders>
              <w:top w:val="single" w:sz="4" w:space="0" w:color="auto"/>
              <w:left w:val="single" w:sz="4" w:space="0" w:color="auto"/>
              <w:bottom w:val="single" w:sz="4" w:space="0" w:color="auto"/>
              <w:right w:val="single" w:sz="4" w:space="0" w:color="auto"/>
            </w:tcBorders>
            <w:vAlign w:val="center"/>
          </w:tcPr>
          <w:p w14:paraId="6F9C2AA7" w14:textId="77777777" w:rsidR="00A2653D" w:rsidRPr="00FC6649" w:rsidRDefault="00A2653D" w:rsidP="0097402E">
            <w:pPr>
              <w:pStyle w:val="TABLECOMPACT"/>
              <w:rPr>
                <w:color w:val="000000"/>
              </w:rPr>
            </w:pPr>
            <w:r w:rsidRPr="00FC6649">
              <w:t>2</w:t>
            </w:r>
          </w:p>
        </w:tc>
        <w:tc>
          <w:tcPr>
            <w:tcW w:w="2410" w:type="dxa"/>
            <w:tcBorders>
              <w:top w:val="single" w:sz="4" w:space="0" w:color="auto"/>
              <w:left w:val="single" w:sz="4" w:space="0" w:color="auto"/>
              <w:bottom w:val="single" w:sz="4" w:space="0" w:color="auto"/>
              <w:right w:val="single" w:sz="4" w:space="0" w:color="auto"/>
            </w:tcBorders>
            <w:vAlign w:val="center"/>
          </w:tcPr>
          <w:p w14:paraId="551D4772" w14:textId="187E62F4" w:rsidR="00A2653D" w:rsidRPr="0048395F" w:rsidRDefault="6A517F4A" w:rsidP="0097402E">
            <w:pPr>
              <w:pStyle w:val="TABLECOMPACT"/>
              <w:rPr>
                <w:color w:val="000000"/>
              </w:rPr>
            </w:pPr>
            <w:r w:rsidRPr="0048395F">
              <w:t xml:space="preserve">Must be a number and zero </w:t>
            </w:r>
            <w:r w:rsidR="11C0D3DE" w:rsidRPr="0048395F">
              <w:t xml:space="preserve">is </w:t>
            </w:r>
            <w:r w:rsidRPr="0048395F">
              <w:t xml:space="preserve">accepted as value. </w:t>
            </w:r>
          </w:p>
        </w:tc>
      </w:tr>
      <w:tr w:rsidR="00A2653D" w:rsidRPr="00FC6649" w14:paraId="43C0F876"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68B0A" w14:textId="77777777" w:rsidR="00A2653D" w:rsidRPr="00FC6649" w:rsidRDefault="00A2653D" w:rsidP="0097402E">
            <w:pPr>
              <w:pStyle w:val="TABLECOMPACT"/>
            </w:pPr>
            <w:r w:rsidRPr="00FC6649">
              <w:lastRenderedPageBreak/>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D0EC1B" w14:textId="77777777" w:rsidR="00A2653D" w:rsidRPr="00FC6649" w:rsidRDefault="00A2653D" w:rsidP="0097402E">
            <w:pPr>
              <w:pStyle w:val="TABLECOMPACT"/>
            </w:pPr>
            <w:r w:rsidRPr="00FC6649">
              <w:t>COMPLAINTS_RESOLVED_30DAYS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E89BF" w14:textId="47363125" w:rsidR="00A2653D" w:rsidRPr="00D96B47" w:rsidRDefault="3C80AE2C" w:rsidP="0097402E">
            <w:pPr>
              <w:pStyle w:val="TABLECOMPACT"/>
              <w:rPr>
                <w:color w:val="000000"/>
              </w:rPr>
            </w:pPr>
            <w:r w:rsidRPr="2A8A489D">
              <w:t>KPI-</w:t>
            </w:r>
            <w:r w:rsidR="00D81143" w:rsidRPr="2A8A489D">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7383B" w14:textId="77777777" w:rsidR="00A2653D" w:rsidRPr="00FC6649" w:rsidRDefault="00A2653D" w:rsidP="0097402E">
            <w:pPr>
              <w:pStyle w:val="TABLECOMPACT"/>
              <w:rPr>
                <w:color w:val="000000"/>
              </w:rPr>
            </w:pPr>
            <w:r w:rsidRPr="00FC6649">
              <w:t>Integer</w:t>
            </w:r>
          </w:p>
        </w:tc>
        <w:tc>
          <w:tcPr>
            <w:tcW w:w="1134" w:type="dxa"/>
            <w:tcBorders>
              <w:top w:val="single" w:sz="4" w:space="0" w:color="auto"/>
              <w:left w:val="single" w:sz="4" w:space="0" w:color="auto"/>
              <w:bottom w:val="single" w:sz="4" w:space="0" w:color="auto"/>
              <w:right w:val="single" w:sz="4" w:space="0" w:color="auto"/>
            </w:tcBorders>
            <w:vAlign w:val="center"/>
          </w:tcPr>
          <w:p w14:paraId="34351317" w14:textId="77777777" w:rsidR="00A2653D" w:rsidRPr="00FC6649" w:rsidRDefault="00A2653D" w:rsidP="0097402E">
            <w:pPr>
              <w:pStyle w:val="TABLECOMPACT"/>
              <w:rPr>
                <w:color w:val="000000"/>
              </w:rPr>
            </w:pPr>
            <w:r w:rsidRPr="00FC6649">
              <w:t>NNNN</w:t>
            </w:r>
          </w:p>
        </w:tc>
        <w:tc>
          <w:tcPr>
            <w:tcW w:w="1134" w:type="dxa"/>
            <w:tcBorders>
              <w:top w:val="single" w:sz="4" w:space="0" w:color="auto"/>
              <w:left w:val="single" w:sz="4" w:space="0" w:color="auto"/>
              <w:bottom w:val="single" w:sz="4" w:space="0" w:color="auto"/>
              <w:right w:val="single" w:sz="4" w:space="0" w:color="auto"/>
            </w:tcBorders>
            <w:vAlign w:val="center"/>
          </w:tcPr>
          <w:p w14:paraId="732A234F" w14:textId="77777777" w:rsidR="00A2653D" w:rsidRPr="00FC6649" w:rsidRDefault="00A2653D" w:rsidP="0097402E">
            <w:pPr>
              <w:pStyle w:val="TABLECOMPACT"/>
              <w:rPr>
                <w:color w:val="000000"/>
              </w:rPr>
            </w:pPr>
            <w:r w:rsidRPr="00FC6649">
              <w:t>2</w:t>
            </w:r>
          </w:p>
        </w:tc>
        <w:tc>
          <w:tcPr>
            <w:tcW w:w="2410" w:type="dxa"/>
            <w:tcBorders>
              <w:top w:val="single" w:sz="4" w:space="0" w:color="auto"/>
              <w:left w:val="single" w:sz="4" w:space="0" w:color="auto"/>
              <w:bottom w:val="single" w:sz="4" w:space="0" w:color="auto"/>
              <w:right w:val="single" w:sz="4" w:space="0" w:color="auto"/>
            </w:tcBorders>
            <w:vAlign w:val="center"/>
          </w:tcPr>
          <w:p w14:paraId="32997241" w14:textId="476B3F61" w:rsidR="00A2653D" w:rsidRPr="0048395F" w:rsidRDefault="6A517F4A" w:rsidP="0097402E">
            <w:pPr>
              <w:pStyle w:val="TABLECOMPACT"/>
            </w:pPr>
            <w:r w:rsidRPr="0048395F">
              <w:t xml:space="preserve">Must be a number and zero </w:t>
            </w:r>
            <w:r w:rsidR="7CDF3F58" w:rsidRPr="0048395F">
              <w:t xml:space="preserve">is </w:t>
            </w:r>
            <w:r w:rsidRPr="0048395F">
              <w:t>accepted</w:t>
            </w:r>
            <w:r w:rsidR="00C34BC3" w:rsidRPr="0048395F">
              <w:t xml:space="preserve"> </w:t>
            </w:r>
          </w:p>
        </w:tc>
      </w:tr>
      <w:tr w:rsidR="00A2653D" w:rsidRPr="00FC6649" w14:paraId="056ED6A4"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08A055" w14:textId="77777777" w:rsidR="00A2653D" w:rsidRPr="00FC6649" w:rsidRDefault="00A2653D" w:rsidP="0097402E">
            <w:pPr>
              <w:pStyle w:val="TABLECOMPACT"/>
            </w:pPr>
            <w:r w:rsidRPr="00FC6649">
              <w:t>CHSP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FBB213" w14:textId="77777777" w:rsidR="00A2653D" w:rsidRPr="00FC6649" w:rsidRDefault="00A2653D" w:rsidP="0097402E">
            <w:pPr>
              <w:pStyle w:val="TABLECOMPACT"/>
            </w:pPr>
            <w:r w:rsidRPr="00FC6649">
              <w:t>TOTAL_COST_PASSENGER_KMS_DIRECT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B4A8A" w14:textId="511BEB6A" w:rsidR="00A2653D" w:rsidRPr="00D96B47" w:rsidRDefault="3C80AE2C" w:rsidP="0097402E">
            <w:pPr>
              <w:pStyle w:val="TABLECOMPACT"/>
              <w:rPr>
                <w:color w:val="000000"/>
              </w:rPr>
            </w:pPr>
            <w:r w:rsidRPr="2A8A489D">
              <w:t>KPI-6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7361F" w14:textId="77777777" w:rsidR="00A2653D" w:rsidRPr="00FC6649" w:rsidRDefault="00A2653D"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5504209F" w14:textId="77777777" w:rsidR="00A2653D" w:rsidRPr="00FC6649" w:rsidRDefault="00A2653D"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1A645A0B" w14:textId="77777777" w:rsidR="00A2653D" w:rsidRPr="00FC6649" w:rsidRDefault="00A2653D"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16DF0927" w14:textId="0638BBB8" w:rsidR="00A2653D" w:rsidRPr="0048395F" w:rsidRDefault="6A517F4A" w:rsidP="0097402E">
            <w:pPr>
              <w:pStyle w:val="TABLECOMPACT"/>
            </w:pPr>
            <w:r w:rsidRPr="0048395F">
              <w:t>Must be a currency value with maximum 2 decimals</w:t>
            </w:r>
            <w:r w:rsidR="00EB0EEF">
              <w:t xml:space="preserve"> (does not require $ symbol or 000s separator)</w:t>
            </w:r>
            <w:r w:rsidR="4B8F658F" w:rsidRPr="0048395F">
              <w:t xml:space="preserve">, </w:t>
            </w:r>
            <w:r w:rsidR="7267A2CC" w:rsidRPr="0048395F">
              <w:t>zero is accept</w:t>
            </w:r>
            <w:r w:rsidR="31F15F81" w:rsidRPr="0048395F">
              <w:t>ed</w:t>
            </w:r>
            <w:r w:rsidR="7267A2CC" w:rsidRPr="0048395F">
              <w:t xml:space="preserve"> </w:t>
            </w:r>
          </w:p>
        </w:tc>
      </w:tr>
      <w:tr w:rsidR="00A2653D" w:rsidRPr="00FC6649" w14:paraId="7A2C0404"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2D1145" w14:textId="77777777" w:rsidR="00A2653D" w:rsidRPr="00FC6649" w:rsidRDefault="00A2653D" w:rsidP="0097402E">
            <w:pPr>
              <w:pStyle w:val="TABLECOMPACT"/>
            </w:pPr>
            <w:r w:rsidRPr="00FC6649">
              <w:t>CTP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FC46AE" w14:textId="77777777" w:rsidR="00A2653D" w:rsidRPr="00FC6649" w:rsidRDefault="00A2653D" w:rsidP="0097402E">
            <w:pPr>
              <w:pStyle w:val="TABLECOMPACT"/>
            </w:pPr>
            <w:r w:rsidRPr="00FC6649">
              <w:t>TOTAL_COST_PASSENGER_KMS_</w:t>
            </w:r>
            <w:r w:rsidRPr="00A2653D">
              <w:t>DIRECT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30470B" w14:textId="15FF2E6A" w:rsidR="00A2653D" w:rsidRPr="00D96B47" w:rsidRDefault="3C80AE2C" w:rsidP="0097402E">
            <w:pPr>
              <w:pStyle w:val="TABLECOMPACT"/>
              <w:rPr>
                <w:color w:val="000000"/>
              </w:rPr>
            </w:pPr>
            <w:r w:rsidRPr="2A8A489D">
              <w:t>KPI-</w:t>
            </w:r>
            <w:r w:rsidR="006622EC" w:rsidRPr="2A8A489D">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255ED" w14:textId="77777777" w:rsidR="00A2653D" w:rsidRPr="00FC6649" w:rsidRDefault="00A2653D"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1B473247" w14:textId="77777777" w:rsidR="00A2653D" w:rsidRPr="00FC6649" w:rsidRDefault="00A2653D"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156084B8" w14:textId="77777777" w:rsidR="00A2653D" w:rsidRPr="00FC6649" w:rsidRDefault="00A2653D"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32D03FCA" w14:textId="365D7330" w:rsidR="00A2653D" w:rsidRPr="0048395F" w:rsidRDefault="6A517F4A" w:rsidP="0097402E">
            <w:pPr>
              <w:pStyle w:val="TABLECOMPACT"/>
              <w:rPr>
                <w:color w:val="FF0000"/>
              </w:rPr>
            </w:pPr>
            <w:r w:rsidRPr="0048395F">
              <w:t>Must be a currency value with maximum 2 decimals</w:t>
            </w:r>
            <w:r w:rsidR="00EB0EEF">
              <w:t xml:space="preserve"> (does not require $ symbol or 000s separator)</w:t>
            </w:r>
            <w:r w:rsidR="1B676EE4" w:rsidRPr="0048395F">
              <w:t>, zero is accept</w:t>
            </w:r>
            <w:r w:rsidR="51E9EC24" w:rsidRPr="0048395F">
              <w:t>ed</w:t>
            </w:r>
            <w:r w:rsidR="1B676EE4" w:rsidRPr="0048395F">
              <w:t xml:space="preserve"> </w:t>
            </w:r>
          </w:p>
        </w:tc>
      </w:tr>
      <w:tr w:rsidR="00A2653D" w:rsidRPr="00FC6649" w14:paraId="54949DEE"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A31347" w14:textId="77777777" w:rsidR="00A2653D" w:rsidRPr="00FC6649" w:rsidRDefault="00A2653D" w:rsidP="0097402E">
            <w:pPr>
              <w:pStyle w:val="TABLECOMPACT"/>
            </w:pPr>
            <w:r w:rsidRPr="00FC6649">
              <w:t>CHSP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274E27" w14:textId="77777777" w:rsidR="00A2653D" w:rsidRPr="00FC6649" w:rsidRDefault="00A2653D" w:rsidP="0097402E">
            <w:pPr>
              <w:pStyle w:val="TABLECOMPACT"/>
            </w:pPr>
            <w:r w:rsidRPr="00FC6649">
              <w:t>TOTAL_INDIRECT_COSTS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EE1352" w14:textId="5A9BA51F" w:rsidR="00A2653D" w:rsidRPr="00D96B47" w:rsidRDefault="3C80AE2C" w:rsidP="0097402E">
            <w:pPr>
              <w:pStyle w:val="TABLECOMPACT"/>
              <w:rPr>
                <w:color w:val="000000"/>
              </w:rPr>
            </w:pPr>
            <w:r w:rsidRPr="2A8A489D">
              <w:t>KPI-7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812DF" w14:textId="77777777" w:rsidR="00A2653D" w:rsidRPr="00FC6649" w:rsidRDefault="00A2653D"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15A8C603" w14:textId="77777777" w:rsidR="00A2653D" w:rsidRPr="00FC6649" w:rsidRDefault="00A2653D"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06C12222" w14:textId="77777777" w:rsidR="00A2653D" w:rsidRPr="00FC6649" w:rsidRDefault="00A2653D"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7754810B" w14:textId="6E775E57" w:rsidR="00A2653D" w:rsidRPr="0048395F" w:rsidRDefault="6A517F4A" w:rsidP="0097402E">
            <w:pPr>
              <w:pStyle w:val="TABLECOMPACT"/>
              <w:rPr>
                <w:color w:val="FF0000"/>
              </w:rPr>
            </w:pPr>
            <w:r w:rsidRPr="0048395F">
              <w:t>Must be a currency value with maximum 2 decimals</w:t>
            </w:r>
            <w:r w:rsidR="00EB0EEF">
              <w:t xml:space="preserve"> (does not require $ symbol or 000s separator)</w:t>
            </w:r>
            <w:r w:rsidR="00DC9CA1" w:rsidRPr="0048395F">
              <w:t>,</w:t>
            </w:r>
          </w:p>
          <w:p w14:paraId="3A4718F1" w14:textId="776EC985" w:rsidR="00A2653D" w:rsidRPr="0048395F" w:rsidRDefault="1891D469" w:rsidP="0097402E">
            <w:pPr>
              <w:pStyle w:val="TABLECOMPACT"/>
            </w:pPr>
            <w:r w:rsidRPr="0048395F">
              <w:t xml:space="preserve">zero is </w:t>
            </w:r>
            <w:r w:rsidR="65560B3A" w:rsidRPr="0048395F">
              <w:t>accepted</w:t>
            </w:r>
          </w:p>
        </w:tc>
      </w:tr>
      <w:tr w:rsidR="00A2653D" w:rsidRPr="00FC6649" w14:paraId="5FEDF6B8"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7B9F22" w14:textId="77777777" w:rsidR="00A2653D" w:rsidRPr="00FC6649" w:rsidRDefault="00A2653D" w:rsidP="0097402E">
            <w:pPr>
              <w:pStyle w:val="TABLECOMPACT"/>
            </w:pPr>
            <w:r w:rsidRPr="00FC6649">
              <w:t>CHSP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94B5DD" w14:textId="77777777" w:rsidR="00A2653D" w:rsidRPr="00FC6649" w:rsidRDefault="00A2653D" w:rsidP="0097402E">
            <w:pPr>
              <w:pStyle w:val="TABLECOMPACT"/>
            </w:pPr>
            <w:r w:rsidRPr="00FC6649">
              <w:t>TOTAL_DIRECT_COSTS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11C94F" w14:textId="309921FC" w:rsidR="00A2653D" w:rsidRPr="00D96B47" w:rsidRDefault="3C80AE2C" w:rsidP="0097402E">
            <w:pPr>
              <w:pStyle w:val="TABLECOMPACT"/>
              <w:rPr>
                <w:color w:val="000000"/>
              </w:rPr>
            </w:pPr>
            <w:r w:rsidRPr="2A8A489D">
              <w:t>KPI-</w:t>
            </w:r>
            <w:r w:rsidR="006622EC" w:rsidRPr="2A8A489D">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B66F" w14:textId="77777777" w:rsidR="00A2653D" w:rsidRPr="00FC6649" w:rsidRDefault="00A2653D"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10B7BF42" w14:textId="77777777" w:rsidR="00A2653D" w:rsidRPr="00FC6649" w:rsidRDefault="00A2653D"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7430EF0F" w14:textId="77777777" w:rsidR="00A2653D" w:rsidRPr="00FC6649" w:rsidRDefault="00A2653D"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14501979" w14:textId="71114942" w:rsidR="00A2653D" w:rsidRPr="0048395F" w:rsidRDefault="6A517F4A" w:rsidP="0097402E">
            <w:pPr>
              <w:pStyle w:val="TABLECOMPACT"/>
              <w:rPr>
                <w:color w:val="FF0000"/>
              </w:rPr>
            </w:pPr>
            <w:r w:rsidRPr="0048395F">
              <w:t>Must be a currency value with maximum 2 decimals</w:t>
            </w:r>
            <w:r w:rsidR="00EB0EEF">
              <w:t xml:space="preserve"> (does not require $ symbol or 000s separator)</w:t>
            </w:r>
            <w:r w:rsidR="20935487" w:rsidRPr="0048395F">
              <w:t>, zero is accepted</w:t>
            </w:r>
          </w:p>
        </w:tc>
      </w:tr>
      <w:tr w:rsidR="00A2653D" w:rsidRPr="00FC6649" w14:paraId="0D931315"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EE0C9" w14:textId="77777777" w:rsidR="00A2653D" w:rsidRPr="00FC6649" w:rsidRDefault="00A2653D" w:rsidP="0097402E">
            <w:pPr>
              <w:pStyle w:val="TABLECOMPACT"/>
            </w:pPr>
            <w:r w:rsidRPr="00FC6649">
              <w:t>CTP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A26719" w14:textId="77777777" w:rsidR="00A2653D" w:rsidRPr="00FC6649" w:rsidRDefault="00A2653D" w:rsidP="0097402E">
            <w:pPr>
              <w:pStyle w:val="TABLECOMPACT"/>
            </w:pPr>
            <w:r w:rsidRPr="00FC6649">
              <w:t>TOTAL_INDIRECT_COSTS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9E906" w14:textId="537EA3FB" w:rsidR="00A2653D" w:rsidRPr="00D96B47" w:rsidRDefault="3C80AE2C" w:rsidP="0097402E">
            <w:pPr>
              <w:pStyle w:val="TABLECOMPACT"/>
              <w:rPr>
                <w:color w:val="000000"/>
              </w:rPr>
            </w:pPr>
            <w:r w:rsidRPr="2A8A489D">
              <w:t>KPI-</w:t>
            </w:r>
            <w:r w:rsidR="006622EC" w:rsidRPr="2A8A489D">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54D5" w14:textId="77777777" w:rsidR="00A2653D" w:rsidRPr="00FC6649" w:rsidRDefault="00A2653D"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4CBC5E6C" w14:textId="77777777" w:rsidR="00A2653D" w:rsidRPr="00FC6649" w:rsidRDefault="00A2653D"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717F366A" w14:textId="77777777" w:rsidR="00A2653D" w:rsidRPr="00FC6649" w:rsidRDefault="00A2653D"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385770E7" w14:textId="7AFC760A" w:rsidR="00A2653D" w:rsidRPr="0048395F" w:rsidRDefault="6A517F4A" w:rsidP="0097402E">
            <w:pPr>
              <w:pStyle w:val="TABLECOMPACT"/>
              <w:rPr>
                <w:color w:val="FF0000"/>
              </w:rPr>
            </w:pPr>
            <w:r w:rsidRPr="0048395F">
              <w:t>Must be a currency value with maximum 2 decimals</w:t>
            </w:r>
            <w:r w:rsidR="00EB0EEF">
              <w:t xml:space="preserve"> (does not require $ symbol or 000s separator)</w:t>
            </w:r>
            <w:r w:rsidR="1061B3CE" w:rsidRPr="0048395F">
              <w:t>, zero is accepted</w:t>
            </w:r>
          </w:p>
        </w:tc>
      </w:tr>
      <w:tr w:rsidR="006622EC" w:rsidRPr="00FC6649" w14:paraId="2D6CB53C"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4FB2D7" w14:textId="77777777" w:rsidR="006622EC" w:rsidRPr="00FC6649" w:rsidRDefault="006622EC" w:rsidP="0097402E">
            <w:pPr>
              <w:pStyle w:val="TABLECOMPACT"/>
            </w:pPr>
            <w:r w:rsidRPr="00FC6649">
              <w:t>CTP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8CD45F" w14:textId="77777777" w:rsidR="006622EC" w:rsidRPr="00FC6649" w:rsidRDefault="006622EC" w:rsidP="0097402E">
            <w:pPr>
              <w:pStyle w:val="TABLECOMPACT"/>
            </w:pPr>
            <w:r w:rsidRPr="00FC6649">
              <w:t>TOTAL_DIRECT_COSTS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C1A6D" w14:textId="4F03EDF2" w:rsidR="006622EC" w:rsidRPr="00D96B47" w:rsidRDefault="006622EC" w:rsidP="0097402E">
            <w:pPr>
              <w:pStyle w:val="TABLECOMPACT"/>
              <w:rPr>
                <w:color w:val="000000"/>
              </w:rPr>
            </w:pPr>
            <w:r w:rsidRPr="2A8A489D">
              <w:t>KPI-7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A03D" w14:textId="77777777" w:rsidR="006622EC" w:rsidRPr="00FC6649" w:rsidRDefault="006622EC"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3966196E" w14:textId="77777777" w:rsidR="006622EC" w:rsidRPr="00FC6649" w:rsidRDefault="006622EC"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1CEA5F90" w14:textId="77777777" w:rsidR="006622EC" w:rsidRPr="00FC6649" w:rsidRDefault="006622EC"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6660DF8B" w14:textId="1F68E543" w:rsidR="006622EC" w:rsidRPr="0048395F" w:rsidRDefault="006622EC" w:rsidP="0097402E">
            <w:pPr>
              <w:pStyle w:val="TABLECOMPACT"/>
              <w:rPr>
                <w:color w:val="FF0000"/>
              </w:rPr>
            </w:pPr>
            <w:r w:rsidRPr="0048395F">
              <w:t>Must be a currency value with maximum 2 decimals</w:t>
            </w:r>
            <w:r w:rsidR="00EB0EEF">
              <w:t xml:space="preserve"> (does not require $ symbol or 000s separator)</w:t>
            </w:r>
            <w:r w:rsidR="18E1129F" w:rsidRPr="0048395F">
              <w:t>, zero is accepted</w:t>
            </w:r>
          </w:p>
        </w:tc>
      </w:tr>
      <w:tr w:rsidR="006622EC" w:rsidRPr="00FC6649" w14:paraId="58057726"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717B31" w14:textId="77777777" w:rsidR="006622EC" w:rsidRPr="00FC6649" w:rsidRDefault="006622EC" w:rsidP="0097402E">
            <w:pPr>
              <w:pStyle w:val="TABLECOMPACT"/>
            </w:pPr>
            <w:r w:rsidRPr="00FC6649">
              <w:t>CHSP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FC9B7" w14:textId="77777777" w:rsidR="006622EC" w:rsidRPr="00FC6649" w:rsidRDefault="006622EC" w:rsidP="0097402E">
            <w:pPr>
              <w:pStyle w:val="TABLECOMPACT"/>
            </w:pPr>
            <w:r w:rsidRPr="00FC6649">
              <w:t>TOTAL_FEES_COLLECTED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3A2CD4" w14:textId="3A15604A" w:rsidR="006622EC" w:rsidRPr="00D96B47" w:rsidRDefault="006622EC" w:rsidP="0097402E">
            <w:pPr>
              <w:pStyle w:val="TABLECOMPACT"/>
            </w:pPr>
            <w:r>
              <w:t>KPI-8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66F19" w14:textId="77777777" w:rsidR="006622EC" w:rsidRPr="00FC6649" w:rsidRDefault="006622EC"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5070E0C2" w14:textId="77777777" w:rsidR="006622EC" w:rsidRPr="00FC6649" w:rsidRDefault="006622EC"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156B4D2E" w14:textId="77777777" w:rsidR="006622EC" w:rsidRPr="00FC6649" w:rsidRDefault="006622EC"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507C9FA6" w14:textId="3C192332" w:rsidR="006622EC" w:rsidRPr="0048395F" w:rsidRDefault="006622EC" w:rsidP="0097402E">
            <w:pPr>
              <w:pStyle w:val="TABLECOMPACT"/>
            </w:pPr>
            <w:r w:rsidRPr="0048395F">
              <w:t>Must be a currency value with maximum 2 decimals</w:t>
            </w:r>
            <w:r w:rsidR="00EB0EEF">
              <w:t xml:space="preserve"> (does not require $ symbol or 000s separator)</w:t>
            </w:r>
            <w:r w:rsidR="76FCDB16" w:rsidRPr="0048395F">
              <w:t>,</w:t>
            </w:r>
            <w:r w:rsidRPr="0048395F">
              <w:t xml:space="preserve"> zero </w:t>
            </w:r>
            <w:r w:rsidR="01EB8B10" w:rsidRPr="0048395F">
              <w:t xml:space="preserve">is </w:t>
            </w:r>
            <w:r w:rsidRPr="0048395F">
              <w:t>accepted.</w:t>
            </w:r>
          </w:p>
        </w:tc>
      </w:tr>
      <w:tr w:rsidR="006622EC" w:rsidRPr="00FC6649" w14:paraId="4AEAE0DE" w14:textId="77777777" w:rsidTr="00C34BC3">
        <w:trPr>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B8D075" w14:textId="77777777" w:rsidR="006622EC" w:rsidRPr="00FC6649" w:rsidRDefault="006622EC" w:rsidP="0097402E">
            <w:pPr>
              <w:pStyle w:val="TABLECOMPACT"/>
            </w:pPr>
            <w:r w:rsidRPr="00FC6649">
              <w:t>CTP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2208AC" w14:textId="77777777" w:rsidR="006622EC" w:rsidRPr="00FC6649" w:rsidRDefault="006622EC" w:rsidP="0097402E">
            <w:pPr>
              <w:pStyle w:val="TABLECOMPACT"/>
            </w:pPr>
            <w:r w:rsidRPr="00FC6649">
              <w:t>TOTAL_FEES_COLLECTED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3851A" w14:textId="43921FE1" w:rsidR="006622EC" w:rsidRPr="00D96B47" w:rsidRDefault="006622EC" w:rsidP="0097402E">
            <w:pPr>
              <w:pStyle w:val="TABLECOMPACT"/>
              <w:rPr>
                <w:highlight w:val="yellow"/>
              </w:rPr>
            </w:pPr>
            <w:r>
              <w:t>KPI-8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60F62" w14:textId="77777777" w:rsidR="006622EC" w:rsidRPr="00FC6649" w:rsidRDefault="006622EC" w:rsidP="0097402E">
            <w:pPr>
              <w:pStyle w:val="TABLECOMPACT"/>
            </w:pPr>
            <w:r w:rsidRPr="00FC6649">
              <w:t>Decimal</w:t>
            </w:r>
          </w:p>
        </w:tc>
        <w:tc>
          <w:tcPr>
            <w:tcW w:w="1134" w:type="dxa"/>
            <w:tcBorders>
              <w:top w:val="single" w:sz="4" w:space="0" w:color="auto"/>
              <w:left w:val="single" w:sz="4" w:space="0" w:color="auto"/>
              <w:bottom w:val="single" w:sz="4" w:space="0" w:color="auto"/>
              <w:right w:val="single" w:sz="4" w:space="0" w:color="auto"/>
            </w:tcBorders>
            <w:vAlign w:val="center"/>
          </w:tcPr>
          <w:p w14:paraId="368913BF" w14:textId="77777777" w:rsidR="006622EC" w:rsidRPr="00FC6649" w:rsidRDefault="006622EC" w:rsidP="0097402E">
            <w:pPr>
              <w:pStyle w:val="TABLECOMPACT"/>
              <w:rPr>
                <w:color w:val="000000"/>
              </w:rPr>
            </w:pPr>
            <w:r w:rsidRPr="00FC6649">
              <w:t>NNNN.N</w:t>
            </w:r>
          </w:p>
        </w:tc>
        <w:tc>
          <w:tcPr>
            <w:tcW w:w="1134" w:type="dxa"/>
            <w:tcBorders>
              <w:top w:val="single" w:sz="4" w:space="0" w:color="auto"/>
              <w:left w:val="single" w:sz="4" w:space="0" w:color="auto"/>
              <w:bottom w:val="single" w:sz="4" w:space="0" w:color="auto"/>
              <w:right w:val="single" w:sz="4" w:space="0" w:color="auto"/>
            </w:tcBorders>
            <w:vAlign w:val="center"/>
          </w:tcPr>
          <w:p w14:paraId="43C74481" w14:textId="77777777" w:rsidR="006622EC" w:rsidRPr="00FC6649" w:rsidRDefault="006622EC" w:rsidP="0097402E">
            <w:pPr>
              <w:pStyle w:val="TABLECOMPACT"/>
            </w:pPr>
            <w:r w:rsidRPr="00FC6649">
              <w:t>10.50</w:t>
            </w:r>
          </w:p>
        </w:tc>
        <w:tc>
          <w:tcPr>
            <w:tcW w:w="2410" w:type="dxa"/>
            <w:tcBorders>
              <w:top w:val="single" w:sz="4" w:space="0" w:color="auto"/>
              <w:left w:val="single" w:sz="4" w:space="0" w:color="auto"/>
              <w:bottom w:val="single" w:sz="4" w:space="0" w:color="auto"/>
              <w:right w:val="single" w:sz="4" w:space="0" w:color="auto"/>
            </w:tcBorders>
            <w:vAlign w:val="center"/>
          </w:tcPr>
          <w:p w14:paraId="4E9BD298" w14:textId="16653A54" w:rsidR="006622EC" w:rsidRPr="0048395F" w:rsidRDefault="006622EC" w:rsidP="0097402E">
            <w:pPr>
              <w:pStyle w:val="TABLECOMPACT"/>
            </w:pPr>
            <w:r w:rsidRPr="0048395F">
              <w:t>Must be a currency value with maximum 2 decimals</w:t>
            </w:r>
            <w:r w:rsidR="00EB0EEF">
              <w:t xml:space="preserve"> (does not require $ symbol or 000s separator)</w:t>
            </w:r>
            <w:r w:rsidR="68188B75" w:rsidRPr="0048395F">
              <w:t xml:space="preserve">, </w:t>
            </w:r>
            <w:r w:rsidRPr="0048395F">
              <w:t xml:space="preserve">zero </w:t>
            </w:r>
            <w:r w:rsidR="3B84248A" w:rsidRPr="0048395F">
              <w:t xml:space="preserve">is </w:t>
            </w:r>
            <w:r w:rsidRPr="0048395F">
              <w:t>accepted</w:t>
            </w:r>
          </w:p>
        </w:tc>
      </w:tr>
    </w:tbl>
    <w:p w14:paraId="2FC181B6" w14:textId="77777777" w:rsidR="002E01B3" w:rsidRPr="0017750B" w:rsidRDefault="002E01B3" w:rsidP="002E01B3">
      <w:pPr>
        <w:rPr>
          <w:highlight w:val="yellow"/>
        </w:rPr>
      </w:pPr>
    </w:p>
    <w:p w14:paraId="0BD97BF4" w14:textId="2F2693EC" w:rsidR="006622EC" w:rsidRPr="00D861C1" w:rsidRDefault="00D861C1" w:rsidP="00D861C1">
      <w:pPr>
        <w:rPr>
          <w:b/>
        </w:rPr>
      </w:pPr>
      <w:r>
        <w:t>*Where a currency value has no cents, a trailing zero is not required. For example 100.00 can be entered as 100</w:t>
      </w:r>
      <w:r w:rsidR="00730712" w:rsidRPr="00D861C1">
        <w:rPr>
          <w:b/>
        </w:rPr>
        <w:br w:type="page"/>
      </w:r>
    </w:p>
    <w:p w14:paraId="1C08546B" w14:textId="45093778" w:rsidR="00441C86" w:rsidRDefault="00441C86" w:rsidP="00441C86">
      <w:pPr>
        <w:pStyle w:val="Heading1"/>
      </w:pPr>
      <w:bookmarkStart w:id="83" w:name="_Toc71104130"/>
      <w:bookmarkStart w:id="84" w:name="_Toc77583293"/>
      <w:r>
        <w:lastRenderedPageBreak/>
        <w:t>Appendix</w:t>
      </w:r>
      <w:bookmarkEnd w:id="83"/>
      <w:bookmarkEnd w:id="84"/>
    </w:p>
    <w:p w14:paraId="76FF43F8" w14:textId="32F3FA0E" w:rsidR="00441C86" w:rsidRDefault="00441C86" w:rsidP="00441C86">
      <w:pPr>
        <w:pStyle w:val="Heading2"/>
      </w:pPr>
      <w:r>
        <w:t xml:space="preserve"> </w:t>
      </w:r>
      <w:bookmarkStart w:id="85" w:name="_Toc71104131"/>
      <w:bookmarkStart w:id="86" w:name="_Toc77583294"/>
      <w:r w:rsidR="00D02CA7">
        <w:t>Address Data</w:t>
      </w:r>
      <w:bookmarkEnd w:id="85"/>
      <w:bookmarkEnd w:id="86"/>
    </w:p>
    <w:p w14:paraId="7B27765C" w14:textId="34C8BF67" w:rsidR="00441C86" w:rsidRDefault="00441C86" w:rsidP="00441C86">
      <w:r>
        <w:t xml:space="preserve">Please note, data will be refreshed quarterly from Australia Post in the system. </w:t>
      </w:r>
    </w:p>
    <w:p w14:paraId="5B505BCA" w14:textId="33A61704" w:rsidR="006622EC" w:rsidRDefault="006622EC" w:rsidP="00441C86"/>
    <w:p w14:paraId="05E65193" w14:textId="2C487403" w:rsidR="00441C86" w:rsidRDefault="003F669F" w:rsidP="00441C86">
      <w:r>
        <w:object w:dxaOrig="1505" w:dyaOrig="982" w14:anchorId="7297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9pt" o:ole="">
            <v:imagedata r:id="rId16" o:title=""/>
          </v:shape>
          <o:OLEObject Type="Embed" ProgID="Excel.Sheet.12" ShapeID="_x0000_i1025" DrawAspect="Icon" ObjectID="_1688378130" r:id="rId17"/>
        </w:object>
      </w:r>
    </w:p>
    <w:p w14:paraId="4CD488AB" w14:textId="235D4BC9" w:rsidR="00441C86" w:rsidRDefault="00441C86" w:rsidP="00441C86">
      <w:pPr>
        <w:pStyle w:val="Heading2"/>
      </w:pPr>
      <w:bookmarkStart w:id="87" w:name="_Toc71104132"/>
      <w:bookmarkStart w:id="88" w:name="_Toc77583295"/>
      <w:r w:rsidRPr="00441C86">
        <w:t>Australian Classification of Countries</w:t>
      </w:r>
      <w:bookmarkEnd w:id="87"/>
      <w:bookmarkEnd w:id="88"/>
    </w:p>
    <w:bookmarkStart w:id="89" w:name="_MON_1672047008"/>
    <w:bookmarkEnd w:id="89"/>
    <w:p w14:paraId="73A3F623" w14:textId="5333C273" w:rsidR="00441C86" w:rsidRDefault="00BB096A" w:rsidP="00441C86">
      <w:r>
        <w:object w:dxaOrig="1376" w:dyaOrig="899" w14:anchorId="738BBF38">
          <v:shape id="_x0000_i1026" type="#_x0000_t75" style="width:1in;height:46.75pt" o:ole="">
            <v:imagedata r:id="rId18" o:title=""/>
          </v:shape>
          <o:OLEObject Type="Embed" ProgID="Excel.Sheet.12" ShapeID="_x0000_i1026" DrawAspect="Icon" ObjectID="_1688378131" r:id="rId19"/>
        </w:object>
      </w:r>
    </w:p>
    <w:p w14:paraId="03B7A068" w14:textId="77777777" w:rsidR="00441C86" w:rsidRDefault="00441C86" w:rsidP="00441C86"/>
    <w:p w14:paraId="6FD42062" w14:textId="0D179F97" w:rsidR="00441C86" w:rsidRDefault="00441C86" w:rsidP="00441C86">
      <w:pPr>
        <w:pStyle w:val="Heading2"/>
      </w:pPr>
      <w:bookmarkStart w:id="90" w:name="_Toc71104133"/>
      <w:bookmarkStart w:id="91" w:name="_Toc77583296"/>
      <w:r w:rsidRPr="00441C86">
        <w:t>Australian Classification of Languages</w:t>
      </w:r>
      <w:bookmarkEnd w:id="90"/>
      <w:bookmarkEnd w:id="91"/>
    </w:p>
    <w:bookmarkStart w:id="92" w:name="_MON_1672058444"/>
    <w:bookmarkEnd w:id="92"/>
    <w:p w14:paraId="73F0E7D3" w14:textId="77777777" w:rsidR="00441C86" w:rsidRDefault="00551F7A" w:rsidP="00441C86">
      <w:r>
        <w:object w:dxaOrig="1508" w:dyaOrig="984" w14:anchorId="0D832E63">
          <v:shape id="_x0000_i1027" type="#_x0000_t75" style="width:79pt;height:49.95pt" o:ole="">
            <v:imagedata r:id="rId20" o:title=""/>
          </v:shape>
          <o:OLEObject Type="Embed" ProgID="Excel.Sheet.12" ShapeID="_x0000_i1027" DrawAspect="Icon" ObjectID="_1688378132" r:id="rId21"/>
        </w:object>
      </w:r>
    </w:p>
    <w:p w14:paraId="2A28D2B0" w14:textId="77777777" w:rsidR="00441C86" w:rsidRDefault="00441C86" w:rsidP="00441C86"/>
    <w:p w14:paraId="171E758F" w14:textId="27490F46" w:rsidR="00441C86" w:rsidRDefault="006622EC" w:rsidP="006622EC">
      <w:pPr>
        <w:pStyle w:val="Heading2"/>
      </w:pPr>
      <w:bookmarkStart w:id="93" w:name="_Toc77583297"/>
      <w:r>
        <w:t>Sample Monthly Service Data Report</w:t>
      </w:r>
      <w:bookmarkEnd w:id="93"/>
    </w:p>
    <w:p w14:paraId="3762FC0F" w14:textId="5535AEA3" w:rsidR="005748B5" w:rsidRDefault="006622EC" w:rsidP="006622EC">
      <w:r>
        <w:t>Monthly Service Data Report</w:t>
      </w:r>
    </w:p>
    <w:p w14:paraId="3F5ED877" w14:textId="05321CF9" w:rsidR="005748B5" w:rsidRDefault="00B44268" w:rsidP="006622EC">
      <w:r>
        <w:object w:dxaOrig="1518" w:dyaOrig="986" w14:anchorId="6E8E3A45">
          <v:shape id="_x0000_i1028" type="#_x0000_t75" style="width:75.75pt;height:49.45pt" o:ole="">
            <v:imagedata r:id="rId22" o:title=""/>
          </v:shape>
          <o:OLEObject Type="Embed" ProgID="Excel.SheetMacroEnabled.12" ShapeID="_x0000_i1028" DrawAspect="Icon" ObjectID="_1688378133" r:id="rId23"/>
        </w:object>
      </w:r>
    </w:p>
    <w:p w14:paraId="76B0AF3A" w14:textId="77777777" w:rsidR="007E521E" w:rsidRDefault="007E521E" w:rsidP="006622EC"/>
    <w:p w14:paraId="7F886A35" w14:textId="6176CB4C" w:rsidR="006622EC" w:rsidRDefault="007E521E" w:rsidP="006622EC">
      <w:r w:rsidRPr="007E521E">
        <w:rPr>
          <w:b/>
        </w:rPr>
        <w:t>NOTE:</w:t>
      </w:r>
      <w:r>
        <w:t xml:space="preserve"> </w:t>
      </w:r>
      <w:r w:rsidR="005748B5">
        <w:t>Please open this file only in Notepad / tex</w:t>
      </w:r>
      <w:r>
        <w:t>t editor to view the formatting required.</w:t>
      </w:r>
    </w:p>
    <w:p w14:paraId="4C14AD32" w14:textId="77777777" w:rsidR="006622EC" w:rsidRDefault="006622EC" w:rsidP="006622EC"/>
    <w:p w14:paraId="5EEC38C7" w14:textId="259AB4AB" w:rsidR="006622EC" w:rsidRDefault="006622EC" w:rsidP="006622EC">
      <w:pPr>
        <w:pStyle w:val="Heading2"/>
      </w:pPr>
      <w:bookmarkStart w:id="94" w:name="_Toc77583298"/>
      <w:r>
        <w:t>Sample KPI Data Report</w:t>
      </w:r>
      <w:bookmarkEnd w:id="94"/>
    </w:p>
    <w:p w14:paraId="41498E63" w14:textId="77777777" w:rsidR="00EB0EEF" w:rsidRDefault="006622EC" w:rsidP="006622EC">
      <w:r>
        <w:t>KPI Report</w:t>
      </w:r>
    </w:p>
    <w:p w14:paraId="32E6C790" w14:textId="3DE83E76" w:rsidR="006622EC" w:rsidRDefault="00EB0EEF" w:rsidP="006622EC">
      <w:r>
        <w:object w:dxaOrig="1360" w:dyaOrig="888" w14:anchorId="5E3B98A8">
          <v:shape id="_x0000_i1029" type="#_x0000_t75" style="width:90.25pt;height:58.55pt" o:ole="">
            <v:imagedata r:id="rId24" o:title=""/>
          </v:shape>
          <o:OLEObject Type="Embed" ProgID="Excel.SheetMacroEnabled.12" ShapeID="_x0000_i1029" DrawAspect="Icon" ObjectID="_1688378134" r:id="rId25"/>
        </w:object>
      </w:r>
    </w:p>
    <w:p w14:paraId="06E55ED1" w14:textId="07F0B4E2" w:rsidR="005748B5" w:rsidRDefault="005748B5" w:rsidP="005748B5">
      <w:r>
        <w:t>Please open th</w:t>
      </w:r>
      <w:r w:rsidR="00B44268">
        <w:t xml:space="preserve">e sample </w:t>
      </w:r>
      <w:r>
        <w:t>file</w:t>
      </w:r>
      <w:r w:rsidR="00B44268">
        <w:t>s</w:t>
      </w:r>
      <w:r>
        <w:t xml:space="preserve"> in Notepad / tex</w:t>
      </w:r>
      <w:r w:rsidR="00B44268">
        <w:t>t editor to view the formatting.</w:t>
      </w:r>
    </w:p>
    <w:p w14:paraId="2C84FBC9" w14:textId="77777777" w:rsidR="00EB0EEF" w:rsidRDefault="00EB0EEF" w:rsidP="005748B5"/>
    <w:p w14:paraId="6D43B27F" w14:textId="14EB551A" w:rsidR="00F32E86" w:rsidRDefault="006863C8" w:rsidP="00F32E86">
      <w:pPr>
        <w:pStyle w:val="Heading2"/>
      </w:pPr>
      <w:bookmarkStart w:id="95" w:name="_Toc77583299"/>
      <w:r>
        <w:t>Community Transport Portal User Guide</w:t>
      </w:r>
      <w:bookmarkEnd w:id="95"/>
    </w:p>
    <w:p w14:paraId="04D010EC" w14:textId="1A3EEE72" w:rsidR="006622EC" w:rsidRDefault="00F32E86" w:rsidP="00441C86">
      <w:r>
        <w:t xml:space="preserve">The Community Transport Portal User Guide </w:t>
      </w:r>
      <w:r w:rsidR="006863C8">
        <w:t xml:space="preserve">is available from Contract Officers and via download </w:t>
      </w:r>
      <w:r w:rsidRPr="0097402E">
        <w:t>http://</w:t>
      </w:r>
      <w:r w:rsidR="0097402E" w:rsidRPr="0097402E">
        <w:t xml:space="preserve"> </w:t>
      </w:r>
      <w:hyperlink r:id="rId26" w:anchor="Resources" w:history="1">
        <w:r w:rsidR="0097402E" w:rsidRPr="000D0D95">
          <w:rPr>
            <w:rStyle w:val="Hyperlink"/>
          </w:rPr>
          <w:t>https://www.transport.nsw.gov.au/operations/community-transport-operators#Resources</w:t>
        </w:r>
      </w:hyperlink>
    </w:p>
    <w:p w14:paraId="69B32D49" w14:textId="77777777" w:rsidR="0097402E" w:rsidRPr="00AE1FFE" w:rsidRDefault="0097402E" w:rsidP="00441C86"/>
    <w:sectPr w:rsidR="0097402E" w:rsidRPr="00AE1FFE" w:rsidSect="00B67CAF">
      <w:pgSz w:w="11906" w:h="16838"/>
      <w:pgMar w:top="1276" w:right="1080" w:bottom="1440" w:left="1080" w:header="709" w:footer="13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742D" w14:textId="77777777" w:rsidR="00EB0EEF" w:rsidRDefault="00EB0EEF">
      <w:r>
        <w:separator/>
      </w:r>
    </w:p>
  </w:endnote>
  <w:endnote w:type="continuationSeparator" w:id="0">
    <w:p w14:paraId="78EBC759" w14:textId="77777777" w:rsidR="00EB0EEF" w:rsidRDefault="00EB0EEF">
      <w:r>
        <w:continuationSeparator/>
      </w:r>
    </w:p>
  </w:endnote>
  <w:endnote w:type="continuationNotice" w:id="1">
    <w:p w14:paraId="55E034C7" w14:textId="77777777" w:rsidR="00EB0EEF" w:rsidRDefault="00EB0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ill Sans Light">
    <w:altName w:val="GILL SANS LIGHT"/>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9" w:type="dxa"/>
      <w:tblInd w:w="80" w:type="dxa"/>
      <w:tblLook w:val="01E0" w:firstRow="1" w:lastRow="1" w:firstColumn="1" w:lastColumn="1" w:noHBand="0" w:noVBand="0"/>
    </w:tblPr>
    <w:tblGrid>
      <w:gridCol w:w="3748"/>
      <w:gridCol w:w="6541"/>
    </w:tblGrid>
    <w:tr w:rsidR="00EB0EEF" w14:paraId="517C598D" w14:textId="77777777" w:rsidTr="000D0CC8">
      <w:tc>
        <w:tcPr>
          <w:tcW w:w="3748" w:type="dxa"/>
        </w:tcPr>
        <w:p w14:paraId="27F37EC2" w14:textId="77777777" w:rsidR="00EB0EEF" w:rsidRDefault="00EB0EEF" w:rsidP="0032427A">
          <w:pPr>
            <w:pStyle w:val="Footer"/>
            <w:tabs>
              <w:tab w:val="right" w:pos="9072"/>
            </w:tabs>
            <w:rPr>
              <w:color w:val="333333"/>
              <w:szCs w:val="16"/>
            </w:rPr>
          </w:pPr>
        </w:p>
      </w:tc>
      <w:tc>
        <w:tcPr>
          <w:tcW w:w="6541" w:type="dxa"/>
        </w:tcPr>
        <w:p w14:paraId="43529073" w14:textId="1D5131CC" w:rsidR="00EB0EEF" w:rsidRDefault="00EB0EEF" w:rsidP="00AC394C">
          <w:pPr>
            <w:pStyle w:val="FooterRight"/>
          </w:pPr>
          <w:r>
            <w:rPr>
              <w:noProof/>
            </w:rPr>
            <w:fldChar w:fldCharType="begin"/>
          </w:r>
          <w:r>
            <w:rPr>
              <w:noProof/>
            </w:rPr>
            <w:instrText>FILENAME \* MERGEFORMAT</w:instrText>
          </w:r>
          <w:r>
            <w:rPr>
              <w:noProof/>
            </w:rPr>
            <w:fldChar w:fldCharType="separate"/>
          </w:r>
          <w:r>
            <w:rPr>
              <w:noProof/>
            </w:rPr>
            <w:t>Community Transport Reporting Requirements v1.</w:t>
          </w:r>
          <w:r w:rsidR="00AC394C">
            <w:rPr>
              <w:noProof/>
            </w:rPr>
            <w:t>4</w:t>
          </w:r>
          <w:r>
            <w:rPr>
              <w:noProof/>
            </w:rPr>
            <w:t>.docx</w:t>
          </w:r>
          <w:r>
            <w:rPr>
              <w:noProof/>
            </w:rPr>
            <w:fldChar w:fldCharType="end"/>
          </w:r>
        </w:p>
      </w:tc>
    </w:tr>
    <w:tr w:rsidR="00EB0EEF" w:rsidRPr="00C152F6" w14:paraId="333A370B" w14:textId="77777777" w:rsidTr="000D0CC8">
      <w:trPr>
        <w:trHeight w:val="89"/>
      </w:trPr>
      <w:tc>
        <w:tcPr>
          <w:tcW w:w="3748" w:type="dxa"/>
        </w:tcPr>
        <w:p w14:paraId="2A8464E5" w14:textId="580A118D" w:rsidR="00EB0EEF" w:rsidRPr="00C152F6" w:rsidRDefault="00EB0EEF" w:rsidP="0032427A">
          <w:pPr>
            <w:pStyle w:val="Footer"/>
            <w:tabs>
              <w:tab w:val="right" w:pos="9072"/>
            </w:tabs>
            <w:rPr>
              <w:rFonts w:cs="Arial"/>
              <w:color w:val="333333"/>
              <w:szCs w:val="16"/>
            </w:rPr>
          </w:pPr>
          <w:r w:rsidRPr="00C152F6">
            <w:rPr>
              <w:rFonts w:cs="Arial"/>
              <w:color w:val="333333"/>
              <w:szCs w:val="16"/>
            </w:rPr>
            <w:fldChar w:fldCharType="begin"/>
          </w:r>
          <w:r w:rsidRPr="00C152F6">
            <w:rPr>
              <w:rFonts w:cs="Arial"/>
              <w:color w:val="333333"/>
              <w:szCs w:val="16"/>
            </w:rPr>
            <w:instrText xml:space="preserve"> DATE \@ "d-MMM-yy" </w:instrText>
          </w:r>
          <w:r w:rsidRPr="00C152F6">
            <w:rPr>
              <w:rFonts w:cs="Arial"/>
              <w:color w:val="333333"/>
              <w:szCs w:val="16"/>
            </w:rPr>
            <w:fldChar w:fldCharType="separate"/>
          </w:r>
          <w:r w:rsidR="00AC394C">
            <w:rPr>
              <w:rFonts w:cs="Arial"/>
              <w:noProof/>
              <w:color w:val="333333"/>
              <w:szCs w:val="16"/>
            </w:rPr>
            <w:t>21-Jul-21</w:t>
          </w:r>
          <w:r w:rsidRPr="00C152F6">
            <w:rPr>
              <w:rFonts w:cs="Arial"/>
              <w:color w:val="333333"/>
              <w:szCs w:val="16"/>
            </w:rPr>
            <w:fldChar w:fldCharType="end"/>
          </w:r>
        </w:p>
      </w:tc>
      <w:tc>
        <w:tcPr>
          <w:tcW w:w="6541" w:type="dxa"/>
        </w:tcPr>
        <w:p w14:paraId="341F6388" w14:textId="77777777" w:rsidR="00EB0EEF" w:rsidRPr="00C152F6" w:rsidRDefault="00EB0EEF" w:rsidP="008901DE">
          <w:pPr>
            <w:pStyle w:val="FooterRight"/>
          </w:pPr>
          <w:r w:rsidRPr="00C152F6">
            <w:t xml:space="preserve">Page </w:t>
          </w:r>
          <w:r>
            <w:fldChar w:fldCharType="begin"/>
          </w:r>
          <w:r>
            <w:instrText xml:space="preserve"> PAGE </w:instrText>
          </w:r>
          <w:r>
            <w:fldChar w:fldCharType="separate"/>
          </w:r>
          <w:r w:rsidR="00AC394C">
            <w:rPr>
              <w:noProof/>
            </w:rPr>
            <w:t>15</w:t>
          </w:r>
          <w:r>
            <w:rPr>
              <w:noProof/>
            </w:rPr>
            <w:fldChar w:fldCharType="end"/>
          </w:r>
          <w:r w:rsidRPr="00C152F6">
            <w:t xml:space="preserve"> of </w:t>
          </w:r>
          <w:r>
            <w:rPr>
              <w:noProof/>
            </w:rPr>
            <w:fldChar w:fldCharType="begin"/>
          </w:r>
          <w:r>
            <w:rPr>
              <w:noProof/>
            </w:rPr>
            <w:instrText xml:space="preserve"> NUMPAGES </w:instrText>
          </w:r>
          <w:r>
            <w:rPr>
              <w:noProof/>
            </w:rPr>
            <w:fldChar w:fldCharType="separate"/>
          </w:r>
          <w:r w:rsidR="00AC394C">
            <w:rPr>
              <w:noProof/>
            </w:rPr>
            <w:t>20</w:t>
          </w:r>
          <w:r>
            <w:rPr>
              <w:noProof/>
            </w:rPr>
            <w:fldChar w:fldCharType="end"/>
          </w:r>
        </w:p>
      </w:tc>
    </w:tr>
  </w:tbl>
  <w:p w14:paraId="5B5E6448" w14:textId="77777777" w:rsidR="00EB0EEF" w:rsidRDefault="00EB0EEF" w:rsidP="00A90A59">
    <w:pPr>
      <w:rPr>
        <w:color w:val="333333"/>
        <w:sz w:val="2"/>
        <w:szCs w:val="2"/>
      </w:rPr>
    </w:pPr>
  </w:p>
  <w:p w14:paraId="4F39FC57" w14:textId="77777777" w:rsidR="00EB0EEF" w:rsidRDefault="00EB0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628A" w14:textId="77777777" w:rsidR="00EB0EEF" w:rsidRDefault="00EB0EEF" w:rsidP="002D1FCB">
    <w:pPr>
      <w:pStyle w:val="Footer"/>
      <w:rPr>
        <w:i w:val="0"/>
        <w:color w:val="FFFFFF"/>
      </w:rPr>
    </w:pPr>
    <w:r>
      <w:rPr>
        <w:i w:val="0"/>
        <w:color w:val="FFFFFF"/>
      </w:rPr>
      <w:t xml:space="preserve">     TEMPLATE VERSION &lt;V0.1&gt;</w:t>
    </w:r>
  </w:p>
  <w:p w14:paraId="7376494E" w14:textId="77777777" w:rsidR="00EB0EEF" w:rsidRDefault="00EB0EEF" w:rsidP="002D1FCB">
    <w:pPr>
      <w:pStyle w:val="Footer"/>
      <w:rPr>
        <w:i w:val="0"/>
        <w:color w:val="FFFFFF"/>
      </w:rPr>
    </w:pPr>
  </w:p>
  <w:p w14:paraId="1BE73B3C" w14:textId="77777777" w:rsidR="00EB0EEF" w:rsidRPr="004943CE" w:rsidRDefault="00EB0EEF" w:rsidP="002D1FCB">
    <w:pPr>
      <w:pStyle w:val="Footer"/>
      <w:jc w:val="center"/>
      <w:rPr>
        <w:i w:val="0"/>
        <w:color w:val="FFFFFF"/>
      </w:rPr>
    </w:pPr>
    <w:r>
      <w:rPr>
        <w:i w:val="0"/>
        <w:color w:val="FFFFFF"/>
      </w:rPr>
      <w:t xml:space="preserve">This document is used to support the Project Execution Framework methodology (. For additional support, please contact </w:t>
    </w:r>
    <w:hyperlink r:id="rId1" w:history="1">
      <w:r w:rsidRPr="007E487D">
        <w:rPr>
          <w:rStyle w:val="Hyperlink"/>
          <w:i w:val="0"/>
          <w:color w:val="FFFFFF"/>
        </w:rPr>
        <w:t>G</w:t>
      </w:r>
      <w:r>
        <w:rPr>
          <w:rStyle w:val="Hyperlink"/>
          <w:i w:val="0"/>
          <w:color w:val="FFFFFF"/>
        </w:rPr>
        <w:t xml:space="preserve">roup </w:t>
      </w:r>
      <w:r w:rsidRPr="007E487D">
        <w:rPr>
          <w:rStyle w:val="Hyperlink"/>
          <w:i w:val="0"/>
          <w:color w:val="FFFFFF"/>
        </w:rPr>
        <w:t>PMO</w:t>
      </w:r>
    </w:hyperlink>
  </w:p>
  <w:p w14:paraId="10D8370E" w14:textId="77777777" w:rsidR="00EB0EEF" w:rsidRDefault="00EB0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716D5" w14:textId="77777777" w:rsidR="00EB0EEF" w:rsidRDefault="00EB0EEF">
      <w:r>
        <w:separator/>
      </w:r>
    </w:p>
  </w:footnote>
  <w:footnote w:type="continuationSeparator" w:id="0">
    <w:p w14:paraId="34E65B0B" w14:textId="77777777" w:rsidR="00EB0EEF" w:rsidRDefault="00EB0EEF">
      <w:r>
        <w:continuationSeparator/>
      </w:r>
    </w:p>
  </w:footnote>
  <w:footnote w:type="continuationNotice" w:id="1">
    <w:p w14:paraId="1623903C" w14:textId="77777777" w:rsidR="00EB0EEF" w:rsidRDefault="00EB0E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18DA6" w14:textId="7F6216E0" w:rsidR="00EB0EEF" w:rsidRDefault="00EB0EEF" w:rsidP="005528B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84BF" w14:textId="77777777" w:rsidR="00EB0EEF" w:rsidRDefault="00EB0EEF" w:rsidP="005528B8">
    <w:pPr>
      <w:pStyle w:val="Header"/>
    </w:pPr>
  </w:p>
  <w:p w14:paraId="4685776A" w14:textId="77777777" w:rsidR="00EB0EEF" w:rsidRDefault="00EB0EEF" w:rsidP="005528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220803A8"/>
    <w:lvl w:ilvl="0">
      <w:start w:val="1"/>
      <w:numFmt w:val="decimal"/>
      <w:pStyle w:val="ListNumber3"/>
      <w:lvlText w:val="%1."/>
      <w:lvlJc w:val="left"/>
      <w:pPr>
        <w:tabs>
          <w:tab w:val="num" w:pos="926"/>
        </w:tabs>
        <w:ind w:left="926"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FFFFFFFE"/>
    <w:multiLevelType w:val="singleLevel"/>
    <w:tmpl w:val="0A98AE1C"/>
    <w:lvl w:ilvl="0">
      <w:numFmt w:val="decimal"/>
      <w:pStyle w:val="Bullet2"/>
      <w:lvlText w:val="*"/>
      <w:lvlJc w:val="left"/>
    </w:lvl>
  </w:abstractNum>
  <w:abstractNum w:abstractNumId="2" w15:restartNumberingAfterBreak="0">
    <w:nsid w:val="01D7426D"/>
    <w:multiLevelType w:val="hybridMultilevel"/>
    <w:tmpl w:val="42D6585E"/>
    <w:lvl w:ilvl="0" w:tplc="0C09000D">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4195137"/>
    <w:multiLevelType w:val="hybridMultilevel"/>
    <w:tmpl w:val="E848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F30B1"/>
    <w:multiLevelType w:val="singleLevel"/>
    <w:tmpl w:val="600880B4"/>
    <w:lvl w:ilvl="0">
      <w:start w:val="1"/>
      <w:numFmt w:val="bullet"/>
      <w:pStyle w:val="Bullet1"/>
      <w:lvlText w:val=""/>
      <w:lvlJc w:val="left"/>
      <w:pPr>
        <w:tabs>
          <w:tab w:val="num" w:pos="927"/>
        </w:tabs>
        <w:ind w:left="851" w:hanging="284"/>
      </w:pPr>
      <w:rPr>
        <w:rFonts w:ascii="Symbol" w:hAnsi="Symbol" w:hint="default"/>
        <w:sz w:val="20"/>
      </w:rPr>
    </w:lvl>
  </w:abstractNum>
  <w:abstractNum w:abstractNumId="5" w15:restartNumberingAfterBreak="0">
    <w:nsid w:val="09D31F1B"/>
    <w:multiLevelType w:val="hybridMultilevel"/>
    <w:tmpl w:val="377AAD8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6A4116"/>
    <w:multiLevelType w:val="hybridMultilevel"/>
    <w:tmpl w:val="CD9A0C3C"/>
    <w:lvl w:ilvl="0" w:tplc="AFE450C4">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F936CE"/>
    <w:multiLevelType w:val="hybridMultilevel"/>
    <w:tmpl w:val="0E90EF8E"/>
    <w:lvl w:ilvl="0" w:tplc="8E444156">
      <w:numFmt w:val="bullet"/>
      <w:lvlText w:val="-"/>
      <w:lvlJc w:val="left"/>
      <w:pPr>
        <w:ind w:left="417" w:hanging="360"/>
      </w:pPr>
      <w:rPr>
        <w:rFonts w:ascii="Arial" w:eastAsia="Times New Roman"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125F6962"/>
    <w:multiLevelType w:val="hybridMultilevel"/>
    <w:tmpl w:val="20CEC4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2922D83"/>
    <w:multiLevelType w:val="singleLevel"/>
    <w:tmpl w:val="E3AA8030"/>
    <w:lvl w:ilvl="0">
      <w:start w:val="1"/>
      <w:numFmt w:val="bullet"/>
      <w:pStyle w:val="BulletB"/>
      <w:lvlText w:val=""/>
      <w:lvlJc w:val="left"/>
      <w:pPr>
        <w:tabs>
          <w:tab w:val="num" w:pos="964"/>
        </w:tabs>
        <w:ind w:left="964" w:hanging="397"/>
      </w:pPr>
      <w:rPr>
        <w:rFonts w:ascii="Symbol" w:hAnsi="Symbol" w:hint="default"/>
        <w:sz w:val="20"/>
      </w:rPr>
    </w:lvl>
  </w:abstractNum>
  <w:abstractNum w:abstractNumId="10" w15:restartNumberingAfterBreak="0">
    <w:nsid w:val="13DF731B"/>
    <w:multiLevelType w:val="hybridMultilevel"/>
    <w:tmpl w:val="466281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E670A"/>
    <w:multiLevelType w:val="hybridMultilevel"/>
    <w:tmpl w:val="8A6E0DD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BCD3C86"/>
    <w:multiLevelType w:val="singleLevel"/>
    <w:tmpl w:val="383A6816"/>
    <w:lvl w:ilvl="0">
      <w:start w:val="1"/>
      <w:numFmt w:val="bullet"/>
      <w:pStyle w:val="BulletC"/>
      <w:lvlText w:val=""/>
      <w:lvlJc w:val="left"/>
      <w:pPr>
        <w:tabs>
          <w:tab w:val="num" w:pos="1531"/>
        </w:tabs>
        <w:ind w:left="1531" w:hanging="397"/>
      </w:pPr>
      <w:rPr>
        <w:rFonts w:ascii="Symbol" w:hAnsi="Symbol" w:hint="default"/>
        <w:sz w:val="20"/>
      </w:rPr>
    </w:lvl>
  </w:abstractNum>
  <w:abstractNum w:abstractNumId="13" w15:restartNumberingAfterBreak="0">
    <w:nsid w:val="227F1BCE"/>
    <w:multiLevelType w:val="hybridMultilevel"/>
    <w:tmpl w:val="7418455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2E663A73"/>
    <w:multiLevelType w:val="hybridMultilevel"/>
    <w:tmpl w:val="B5C4A486"/>
    <w:lvl w:ilvl="0" w:tplc="2F068592">
      <w:numFmt w:val="bullet"/>
      <w:lvlText w:val="-"/>
      <w:lvlJc w:val="left"/>
      <w:pPr>
        <w:ind w:left="720" w:hanging="360"/>
      </w:pPr>
      <w:rPr>
        <w:rFonts w:ascii="Arial" w:eastAsiaTheme="minorHAnsi" w:hAnsi="Arial" w:cs="Arial" w:hint="default"/>
      </w:rPr>
    </w:lvl>
    <w:lvl w:ilvl="1" w:tplc="4F0A92BA">
      <w:numFmt w:val="bullet"/>
      <w:lvlText w:val=""/>
      <w:lvlJc w:val="left"/>
      <w:pPr>
        <w:ind w:left="1440" w:hanging="360"/>
      </w:pPr>
      <w:rPr>
        <w:rFonts w:ascii="Symbol" w:eastAsiaTheme="minorHAnsi"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9162C"/>
    <w:multiLevelType w:val="hybridMultilevel"/>
    <w:tmpl w:val="B4662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A07F3"/>
    <w:multiLevelType w:val="multilevel"/>
    <w:tmpl w:val="70C0DE06"/>
    <w:lvl w:ilvl="0">
      <w:start w:val="1"/>
      <w:numFmt w:val="bullet"/>
      <w:pStyle w:val="GPMObulletbodytex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7" w15:restartNumberingAfterBreak="0">
    <w:nsid w:val="3489358C"/>
    <w:multiLevelType w:val="hybridMultilevel"/>
    <w:tmpl w:val="D1F4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83689"/>
    <w:multiLevelType w:val="hybridMultilevel"/>
    <w:tmpl w:val="B85668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D13668"/>
    <w:multiLevelType w:val="multilevel"/>
    <w:tmpl w:val="D2A6EA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8C81E62"/>
    <w:multiLevelType w:val="hybridMultilevel"/>
    <w:tmpl w:val="8CA62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430D71"/>
    <w:multiLevelType w:val="hybridMultilevel"/>
    <w:tmpl w:val="D136A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A33FD"/>
    <w:multiLevelType w:val="singleLevel"/>
    <w:tmpl w:val="03D41396"/>
    <w:lvl w:ilvl="0">
      <w:start w:val="1"/>
      <w:numFmt w:val="bullet"/>
      <w:pStyle w:val="BulletA"/>
      <w:lvlText w:val=""/>
      <w:lvlJc w:val="left"/>
      <w:pPr>
        <w:tabs>
          <w:tab w:val="num" w:pos="360"/>
        </w:tabs>
        <w:ind w:left="360" w:hanging="360"/>
      </w:pPr>
      <w:rPr>
        <w:rFonts w:ascii="Symbol" w:hAnsi="Symbol" w:hint="default"/>
        <w:sz w:val="20"/>
      </w:rPr>
    </w:lvl>
  </w:abstractNum>
  <w:abstractNum w:abstractNumId="23" w15:restartNumberingAfterBreak="0">
    <w:nsid w:val="3FBB3B3E"/>
    <w:multiLevelType w:val="hybridMultilevel"/>
    <w:tmpl w:val="FC6AF5CC"/>
    <w:lvl w:ilvl="0" w:tplc="D2CEDE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306C9"/>
    <w:multiLevelType w:val="hybridMultilevel"/>
    <w:tmpl w:val="94BA3B7A"/>
    <w:lvl w:ilvl="0" w:tplc="0C090009">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46B01ADB"/>
    <w:multiLevelType w:val="hybridMultilevel"/>
    <w:tmpl w:val="EF9E10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A1849"/>
    <w:multiLevelType w:val="hybridMultilevel"/>
    <w:tmpl w:val="C61E27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B6295"/>
    <w:multiLevelType w:val="hybridMultilevel"/>
    <w:tmpl w:val="938CE564"/>
    <w:lvl w:ilvl="0" w:tplc="0C090001">
      <w:start w:val="1"/>
      <w:numFmt w:val="bullet"/>
      <w:lvlText w:val=""/>
      <w:lvlJc w:val="left"/>
      <w:pPr>
        <w:tabs>
          <w:tab w:val="num" w:pos="720"/>
        </w:tabs>
        <w:ind w:left="720" w:hanging="360"/>
      </w:pPr>
      <w:rPr>
        <w:rFonts w:ascii="Symbol" w:hAnsi="Symbol" w:hint="default"/>
      </w:rPr>
    </w:lvl>
    <w:lvl w:ilvl="1" w:tplc="0C09000D">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A74D4"/>
    <w:multiLevelType w:val="hybridMultilevel"/>
    <w:tmpl w:val="98AC8888"/>
    <w:lvl w:ilvl="0" w:tplc="36EC8904">
      <w:start w:val="1"/>
      <w:numFmt w:val="bullet"/>
      <w:pStyle w:val="Normal2"/>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7B5E0E"/>
    <w:multiLevelType w:val="hybridMultilevel"/>
    <w:tmpl w:val="293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E0ED5"/>
    <w:multiLevelType w:val="hybridMultilevel"/>
    <w:tmpl w:val="77880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237C6F"/>
    <w:multiLevelType w:val="hybridMultilevel"/>
    <w:tmpl w:val="4836CEE6"/>
    <w:lvl w:ilvl="0" w:tplc="2F068592">
      <w:numFmt w:val="bullet"/>
      <w:lvlText w:val="-"/>
      <w:lvlJc w:val="left"/>
      <w:pPr>
        <w:ind w:left="720" w:hanging="360"/>
      </w:pPr>
      <w:rPr>
        <w:rFonts w:ascii="Arial" w:eastAsiaTheme="minorHAnsi" w:hAnsi="Arial" w:cs="Arial" w:hint="default"/>
      </w:rPr>
    </w:lvl>
    <w:lvl w:ilvl="1" w:tplc="0C090009">
      <w:start w:val="1"/>
      <w:numFmt w:val="bullet"/>
      <w:lvlText w:val=""/>
      <w:lvlJc w:val="left"/>
      <w:pPr>
        <w:ind w:left="1440" w:hanging="360"/>
      </w:pPr>
      <w:rPr>
        <w:rFonts w:ascii="Wingdings" w:hAnsi="Wingdings" w:hint="default"/>
      </w:rPr>
    </w:lvl>
    <w:lvl w:ilvl="2" w:tplc="D78A5E4E">
      <w:numFmt w:val="bullet"/>
      <w:lvlText w:val=""/>
      <w:lvlJc w:val="left"/>
      <w:pPr>
        <w:ind w:left="2160" w:hanging="360"/>
      </w:pPr>
      <w:rPr>
        <w:rFonts w:ascii="Symbol" w:eastAsiaTheme="minorHAnsi" w:hAnsi="Symbo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9614AC"/>
    <w:multiLevelType w:val="hybridMultilevel"/>
    <w:tmpl w:val="8DCA1366"/>
    <w:lvl w:ilvl="0" w:tplc="0C090001">
      <w:start w:val="1"/>
      <w:numFmt w:val="bullet"/>
      <w:lvlText w:val=""/>
      <w:lvlJc w:val="left"/>
      <w:pPr>
        <w:tabs>
          <w:tab w:val="num" w:pos="720"/>
        </w:tabs>
        <w:ind w:left="720" w:hanging="360"/>
      </w:pPr>
      <w:rPr>
        <w:rFonts w:ascii="Symbol" w:hAnsi="Symbol" w:hint="default"/>
      </w:rPr>
    </w:lvl>
    <w:lvl w:ilvl="1" w:tplc="0C09000D">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B3FAC"/>
    <w:multiLevelType w:val="hybridMultilevel"/>
    <w:tmpl w:val="C546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050C"/>
    <w:multiLevelType w:val="multilevel"/>
    <w:tmpl w:val="24E02D78"/>
    <w:lvl w:ilvl="0">
      <w:start w:val="1"/>
      <w:numFmt w:val="decimal"/>
      <w:pStyle w:val="GPMOHeading1"/>
      <w:lvlText w:val="%1."/>
      <w:lvlJc w:val="left"/>
      <w:pPr>
        <w:tabs>
          <w:tab w:val="num" w:pos="0"/>
        </w:tabs>
        <w:ind w:left="0" w:firstLine="0"/>
      </w:pPr>
      <w:rPr>
        <w:rFonts w:hint="default"/>
      </w:rPr>
    </w:lvl>
    <w:lvl w:ilvl="1">
      <w:start w:val="1"/>
      <w:numFmt w:val="decimal"/>
      <w:pStyle w:val="GPMOHeading2"/>
      <w:lvlText w:val="%1.%2."/>
      <w:lvlJc w:val="left"/>
      <w:pPr>
        <w:tabs>
          <w:tab w:val="num" w:pos="792"/>
        </w:tabs>
        <w:ind w:left="792" w:hanging="432"/>
      </w:pPr>
      <w:rPr>
        <w:rFonts w:hint="default"/>
      </w:rPr>
    </w:lvl>
    <w:lvl w:ilvl="2">
      <w:start w:val="1"/>
      <w:numFmt w:val="decimal"/>
      <w:pStyle w:val="GPMOHeading3"/>
      <w:lvlText w:val="%1.%2.%3."/>
      <w:lvlJc w:val="left"/>
      <w:pPr>
        <w:tabs>
          <w:tab w:val="num" w:pos="1440"/>
        </w:tabs>
        <w:ind w:left="1224" w:hanging="504"/>
      </w:pPr>
      <w:rPr>
        <w:rFonts w:hint="default"/>
      </w:rPr>
    </w:lvl>
    <w:lvl w:ilvl="3">
      <w:start w:val="1"/>
      <w:numFmt w:val="decimal"/>
      <w:pStyle w:val="GPMO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5F10939"/>
    <w:multiLevelType w:val="hybridMultilevel"/>
    <w:tmpl w:val="DF00A9AA"/>
    <w:lvl w:ilvl="0" w:tplc="7C38EB4A">
      <w:start w:val="1"/>
      <w:numFmt w:val="bullet"/>
      <w:lvlText w:val="•"/>
      <w:lvlJc w:val="left"/>
      <w:pPr>
        <w:tabs>
          <w:tab w:val="num" w:pos="720"/>
        </w:tabs>
        <w:ind w:left="720" w:hanging="360"/>
      </w:pPr>
      <w:rPr>
        <w:rFonts w:ascii="Arial" w:hAnsi="Arial" w:hint="default"/>
      </w:rPr>
    </w:lvl>
    <w:lvl w:ilvl="1" w:tplc="17160BB8" w:tentative="1">
      <w:start w:val="1"/>
      <w:numFmt w:val="bullet"/>
      <w:lvlText w:val="•"/>
      <w:lvlJc w:val="left"/>
      <w:pPr>
        <w:tabs>
          <w:tab w:val="num" w:pos="1440"/>
        </w:tabs>
        <w:ind w:left="1440" w:hanging="360"/>
      </w:pPr>
      <w:rPr>
        <w:rFonts w:ascii="Arial" w:hAnsi="Arial" w:hint="default"/>
      </w:rPr>
    </w:lvl>
    <w:lvl w:ilvl="2" w:tplc="0C906606" w:tentative="1">
      <w:start w:val="1"/>
      <w:numFmt w:val="bullet"/>
      <w:lvlText w:val="•"/>
      <w:lvlJc w:val="left"/>
      <w:pPr>
        <w:tabs>
          <w:tab w:val="num" w:pos="2160"/>
        </w:tabs>
        <w:ind w:left="2160" w:hanging="360"/>
      </w:pPr>
      <w:rPr>
        <w:rFonts w:ascii="Arial" w:hAnsi="Arial" w:hint="default"/>
      </w:rPr>
    </w:lvl>
    <w:lvl w:ilvl="3" w:tplc="6E8ED558" w:tentative="1">
      <w:start w:val="1"/>
      <w:numFmt w:val="bullet"/>
      <w:lvlText w:val="•"/>
      <w:lvlJc w:val="left"/>
      <w:pPr>
        <w:tabs>
          <w:tab w:val="num" w:pos="2880"/>
        </w:tabs>
        <w:ind w:left="2880" w:hanging="360"/>
      </w:pPr>
      <w:rPr>
        <w:rFonts w:ascii="Arial" w:hAnsi="Arial" w:hint="default"/>
      </w:rPr>
    </w:lvl>
    <w:lvl w:ilvl="4" w:tplc="52888A7C" w:tentative="1">
      <w:start w:val="1"/>
      <w:numFmt w:val="bullet"/>
      <w:lvlText w:val="•"/>
      <w:lvlJc w:val="left"/>
      <w:pPr>
        <w:tabs>
          <w:tab w:val="num" w:pos="3600"/>
        </w:tabs>
        <w:ind w:left="3600" w:hanging="360"/>
      </w:pPr>
      <w:rPr>
        <w:rFonts w:ascii="Arial" w:hAnsi="Arial" w:hint="default"/>
      </w:rPr>
    </w:lvl>
    <w:lvl w:ilvl="5" w:tplc="19287218" w:tentative="1">
      <w:start w:val="1"/>
      <w:numFmt w:val="bullet"/>
      <w:lvlText w:val="•"/>
      <w:lvlJc w:val="left"/>
      <w:pPr>
        <w:tabs>
          <w:tab w:val="num" w:pos="4320"/>
        </w:tabs>
        <w:ind w:left="4320" w:hanging="360"/>
      </w:pPr>
      <w:rPr>
        <w:rFonts w:ascii="Arial" w:hAnsi="Arial" w:hint="default"/>
      </w:rPr>
    </w:lvl>
    <w:lvl w:ilvl="6" w:tplc="62B428B0" w:tentative="1">
      <w:start w:val="1"/>
      <w:numFmt w:val="bullet"/>
      <w:lvlText w:val="•"/>
      <w:lvlJc w:val="left"/>
      <w:pPr>
        <w:tabs>
          <w:tab w:val="num" w:pos="5040"/>
        </w:tabs>
        <w:ind w:left="5040" w:hanging="360"/>
      </w:pPr>
      <w:rPr>
        <w:rFonts w:ascii="Arial" w:hAnsi="Arial" w:hint="default"/>
      </w:rPr>
    </w:lvl>
    <w:lvl w:ilvl="7" w:tplc="471EB49C" w:tentative="1">
      <w:start w:val="1"/>
      <w:numFmt w:val="bullet"/>
      <w:lvlText w:val="•"/>
      <w:lvlJc w:val="left"/>
      <w:pPr>
        <w:tabs>
          <w:tab w:val="num" w:pos="5760"/>
        </w:tabs>
        <w:ind w:left="5760" w:hanging="360"/>
      </w:pPr>
      <w:rPr>
        <w:rFonts w:ascii="Arial" w:hAnsi="Arial" w:hint="default"/>
      </w:rPr>
    </w:lvl>
    <w:lvl w:ilvl="8" w:tplc="4918A0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F24B03"/>
    <w:multiLevelType w:val="hybridMultilevel"/>
    <w:tmpl w:val="E53A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BC3196"/>
    <w:multiLevelType w:val="hybridMultilevel"/>
    <w:tmpl w:val="221615EC"/>
    <w:lvl w:ilvl="0" w:tplc="4350C162">
      <w:start w:val="1"/>
      <w:numFmt w:val="bullet"/>
      <w:lvlText w:val="•"/>
      <w:lvlJc w:val="left"/>
      <w:pPr>
        <w:tabs>
          <w:tab w:val="num" w:pos="720"/>
        </w:tabs>
        <w:ind w:left="720" w:hanging="360"/>
      </w:pPr>
      <w:rPr>
        <w:rFonts w:ascii="Arial" w:hAnsi="Arial" w:hint="default"/>
      </w:rPr>
    </w:lvl>
    <w:lvl w:ilvl="1" w:tplc="4D9A708A" w:tentative="1">
      <w:start w:val="1"/>
      <w:numFmt w:val="bullet"/>
      <w:lvlText w:val="•"/>
      <w:lvlJc w:val="left"/>
      <w:pPr>
        <w:tabs>
          <w:tab w:val="num" w:pos="1440"/>
        </w:tabs>
        <w:ind w:left="1440" w:hanging="360"/>
      </w:pPr>
      <w:rPr>
        <w:rFonts w:ascii="Arial" w:hAnsi="Arial" w:hint="default"/>
      </w:rPr>
    </w:lvl>
    <w:lvl w:ilvl="2" w:tplc="E86AAD32" w:tentative="1">
      <w:start w:val="1"/>
      <w:numFmt w:val="bullet"/>
      <w:lvlText w:val="•"/>
      <w:lvlJc w:val="left"/>
      <w:pPr>
        <w:tabs>
          <w:tab w:val="num" w:pos="2160"/>
        </w:tabs>
        <w:ind w:left="2160" w:hanging="360"/>
      </w:pPr>
      <w:rPr>
        <w:rFonts w:ascii="Arial" w:hAnsi="Arial" w:hint="default"/>
      </w:rPr>
    </w:lvl>
    <w:lvl w:ilvl="3" w:tplc="0D08398C" w:tentative="1">
      <w:start w:val="1"/>
      <w:numFmt w:val="bullet"/>
      <w:lvlText w:val="•"/>
      <w:lvlJc w:val="left"/>
      <w:pPr>
        <w:tabs>
          <w:tab w:val="num" w:pos="2880"/>
        </w:tabs>
        <w:ind w:left="2880" w:hanging="360"/>
      </w:pPr>
      <w:rPr>
        <w:rFonts w:ascii="Arial" w:hAnsi="Arial" w:hint="default"/>
      </w:rPr>
    </w:lvl>
    <w:lvl w:ilvl="4" w:tplc="3EA241CC" w:tentative="1">
      <w:start w:val="1"/>
      <w:numFmt w:val="bullet"/>
      <w:lvlText w:val="•"/>
      <w:lvlJc w:val="left"/>
      <w:pPr>
        <w:tabs>
          <w:tab w:val="num" w:pos="3600"/>
        </w:tabs>
        <w:ind w:left="3600" w:hanging="360"/>
      </w:pPr>
      <w:rPr>
        <w:rFonts w:ascii="Arial" w:hAnsi="Arial" w:hint="default"/>
      </w:rPr>
    </w:lvl>
    <w:lvl w:ilvl="5" w:tplc="AA6C9C4A" w:tentative="1">
      <w:start w:val="1"/>
      <w:numFmt w:val="bullet"/>
      <w:lvlText w:val="•"/>
      <w:lvlJc w:val="left"/>
      <w:pPr>
        <w:tabs>
          <w:tab w:val="num" w:pos="4320"/>
        </w:tabs>
        <w:ind w:left="4320" w:hanging="360"/>
      </w:pPr>
      <w:rPr>
        <w:rFonts w:ascii="Arial" w:hAnsi="Arial" w:hint="default"/>
      </w:rPr>
    </w:lvl>
    <w:lvl w:ilvl="6" w:tplc="3D36C782" w:tentative="1">
      <w:start w:val="1"/>
      <w:numFmt w:val="bullet"/>
      <w:lvlText w:val="•"/>
      <w:lvlJc w:val="left"/>
      <w:pPr>
        <w:tabs>
          <w:tab w:val="num" w:pos="5040"/>
        </w:tabs>
        <w:ind w:left="5040" w:hanging="360"/>
      </w:pPr>
      <w:rPr>
        <w:rFonts w:ascii="Arial" w:hAnsi="Arial" w:hint="default"/>
      </w:rPr>
    </w:lvl>
    <w:lvl w:ilvl="7" w:tplc="438CA434" w:tentative="1">
      <w:start w:val="1"/>
      <w:numFmt w:val="bullet"/>
      <w:lvlText w:val="•"/>
      <w:lvlJc w:val="left"/>
      <w:pPr>
        <w:tabs>
          <w:tab w:val="num" w:pos="5760"/>
        </w:tabs>
        <w:ind w:left="5760" w:hanging="360"/>
      </w:pPr>
      <w:rPr>
        <w:rFonts w:ascii="Arial" w:hAnsi="Arial" w:hint="default"/>
      </w:rPr>
    </w:lvl>
    <w:lvl w:ilvl="8" w:tplc="D2AEFCF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4D0725"/>
    <w:multiLevelType w:val="hybridMultilevel"/>
    <w:tmpl w:val="E01AD0AA"/>
    <w:lvl w:ilvl="0" w:tplc="E07A4D7C">
      <w:numFmt w:val="bullet"/>
      <w:lvlText w:val="-"/>
      <w:lvlJc w:val="left"/>
      <w:pPr>
        <w:ind w:left="417" w:hanging="360"/>
      </w:pPr>
      <w:rPr>
        <w:rFonts w:ascii="Arial" w:eastAsia="Times New Roman"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9" w15:restartNumberingAfterBreak="0">
    <w:nsid w:val="74831188"/>
    <w:multiLevelType w:val="hybridMultilevel"/>
    <w:tmpl w:val="95BCB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895A26"/>
    <w:multiLevelType w:val="hybridMultilevel"/>
    <w:tmpl w:val="573E71C8"/>
    <w:lvl w:ilvl="0" w:tplc="83EEAE40">
      <w:start w:val="1"/>
      <w:numFmt w:val="bullet"/>
      <w:pStyle w:val="ListBullet"/>
      <w:lvlText w:val=""/>
      <w:lvlJc w:val="left"/>
      <w:pPr>
        <w:ind w:left="396" w:hanging="360"/>
      </w:pPr>
      <w:rPr>
        <w:rFonts w:ascii="Symbol" w:hAnsi="Symbol" w:hint="default"/>
      </w:rPr>
    </w:lvl>
    <w:lvl w:ilvl="1" w:tplc="591CF402">
      <w:start w:val="1"/>
      <w:numFmt w:val="bullet"/>
      <w:lvlText w:val="o"/>
      <w:lvlJc w:val="left"/>
      <w:pPr>
        <w:ind w:left="1116" w:hanging="360"/>
      </w:pPr>
      <w:rPr>
        <w:rFonts w:ascii="Courier New" w:hAnsi="Courier New" w:cs="Courier New" w:hint="default"/>
      </w:rPr>
    </w:lvl>
    <w:lvl w:ilvl="2" w:tplc="0C090005">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1" w15:restartNumberingAfterBreak="0">
    <w:nsid w:val="7A0F607E"/>
    <w:multiLevelType w:val="multilevel"/>
    <w:tmpl w:val="454AAC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1"/>
    <w:lvlOverride w:ilvl="0">
      <w:lvl w:ilvl="0">
        <w:start w:val="1"/>
        <w:numFmt w:val="bullet"/>
        <w:pStyle w:val="Bullet2"/>
        <w:lvlText w:val=""/>
        <w:legacy w:legacy="1" w:legacySpace="0" w:legacyIndent="284"/>
        <w:lvlJc w:val="left"/>
        <w:pPr>
          <w:ind w:left="1702" w:hanging="284"/>
        </w:pPr>
        <w:rPr>
          <w:rFonts w:ascii="Symbol" w:hAnsi="Symbol" w:hint="default"/>
          <w:sz w:val="18"/>
        </w:rPr>
      </w:lvl>
    </w:lvlOverride>
  </w:num>
  <w:num w:numId="3">
    <w:abstractNumId w:val="22"/>
  </w:num>
  <w:num w:numId="4">
    <w:abstractNumId w:val="9"/>
  </w:num>
  <w:num w:numId="5">
    <w:abstractNumId w:val="12"/>
  </w:num>
  <w:num w:numId="6">
    <w:abstractNumId w:val="41"/>
  </w:num>
  <w:num w:numId="7">
    <w:abstractNumId w:val="34"/>
  </w:num>
  <w:num w:numId="8">
    <w:abstractNumId w:val="16"/>
  </w:num>
  <w:num w:numId="9">
    <w:abstractNumId w:val="28"/>
  </w:num>
  <w:num w:numId="10">
    <w:abstractNumId w:val="3"/>
  </w:num>
  <w:num w:numId="11">
    <w:abstractNumId w:val="32"/>
  </w:num>
  <w:num w:numId="12">
    <w:abstractNumId w:val="27"/>
  </w:num>
  <w:num w:numId="13">
    <w:abstractNumId w:val="35"/>
  </w:num>
  <w:num w:numId="14">
    <w:abstractNumId w:val="37"/>
  </w:num>
  <w:num w:numId="15">
    <w:abstractNumId w:val="15"/>
  </w:num>
  <w:num w:numId="16">
    <w:abstractNumId w:val="20"/>
  </w:num>
  <w:num w:numId="17">
    <w:abstractNumId w:val="5"/>
  </w:num>
  <w:num w:numId="18">
    <w:abstractNumId w:val="36"/>
  </w:num>
  <w:num w:numId="19">
    <w:abstractNumId w:val="0"/>
    <w:lvlOverride w:ilvl="0">
      <w:startOverride w:val="1"/>
    </w:lvlOverride>
  </w:num>
  <w:num w:numId="20">
    <w:abstractNumId w:val="40"/>
  </w:num>
  <w:num w:numId="21">
    <w:abstractNumId w:val="30"/>
  </w:num>
  <w:num w:numId="22">
    <w:abstractNumId w:val="8"/>
  </w:num>
  <w:num w:numId="23">
    <w:abstractNumId w:val="11"/>
  </w:num>
  <w:num w:numId="24">
    <w:abstractNumId w:val="14"/>
  </w:num>
  <w:num w:numId="25">
    <w:abstractNumId w:val="24"/>
  </w:num>
  <w:num w:numId="26">
    <w:abstractNumId w:val="23"/>
  </w:num>
  <w:num w:numId="27">
    <w:abstractNumId w:val="31"/>
  </w:num>
  <w:num w:numId="28">
    <w:abstractNumId w:val="29"/>
  </w:num>
  <w:num w:numId="29">
    <w:abstractNumId w:val="10"/>
  </w:num>
  <w:num w:numId="30">
    <w:abstractNumId w:val="18"/>
  </w:num>
  <w:num w:numId="31">
    <w:abstractNumId w:val="2"/>
  </w:num>
  <w:num w:numId="32">
    <w:abstractNumId w:val="25"/>
  </w:num>
  <w:num w:numId="33">
    <w:abstractNumId w:val="3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7"/>
  </w:num>
  <w:num w:numId="37">
    <w:abstractNumId w:val="6"/>
  </w:num>
  <w:num w:numId="38">
    <w:abstractNumId w:val="38"/>
  </w:num>
  <w:num w:numId="39">
    <w:abstractNumId w:val="7"/>
  </w:num>
  <w:num w:numId="40">
    <w:abstractNumId w:val="41"/>
  </w:num>
  <w:num w:numId="41">
    <w:abstractNumId w:val="41"/>
  </w:num>
  <w:num w:numId="42">
    <w:abstractNumId w:val="41"/>
  </w:num>
  <w:num w:numId="43">
    <w:abstractNumId w:val="41"/>
  </w:num>
  <w:num w:numId="44">
    <w:abstractNumId w:val="41"/>
  </w:num>
  <w:num w:numId="45">
    <w:abstractNumId w:val="13"/>
  </w:num>
  <w:num w:numId="46">
    <w:abstractNumId w:val="21"/>
  </w:num>
  <w:num w:numId="47">
    <w:abstractNumId w:val="33"/>
  </w:num>
  <w:num w:numId="48">
    <w:abstractNumId w:val="41"/>
  </w:num>
  <w:num w:numId="49">
    <w:abstractNumId w:val="41"/>
  </w:num>
  <w:num w:numId="50">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B6"/>
    <w:rsid w:val="000013E6"/>
    <w:rsid w:val="000013F6"/>
    <w:rsid w:val="00003369"/>
    <w:rsid w:val="0000447D"/>
    <w:rsid w:val="00004773"/>
    <w:rsid w:val="00005852"/>
    <w:rsid w:val="000061E2"/>
    <w:rsid w:val="00006255"/>
    <w:rsid w:val="00010EF1"/>
    <w:rsid w:val="000115C6"/>
    <w:rsid w:val="0001174C"/>
    <w:rsid w:val="000124F9"/>
    <w:rsid w:val="00012C84"/>
    <w:rsid w:val="00013358"/>
    <w:rsid w:val="000138A5"/>
    <w:rsid w:val="00014522"/>
    <w:rsid w:val="000148F3"/>
    <w:rsid w:val="00014916"/>
    <w:rsid w:val="000152E5"/>
    <w:rsid w:val="000177B6"/>
    <w:rsid w:val="00021F55"/>
    <w:rsid w:val="00022472"/>
    <w:rsid w:val="000231CD"/>
    <w:rsid w:val="0002352D"/>
    <w:rsid w:val="00023AC2"/>
    <w:rsid w:val="00024A4A"/>
    <w:rsid w:val="00024BFC"/>
    <w:rsid w:val="00024FC1"/>
    <w:rsid w:val="000250BA"/>
    <w:rsid w:val="000254E2"/>
    <w:rsid w:val="00026416"/>
    <w:rsid w:val="00026576"/>
    <w:rsid w:val="0002757B"/>
    <w:rsid w:val="000359E4"/>
    <w:rsid w:val="0003619E"/>
    <w:rsid w:val="00036753"/>
    <w:rsid w:val="00037062"/>
    <w:rsid w:val="00041870"/>
    <w:rsid w:val="00043A79"/>
    <w:rsid w:val="00043D5F"/>
    <w:rsid w:val="0004461B"/>
    <w:rsid w:val="00044725"/>
    <w:rsid w:val="000449E2"/>
    <w:rsid w:val="00044C20"/>
    <w:rsid w:val="00044FA5"/>
    <w:rsid w:val="000454F8"/>
    <w:rsid w:val="000464F6"/>
    <w:rsid w:val="00046B59"/>
    <w:rsid w:val="00047174"/>
    <w:rsid w:val="00047479"/>
    <w:rsid w:val="00047AAE"/>
    <w:rsid w:val="00047B8A"/>
    <w:rsid w:val="00047CD2"/>
    <w:rsid w:val="000501C5"/>
    <w:rsid w:val="0005020B"/>
    <w:rsid w:val="000502B2"/>
    <w:rsid w:val="0005171B"/>
    <w:rsid w:val="0005189C"/>
    <w:rsid w:val="00052955"/>
    <w:rsid w:val="00052F15"/>
    <w:rsid w:val="000541A2"/>
    <w:rsid w:val="0005553D"/>
    <w:rsid w:val="00055A5F"/>
    <w:rsid w:val="00056E60"/>
    <w:rsid w:val="00056FD4"/>
    <w:rsid w:val="0006050A"/>
    <w:rsid w:val="000605B5"/>
    <w:rsid w:val="000639EF"/>
    <w:rsid w:val="0006494C"/>
    <w:rsid w:val="000661A0"/>
    <w:rsid w:val="000666EA"/>
    <w:rsid w:val="00067636"/>
    <w:rsid w:val="00071477"/>
    <w:rsid w:val="00071566"/>
    <w:rsid w:val="00071E3A"/>
    <w:rsid w:val="00073EF6"/>
    <w:rsid w:val="000742F2"/>
    <w:rsid w:val="000758DE"/>
    <w:rsid w:val="00076198"/>
    <w:rsid w:val="000765E6"/>
    <w:rsid w:val="00076BB8"/>
    <w:rsid w:val="0007758E"/>
    <w:rsid w:val="00077D63"/>
    <w:rsid w:val="00080CE5"/>
    <w:rsid w:val="00081BB4"/>
    <w:rsid w:val="00082425"/>
    <w:rsid w:val="000826AB"/>
    <w:rsid w:val="00083324"/>
    <w:rsid w:val="00084352"/>
    <w:rsid w:val="00084476"/>
    <w:rsid w:val="000849AC"/>
    <w:rsid w:val="0008562F"/>
    <w:rsid w:val="00086299"/>
    <w:rsid w:val="000862B5"/>
    <w:rsid w:val="0008630F"/>
    <w:rsid w:val="00086353"/>
    <w:rsid w:val="0008688F"/>
    <w:rsid w:val="00086AE9"/>
    <w:rsid w:val="000907FB"/>
    <w:rsid w:val="0009122E"/>
    <w:rsid w:val="00091C2D"/>
    <w:rsid w:val="00092811"/>
    <w:rsid w:val="00092ACD"/>
    <w:rsid w:val="000939A3"/>
    <w:rsid w:val="00094023"/>
    <w:rsid w:val="00094430"/>
    <w:rsid w:val="00096890"/>
    <w:rsid w:val="00097976"/>
    <w:rsid w:val="0009799C"/>
    <w:rsid w:val="000A24FA"/>
    <w:rsid w:val="000A314D"/>
    <w:rsid w:val="000A3B7D"/>
    <w:rsid w:val="000A3FFD"/>
    <w:rsid w:val="000A6324"/>
    <w:rsid w:val="000A647F"/>
    <w:rsid w:val="000A6E03"/>
    <w:rsid w:val="000A78B3"/>
    <w:rsid w:val="000A78C7"/>
    <w:rsid w:val="000A79BF"/>
    <w:rsid w:val="000B0549"/>
    <w:rsid w:val="000B062F"/>
    <w:rsid w:val="000B13D9"/>
    <w:rsid w:val="000B2BEE"/>
    <w:rsid w:val="000B3963"/>
    <w:rsid w:val="000B3B28"/>
    <w:rsid w:val="000B3D04"/>
    <w:rsid w:val="000B58C9"/>
    <w:rsid w:val="000B58E3"/>
    <w:rsid w:val="000B5B4D"/>
    <w:rsid w:val="000B61EE"/>
    <w:rsid w:val="000B62A3"/>
    <w:rsid w:val="000B6B27"/>
    <w:rsid w:val="000B7857"/>
    <w:rsid w:val="000C1AFD"/>
    <w:rsid w:val="000C1D92"/>
    <w:rsid w:val="000C2823"/>
    <w:rsid w:val="000C4327"/>
    <w:rsid w:val="000C5EA9"/>
    <w:rsid w:val="000C600F"/>
    <w:rsid w:val="000C6E0B"/>
    <w:rsid w:val="000C7CB1"/>
    <w:rsid w:val="000D0359"/>
    <w:rsid w:val="000D06DE"/>
    <w:rsid w:val="000D0848"/>
    <w:rsid w:val="000D0BE9"/>
    <w:rsid w:val="000D0C75"/>
    <w:rsid w:val="000D0CC8"/>
    <w:rsid w:val="000D21CC"/>
    <w:rsid w:val="000D252A"/>
    <w:rsid w:val="000D2AAE"/>
    <w:rsid w:val="000D4B04"/>
    <w:rsid w:val="000D520E"/>
    <w:rsid w:val="000D5AEF"/>
    <w:rsid w:val="000D6274"/>
    <w:rsid w:val="000D7E6F"/>
    <w:rsid w:val="000E0010"/>
    <w:rsid w:val="000E00FB"/>
    <w:rsid w:val="000E0E42"/>
    <w:rsid w:val="000E1845"/>
    <w:rsid w:val="000E2C27"/>
    <w:rsid w:val="000E2D6F"/>
    <w:rsid w:val="000E51A3"/>
    <w:rsid w:val="000E7123"/>
    <w:rsid w:val="000E71C1"/>
    <w:rsid w:val="000F0AC4"/>
    <w:rsid w:val="000F21FE"/>
    <w:rsid w:val="000F2DCA"/>
    <w:rsid w:val="000F4D34"/>
    <w:rsid w:val="000F4E2E"/>
    <w:rsid w:val="000F51ED"/>
    <w:rsid w:val="000F5333"/>
    <w:rsid w:val="000F555E"/>
    <w:rsid w:val="000F5578"/>
    <w:rsid w:val="000F664A"/>
    <w:rsid w:val="0010037E"/>
    <w:rsid w:val="00100A5C"/>
    <w:rsid w:val="001018F9"/>
    <w:rsid w:val="00102292"/>
    <w:rsid w:val="00103A97"/>
    <w:rsid w:val="00103C8D"/>
    <w:rsid w:val="00104D6F"/>
    <w:rsid w:val="00105839"/>
    <w:rsid w:val="00105B7B"/>
    <w:rsid w:val="0010642A"/>
    <w:rsid w:val="00106DF0"/>
    <w:rsid w:val="001079CC"/>
    <w:rsid w:val="00110691"/>
    <w:rsid w:val="00110882"/>
    <w:rsid w:val="0011186A"/>
    <w:rsid w:val="001142AD"/>
    <w:rsid w:val="00114339"/>
    <w:rsid w:val="00114A09"/>
    <w:rsid w:val="00114D24"/>
    <w:rsid w:val="001164BB"/>
    <w:rsid w:val="00116F6C"/>
    <w:rsid w:val="00121502"/>
    <w:rsid w:val="0012175E"/>
    <w:rsid w:val="001229F2"/>
    <w:rsid w:val="00123088"/>
    <w:rsid w:val="00124F12"/>
    <w:rsid w:val="00126BFE"/>
    <w:rsid w:val="00126E5A"/>
    <w:rsid w:val="00127969"/>
    <w:rsid w:val="00130805"/>
    <w:rsid w:val="001320EA"/>
    <w:rsid w:val="001321BB"/>
    <w:rsid w:val="00133B55"/>
    <w:rsid w:val="00134960"/>
    <w:rsid w:val="00136622"/>
    <w:rsid w:val="00136DD4"/>
    <w:rsid w:val="001374B1"/>
    <w:rsid w:val="00137878"/>
    <w:rsid w:val="00137E9E"/>
    <w:rsid w:val="00140DFB"/>
    <w:rsid w:val="001419EB"/>
    <w:rsid w:val="00141BAE"/>
    <w:rsid w:val="00141E14"/>
    <w:rsid w:val="00142FB8"/>
    <w:rsid w:val="00143DAF"/>
    <w:rsid w:val="0014410F"/>
    <w:rsid w:val="001452E8"/>
    <w:rsid w:val="00145678"/>
    <w:rsid w:val="00145F89"/>
    <w:rsid w:val="00146DD1"/>
    <w:rsid w:val="00146DD3"/>
    <w:rsid w:val="00147FD3"/>
    <w:rsid w:val="00151F87"/>
    <w:rsid w:val="00151FAE"/>
    <w:rsid w:val="001533A5"/>
    <w:rsid w:val="001534CF"/>
    <w:rsid w:val="00153C8C"/>
    <w:rsid w:val="00153E9B"/>
    <w:rsid w:val="001540B9"/>
    <w:rsid w:val="00155547"/>
    <w:rsid w:val="00156243"/>
    <w:rsid w:val="00156305"/>
    <w:rsid w:val="00156C97"/>
    <w:rsid w:val="0016144E"/>
    <w:rsid w:val="0016386F"/>
    <w:rsid w:val="00163B90"/>
    <w:rsid w:val="0016592A"/>
    <w:rsid w:val="001669AD"/>
    <w:rsid w:val="00166FB3"/>
    <w:rsid w:val="00167B57"/>
    <w:rsid w:val="00170C2C"/>
    <w:rsid w:val="00171089"/>
    <w:rsid w:val="00171AEA"/>
    <w:rsid w:val="00171DC4"/>
    <w:rsid w:val="00172636"/>
    <w:rsid w:val="00173489"/>
    <w:rsid w:val="0017423A"/>
    <w:rsid w:val="00174370"/>
    <w:rsid w:val="00175365"/>
    <w:rsid w:val="00175517"/>
    <w:rsid w:val="0017634E"/>
    <w:rsid w:val="001765CD"/>
    <w:rsid w:val="001773CD"/>
    <w:rsid w:val="0017750B"/>
    <w:rsid w:val="00182FB4"/>
    <w:rsid w:val="0018328E"/>
    <w:rsid w:val="001837ED"/>
    <w:rsid w:val="00183E6B"/>
    <w:rsid w:val="00183FFE"/>
    <w:rsid w:val="00184244"/>
    <w:rsid w:val="0018529D"/>
    <w:rsid w:val="00185845"/>
    <w:rsid w:val="00185889"/>
    <w:rsid w:val="00185E33"/>
    <w:rsid w:val="001917B1"/>
    <w:rsid w:val="001925E9"/>
    <w:rsid w:val="001925EB"/>
    <w:rsid w:val="00194757"/>
    <w:rsid w:val="001953B2"/>
    <w:rsid w:val="001958A4"/>
    <w:rsid w:val="00196289"/>
    <w:rsid w:val="00196866"/>
    <w:rsid w:val="00196B85"/>
    <w:rsid w:val="0019793A"/>
    <w:rsid w:val="00197CE1"/>
    <w:rsid w:val="001A00F1"/>
    <w:rsid w:val="001A2704"/>
    <w:rsid w:val="001A3A3F"/>
    <w:rsid w:val="001A41E5"/>
    <w:rsid w:val="001A4A38"/>
    <w:rsid w:val="001A5351"/>
    <w:rsid w:val="001B5253"/>
    <w:rsid w:val="001B7B36"/>
    <w:rsid w:val="001B7BFC"/>
    <w:rsid w:val="001C3226"/>
    <w:rsid w:val="001C3950"/>
    <w:rsid w:val="001C3B1A"/>
    <w:rsid w:val="001C4410"/>
    <w:rsid w:val="001C4745"/>
    <w:rsid w:val="001C5B4D"/>
    <w:rsid w:val="001C5EE8"/>
    <w:rsid w:val="001C6272"/>
    <w:rsid w:val="001C632E"/>
    <w:rsid w:val="001C733D"/>
    <w:rsid w:val="001C7531"/>
    <w:rsid w:val="001C7680"/>
    <w:rsid w:val="001C7AB5"/>
    <w:rsid w:val="001D0A5A"/>
    <w:rsid w:val="001D14F0"/>
    <w:rsid w:val="001D26A6"/>
    <w:rsid w:val="001D39F6"/>
    <w:rsid w:val="001D409A"/>
    <w:rsid w:val="001D447A"/>
    <w:rsid w:val="001D5599"/>
    <w:rsid w:val="001D753F"/>
    <w:rsid w:val="001E117E"/>
    <w:rsid w:val="001E1AE5"/>
    <w:rsid w:val="001E1D54"/>
    <w:rsid w:val="001E2545"/>
    <w:rsid w:val="001E26F8"/>
    <w:rsid w:val="001E2BE5"/>
    <w:rsid w:val="001E3728"/>
    <w:rsid w:val="001E3E41"/>
    <w:rsid w:val="001E53B6"/>
    <w:rsid w:val="001E5791"/>
    <w:rsid w:val="001E69A3"/>
    <w:rsid w:val="001E6C1F"/>
    <w:rsid w:val="001E78CE"/>
    <w:rsid w:val="001F09A8"/>
    <w:rsid w:val="001F1235"/>
    <w:rsid w:val="001F16EC"/>
    <w:rsid w:val="001F206A"/>
    <w:rsid w:val="001F29A5"/>
    <w:rsid w:val="001F316A"/>
    <w:rsid w:val="001F371D"/>
    <w:rsid w:val="001F3AE4"/>
    <w:rsid w:val="001F6B6E"/>
    <w:rsid w:val="001F7B8C"/>
    <w:rsid w:val="001F7D47"/>
    <w:rsid w:val="002000E7"/>
    <w:rsid w:val="0020079C"/>
    <w:rsid w:val="00201F8C"/>
    <w:rsid w:val="00202D50"/>
    <w:rsid w:val="00203A69"/>
    <w:rsid w:val="00204C30"/>
    <w:rsid w:val="0020607B"/>
    <w:rsid w:val="0020615D"/>
    <w:rsid w:val="002075BB"/>
    <w:rsid w:val="00207CC8"/>
    <w:rsid w:val="00211502"/>
    <w:rsid w:val="0021286A"/>
    <w:rsid w:val="00213260"/>
    <w:rsid w:val="002154C7"/>
    <w:rsid w:val="00216105"/>
    <w:rsid w:val="00217A58"/>
    <w:rsid w:val="002208CF"/>
    <w:rsid w:val="00220CC8"/>
    <w:rsid w:val="00221E02"/>
    <w:rsid w:val="00222512"/>
    <w:rsid w:val="00222E31"/>
    <w:rsid w:val="002232EA"/>
    <w:rsid w:val="00224196"/>
    <w:rsid w:val="002254ED"/>
    <w:rsid w:val="002258C9"/>
    <w:rsid w:val="002258FC"/>
    <w:rsid w:val="00225A9F"/>
    <w:rsid w:val="00226BF7"/>
    <w:rsid w:val="00226D32"/>
    <w:rsid w:val="00227786"/>
    <w:rsid w:val="00227F16"/>
    <w:rsid w:val="00227FF5"/>
    <w:rsid w:val="00231D12"/>
    <w:rsid w:val="00232B6B"/>
    <w:rsid w:val="0023483E"/>
    <w:rsid w:val="00234A2C"/>
    <w:rsid w:val="0023525E"/>
    <w:rsid w:val="00235642"/>
    <w:rsid w:val="00235F77"/>
    <w:rsid w:val="0023671C"/>
    <w:rsid w:val="00240662"/>
    <w:rsid w:val="002417E0"/>
    <w:rsid w:val="00241B02"/>
    <w:rsid w:val="00243798"/>
    <w:rsid w:val="00243904"/>
    <w:rsid w:val="0024422F"/>
    <w:rsid w:val="002446BC"/>
    <w:rsid w:val="00246965"/>
    <w:rsid w:val="00246DFB"/>
    <w:rsid w:val="0024779F"/>
    <w:rsid w:val="00250430"/>
    <w:rsid w:val="002510C1"/>
    <w:rsid w:val="00251332"/>
    <w:rsid w:val="0025219D"/>
    <w:rsid w:val="002521F0"/>
    <w:rsid w:val="00252747"/>
    <w:rsid w:val="0025332C"/>
    <w:rsid w:val="00253933"/>
    <w:rsid w:val="00253DDC"/>
    <w:rsid w:val="00253E96"/>
    <w:rsid w:val="00253FB2"/>
    <w:rsid w:val="00254346"/>
    <w:rsid w:val="0025445C"/>
    <w:rsid w:val="00254B92"/>
    <w:rsid w:val="00254CF3"/>
    <w:rsid w:val="002614A0"/>
    <w:rsid w:val="002628E4"/>
    <w:rsid w:val="00263648"/>
    <w:rsid w:val="00264C52"/>
    <w:rsid w:val="00266490"/>
    <w:rsid w:val="00266762"/>
    <w:rsid w:val="00266B80"/>
    <w:rsid w:val="00266E23"/>
    <w:rsid w:val="002671F9"/>
    <w:rsid w:val="0027075B"/>
    <w:rsid w:val="00270A0E"/>
    <w:rsid w:val="00270C0F"/>
    <w:rsid w:val="00271B6E"/>
    <w:rsid w:val="00271D92"/>
    <w:rsid w:val="00271ED0"/>
    <w:rsid w:val="002722FB"/>
    <w:rsid w:val="00274012"/>
    <w:rsid w:val="00275865"/>
    <w:rsid w:val="00275A37"/>
    <w:rsid w:val="00275AAA"/>
    <w:rsid w:val="00276102"/>
    <w:rsid w:val="002775CB"/>
    <w:rsid w:val="002778B3"/>
    <w:rsid w:val="00280576"/>
    <w:rsid w:val="00280C3E"/>
    <w:rsid w:val="00281A63"/>
    <w:rsid w:val="00282B2D"/>
    <w:rsid w:val="00282C92"/>
    <w:rsid w:val="00282FDF"/>
    <w:rsid w:val="00283256"/>
    <w:rsid w:val="00283973"/>
    <w:rsid w:val="0028422B"/>
    <w:rsid w:val="00286882"/>
    <w:rsid w:val="00287FB9"/>
    <w:rsid w:val="0029014B"/>
    <w:rsid w:val="00290D03"/>
    <w:rsid w:val="002918CF"/>
    <w:rsid w:val="00291C18"/>
    <w:rsid w:val="00292C0E"/>
    <w:rsid w:val="00292EF7"/>
    <w:rsid w:val="002940F1"/>
    <w:rsid w:val="0029496F"/>
    <w:rsid w:val="00295304"/>
    <w:rsid w:val="002963EE"/>
    <w:rsid w:val="002A0067"/>
    <w:rsid w:val="002A0104"/>
    <w:rsid w:val="002A069F"/>
    <w:rsid w:val="002A5056"/>
    <w:rsid w:val="002A5486"/>
    <w:rsid w:val="002A605E"/>
    <w:rsid w:val="002A6CAC"/>
    <w:rsid w:val="002A71B6"/>
    <w:rsid w:val="002A7B62"/>
    <w:rsid w:val="002B11BB"/>
    <w:rsid w:val="002B251F"/>
    <w:rsid w:val="002B2B6C"/>
    <w:rsid w:val="002B31BA"/>
    <w:rsid w:val="002B4D70"/>
    <w:rsid w:val="002B616E"/>
    <w:rsid w:val="002B65F6"/>
    <w:rsid w:val="002C0D0D"/>
    <w:rsid w:val="002C0E09"/>
    <w:rsid w:val="002C118F"/>
    <w:rsid w:val="002C220D"/>
    <w:rsid w:val="002C389D"/>
    <w:rsid w:val="002C5232"/>
    <w:rsid w:val="002C52A3"/>
    <w:rsid w:val="002C53E3"/>
    <w:rsid w:val="002C69B4"/>
    <w:rsid w:val="002C7F04"/>
    <w:rsid w:val="002D0188"/>
    <w:rsid w:val="002D03FE"/>
    <w:rsid w:val="002D157B"/>
    <w:rsid w:val="002D1860"/>
    <w:rsid w:val="002D1FCB"/>
    <w:rsid w:val="002D3E33"/>
    <w:rsid w:val="002D3FF5"/>
    <w:rsid w:val="002D4410"/>
    <w:rsid w:val="002D4C11"/>
    <w:rsid w:val="002D55D0"/>
    <w:rsid w:val="002D5AA4"/>
    <w:rsid w:val="002D5C77"/>
    <w:rsid w:val="002D5CD9"/>
    <w:rsid w:val="002D5CDE"/>
    <w:rsid w:val="002D6650"/>
    <w:rsid w:val="002D6702"/>
    <w:rsid w:val="002D6D94"/>
    <w:rsid w:val="002E01B3"/>
    <w:rsid w:val="002E1083"/>
    <w:rsid w:val="002E16A1"/>
    <w:rsid w:val="002E36F7"/>
    <w:rsid w:val="002E382F"/>
    <w:rsid w:val="002E3C98"/>
    <w:rsid w:val="002E439E"/>
    <w:rsid w:val="002E4FE4"/>
    <w:rsid w:val="002E5161"/>
    <w:rsid w:val="002F0A5C"/>
    <w:rsid w:val="002F0B33"/>
    <w:rsid w:val="002F0C64"/>
    <w:rsid w:val="002F36D4"/>
    <w:rsid w:val="002F37DB"/>
    <w:rsid w:val="002F3C4A"/>
    <w:rsid w:val="002F3CD0"/>
    <w:rsid w:val="002F4773"/>
    <w:rsid w:val="002F5D7D"/>
    <w:rsid w:val="002F6013"/>
    <w:rsid w:val="002F6610"/>
    <w:rsid w:val="003002C7"/>
    <w:rsid w:val="00301771"/>
    <w:rsid w:val="0030210D"/>
    <w:rsid w:val="00302A0B"/>
    <w:rsid w:val="00302F05"/>
    <w:rsid w:val="00303E85"/>
    <w:rsid w:val="00304D3B"/>
    <w:rsid w:val="0030515E"/>
    <w:rsid w:val="0030547F"/>
    <w:rsid w:val="00305E89"/>
    <w:rsid w:val="003067D8"/>
    <w:rsid w:val="003067FF"/>
    <w:rsid w:val="00306A86"/>
    <w:rsid w:val="00306F37"/>
    <w:rsid w:val="00307D09"/>
    <w:rsid w:val="00307E64"/>
    <w:rsid w:val="00312193"/>
    <w:rsid w:val="0031359D"/>
    <w:rsid w:val="003147BF"/>
    <w:rsid w:val="00315638"/>
    <w:rsid w:val="003169B0"/>
    <w:rsid w:val="00316D39"/>
    <w:rsid w:val="00316F03"/>
    <w:rsid w:val="0031750C"/>
    <w:rsid w:val="00317D4E"/>
    <w:rsid w:val="0032136E"/>
    <w:rsid w:val="003221D3"/>
    <w:rsid w:val="00322AB7"/>
    <w:rsid w:val="0032427A"/>
    <w:rsid w:val="00324ADC"/>
    <w:rsid w:val="003252C9"/>
    <w:rsid w:val="00325DA1"/>
    <w:rsid w:val="003271AC"/>
    <w:rsid w:val="003304AD"/>
    <w:rsid w:val="00331CE2"/>
    <w:rsid w:val="003329E5"/>
    <w:rsid w:val="00333830"/>
    <w:rsid w:val="003338AF"/>
    <w:rsid w:val="0033418F"/>
    <w:rsid w:val="003345A8"/>
    <w:rsid w:val="00335C3D"/>
    <w:rsid w:val="00335D2B"/>
    <w:rsid w:val="00335E57"/>
    <w:rsid w:val="00337F76"/>
    <w:rsid w:val="003409FE"/>
    <w:rsid w:val="00341055"/>
    <w:rsid w:val="00341DE5"/>
    <w:rsid w:val="00342475"/>
    <w:rsid w:val="00342554"/>
    <w:rsid w:val="00342667"/>
    <w:rsid w:val="0034322C"/>
    <w:rsid w:val="00345E16"/>
    <w:rsid w:val="00345EA2"/>
    <w:rsid w:val="003465B6"/>
    <w:rsid w:val="00347510"/>
    <w:rsid w:val="0035123E"/>
    <w:rsid w:val="00351921"/>
    <w:rsid w:val="00351C78"/>
    <w:rsid w:val="00354602"/>
    <w:rsid w:val="0035490D"/>
    <w:rsid w:val="00354C13"/>
    <w:rsid w:val="00361849"/>
    <w:rsid w:val="00362319"/>
    <w:rsid w:val="003640DC"/>
    <w:rsid w:val="00364C3B"/>
    <w:rsid w:val="00364C70"/>
    <w:rsid w:val="003657D6"/>
    <w:rsid w:val="00365D52"/>
    <w:rsid w:val="0036643D"/>
    <w:rsid w:val="0036714A"/>
    <w:rsid w:val="00367A6A"/>
    <w:rsid w:val="00367FB1"/>
    <w:rsid w:val="0037002E"/>
    <w:rsid w:val="00371ADE"/>
    <w:rsid w:val="00372398"/>
    <w:rsid w:val="003745BA"/>
    <w:rsid w:val="00374F11"/>
    <w:rsid w:val="003753A1"/>
    <w:rsid w:val="00375D55"/>
    <w:rsid w:val="0037615C"/>
    <w:rsid w:val="0037660F"/>
    <w:rsid w:val="003778F5"/>
    <w:rsid w:val="00377ED8"/>
    <w:rsid w:val="00380B4D"/>
    <w:rsid w:val="00381F6A"/>
    <w:rsid w:val="00382135"/>
    <w:rsid w:val="00382352"/>
    <w:rsid w:val="00384C8B"/>
    <w:rsid w:val="00385436"/>
    <w:rsid w:val="00385892"/>
    <w:rsid w:val="003861F6"/>
    <w:rsid w:val="003864BB"/>
    <w:rsid w:val="00387DE8"/>
    <w:rsid w:val="00390230"/>
    <w:rsid w:val="0039213F"/>
    <w:rsid w:val="0039242A"/>
    <w:rsid w:val="0039396D"/>
    <w:rsid w:val="00394B74"/>
    <w:rsid w:val="00394B77"/>
    <w:rsid w:val="00394BB5"/>
    <w:rsid w:val="00396176"/>
    <w:rsid w:val="00396318"/>
    <w:rsid w:val="003963FA"/>
    <w:rsid w:val="00397D2A"/>
    <w:rsid w:val="003A050E"/>
    <w:rsid w:val="003A088D"/>
    <w:rsid w:val="003A0DE9"/>
    <w:rsid w:val="003A1486"/>
    <w:rsid w:val="003A226C"/>
    <w:rsid w:val="003A3677"/>
    <w:rsid w:val="003A53F0"/>
    <w:rsid w:val="003A60D2"/>
    <w:rsid w:val="003A662C"/>
    <w:rsid w:val="003A6D48"/>
    <w:rsid w:val="003A6D6E"/>
    <w:rsid w:val="003B0707"/>
    <w:rsid w:val="003B169A"/>
    <w:rsid w:val="003B2083"/>
    <w:rsid w:val="003B5903"/>
    <w:rsid w:val="003B5CAD"/>
    <w:rsid w:val="003B6045"/>
    <w:rsid w:val="003B617C"/>
    <w:rsid w:val="003B6998"/>
    <w:rsid w:val="003B6DD4"/>
    <w:rsid w:val="003B7E47"/>
    <w:rsid w:val="003C1360"/>
    <w:rsid w:val="003C27F7"/>
    <w:rsid w:val="003C2C3F"/>
    <w:rsid w:val="003C3CC2"/>
    <w:rsid w:val="003C456D"/>
    <w:rsid w:val="003C4591"/>
    <w:rsid w:val="003C4C81"/>
    <w:rsid w:val="003C505B"/>
    <w:rsid w:val="003C6813"/>
    <w:rsid w:val="003C6E0C"/>
    <w:rsid w:val="003C6E86"/>
    <w:rsid w:val="003C6EEB"/>
    <w:rsid w:val="003C790C"/>
    <w:rsid w:val="003C7C2F"/>
    <w:rsid w:val="003D032E"/>
    <w:rsid w:val="003D0640"/>
    <w:rsid w:val="003D0817"/>
    <w:rsid w:val="003D0E00"/>
    <w:rsid w:val="003D3A88"/>
    <w:rsid w:val="003D3C19"/>
    <w:rsid w:val="003D491B"/>
    <w:rsid w:val="003D4FAF"/>
    <w:rsid w:val="003D5FA4"/>
    <w:rsid w:val="003E0A4A"/>
    <w:rsid w:val="003E123D"/>
    <w:rsid w:val="003E16C6"/>
    <w:rsid w:val="003E1C55"/>
    <w:rsid w:val="003E32DA"/>
    <w:rsid w:val="003E3375"/>
    <w:rsid w:val="003E4FC6"/>
    <w:rsid w:val="003E5946"/>
    <w:rsid w:val="003E7BCE"/>
    <w:rsid w:val="003F0CF8"/>
    <w:rsid w:val="003F2187"/>
    <w:rsid w:val="003F3105"/>
    <w:rsid w:val="003F38AB"/>
    <w:rsid w:val="003F6600"/>
    <w:rsid w:val="003F669F"/>
    <w:rsid w:val="003F7128"/>
    <w:rsid w:val="003F71EB"/>
    <w:rsid w:val="003F7654"/>
    <w:rsid w:val="0040065F"/>
    <w:rsid w:val="00400F2C"/>
    <w:rsid w:val="00403243"/>
    <w:rsid w:val="00403D99"/>
    <w:rsid w:val="00404AE5"/>
    <w:rsid w:val="00405234"/>
    <w:rsid w:val="00405EA7"/>
    <w:rsid w:val="00406B32"/>
    <w:rsid w:val="004100F6"/>
    <w:rsid w:val="00410933"/>
    <w:rsid w:val="004119CB"/>
    <w:rsid w:val="00411F0A"/>
    <w:rsid w:val="00414BCD"/>
    <w:rsid w:val="0041577A"/>
    <w:rsid w:val="00416700"/>
    <w:rsid w:val="00416A9B"/>
    <w:rsid w:val="00420008"/>
    <w:rsid w:val="004202B4"/>
    <w:rsid w:val="00420AC3"/>
    <w:rsid w:val="0042178B"/>
    <w:rsid w:val="00421F37"/>
    <w:rsid w:val="00422346"/>
    <w:rsid w:val="00423A63"/>
    <w:rsid w:val="004249CC"/>
    <w:rsid w:val="004254A3"/>
    <w:rsid w:val="00425C12"/>
    <w:rsid w:val="00425E8D"/>
    <w:rsid w:val="00426135"/>
    <w:rsid w:val="00426304"/>
    <w:rsid w:val="00426DC5"/>
    <w:rsid w:val="00426F9D"/>
    <w:rsid w:val="00427B3E"/>
    <w:rsid w:val="00430063"/>
    <w:rsid w:val="004305FE"/>
    <w:rsid w:val="004308FA"/>
    <w:rsid w:val="0043123D"/>
    <w:rsid w:val="0043135C"/>
    <w:rsid w:val="00431C7F"/>
    <w:rsid w:val="00433892"/>
    <w:rsid w:val="004350D2"/>
    <w:rsid w:val="00435481"/>
    <w:rsid w:val="00436423"/>
    <w:rsid w:val="004372C2"/>
    <w:rsid w:val="00437C21"/>
    <w:rsid w:val="00437E36"/>
    <w:rsid w:val="0044006F"/>
    <w:rsid w:val="00441734"/>
    <w:rsid w:val="00441C86"/>
    <w:rsid w:val="00442089"/>
    <w:rsid w:val="00443496"/>
    <w:rsid w:val="00443528"/>
    <w:rsid w:val="00443889"/>
    <w:rsid w:val="00443B94"/>
    <w:rsid w:val="0044496F"/>
    <w:rsid w:val="004452F1"/>
    <w:rsid w:val="00445C04"/>
    <w:rsid w:val="00446074"/>
    <w:rsid w:val="004468E2"/>
    <w:rsid w:val="00447D60"/>
    <w:rsid w:val="004522D4"/>
    <w:rsid w:val="0045274C"/>
    <w:rsid w:val="004532EF"/>
    <w:rsid w:val="0045586C"/>
    <w:rsid w:val="00455CCE"/>
    <w:rsid w:val="00456107"/>
    <w:rsid w:val="0045761F"/>
    <w:rsid w:val="004601A6"/>
    <w:rsid w:val="004616A1"/>
    <w:rsid w:val="00463021"/>
    <w:rsid w:val="00463201"/>
    <w:rsid w:val="00463EFF"/>
    <w:rsid w:val="00464121"/>
    <w:rsid w:val="00464266"/>
    <w:rsid w:val="00466CCE"/>
    <w:rsid w:val="00467283"/>
    <w:rsid w:val="004701CD"/>
    <w:rsid w:val="0047032F"/>
    <w:rsid w:val="00470504"/>
    <w:rsid w:val="0047136F"/>
    <w:rsid w:val="00472251"/>
    <w:rsid w:val="00472B52"/>
    <w:rsid w:val="0047357D"/>
    <w:rsid w:val="00476305"/>
    <w:rsid w:val="004765A0"/>
    <w:rsid w:val="00476AE6"/>
    <w:rsid w:val="00482BAA"/>
    <w:rsid w:val="00483762"/>
    <w:rsid w:val="0048395F"/>
    <w:rsid w:val="00483C6D"/>
    <w:rsid w:val="00484E38"/>
    <w:rsid w:val="004852B6"/>
    <w:rsid w:val="00485498"/>
    <w:rsid w:val="0048569F"/>
    <w:rsid w:val="004860E3"/>
    <w:rsid w:val="0048679B"/>
    <w:rsid w:val="0048797D"/>
    <w:rsid w:val="00487C1A"/>
    <w:rsid w:val="0049104E"/>
    <w:rsid w:val="004912EE"/>
    <w:rsid w:val="0049478E"/>
    <w:rsid w:val="00495555"/>
    <w:rsid w:val="004956DC"/>
    <w:rsid w:val="004957EA"/>
    <w:rsid w:val="004967E4"/>
    <w:rsid w:val="00496FFD"/>
    <w:rsid w:val="004974B3"/>
    <w:rsid w:val="004A2000"/>
    <w:rsid w:val="004A2F14"/>
    <w:rsid w:val="004A3B54"/>
    <w:rsid w:val="004A4D5B"/>
    <w:rsid w:val="004A63C2"/>
    <w:rsid w:val="004A6B09"/>
    <w:rsid w:val="004A6B2C"/>
    <w:rsid w:val="004A6C29"/>
    <w:rsid w:val="004A7C83"/>
    <w:rsid w:val="004A7F33"/>
    <w:rsid w:val="004B0090"/>
    <w:rsid w:val="004B0173"/>
    <w:rsid w:val="004B0383"/>
    <w:rsid w:val="004B0D55"/>
    <w:rsid w:val="004B33A7"/>
    <w:rsid w:val="004B36F6"/>
    <w:rsid w:val="004B3979"/>
    <w:rsid w:val="004B5A70"/>
    <w:rsid w:val="004B5E3C"/>
    <w:rsid w:val="004B5F81"/>
    <w:rsid w:val="004B6097"/>
    <w:rsid w:val="004B681E"/>
    <w:rsid w:val="004B7471"/>
    <w:rsid w:val="004B7A30"/>
    <w:rsid w:val="004C0A84"/>
    <w:rsid w:val="004C1779"/>
    <w:rsid w:val="004C2B85"/>
    <w:rsid w:val="004C2C96"/>
    <w:rsid w:val="004C3477"/>
    <w:rsid w:val="004C352F"/>
    <w:rsid w:val="004C3831"/>
    <w:rsid w:val="004C4073"/>
    <w:rsid w:val="004C43D7"/>
    <w:rsid w:val="004C5A4D"/>
    <w:rsid w:val="004C6C11"/>
    <w:rsid w:val="004C6DD0"/>
    <w:rsid w:val="004C71DA"/>
    <w:rsid w:val="004D01FF"/>
    <w:rsid w:val="004D2506"/>
    <w:rsid w:val="004D7483"/>
    <w:rsid w:val="004E01FD"/>
    <w:rsid w:val="004E0525"/>
    <w:rsid w:val="004E113B"/>
    <w:rsid w:val="004E1D00"/>
    <w:rsid w:val="004E2384"/>
    <w:rsid w:val="004E3337"/>
    <w:rsid w:val="004E3E8D"/>
    <w:rsid w:val="004E4290"/>
    <w:rsid w:val="004E65BC"/>
    <w:rsid w:val="004E681F"/>
    <w:rsid w:val="004E6CE1"/>
    <w:rsid w:val="004E7820"/>
    <w:rsid w:val="004E7E8D"/>
    <w:rsid w:val="004F03D2"/>
    <w:rsid w:val="004F10A0"/>
    <w:rsid w:val="004F2033"/>
    <w:rsid w:val="004F23DD"/>
    <w:rsid w:val="004F2675"/>
    <w:rsid w:val="004F352B"/>
    <w:rsid w:val="004F58AA"/>
    <w:rsid w:val="004F70D0"/>
    <w:rsid w:val="004F7750"/>
    <w:rsid w:val="005004DE"/>
    <w:rsid w:val="0050159F"/>
    <w:rsid w:val="00501F8A"/>
    <w:rsid w:val="00503852"/>
    <w:rsid w:val="00504CCE"/>
    <w:rsid w:val="00505344"/>
    <w:rsid w:val="00505656"/>
    <w:rsid w:val="00510259"/>
    <w:rsid w:val="00510566"/>
    <w:rsid w:val="0051145E"/>
    <w:rsid w:val="00511561"/>
    <w:rsid w:val="00511672"/>
    <w:rsid w:val="00511BB6"/>
    <w:rsid w:val="00511BE0"/>
    <w:rsid w:val="00511FA7"/>
    <w:rsid w:val="005120E4"/>
    <w:rsid w:val="00512541"/>
    <w:rsid w:val="00513BF0"/>
    <w:rsid w:val="00513C00"/>
    <w:rsid w:val="00514399"/>
    <w:rsid w:val="005143DE"/>
    <w:rsid w:val="005157FF"/>
    <w:rsid w:val="00515C51"/>
    <w:rsid w:val="00515DCA"/>
    <w:rsid w:val="00517AEF"/>
    <w:rsid w:val="00520342"/>
    <w:rsid w:val="00521794"/>
    <w:rsid w:val="00521B97"/>
    <w:rsid w:val="005227A2"/>
    <w:rsid w:val="00522CAF"/>
    <w:rsid w:val="00524B29"/>
    <w:rsid w:val="00525193"/>
    <w:rsid w:val="0052587F"/>
    <w:rsid w:val="00526A66"/>
    <w:rsid w:val="00526B1C"/>
    <w:rsid w:val="00526FDE"/>
    <w:rsid w:val="00530545"/>
    <w:rsid w:val="00530FBF"/>
    <w:rsid w:val="005312A2"/>
    <w:rsid w:val="00533A93"/>
    <w:rsid w:val="005345EE"/>
    <w:rsid w:val="005351E4"/>
    <w:rsid w:val="00535F46"/>
    <w:rsid w:val="00537D2B"/>
    <w:rsid w:val="00540F73"/>
    <w:rsid w:val="005410FC"/>
    <w:rsid w:val="00541D19"/>
    <w:rsid w:val="00542650"/>
    <w:rsid w:val="00542813"/>
    <w:rsid w:val="005428D3"/>
    <w:rsid w:val="005439E2"/>
    <w:rsid w:val="00543B3B"/>
    <w:rsid w:val="00544E85"/>
    <w:rsid w:val="005455B1"/>
    <w:rsid w:val="00545D8E"/>
    <w:rsid w:val="0054622A"/>
    <w:rsid w:val="005462BE"/>
    <w:rsid w:val="00546B83"/>
    <w:rsid w:val="00550BB3"/>
    <w:rsid w:val="00550E28"/>
    <w:rsid w:val="00551F7A"/>
    <w:rsid w:val="00552433"/>
    <w:rsid w:val="005527D1"/>
    <w:rsid w:val="005528B8"/>
    <w:rsid w:val="00553F56"/>
    <w:rsid w:val="005558F8"/>
    <w:rsid w:val="00555FAC"/>
    <w:rsid w:val="00556DB5"/>
    <w:rsid w:val="00556F5F"/>
    <w:rsid w:val="005578D5"/>
    <w:rsid w:val="005602A8"/>
    <w:rsid w:val="00560311"/>
    <w:rsid w:val="0056279A"/>
    <w:rsid w:val="005636DE"/>
    <w:rsid w:val="005637F7"/>
    <w:rsid w:val="005639C9"/>
    <w:rsid w:val="005640F6"/>
    <w:rsid w:val="00564879"/>
    <w:rsid w:val="005651EE"/>
    <w:rsid w:val="0056534A"/>
    <w:rsid w:val="00565C4D"/>
    <w:rsid w:val="005665C7"/>
    <w:rsid w:val="00567A52"/>
    <w:rsid w:val="00567D5A"/>
    <w:rsid w:val="00567FF4"/>
    <w:rsid w:val="005731D6"/>
    <w:rsid w:val="00573527"/>
    <w:rsid w:val="0057472C"/>
    <w:rsid w:val="005748B5"/>
    <w:rsid w:val="0057693A"/>
    <w:rsid w:val="00576B5B"/>
    <w:rsid w:val="00581BE8"/>
    <w:rsid w:val="00583107"/>
    <w:rsid w:val="005834FE"/>
    <w:rsid w:val="005838B3"/>
    <w:rsid w:val="005843E6"/>
    <w:rsid w:val="00584466"/>
    <w:rsid w:val="00584903"/>
    <w:rsid w:val="00584DA5"/>
    <w:rsid w:val="00584EC9"/>
    <w:rsid w:val="00585075"/>
    <w:rsid w:val="005853EF"/>
    <w:rsid w:val="005855C5"/>
    <w:rsid w:val="00587662"/>
    <w:rsid w:val="00591EED"/>
    <w:rsid w:val="00592131"/>
    <w:rsid w:val="00592821"/>
    <w:rsid w:val="005940D4"/>
    <w:rsid w:val="00594558"/>
    <w:rsid w:val="00594D35"/>
    <w:rsid w:val="00594D88"/>
    <w:rsid w:val="0059692B"/>
    <w:rsid w:val="00596DE6"/>
    <w:rsid w:val="005A0016"/>
    <w:rsid w:val="005A07A4"/>
    <w:rsid w:val="005A17A1"/>
    <w:rsid w:val="005A190E"/>
    <w:rsid w:val="005A1B11"/>
    <w:rsid w:val="005A1CD4"/>
    <w:rsid w:val="005A20EF"/>
    <w:rsid w:val="005A28AD"/>
    <w:rsid w:val="005A2AC8"/>
    <w:rsid w:val="005A32BD"/>
    <w:rsid w:val="005A344F"/>
    <w:rsid w:val="005A3CA0"/>
    <w:rsid w:val="005A4C84"/>
    <w:rsid w:val="005A4DCC"/>
    <w:rsid w:val="005A5D89"/>
    <w:rsid w:val="005A624A"/>
    <w:rsid w:val="005A6C22"/>
    <w:rsid w:val="005A76FD"/>
    <w:rsid w:val="005A7A90"/>
    <w:rsid w:val="005B3FFE"/>
    <w:rsid w:val="005B429A"/>
    <w:rsid w:val="005B4439"/>
    <w:rsid w:val="005B4789"/>
    <w:rsid w:val="005B4C88"/>
    <w:rsid w:val="005B4E23"/>
    <w:rsid w:val="005B4F52"/>
    <w:rsid w:val="005B7456"/>
    <w:rsid w:val="005B7C2C"/>
    <w:rsid w:val="005C085E"/>
    <w:rsid w:val="005C0BEF"/>
    <w:rsid w:val="005C1371"/>
    <w:rsid w:val="005C18DE"/>
    <w:rsid w:val="005C24AC"/>
    <w:rsid w:val="005C24F7"/>
    <w:rsid w:val="005C3318"/>
    <w:rsid w:val="005C4C07"/>
    <w:rsid w:val="005C5076"/>
    <w:rsid w:val="005C5876"/>
    <w:rsid w:val="005D1490"/>
    <w:rsid w:val="005D3071"/>
    <w:rsid w:val="005D3AA5"/>
    <w:rsid w:val="005D5CAB"/>
    <w:rsid w:val="005D6E59"/>
    <w:rsid w:val="005D76FE"/>
    <w:rsid w:val="005D783E"/>
    <w:rsid w:val="005D7F8D"/>
    <w:rsid w:val="005E038B"/>
    <w:rsid w:val="005E11AC"/>
    <w:rsid w:val="005E43E3"/>
    <w:rsid w:val="005E4CAC"/>
    <w:rsid w:val="005E4EDF"/>
    <w:rsid w:val="005E53EB"/>
    <w:rsid w:val="005E5D8F"/>
    <w:rsid w:val="005E62FA"/>
    <w:rsid w:val="005E75B2"/>
    <w:rsid w:val="005E7938"/>
    <w:rsid w:val="005E7BA7"/>
    <w:rsid w:val="005E7E57"/>
    <w:rsid w:val="005E7F76"/>
    <w:rsid w:val="005F0626"/>
    <w:rsid w:val="005F0D0D"/>
    <w:rsid w:val="005F1723"/>
    <w:rsid w:val="005F1E5C"/>
    <w:rsid w:val="005F237E"/>
    <w:rsid w:val="005F3E4E"/>
    <w:rsid w:val="005F46BC"/>
    <w:rsid w:val="005F46D7"/>
    <w:rsid w:val="005F4911"/>
    <w:rsid w:val="005F4B6F"/>
    <w:rsid w:val="005F5786"/>
    <w:rsid w:val="005F59C7"/>
    <w:rsid w:val="005F7F12"/>
    <w:rsid w:val="00600F8F"/>
    <w:rsid w:val="006012B0"/>
    <w:rsid w:val="00601A49"/>
    <w:rsid w:val="00601BE3"/>
    <w:rsid w:val="006021CE"/>
    <w:rsid w:val="006028EE"/>
    <w:rsid w:val="006036CE"/>
    <w:rsid w:val="00604127"/>
    <w:rsid w:val="00605302"/>
    <w:rsid w:val="0060533B"/>
    <w:rsid w:val="00605B2A"/>
    <w:rsid w:val="006061A9"/>
    <w:rsid w:val="00606810"/>
    <w:rsid w:val="00613203"/>
    <w:rsid w:val="00613530"/>
    <w:rsid w:val="00614892"/>
    <w:rsid w:val="00614D5D"/>
    <w:rsid w:val="00615986"/>
    <w:rsid w:val="006159DA"/>
    <w:rsid w:val="006175BA"/>
    <w:rsid w:val="0061767B"/>
    <w:rsid w:val="00620BB5"/>
    <w:rsid w:val="006210C4"/>
    <w:rsid w:val="0062219F"/>
    <w:rsid w:val="00622215"/>
    <w:rsid w:val="006234BE"/>
    <w:rsid w:val="006245A2"/>
    <w:rsid w:val="006253F5"/>
    <w:rsid w:val="0062540C"/>
    <w:rsid w:val="00625489"/>
    <w:rsid w:val="00625EA8"/>
    <w:rsid w:val="006262C6"/>
    <w:rsid w:val="006265BA"/>
    <w:rsid w:val="006267D1"/>
    <w:rsid w:val="006301D7"/>
    <w:rsid w:val="00631FDD"/>
    <w:rsid w:val="00632257"/>
    <w:rsid w:val="0063225E"/>
    <w:rsid w:val="006326A5"/>
    <w:rsid w:val="00633DB4"/>
    <w:rsid w:val="00635389"/>
    <w:rsid w:val="006356E6"/>
    <w:rsid w:val="0063615A"/>
    <w:rsid w:val="006405F7"/>
    <w:rsid w:val="00640A09"/>
    <w:rsid w:val="00640B44"/>
    <w:rsid w:val="00640BCF"/>
    <w:rsid w:val="00641E2F"/>
    <w:rsid w:val="00643970"/>
    <w:rsid w:val="006447F7"/>
    <w:rsid w:val="00644DC9"/>
    <w:rsid w:val="00644FC0"/>
    <w:rsid w:val="00645CFE"/>
    <w:rsid w:val="006468D9"/>
    <w:rsid w:val="00646E8F"/>
    <w:rsid w:val="0064712A"/>
    <w:rsid w:val="00650DFB"/>
    <w:rsid w:val="006515E2"/>
    <w:rsid w:val="00651664"/>
    <w:rsid w:val="006526F3"/>
    <w:rsid w:val="00652E16"/>
    <w:rsid w:val="006538BB"/>
    <w:rsid w:val="00654166"/>
    <w:rsid w:val="00654599"/>
    <w:rsid w:val="006558C2"/>
    <w:rsid w:val="00657B7F"/>
    <w:rsid w:val="00660034"/>
    <w:rsid w:val="0066047F"/>
    <w:rsid w:val="0066086C"/>
    <w:rsid w:val="006622EC"/>
    <w:rsid w:val="00662D55"/>
    <w:rsid w:val="00663EF7"/>
    <w:rsid w:val="00665247"/>
    <w:rsid w:val="00665768"/>
    <w:rsid w:val="0067184F"/>
    <w:rsid w:val="00671E22"/>
    <w:rsid w:val="006724B6"/>
    <w:rsid w:val="00674052"/>
    <w:rsid w:val="00676932"/>
    <w:rsid w:val="006774ED"/>
    <w:rsid w:val="00677AA4"/>
    <w:rsid w:val="006814FA"/>
    <w:rsid w:val="00681701"/>
    <w:rsid w:val="0068264F"/>
    <w:rsid w:val="006827D7"/>
    <w:rsid w:val="006827E7"/>
    <w:rsid w:val="00682FA7"/>
    <w:rsid w:val="00683A83"/>
    <w:rsid w:val="006862E3"/>
    <w:rsid w:val="006863C8"/>
    <w:rsid w:val="00686422"/>
    <w:rsid w:val="00686676"/>
    <w:rsid w:val="00686E21"/>
    <w:rsid w:val="0068747F"/>
    <w:rsid w:val="00687E6C"/>
    <w:rsid w:val="0069010F"/>
    <w:rsid w:val="00692166"/>
    <w:rsid w:val="006922BE"/>
    <w:rsid w:val="00693749"/>
    <w:rsid w:val="00694CE7"/>
    <w:rsid w:val="006962F4"/>
    <w:rsid w:val="00696CB0"/>
    <w:rsid w:val="006A27DD"/>
    <w:rsid w:val="006A7212"/>
    <w:rsid w:val="006A774F"/>
    <w:rsid w:val="006B02E6"/>
    <w:rsid w:val="006B196A"/>
    <w:rsid w:val="006B1D9F"/>
    <w:rsid w:val="006B2047"/>
    <w:rsid w:val="006B2071"/>
    <w:rsid w:val="006B3466"/>
    <w:rsid w:val="006B39FE"/>
    <w:rsid w:val="006B4342"/>
    <w:rsid w:val="006B445E"/>
    <w:rsid w:val="006B525F"/>
    <w:rsid w:val="006B56DC"/>
    <w:rsid w:val="006B58AC"/>
    <w:rsid w:val="006C0099"/>
    <w:rsid w:val="006C15D2"/>
    <w:rsid w:val="006C18BF"/>
    <w:rsid w:val="006C1B5F"/>
    <w:rsid w:val="006C294B"/>
    <w:rsid w:val="006C2985"/>
    <w:rsid w:val="006C2CF7"/>
    <w:rsid w:val="006C31E8"/>
    <w:rsid w:val="006C3714"/>
    <w:rsid w:val="006C4718"/>
    <w:rsid w:val="006C78AA"/>
    <w:rsid w:val="006D0388"/>
    <w:rsid w:val="006D052D"/>
    <w:rsid w:val="006D18DD"/>
    <w:rsid w:val="006D6D41"/>
    <w:rsid w:val="006D7460"/>
    <w:rsid w:val="006E0657"/>
    <w:rsid w:val="006E386E"/>
    <w:rsid w:val="006E57AE"/>
    <w:rsid w:val="006E6DF0"/>
    <w:rsid w:val="006E725F"/>
    <w:rsid w:val="006F00B6"/>
    <w:rsid w:val="006F16BD"/>
    <w:rsid w:val="006F1AE7"/>
    <w:rsid w:val="006F1ED9"/>
    <w:rsid w:val="006F1EE6"/>
    <w:rsid w:val="006F212A"/>
    <w:rsid w:val="006F2513"/>
    <w:rsid w:val="006F3A40"/>
    <w:rsid w:val="006F3FB0"/>
    <w:rsid w:val="006F482D"/>
    <w:rsid w:val="006F4CA0"/>
    <w:rsid w:val="006F5351"/>
    <w:rsid w:val="00700E63"/>
    <w:rsid w:val="00701C61"/>
    <w:rsid w:val="0070334F"/>
    <w:rsid w:val="00703C3B"/>
    <w:rsid w:val="0070410A"/>
    <w:rsid w:val="00704F53"/>
    <w:rsid w:val="0070540F"/>
    <w:rsid w:val="0070667C"/>
    <w:rsid w:val="00707857"/>
    <w:rsid w:val="007103EB"/>
    <w:rsid w:val="0071102E"/>
    <w:rsid w:val="00711DCC"/>
    <w:rsid w:val="00713537"/>
    <w:rsid w:val="007138B1"/>
    <w:rsid w:val="007157CD"/>
    <w:rsid w:val="00715844"/>
    <w:rsid w:val="00716049"/>
    <w:rsid w:val="007177F8"/>
    <w:rsid w:val="00717F14"/>
    <w:rsid w:val="007205A1"/>
    <w:rsid w:val="0072164D"/>
    <w:rsid w:val="00721AA0"/>
    <w:rsid w:val="00721EE2"/>
    <w:rsid w:val="0072213B"/>
    <w:rsid w:val="0072277B"/>
    <w:rsid w:val="00722B76"/>
    <w:rsid w:val="00722BD2"/>
    <w:rsid w:val="00722DB0"/>
    <w:rsid w:val="007230E5"/>
    <w:rsid w:val="0072706A"/>
    <w:rsid w:val="0072764F"/>
    <w:rsid w:val="007301D8"/>
    <w:rsid w:val="007304C4"/>
    <w:rsid w:val="00730712"/>
    <w:rsid w:val="00730A78"/>
    <w:rsid w:val="007327B0"/>
    <w:rsid w:val="0073348D"/>
    <w:rsid w:val="007336E7"/>
    <w:rsid w:val="00733774"/>
    <w:rsid w:val="007347BF"/>
    <w:rsid w:val="00735A07"/>
    <w:rsid w:val="00740DDD"/>
    <w:rsid w:val="00741308"/>
    <w:rsid w:val="0074183A"/>
    <w:rsid w:val="00741AC4"/>
    <w:rsid w:val="0074396F"/>
    <w:rsid w:val="0074473D"/>
    <w:rsid w:val="0074649D"/>
    <w:rsid w:val="007464F3"/>
    <w:rsid w:val="00746DB2"/>
    <w:rsid w:val="00750909"/>
    <w:rsid w:val="00750CB9"/>
    <w:rsid w:val="007519A6"/>
    <w:rsid w:val="00751E6C"/>
    <w:rsid w:val="00753060"/>
    <w:rsid w:val="00753E03"/>
    <w:rsid w:val="00755F70"/>
    <w:rsid w:val="007560DB"/>
    <w:rsid w:val="0075625B"/>
    <w:rsid w:val="0075681A"/>
    <w:rsid w:val="00757008"/>
    <w:rsid w:val="00757B80"/>
    <w:rsid w:val="00761B75"/>
    <w:rsid w:val="0076223B"/>
    <w:rsid w:val="007624F1"/>
    <w:rsid w:val="0076283E"/>
    <w:rsid w:val="00762DCC"/>
    <w:rsid w:val="0076403F"/>
    <w:rsid w:val="00764B2A"/>
    <w:rsid w:val="00764B6B"/>
    <w:rsid w:val="007667C5"/>
    <w:rsid w:val="00766873"/>
    <w:rsid w:val="00766EAA"/>
    <w:rsid w:val="00771E31"/>
    <w:rsid w:val="00772372"/>
    <w:rsid w:val="0077264D"/>
    <w:rsid w:val="00773993"/>
    <w:rsid w:val="007742B8"/>
    <w:rsid w:val="007742F8"/>
    <w:rsid w:val="00776618"/>
    <w:rsid w:val="00776B77"/>
    <w:rsid w:val="007773B2"/>
    <w:rsid w:val="00777EF8"/>
    <w:rsid w:val="00777EFA"/>
    <w:rsid w:val="00780075"/>
    <w:rsid w:val="00780C14"/>
    <w:rsid w:val="00780F53"/>
    <w:rsid w:val="007817AA"/>
    <w:rsid w:val="00782FFD"/>
    <w:rsid w:val="00783B2A"/>
    <w:rsid w:val="007847E3"/>
    <w:rsid w:val="00785FC8"/>
    <w:rsid w:val="00786390"/>
    <w:rsid w:val="007875D8"/>
    <w:rsid w:val="007906B6"/>
    <w:rsid w:val="00790D22"/>
    <w:rsid w:val="0079157C"/>
    <w:rsid w:val="00791B41"/>
    <w:rsid w:val="007924A6"/>
    <w:rsid w:val="00793187"/>
    <w:rsid w:val="00794ABE"/>
    <w:rsid w:val="00794BBD"/>
    <w:rsid w:val="00795917"/>
    <w:rsid w:val="00795F8B"/>
    <w:rsid w:val="007964E6"/>
    <w:rsid w:val="0079713B"/>
    <w:rsid w:val="00797292"/>
    <w:rsid w:val="007A0CF7"/>
    <w:rsid w:val="007A1FB7"/>
    <w:rsid w:val="007A58B9"/>
    <w:rsid w:val="007A5941"/>
    <w:rsid w:val="007A60B6"/>
    <w:rsid w:val="007A61E2"/>
    <w:rsid w:val="007A7800"/>
    <w:rsid w:val="007B11D5"/>
    <w:rsid w:val="007B3B7C"/>
    <w:rsid w:val="007B4A7B"/>
    <w:rsid w:val="007B68D4"/>
    <w:rsid w:val="007C0772"/>
    <w:rsid w:val="007C27E1"/>
    <w:rsid w:val="007C315D"/>
    <w:rsid w:val="007C34DB"/>
    <w:rsid w:val="007C449D"/>
    <w:rsid w:val="007C45AA"/>
    <w:rsid w:val="007C537A"/>
    <w:rsid w:val="007D00F0"/>
    <w:rsid w:val="007D0893"/>
    <w:rsid w:val="007D1929"/>
    <w:rsid w:val="007D1E3D"/>
    <w:rsid w:val="007D298E"/>
    <w:rsid w:val="007D2AE5"/>
    <w:rsid w:val="007D2DA0"/>
    <w:rsid w:val="007D2E80"/>
    <w:rsid w:val="007D4BC3"/>
    <w:rsid w:val="007D4E4D"/>
    <w:rsid w:val="007D50A6"/>
    <w:rsid w:val="007D575D"/>
    <w:rsid w:val="007D698C"/>
    <w:rsid w:val="007D6D1F"/>
    <w:rsid w:val="007D7C0B"/>
    <w:rsid w:val="007D7D87"/>
    <w:rsid w:val="007E0D2D"/>
    <w:rsid w:val="007E2D67"/>
    <w:rsid w:val="007E3448"/>
    <w:rsid w:val="007E398E"/>
    <w:rsid w:val="007E3DB9"/>
    <w:rsid w:val="007E521E"/>
    <w:rsid w:val="007E5E60"/>
    <w:rsid w:val="007E6500"/>
    <w:rsid w:val="007E7822"/>
    <w:rsid w:val="007E7931"/>
    <w:rsid w:val="007F0AFF"/>
    <w:rsid w:val="007F2065"/>
    <w:rsid w:val="007F3101"/>
    <w:rsid w:val="007F324D"/>
    <w:rsid w:val="007F368B"/>
    <w:rsid w:val="007F3CD2"/>
    <w:rsid w:val="007F5A28"/>
    <w:rsid w:val="007F5C95"/>
    <w:rsid w:val="007F66FE"/>
    <w:rsid w:val="00800883"/>
    <w:rsid w:val="00802157"/>
    <w:rsid w:val="008041BD"/>
    <w:rsid w:val="0080449D"/>
    <w:rsid w:val="008049DC"/>
    <w:rsid w:val="00804C48"/>
    <w:rsid w:val="00806D17"/>
    <w:rsid w:val="00807D63"/>
    <w:rsid w:val="00810112"/>
    <w:rsid w:val="0081085D"/>
    <w:rsid w:val="0081200D"/>
    <w:rsid w:val="00813324"/>
    <w:rsid w:val="00816518"/>
    <w:rsid w:val="00816EA6"/>
    <w:rsid w:val="00816EAC"/>
    <w:rsid w:val="00816EC4"/>
    <w:rsid w:val="00820CD3"/>
    <w:rsid w:val="008217D6"/>
    <w:rsid w:val="00821DD5"/>
    <w:rsid w:val="00822A78"/>
    <w:rsid w:val="00822AF3"/>
    <w:rsid w:val="00822F30"/>
    <w:rsid w:val="00825ADD"/>
    <w:rsid w:val="00830A03"/>
    <w:rsid w:val="0083109A"/>
    <w:rsid w:val="0083196C"/>
    <w:rsid w:val="00831E47"/>
    <w:rsid w:val="0083209E"/>
    <w:rsid w:val="008320D3"/>
    <w:rsid w:val="00832507"/>
    <w:rsid w:val="00832945"/>
    <w:rsid w:val="00835EE1"/>
    <w:rsid w:val="008367C8"/>
    <w:rsid w:val="0083710C"/>
    <w:rsid w:val="00840491"/>
    <w:rsid w:val="00840604"/>
    <w:rsid w:val="00840613"/>
    <w:rsid w:val="00841D08"/>
    <w:rsid w:val="008423DA"/>
    <w:rsid w:val="00842895"/>
    <w:rsid w:val="008428D8"/>
    <w:rsid w:val="00842CE5"/>
    <w:rsid w:val="00843279"/>
    <w:rsid w:val="008447C0"/>
    <w:rsid w:val="00845499"/>
    <w:rsid w:val="008454C0"/>
    <w:rsid w:val="00846075"/>
    <w:rsid w:val="00846CAF"/>
    <w:rsid w:val="0084744E"/>
    <w:rsid w:val="00847755"/>
    <w:rsid w:val="0084793A"/>
    <w:rsid w:val="008503F2"/>
    <w:rsid w:val="008516C4"/>
    <w:rsid w:val="00854E57"/>
    <w:rsid w:val="00855F8C"/>
    <w:rsid w:val="008561EB"/>
    <w:rsid w:val="0085661F"/>
    <w:rsid w:val="00856B0F"/>
    <w:rsid w:val="008571FB"/>
    <w:rsid w:val="00860697"/>
    <w:rsid w:val="00861DA8"/>
    <w:rsid w:val="00863159"/>
    <w:rsid w:val="00865499"/>
    <w:rsid w:val="008658E1"/>
    <w:rsid w:val="00866336"/>
    <w:rsid w:val="00866EC5"/>
    <w:rsid w:val="00867966"/>
    <w:rsid w:val="00867E26"/>
    <w:rsid w:val="0087122C"/>
    <w:rsid w:val="0087142F"/>
    <w:rsid w:val="0087144B"/>
    <w:rsid w:val="0087427A"/>
    <w:rsid w:val="008751BA"/>
    <w:rsid w:val="0087540C"/>
    <w:rsid w:val="008754A9"/>
    <w:rsid w:val="008754CD"/>
    <w:rsid w:val="00875817"/>
    <w:rsid w:val="00875E85"/>
    <w:rsid w:val="00876144"/>
    <w:rsid w:val="00876C63"/>
    <w:rsid w:val="008775B5"/>
    <w:rsid w:val="00877A48"/>
    <w:rsid w:val="00877EC7"/>
    <w:rsid w:val="00880BA1"/>
    <w:rsid w:val="00881D7A"/>
    <w:rsid w:val="0088285E"/>
    <w:rsid w:val="00882A5D"/>
    <w:rsid w:val="00882D5A"/>
    <w:rsid w:val="008833E3"/>
    <w:rsid w:val="00884012"/>
    <w:rsid w:val="00884320"/>
    <w:rsid w:val="0088632B"/>
    <w:rsid w:val="00886C53"/>
    <w:rsid w:val="008901DE"/>
    <w:rsid w:val="00891858"/>
    <w:rsid w:val="00892259"/>
    <w:rsid w:val="00894582"/>
    <w:rsid w:val="0089516E"/>
    <w:rsid w:val="00896525"/>
    <w:rsid w:val="00896A33"/>
    <w:rsid w:val="008975D3"/>
    <w:rsid w:val="00897971"/>
    <w:rsid w:val="00897F5D"/>
    <w:rsid w:val="008A030E"/>
    <w:rsid w:val="008A0324"/>
    <w:rsid w:val="008A0525"/>
    <w:rsid w:val="008A0B87"/>
    <w:rsid w:val="008A13B4"/>
    <w:rsid w:val="008A2637"/>
    <w:rsid w:val="008A3664"/>
    <w:rsid w:val="008A3A56"/>
    <w:rsid w:val="008A44E7"/>
    <w:rsid w:val="008A4BD1"/>
    <w:rsid w:val="008A5007"/>
    <w:rsid w:val="008A50A9"/>
    <w:rsid w:val="008A5C9E"/>
    <w:rsid w:val="008A7035"/>
    <w:rsid w:val="008A721C"/>
    <w:rsid w:val="008B07A6"/>
    <w:rsid w:val="008B11F5"/>
    <w:rsid w:val="008B228D"/>
    <w:rsid w:val="008B3050"/>
    <w:rsid w:val="008B3F1D"/>
    <w:rsid w:val="008B5A40"/>
    <w:rsid w:val="008B5CD0"/>
    <w:rsid w:val="008B5F96"/>
    <w:rsid w:val="008B61F9"/>
    <w:rsid w:val="008C53BC"/>
    <w:rsid w:val="008C6A27"/>
    <w:rsid w:val="008C7A59"/>
    <w:rsid w:val="008D0D98"/>
    <w:rsid w:val="008D12B5"/>
    <w:rsid w:val="008D3C16"/>
    <w:rsid w:val="008D4750"/>
    <w:rsid w:val="008D5A90"/>
    <w:rsid w:val="008D625D"/>
    <w:rsid w:val="008D6844"/>
    <w:rsid w:val="008D6926"/>
    <w:rsid w:val="008D6B5B"/>
    <w:rsid w:val="008D74F9"/>
    <w:rsid w:val="008E0296"/>
    <w:rsid w:val="008E3158"/>
    <w:rsid w:val="008E5290"/>
    <w:rsid w:val="008E5BFC"/>
    <w:rsid w:val="008E6C06"/>
    <w:rsid w:val="008E6FD8"/>
    <w:rsid w:val="008F2B05"/>
    <w:rsid w:val="008F2E2E"/>
    <w:rsid w:val="008F4287"/>
    <w:rsid w:val="008F49DF"/>
    <w:rsid w:val="008F4F95"/>
    <w:rsid w:val="008F5709"/>
    <w:rsid w:val="008F5880"/>
    <w:rsid w:val="00901457"/>
    <w:rsid w:val="009023B9"/>
    <w:rsid w:val="00902BC7"/>
    <w:rsid w:val="00902F48"/>
    <w:rsid w:val="009037EF"/>
    <w:rsid w:val="00903B98"/>
    <w:rsid w:val="009046C3"/>
    <w:rsid w:val="00906F39"/>
    <w:rsid w:val="00907056"/>
    <w:rsid w:val="00907767"/>
    <w:rsid w:val="00910C44"/>
    <w:rsid w:val="00913803"/>
    <w:rsid w:val="00914100"/>
    <w:rsid w:val="00914172"/>
    <w:rsid w:val="00914530"/>
    <w:rsid w:val="00914F88"/>
    <w:rsid w:val="0091516B"/>
    <w:rsid w:val="0091549D"/>
    <w:rsid w:val="009165A4"/>
    <w:rsid w:val="009202FF"/>
    <w:rsid w:val="009204E4"/>
    <w:rsid w:val="00920F65"/>
    <w:rsid w:val="00924061"/>
    <w:rsid w:val="00925018"/>
    <w:rsid w:val="00925409"/>
    <w:rsid w:val="00925CF1"/>
    <w:rsid w:val="00926EEC"/>
    <w:rsid w:val="009277A4"/>
    <w:rsid w:val="00931288"/>
    <w:rsid w:val="00931BDD"/>
    <w:rsid w:val="00932EB2"/>
    <w:rsid w:val="009332E1"/>
    <w:rsid w:val="0093489E"/>
    <w:rsid w:val="009349B4"/>
    <w:rsid w:val="00935347"/>
    <w:rsid w:val="009363B5"/>
    <w:rsid w:val="009365ED"/>
    <w:rsid w:val="00943CEB"/>
    <w:rsid w:val="00944A68"/>
    <w:rsid w:val="00945170"/>
    <w:rsid w:val="0094570E"/>
    <w:rsid w:val="0094698A"/>
    <w:rsid w:val="00946B34"/>
    <w:rsid w:val="00947988"/>
    <w:rsid w:val="009502EB"/>
    <w:rsid w:val="009507A9"/>
    <w:rsid w:val="0095086F"/>
    <w:rsid w:val="00950DD6"/>
    <w:rsid w:val="00950F19"/>
    <w:rsid w:val="00951D63"/>
    <w:rsid w:val="0095263A"/>
    <w:rsid w:val="00952AAD"/>
    <w:rsid w:val="00953ADE"/>
    <w:rsid w:val="00954339"/>
    <w:rsid w:val="00954D4B"/>
    <w:rsid w:val="00954FE0"/>
    <w:rsid w:val="00962BF7"/>
    <w:rsid w:val="009631D6"/>
    <w:rsid w:val="009649A6"/>
    <w:rsid w:val="009669C3"/>
    <w:rsid w:val="009674AF"/>
    <w:rsid w:val="0096794B"/>
    <w:rsid w:val="0097030C"/>
    <w:rsid w:val="009709EE"/>
    <w:rsid w:val="009716FC"/>
    <w:rsid w:val="00971B24"/>
    <w:rsid w:val="00973A7C"/>
    <w:rsid w:val="0097402E"/>
    <w:rsid w:val="00974300"/>
    <w:rsid w:val="009745C0"/>
    <w:rsid w:val="00974804"/>
    <w:rsid w:val="00974943"/>
    <w:rsid w:val="00974BB2"/>
    <w:rsid w:val="00974F9D"/>
    <w:rsid w:val="00975BEB"/>
    <w:rsid w:val="009760B3"/>
    <w:rsid w:val="009763DF"/>
    <w:rsid w:val="00976975"/>
    <w:rsid w:val="00976EDC"/>
    <w:rsid w:val="00980871"/>
    <w:rsid w:val="0098091E"/>
    <w:rsid w:val="00981051"/>
    <w:rsid w:val="00981F8A"/>
    <w:rsid w:val="00982843"/>
    <w:rsid w:val="009849C0"/>
    <w:rsid w:val="00985404"/>
    <w:rsid w:val="00986064"/>
    <w:rsid w:val="009865D4"/>
    <w:rsid w:val="00986834"/>
    <w:rsid w:val="0099018F"/>
    <w:rsid w:val="009910C8"/>
    <w:rsid w:val="0099143E"/>
    <w:rsid w:val="009916CA"/>
    <w:rsid w:val="00991E20"/>
    <w:rsid w:val="0099237E"/>
    <w:rsid w:val="00994565"/>
    <w:rsid w:val="009945C9"/>
    <w:rsid w:val="00995657"/>
    <w:rsid w:val="009969DF"/>
    <w:rsid w:val="00997540"/>
    <w:rsid w:val="009A0DEE"/>
    <w:rsid w:val="009A1D88"/>
    <w:rsid w:val="009A20DB"/>
    <w:rsid w:val="009A3749"/>
    <w:rsid w:val="009A3C78"/>
    <w:rsid w:val="009A4614"/>
    <w:rsid w:val="009A4753"/>
    <w:rsid w:val="009A61CF"/>
    <w:rsid w:val="009A672F"/>
    <w:rsid w:val="009A6A35"/>
    <w:rsid w:val="009B0A5A"/>
    <w:rsid w:val="009B0FC4"/>
    <w:rsid w:val="009B3529"/>
    <w:rsid w:val="009B37F1"/>
    <w:rsid w:val="009B4AD7"/>
    <w:rsid w:val="009B4CDC"/>
    <w:rsid w:val="009B5376"/>
    <w:rsid w:val="009B56B4"/>
    <w:rsid w:val="009B6226"/>
    <w:rsid w:val="009B7156"/>
    <w:rsid w:val="009B7580"/>
    <w:rsid w:val="009C104A"/>
    <w:rsid w:val="009C16DF"/>
    <w:rsid w:val="009C20B8"/>
    <w:rsid w:val="009C21B3"/>
    <w:rsid w:val="009C2252"/>
    <w:rsid w:val="009C2B65"/>
    <w:rsid w:val="009C39D2"/>
    <w:rsid w:val="009C4789"/>
    <w:rsid w:val="009C4D36"/>
    <w:rsid w:val="009C502D"/>
    <w:rsid w:val="009C5340"/>
    <w:rsid w:val="009C598D"/>
    <w:rsid w:val="009C6CC1"/>
    <w:rsid w:val="009C6F7D"/>
    <w:rsid w:val="009C6FBF"/>
    <w:rsid w:val="009C775F"/>
    <w:rsid w:val="009D05E8"/>
    <w:rsid w:val="009D113F"/>
    <w:rsid w:val="009D2CCE"/>
    <w:rsid w:val="009D2CE9"/>
    <w:rsid w:val="009D354E"/>
    <w:rsid w:val="009D3719"/>
    <w:rsid w:val="009D426A"/>
    <w:rsid w:val="009D4B0C"/>
    <w:rsid w:val="009D5B37"/>
    <w:rsid w:val="009D6885"/>
    <w:rsid w:val="009D7747"/>
    <w:rsid w:val="009E0325"/>
    <w:rsid w:val="009E0E4B"/>
    <w:rsid w:val="009E1290"/>
    <w:rsid w:val="009E1B6F"/>
    <w:rsid w:val="009E2D4D"/>
    <w:rsid w:val="009E53AB"/>
    <w:rsid w:val="009E649A"/>
    <w:rsid w:val="009E68F9"/>
    <w:rsid w:val="009E6B77"/>
    <w:rsid w:val="009E7AD9"/>
    <w:rsid w:val="009E7CD9"/>
    <w:rsid w:val="009F1780"/>
    <w:rsid w:val="009F344A"/>
    <w:rsid w:val="009F3CFD"/>
    <w:rsid w:val="009F44D9"/>
    <w:rsid w:val="009F46A8"/>
    <w:rsid w:val="009F4F24"/>
    <w:rsid w:val="009F53DE"/>
    <w:rsid w:val="009F712F"/>
    <w:rsid w:val="009F77CF"/>
    <w:rsid w:val="009F7823"/>
    <w:rsid w:val="009F7E5C"/>
    <w:rsid w:val="00A009EE"/>
    <w:rsid w:val="00A00EA7"/>
    <w:rsid w:val="00A0183D"/>
    <w:rsid w:val="00A0385C"/>
    <w:rsid w:val="00A0398C"/>
    <w:rsid w:val="00A050B5"/>
    <w:rsid w:val="00A056DA"/>
    <w:rsid w:val="00A061D0"/>
    <w:rsid w:val="00A107CC"/>
    <w:rsid w:val="00A113AA"/>
    <w:rsid w:val="00A11C6B"/>
    <w:rsid w:val="00A124FC"/>
    <w:rsid w:val="00A13E8D"/>
    <w:rsid w:val="00A14355"/>
    <w:rsid w:val="00A14633"/>
    <w:rsid w:val="00A16AE7"/>
    <w:rsid w:val="00A16EDE"/>
    <w:rsid w:val="00A20442"/>
    <w:rsid w:val="00A20EC9"/>
    <w:rsid w:val="00A211D1"/>
    <w:rsid w:val="00A218F8"/>
    <w:rsid w:val="00A24584"/>
    <w:rsid w:val="00A245E9"/>
    <w:rsid w:val="00A24B55"/>
    <w:rsid w:val="00A24CB6"/>
    <w:rsid w:val="00A2653D"/>
    <w:rsid w:val="00A274B1"/>
    <w:rsid w:val="00A30822"/>
    <w:rsid w:val="00A3146E"/>
    <w:rsid w:val="00A31740"/>
    <w:rsid w:val="00A31C27"/>
    <w:rsid w:val="00A32ABD"/>
    <w:rsid w:val="00A3481E"/>
    <w:rsid w:val="00A34DC6"/>
    <w:rsid w:val="00A35006"/>
    <w:rsid w:val="00A36089"/>
    <w:rsid w:val="00A3620A"/>
    <w:rsid w:val="00A36E85"/>
    <w:rsid w:val="00A37894"/>
    <w:rsid w:val="00A41A36"/>
    <w:rsid w:val="00A432E9"/>
    <w:rsid w:val="00A44F40"/>
    <w:rsid w:val="00A4605E"/>
    <w:rsid w:val="00A46948"/>
    <w:rsid w:val="00A46C26"/>
    <w:rsid w:val="00A476E0"/>
    <w:rsid w:val="00A50366"/>
    <w:rsid w:val="00A5087B"/>
    <w:rsid w:val="00A50923"/>
    <w:rsid w:val="00A523E3"/>
    <w:rsid w:val="00A53732"/>
    <w:rsid w:val="00A53C2F"/>
    <w:rsid w:val="00A53F7E"/>
    <w:rsid w:val="00A54BE6"/>
    <w:rsid w:val="00A55689"/>
    <w:rsid w:val="00A560C3"/>
    <w:rsid w:val="00A56813"/>
    <w:rsid w:val="00A56F80"/>
    <w:rsid w:val="00A56FEC"/>
    <w:rsid w:val="00A579BF"/>
    <w:rsid w:val="00A6060E"/>
    <w:rsid w:val="00A60933"/>
    <w:rsid w:val="00A609BD"/>
    <w:rsid w:val="00A61D32"/>
    <w:rsid w:val="00A61FDF"/>
    <w:rsid w:val="00A62396"/>
    <w:rsid w:val="00A6262D"/>
    <w:rsid w:val="00A6268C"/>
    <w:rsid w:val="00A636E3"/>
    <w:rsid w:val="00A64753"/>
    <w:rsid w:val="00A64DD5"/>
    <w:rsid w:val="00A65291"/>
    <w:rsid w:val="00A66473"/>
    <w:rsid w:val="00A66831"/>
    <w:rsid w:val="00A668E7"/>
    <w:rsid w:val="00A6771D"/>
    <w:rsid w:val="00A67722"/>
    <w:rsid w:val="00A709C0"/>
    <w:rsid w:val="00A70E35"/>
    <w:rsid w:val="00A714A2"/>
    <w:rsid w:val="00A720A4"/>
    <w:rsid w:val="00A73A80"/>
    <w:rsid w:val="00A73D39"/>
    <w:rsid w:val="00A753D4"/>
    <w:rsid w:val="00A802F2"/>
    <w:rsid w:val="00A821CE"/>
    <w:rsid w:val="00A82DDB"/>
    <w:rsid w:val="00A8470F"/>
    <w:rsid w:val="00A85D0F"/>
    <w:rsid w:val="00A86702"/>
    <w:rsid w:val="00A87922"/>
    <w:rsid w:val="00A87AA6"/>
    <w:rsid w:val="00A90A59"/>
    <w:rsid w:val="00A90BA1"/>
    <w:rsid w:val="00A9179C"/>
    <w:rsid w:val="00A91829"/>
    <w:rsid w:val="00A93E14"/>
    <w:rsid w:val="00A962A9"/>
    <w:rsid w:val="00A96A89"/>
    <w:rsid w:val="00A970C2"/>
    <w:rsid w:val="00AA00DF"/>
    <w:rsid w:val="00AA1FD1"/>
    <w:rsid w:val="00AA425A"/>
    <w:rsid w:val="00AA4E2B"/>
    <w:rsid w:val="00AA4E33"/>
    <w:rsid w:val="00AB17AD"/>
    <w:rsid w:val="00AB1D58"/>
    <w:rsid w:val="00AB2CBF"/>
    <w:rsid w:val="00AB2D87"/>
    <w:rsid w:val="00AB3133"/>
    <w:rsid w:val="00AB54A9"/>
    <w:rsid w:val="00AB5E8C"/>
    <w:rsid w:val="00AB62A5"/>
    <w:rsid w:val="00AB7601"/>
    <w:rsid w:val="00AB79D0"/>
    <w:rsid w:val="00AB8977"/>
    <w:rsid w:val="00AC04DE"/>
    <w:rsid w:val="00AC0A83"/>
    <w:rsid w:val="00AC1E94"/>
    <w:rsid w:val="00AC2389"/>
    <w:rsid w:val="00AC25C0"/>
    <w:rsid w:val="00AC394C"/>
    <w:rsid w:val="00AC3E53"/>
    <w:rsid w:val="00AC4115"/>
    <w:rsid w:val="00AC4464"/>
    <w:rsid w:val="00AC5830"/>
    <w:rsid w:val="00AC7C58"/>
    <w:rsid w:val="00AD0133"/>
    <w:rsid w:val="00AD121B"/>
    <w:rsid w:val="00AD13D3"/>
    <w:rsid w:val="00AD17A7"/>
    <w:rsid w:val="00AD2BEA"/>
    <w:rsid w:val="00AD34A5"/>
    <w:rsid w:val="00AD38C0"/>
    <w:rsid w:val="00AD3F73"/>
    <w:rsid w:val="00AD43E6"/>
    <w:rsid w:val="00AD4747"/>
    <w:rsid w:val="00AD4C85"/>
    <w:rsid w:val="00AD6149"/>
    <w:rsid w:val="00AD6284"/>
    <w:rsid w:val="00AD65BA"/>
    <w:rsid w:val="00AD7FBD"/>
    <w:rsid w:val="00AE1FFE"/>
    <w:rsid w:val="00AE247B"/>
    <w:rsid w:val="00AE25CF"/>
    <w:rsid w:val="00AE3268"/>
    <w:rsid w:val="00AE344D"/>
    <w:rsid w:val="00AE450B"/>
    <w:rsid w:val="00AE4586"/>
    <w:rsid w:val="00AE4A39"/>
    <w:rsid w:val="00AE4B77"/>
    <w:rsid w:val="00AE5104"/>
    <w:rsid w:val="00AE690D"/>
    <w:rsid w:val="00AE6BC3"/>
    <w:rsid w:val="00AE7040"/>
    <w:rsid w:val="00AE7B08"/>
    <w:rsid w:val="00AF098C"/>
    <w:rsid w:val="00AF3331"/>
    <w:rsid w:val="00AF3F5B"/>
    <w:rsid w:val="00AF4A57"/>
    <w:rsid w:val="00AF4DC8"/>
    <w:rsid w:val="00AF62E2"/>
    <w:rsid w:val="00AF6316"/>
    <w:rsid w:val="00AF707C"/>
    <w:rsid w:val="00AF7261"/>
    <w:rsid w:val="00AF75B2"/>
    <w:rsid w:val="00AF7CF8"/>
    <w:rsid w:val="00AF7D51"/>
    <w:rsid w:val="00B01638"/>
    <w:rsid w:val="00B016E2"/>
    <w:rsid w:val="00B02978"/>
    <w:rsid w:val="00B02FB5"/>
    <w:rsid w:val="00B039E5"/>
    <w:rsid w:val="00B0464F"/>
    <w:rsid w:val="00B04657"/>
    <w:rsid w:val="00B04881"/>
    <w:rsid w:val="00B04EF9"/>
    <w:rsid w:val="00B0506E"/>
    <w:rsid w:val="00B05343"/>
    <w:rsid w:val="00B0572E"/>
    <w:rsid w:val="00B05C6D"/>
    <w:rsid w:val="00B060B7"/>
    <w:rsid w:val="00B102F6"/>
    <w:rsid w:val="00B1070E"/>
    <w:rsid w:val="00B1133A"/>
    <w:rsid w:val="00B11468"/>
    <w:rsid w:val="00B12DEC"/>
    <w:rsid w:val="00B1434D"/>
    <w:rsid w:val="00B147F4"/>
    <w:rsid w:val="00B14E8D"/>
    <w:rsid w:val="00B1567F"/>
    <w:rsid w:val="00B169B5"/>
    <w:rsid w:val="00B2031E"/>
    <w:rsid w:val="00B21302"/>
    <w:rsid w:val="00B219FA"/>
    <w:rsid w:val="00B22687"/>
    <w:rsid w:val="00B23680"/>
    <w:rsid w:val="00B23CC3"/>
    <w:rsid w:val="00B23F33"/>
    <w:rsid w:val="00B245A9"/>
    <w:rsid w:val="00B24B5E"/>
    <w:rsid w:val="00B25032"/>
    <w:rsid w:val="00B250A1"/>
    <w:rsid w:val="00B26280"/>
    <w:rsid w:val="00B26EB3"/>
    <w:rsid w:val="00B26EE6"/>
    <w:rsid w:val="00B274E8"/>
    <w:rsid w:val="00B27B2C"/>
    <w:rsid w:val="00B27D68"/>
    <w:rsid w:val="00B27D95"/>
    <w:rsid w:val="00B27F45"/>
    <w:rsid w:val="00B30CF4"/>
    <w:rsid w:val="00B30E61"/>
    <w:rsid w:val="00B31EB9"/>
    <w:rsid w:val="00B322AA"/>
    <w:rsid w:val="00B32767"/>
    <w:rsid w:val="00B348FA"/>
    <w:rsid w:val="00B3600F"/>
    <w:rsid w:val="00B36BE1"/>
    <w:rsid w:val="00B407E7"/>
    <w:rsid w:val="00B40978"/>
    <w:rsid w:val="00B410F0"/>
    <w:rsid w:val="00B410F4"/>
    <w:rsid w:val="00B41B88"/>
    <w:rsid w:val="00B423DC"/>
    <w:rsid w:val="00B4403F"/>
    <w:rsid w:val="00B44268"/>
    <w:rsid w:val="00B444ED"/>
    <w:rsid w:val="00B45AB8"/>
    <w:rsid w:val="00B45DED"/>
    <w:rsid w:val="00B47E2B"/>
    <w:rsid w:val="00B50873"/>
    <w:rsid w:val="00B50C91"/>
    <w:rsid w:val="00B51013"/>
    <w:rsid w:val="00B51F21"/>
    <w:rsid w:val="00B52284"/>
    <w:rsid w:val="00B524CD"/>
    <w:rsid w:val="00B52967"/>
    <w:rsid w:val="00B56104"/>
    <w:rsid w:val="00B605E9"/>
    <w:rsid w:val="00B6200F"/>
    <w:rsid w:val="00B63634"/>
    <w:rsid w:val="00B63887"/>
    <w:rsid w:val="00B64F34"/>
    <w:rsid w:val="00B653F6"/>
    <w:rsid w:val="00B65F80"/>
    <w:rsid w:val="00B67CAF"/>
    <w:rsid w:val="00B70516"/>
    <w:rsid w:val="00B70711"/>
    <w:rsid w:val="00B70A10"/>
    <w:rsid w:val="00B71117"/>
    <w:rsid w:val="00B71D1F"/>
    <w:rsid w:val="00B72AA8"/>
    <w:rsid w:val="00B75103"/>
    <w:rsid w:val="00B75123"/>
    <w:rsid w:val="00B76262"/>
    <w:rsid w:val="00B77123"/>
    <w:rsid w:val="00B77A22"/>
    <w:rsid w:val="00B81289"/>
    <w:rsid w:val="00B815E7"/>
    <w:rsid w:val="00B81625"/>
    <w:rsid w:val="00B81AD0"/>
    <w:rsid w:val="00B81CFD"/>
    <w:rsid w:val="00B8311D"/>
    <w:rsid w:val="00B83D3E"/>
    <w:rsid w:val="00B84B8B"/>
    <w:rsid w:val="00B85119"/>
    <w:rsid w:val="00B85D1B"/>
    <w:rsid w:val="00B8666F"/>
    <w:rsid w:val="00B8766F"/>
    <w:rsid w:val="00B9044D"/>
    <w:rsid w:val="00B907E5"/>
    <w:rsid w:val="00B90A7F"/>
    <w:rsid w:val="00B90CA6"/>
    <w:rsid w:val="00B9155E"/>
    <w:rsid w:val="00B93223"/>
    <w:rsid w:val="00B93516"/>
    <w:rsid w:val="00B93DD8"/>
    <w:rsid w:val="00B93F2B"/>
    <w:rsid w:val="00B94E3F"/>
    <w:rsid w:val="00B97E3A"/>
    <w:rsid w:val="00BA216A"/>
    <w:rsid w:val="00BA3048"/>
    <w:rsid w:val="00BA4034"/>
    <w:rsid w:val="00BA6289"/>
    <w:rsid w:val="00BA63EC"/>
    <w:rsid w:val="00BA674F"/>
    <w:rsid w:val="00BA6F1C"/>
    <w:rsid w:val="00BA74FB"/>
    <w:rsid w:val="00BB03D1"/>
    <w:rsid w:val="00BB096A"/>
    <w:rsid w:val="00BB0DA9"/>
    <w:rsid w:val="00BB0EFE"/>
    <w:rsid w:val="00BB109B"/>
    <w:rsid w:val="00BB2681"/>
    <w:rsid w:val="00BB34B8"/>
    <w:rsid w:val="00BB465B"/>
    <w:rsid w:val="00BB48EF"/>
    <w:rsid w:val="00BB53CE"/>
    <w:rsid w:val="00BB5EB8"/>
    <w:rsid w:val="00BB5FD7"/>
    <w:rsid w:val="00BB745D"/>
    <w:rsid w:val="00BC1943"/>
    <w:rsid w:val="00BC1961"/>
    <w:rsid w:val="00BC20BC"/>
    <w:rsid w:val="00BC3D60"/>
    <w:rsid w:val="00BC4F9E"/>
    <w:rsid w:val="00BC54EA"/>
    <w:rsid w:val="00BC73C0"/>
    <w:rsid w:val="00BC73F2"/>
    <w:rsid w:val="00BD04B5"/>
    <w:rsid w:val="00BD133C"/>
    <w:rsid w:val="00BD26B4"/>
    <w:rsid w:val="00BD40E1"/>
    <w:rsid w:val="00BD5B25"/>
    <w:rsid w:val="00BD71E4"/>
    <w:rsid w:val="00BD7365"/>
    <w:rsid w:val="00BE0C96"/>
    <w:rsid w:val="00BE0E90"/>
    <w:rsid w:val="00BE312A"/>
    <w:rsid w:val="00BE44C0"/>
    <w:rsid w:val="00BE584E"/>
    <w:rsid w:val="00BE6008"/>
    <w:rsid w:val="00BE6299"/>
    <w:rsid w:val="00BE662A"/>
    <w:rsid w:val="00BF2337"/>
    <w:rsid w:val="00BF24DE"/>
    <w:rsid w:val="00BF2D39"/>
    <w:rsid w:val="00BF4B09"/>
    <w:rsid w:val="00BF4D3B"/>
    <w:rsid w:val="00BF582E"/>
    <w:rsid w:val="00C011E3"/>
    <w:rsid w:val="00C02624"/>
    <w:rsid w:val="00C0269B"/>
    <w:rsid w:val="00C02908"/>
    <w:rsid w:val="00C031F2"/>
    <w:rsid w:val="00C0338C"/>
    <w:rsid w:val="00C04F46"/>
    <w:rsid w:val="00C06886"/>
    <w:rsid w:val="00C06AE7"/>
    <w:rsid w:val="00C07439"/>
    <w:rsid w:val="00C07D44"/>
    <w:rsid w:val="00C10093"/>
    <w:rsid w:val="00C127EE"/>
    <w:rsid w:val="00C134E7"/>
    <w:rsid w:val="00C137FB"/>
    <w:rsid w:val="00C14464"/>
    <w:rsid w:val="00C15251"/>
    <w:rsid w:val="00C16080"/>
    <w:rsid w:val="00C167B1"/>
    <w:rsid w:val="00C1683D"/>
    <w:rsid w:val="00C223EF"/>
    <w:rsid w:val="00C23BC5"/>
    <w:rsid w:val="00C23C03"/>
    <w:rsid w:val="00C245A0"/>
    <w:rsid w:val="00C2601E"/>
    <w:rsid w:val="00C27835"/>
    <w:rsid w:val="00C3374C"/>
    <w:rsid w:val="00C34BC3"/>
    <w:rsid w:val="00C367D6"/>
    <w:rsid w:val="00C402D5"/>
    <w:rsid w:val="00C422ED"/>
    <w:rsid w:val="00C42564"/>
    <w:rsid w:val="00C42F7A"/>
    <w:rsid w:val="00C4394B"/>
    <w:rsid w:val="00C43ED9"/>
    <w:rsid w:val="00C455F8"/>
    <w:rsid w:val="00C46FA9"/>
    <w:rsid w:val="00C47FAF"/>
    <w:rsid w:val="00C51235"/>
    <w:rsid w:val="00C531DE"/>
    <w:rsid w:val="00C547F1"/>
    <w:rsid w:val="00C549D8"/>
    <w:rsid w:val="00C54B9F"/>
    <w:rsid w:val="00C54D07"/>
    <w:rsid w:val="00C55FCB"/>
    <w:rsid w:val="00C56C63"/>
    <w:rsid w:val="00C57539"/>
    <w:rsid w:val="00C57E80"/>
    <w:rsid w:val="00C61D91"/>
    <w:rsid w:val="00C62228"/>
    <w:rsid w:val="00C62375"/>
    <w:rsid w:val="00C62419"/>
    <w:rsid w:val="00C63F4D"/>
    <w:rsid w:val="00C64DEB"/>
    <w:rsid w:val="00C67BB5"/>
    <w:rsid w:val="00C70035"/>
    <w:rsid w:val="00C7062B"/>
    <w:rsid w:val="00C708F7"/>
    <w:rsid w:val="00C71042"/>
    <w:rsid w:val="00C727E8"/>
    <w:rsid w:val="00C748D3"/>
    <w:rsid w:val="00C75215"/>
    <w:rsid w:val="00C75EC5"/>
    <w:rsid w:val="00C7658E"/>
    <w:rsid w:val="00C7694B"/>
    <w:rsid w:val="00C76E87"/>
    <w:rsid w:val="00C7752F"/>
    <w:rsid w:val="00C77BF9"/>
    <w:rsid w:val="00C801E6"/>
    <w:rsid w:val="00C8091D"/>
    <w:rsid w:val="00C80F30"/>
    <w:rsid w:val="00C81634"/>
    <w:rsid w:val="00C84135"/>
    <w:rsid w:val="00C84479"/>
    <w:rsid w:val="00C845B1"/>
    <w:rsid w:val="00C85D4B"/>
    <w:rsid w:val="00C85F78"/>
    <w:rsid w:val="00C86D48"/>
    <w:rsid w:val="00C86EC0"/>
    <w:rsid w:val="00C870B3"/>
    <w:rsid w:val="00C87A01"/>
    <w:rsid w:val="00C87BA7"/>
    <w:rsid w:val="00C903D7"/>
    <w:rsid w:val="00C91154"/>
    <w:rsid w:val="00C91B5F"/>
    <w:rsid w:val="00C91DD0"/>
    <w:rsid w:val="00C92172"/>
    <w:rsid w:val="00C92241"/>
    <w:rsid w:val="00C92E1B"/>
    <w:rsid w:val="00C93BD1"/>
    <w:rsid w:val="00C94876"/>
    <w:rsid w:val="00C948EE"/>
    <w:rsid w:val="00C94A12"/>
    <w:rsid w:val="00C94BD1"/>
    <w:rsid w:val="00C94F0B"/>
    <w:rsid w:val="00C9581E"/>
    <w:rsid w:val="00CA1263"/>
    <w:rsid w:val="00CA253A"/>
    <w:rsid w:val="00CA3185"/>
    <w:rsid w:val="00CA3284"/>
    <w:rsid w:val="00CA3947"/>
    <w:rsid w:val="00CA3DAD"/>
    <w:rsid w:val="00CA44EC"/>
    <w:rsid w:val="00CA4D9C"/>
    <w:rsid w:val="00CA62FA"/>
    <w:rsid w:val="00CA654B"/>
    <w:rsid w:val="00CA69FD"/>
    <w:rsid w:val="00CA7C21"/>
    <w:rsid w:val="00CB0543"/>
    <w:rsid w:val="00CB0F9C"/>
    <w:rsid w:val="00CB110F"/>
    <w:rsid w:val="00CB1E3E"/>
    <w:rsid w:val="00CB40E7"/>
    <w:rsid w:val="00CB511F"/>
    <w:rsid w:val="00CB53A2"/>
    <w:rsid w:val="00CB5505"/>
    <w:rsid w:val="00CB67FF"/>
    <w:rsid w:val="00CB72FC"/>
    <w:rsid w:val="00CB7E29"/>
    <w:rsid w:val="00CB7E5A"/>
    <w:rsid w:val="00CC0345"/>
    <w:rsid w:val="00CC4599"/>
    <w:rsid w:val="00CC4667"/>
    <w:rsid w:val="00CC4A3E"/>
    <w:rsid w:val="00CC5264"/>
    <w:rsid w:val="00CC58BB"/>
    <w:rsid w:val="00CC7DBD"/>
    <w:rsid w:val="00CD005C"/>
    <w:rsid w:val="00CD0F6C"/>
    <w:rsid w:val="00CD19E0"/>
    <w:rsid w:val="00CD4A65"/>
    <w:rsid w:val="00CE0A94"/>
    <w:rsid w:val="00CE2176"/>
    <w:rsid w:val="00CE239C"/>
    <w:rsid w:val="00CE2BEF"/>
    <w:rsid w:val="00CE2F9A"/>
    <w:rsid w:val="00CE351E"/>
    <w:rsid w:val="00CE3A5C"/>
    <w:rsid w:val="00CE46FA"/>
    <w:rsid w:val="00CE5292"/>
    <w:rsid w:val="00CE58A9"/>
    <w:rsid w:val="00CE6749"/>
    <w:rsid w:val="00CE7F40"/>
    <w:rsid w:val="00CF034B"/>
    <w:rsid w:val="00CF24FB"/>
    <w:rsid w:val="00CF2ABB"/>
    <w:rsid w:val="00CF3571"/>
    <w:rsid w:val="00CF4AE3"/>
    <w:rsid w:val="00CF523B"/>
    <w:rsid w:val="00CF5D1A"/>
    <w:rsid w:val="00CF78FF"/>
    <w:rsid w:val="00CF7A20"/>
    <w:rsid w:val="00D0057C"/>
    <w:rsid w:val="00D012F8"/>
    <w:rsid w:val="00D01DA7"/>
    <w:rsid w:val="00D025E9"/>
    <w:rsid w:val="00D02CA7"/>
    <w:rsid w:val="00D037C0"/>
    <w:rsid w:val="00D03E44"/>
    <w:rsid w:val="00D04279"/>
    <w:rsid w:val="00D04A14"/>
    <w:rsid w:val="00D0718F"/>
    <w:rsid w:val="00D10266"/>
    <w:rsid w:val="00D10ABA"/>
    <w:rsid w:val="00D117A4"/>
    <w:rsid w:val="00D1184B"/>
    <w:rsid w:val="00D11900"/>
    <w:rsid w:val="00D11CE2"/>
    <w:rsid w:val="00D12836"/>
    <w:rsid w:val="00D1363B"/>
    <w:rsid w:val="00D13778"/>
    <w:rsid w:val="00D150DD"/>
    <w:rsid w:val="00D15CB1"/>
    <w:rsid w:val="00D16678"/>
    <w:rsid w:val="00D168CD"/>
    <w:rsid w:val="00D172D8"/>
    <w:rsid w:val="00D20082"/>
    <w:rsid w:val="00D20909"/>
    <w:rsid w:val="00D20A52"/>
    <w:rsid w:val="00D216F4"/>
    <w:rsid w:val="00D23368"/>
    <w:rsid w:val="00D25AEC"/>
    <w:rsid w:val="00D268ED"/>
    <w:rsid w:val="00D308D3"/>
    <w:rsid w:val="00D31BB8"/>
    <w:rsid w:val="00D31C30"/>
    <w:rsid w:val="00D342BC"/>
    <w:rsid w:val="00D3496C"/>
    <w:rsid w:val="00D34F50"/>
    <w:rsid w:val="00D35034"/>
    <w:rsid w:val="00D3574A"/>
    <w:rsid w:val="00D36841"/>
    <w:rsid w:val="00D3685C"/>
    <w:rsid w:val="00D36D76"/>
    <w:rsid w:val="00D378EA"/>
    <w:rsid w:val="00D37A99"/>
    <w:rsid w:val="00D40777"/>
    <w:rsid w:val="00D40AC0"/>
    <w:rsid w:val="00D40EA2"/>
    <w:rsid w:val="00D42303"/>
    <w:rsid w:val="00D42D7A"/>
    <w:rsid w:val="00D43FB5"/>
    <w:rsid w:val="00D4402D"/>
    <w:rsid w:val="00D45CD2"/>
    <w:rsid w:val="00D46E19"/>
    <w:rsid w:val="00D50DB7"/>
    <w:rsid w:val="00D50F6A"/>
    <w:rsid w:val="00D513BF"/>
    <w:rsid w:val="00D520FE"/>
    <w:rsid w:val="00D52B70"/>
    <w:rsid w:val="00D530D3"/>
    <w:rsid w:val="00D54680"/>
    <w:rsid w:val="00D546E1"/>
    <w:rsid w:val="00D55C7A"/>
    <w:rsid w:val="00D55F3D"/>
    <w:rsid w:val="00D5676B"/>
    <w:rsid w:val="00D5678A"/>
    <w:rsid w:val="00D56883"/>
    <w:rsid w:val="00D56CD7"/>
    <w:rsid w:val="00D6047B"/>
    <w:rsid w:val="00D60965"/>
    <w:rsid w:val="00D61127"/>
    <w:rsid w:val="00D627EA"/>
    <w:rsid w:val="00D63D61"/>
    <w:rsid w:val="00D63EF3"/>
    <w:rsid w:val="00D6454B"/>
    <w:rsid w:val="00D667D4"/>
    <w:rsid w:val="00D6680E"/>
    <w:rsid w:val="00D66DF4"/>
    <w:rsid w:val="00D67523"/>
    <w:rsid w:val="00D6778C"/>
    <w:rsid w:val="00D67937"/>
    <w:rsid w:val="00D67D0B"/>
    <w:rsid w:val="00D70141"/>
    <w:rsid w:val="00D709D2"/>
    <w:rsid w:val="00D71C18"/>
    <w:rsid w:val="00D71E53"/>
    <w:rsid w:val="00D730E1"/>
    <w:rsid w:val="00D74A69"/>
    <w:rsid w:val="00D75063"/>
    <w:rsid w:val="00D76371"/>
    <w:rsid w:val="00D76B08"/>
    <w:rsid w:val="00D77875"/>
    <w:rsid w:val="00D81143"/>
    <w:rsid w:val="00D811BA"/>
    <w:rsid w:val="00D82401"/>
    <w:rsid w:val="00D826A0"/>
    <w:rsid w:val="00D83318"/>
    <w:rsid w:val="00D83B7F"/>
    <w:rsid w:val="00D83DDE"/>
    <w:rsid w:val="00D83E1F"/>
    <w:rsid w:val="00D85786"/>
    <w:rsid w:val="00D861C1"/>
    <w:rsid w:val="00D862C7"/>
    <w:rsid w:val="00D86E64"/>
    <w:rsid w:val="00D8788A"/>
    <w:rsid w:val="00D879EC"/>
    <w:rsid w:val="00D87A13"/>
    <w:rsid w:val="00D87B66"/>
    <w:rsid w:val="00D87BE7"/>
    <w:rsid w:val="00D87C30"/>
    <w:rsid w:val="00D9085E"/>
    <w:rsid w:val="00D92A94"/>
    <w:rsid w:val="00D92B2C"/>
    <w:rsid w:val="00D92EEE"/>
    <w:rsid w:val="00D92FA5"/>
    <w:rsid w:val="00D931BD"/>
    <w:rsid w:val="00D936E6"/>
    <w:rsid w:val="00D9382C"/>
    <w:rsid w:val="00D93A12"/>
    <w:rsid w:val="00D93DD5"/>
    <w:rsid w:val="00D94A1C"/>
    <w:rsid w:val="00D95B5F"/>
    <w:rsid w:val="00D96B47"/>
    <w:rsid w:val="00D96DE2"/>
    <w:rsid w:val="00D97639"/>
    <w:rsid w:val="00D97913"/>
    <w:rsid w:val="00DA0DAE"/>
    <w:rsid w:val="00DA13AE"/>
    <w:rsid w:val="00DA4209"/>
    <w:rsid w:val="00DA4E1B"/>
    <w:rsid w:val="00DA62F6"/>
    <w:rsid w:val="00DA726C"/>
    <w:rsid w:val="00DA74A8"/>
    <w:rsid w:val="00DA769C"/>
    <w:rsid w:val="00DA7A05"/>
    <w:rsid w:val="00DB1BE5"/>
    <w:rsid w:val="00DB2469"/>
    <w:rsid w:val="00DB2DB8"/>
    <w:rsid w:val="00DB5274"/>
    <w:rsid w:val="00DB5344"/>
    <w:rsid w:val="00DB5C2A"/>
    <w:rsid w:val="00DB6449"/>
    <w:rsid w:val="00DB7AF0"/>
    <w:rsid w:val="00DB7FED"/>
    <w:rsid w:val="00DC2208"/>
    <w:rsid w:val="00DC35F9"/>
    <w:rsid w:val="00DC3C50"/>
    <w:rsid w:val="00DC5AAD"/>
    <w:rsid w:val="00DC6185"/>
    <w:rsid w:val="00DC68B1"/>
    <w:rsid w:val="00DC6A72"/>
    <w:rsid w:val="00DC7A9F"/>
    <w:rsid w:val="00DC9CA1"/>
    <w:rsid w:val="00DD19B6"/>
    <w:rsid w:val="00DD19C2"/>
    <w:rsid w:val="00DD35C4"/>
    <w:rsid w:val="00DD380C"/>
    <w:rsid w:val="00DD3C2C"/>
    <w:rsid w:val="00DD3E1D"/>
    <w:rsid w:val="00DD71AF"/>
    <w:rsid w:val="00DD726A"/>
    <w:rsid w:val="00DD7B8C"/>
    <w:rsid w:val="00DE0452"/>
    <w:rsid w:val="00DE1D32"/>
    <w:rsid w:val="00DE1FD9"/>
    <w:rsid w:val="00DE32EC"/>
    <w:rsid w:val="00DE38F5"/>
    <w:rsid w:val="00DE4344"/>
    <w:rsid w:val="00DE6B55"/>
    <w:rsid w:val="00DE72E4"/>
    <w:rsid w:val="00DE7545"/>
    <w:rsid w:val="00DE77AE"/>
    <w:rsid w:val="00DE7FA4"/>
    <w:rsid w:val="00DF1195"/>
    <w:rsid w:val="00DF2183"/>
    <w:rsid w:val="00DF29FB"/>
    <w:rsid w:val="00DF328A"/>
    <w:rsid w:val="00DF3920"/>
    <w:rsid w:val="00DF3A3A"/>
    <w:rsid w:val="00DF49D3"/>
    <w:rsid w:val="00DF4D76"/>
    <w:rsid w:val="00DF500B"/>
    <w:rsid w:val="00DF5493"/>
    <w:rsid w:val="00DF5D1B"/>
    <w:rsid w:val="00DF773D"/>
    <w:rsid w:val="00E0241F"/>
    <w:rsid w:val="00E0295B"/>
    <w:rsid w:val="00E02C57"/>
    <w:rsid w:val="00E03033"/>
    <w:rsid w:val="00E030A1"/>
    <w:rsid w:val="00E03496"/>
    <w:rsid w:val="00E04049"/>
    <w:rsid w:val="00E072DE"/>
    <w:rsid w:val="00E109DB"/>
    <w:rsid w:val="00E11FA9"/>
    <w:rsid w:val="00E138F4"/>
    <w:rsid w:val="00E13D94"/>
    <w:rsid w:val="00E13FF0"/>
    <w:rsid w:val="00E15359"/>
    <w:rsid w:val="00E16A0F"/>
    <w:rsid w:val="00E21CB0"/>
    <w:rsid w:val="00E21DCF"/>
    <w:rsid w:val="00E22FBD"/>
    <w:rsid w:val="00E23C2F"/>
    <w:rsid w:val="00E24665"/>
    <w:rsid w:val="00E254D5"/>
    <w:rsid w:val="00E26E57"/>
    <w:rsid w:val="00E30E44"/>
    <w:rsid w:val="00E32E6E"/>
    <w:rsid w:val="00E350AC"/>
    <w:rsid w:val="00E365F5"/>
    <w:rsid w:val="00E37177"/>
    <w:rsid w:val="00E377BC"/>
    <w:rsid w:val="00E422BD"/>
    <w:rsid w:val="00E4301F"/>
    <w:rsid w:val="00E435F3"/>
    <w:rsid w:val="00E43D1E"/>
    <w:rsid w:val="00E4474A"/>
    <w:rsid w:val="00E457A9"/>
    <w:rsid w:val="00E468BE"/>
    <w:rsid w:val="00E5087D"/>
    <w:rsid w:val="00E51033"/>
    <w:rsid w:val="00E51B89"/>
    <w:rsid w:val="00E532A6"/>
    <w:rsid w:val="00E54EC3"/>
    <w:rsid w:val="00E55DFE"/>
    <w:rsid w:val="00E56D3C"/>
    <w:rsid w:val="00E61417"/>
    <w:rsid w:val="00E623ED"/>
    <w:rsid w:val="00E639C7"/>
    <w:rsid w:val="00E63B0E"/>
    <w:rsid w:val="00E63BD1"/>
    <w:rsid w:val="00E64185"/>
    <w:rsid w:val="00E647A2"/>
    <w:rsid w:val="00E64C37"/>
    <w:rsid w:val="00E65225"/>
    <w:rsid w:val="00E66C47"/>
    <w:rsid w:val="00E66FD3"/>
    <w:rsid w:val="00E714D7"/>
    <w:rsid w:val="00E71A1C"/>
    <w:rsid w:val="00E739A4"/>
    <w:rsid w:val="00E73A2E"/>
    <w:rsid w:val="00E73AF8"/>
    <w:rsid w:val="00E747EA"/>
    <w:rsid w:val="00E75CE5"/>
    <w:rsid w:val="00E76FC3"/>
    <w:rsid w:val="00E77BD7"/>
    <w:rsid w:val="00E805B5"/>
    <w:rsid w:val="00E807E7"/>
    <w:rsid w:val="00E81142"/>
    <w:rsid w:val="00E82F3E"/>
    <w:rsid w:val="00E84323"/>
    <w:rsid w:val="00E8723F"/>
    <w:rsid w:val="00E8758B"/>
    <w:rsid w:val="00E87A1A"/>
    <w:rsid w:val="00E9050C"/>
    <w:rsid w:val="00E90A85"/>
    <w:rsid w:val="00E91BDF"/>
    <w:rsid w:val="00E9235A"/>
    <w:rsid w:val="00E92FBA"/>
    <w:rsid w:val="00E930B4"/>
    <w:rsid w:val="00E93488"/>
    <w:rsid w:val="00E941C4"/>
    <w:rsid w:val="00E948C4"/>
    <w:rsid w:val="00E956EB"/>
    <w:rsid w:val="00E95D49"/>
    <w:rsid w:val="00E969A3"/>
    <w:rsid w:val="00E97535"/>
    <w:rsid w:val="00EA029A"/>
    <w:rsid w:val="00EA0517"/>
    <w:rsid w:val="00EA05F0"/>
    <w:rsid w:val="00EA152F"/>
    <w:rsid w:val="00EA1C79"/>
    <w:rsid w:val="00EA2A8E"/>
    <w:rsid w:val="00EA2E8C"/>
    <w:rsid w:val="00EA3B7B"/>
    <w:rsid w:val="00EA545D"/>
    <w:rsid w:val="00EA57A9"/>
    <w:rsid w:val="00EA5C26"/>
    <w:rsid w:val="00EA5C89"/>
    <w:rsid w:val="00EA689B"/>
    <w:rsid w:val="00EA7D9A"/>
    <w:rsid w:val="00EB0CEF"/>
    <w:rsid w:val="00EB0EEF"/>
    <w:rsid w:val="00EB15D3"/>
    <w:rsid w:val="00EB254A"/>
    <w:rsid w:val="00EB5B87"/>
    <w:rsid w:val="00EB6863"/>
    <w:rsid w:val="00EB7A5D"/>
    <w:rsid w:val="00EB7EF1"/>
    <w:rsid w:val="00EC199B"/>
    <w:rsid w:val="00EC31FE"/>
    <w:rsid w:val="00EC329D"/>
    <w:rsid w:val="00EC356C"/>
    <w:rsid w:val="00EC428B"/>
    <w:rsid w:val="00EC4892"/>
    <w:rsid w:val="00EC56C8"/>
    <w:rsid w:val="00EC59F0"/>
    <w:rsid w:val="00EC5DE3"/>
    <w:rsid w:val="00EC633B"/>
    <w:rsid w:val="00EC6781"/>
    <w:rsid w:val="00EC680C"/>
    <w:rsid w:val="00EC6C5B"/>
    <w:rsid w:val="00EC77ED"/>
    <w:rsid w:val="00EC7B65"/>
    <w:rsid w:val="00ED0153"/>
    <w:rsid w:val="00ED01B6"/>
    <w:rsid w:val="00ED09E2"/>
    <w:rsid w:val="00ED1A83"/>
    <w:rsid w:val="00ED25DD"/>
    <w:rsid w:val="00ED27F3"/>
    <w:rsid w:val="00ED3894"/>
    <w:rsid w:val="00ED41E2"/>
    <w:rsid w:val="00ED5A18"/>
    <w:rsid w:val="00EE050F"/>
    <w:rsid w:val="00EE185D"/>
    <w:rsid w:val="00EE348C"/>
    <w:rsid w:val="00EE54E4"/>
    <w:rsid w:val="00EE572A"/>
    <w:rsid w:val="00EE669C"/>
    <w:rsid w:val="00EE6AEB"/>
    <w:rsid w:val="00EF0210"/>
    <w:rsid w:val="00EF07C5"/>
    <w:rsid w:val="00EF085E"/>
    <w:rsid w:val="00EF0BD6"/>
    <w:rsid w:val="00EF2DF5"/>
    <w:rsid w:val="00EF306E"/>
    <w:rsid w:val="00EF36D0"/>
    <w:rsid w:val="00EF4F44"/>
    <w:rsid w:val="00EF4FB2"/>
    <w:rsid w:val="00EF547C"/>
    <w:rsid w:val="00EF5652"/>
    <w:rsid w:val="00EF6971"/>
    <w:rsid w:val="00EF6FA1"/>
    <w:rsid w:val="00EFBA86"/>
    <w:rsid w:val="00F00F3F"/>
    <w:rsid w:val="00F01759"/>
    <w:rsid w:val="00F01EFC"/>
    <w:rsid w:val="00F02162"/>
    <w:rsid w:val="00F0654B"/>
    <w:rsid w:val="00F07147"/>
    <w:rsid w:val="00F072F8"/>
    <w:rsid w:val="00F07B4B"/>
    <w:rsid w:val="00F07F5F"/>
    <w:rsid w:val="00F11D4E"/>
    <w:rsid w:val="00F1383B"/>
    <w:rsid w:val="00F13D3F"/>
    <w:rsid w:val="00F148A0"/>
    <w:rsid w:val="00F14F3D"/>
    <w:rsid w:val="00F15B49"/>
    <w:rsid w:val="00F1685A"/>
    <w:rsid w:val="00F16ABA"/>
    <w:rsid w:val="00F172D5"/>
    <w:rsid w:val="00F17678"/>
    <w:rsid w:val="00F17DCE"/>
    <w:rsid w:val="00F21561"/>
    <w:rsid w:val="00F22CCE"/>
    <w:rsid w:val="00F244A1"/>
    <w:rsid w:val="00F24632"/>
    <w:rsid w:val="00F24B29"/>
    <w:rsid w:val="00F24B6D"/>
    <w:rsid w:val="00F250F1"/>
    <w:rsid w:val="00F25468"/>
    <w:rsid w:val="00F259FE"/>
    <w:rsid w:val="00F268B4"/>
    <w:rsid w:val="00F26D0E"/>
    <w:rsid w:val="00F277A5"/>
    <w:rsid w:val="00F27A97"/>
    <w:rsid w:val="00F301FA"/>
    <w:rsid w:val="00F31CB5"/>
    <w:rsid w:val="00F32325"/>
    <w:rsid w:val="00F32CB9"/>
    <w:rsid w:val="00F32E86"/>
    <w:rsid w:val="00F33B63"/>
    <w:rsid w:val="00F357C5"/>
    <w:rsid w:val="00F36BEC"/>
    <w:rsid w:val="00F36DBF"/>
    <w:rsid w:val="00F371B5"/>
    <w:rsid w:val="00F37F81"/>
    <w:rsid w:val="00F40E12"/>
    <w:rsid w:val="00F41265"/>
    <w:rsid w:val="00F419C0"/>
    <w:rsid w:val="00F41F09"/>
    <w:rsid w:val="00F42970"/>
    <w:rsid w:val="00F4577B"/>
    <w:rsid w:val="00F46B8D"/>
    <w:rsid w:val="00F47C98"/>
    <w:rsid w:val="00F5083F"/>
    <w:rsid w:val="00F50F5D"/>
    <w:rsid w:val="00F52F57"/>
    <w:rsid w:val="00F53573"/>
    <w:rsid w:val="00F5378E"/>
    <w:rsid w:val="00F54193"/>
    <w:rsid w:val="00F54E5C"/>
    <w:rsid w:val="00F5547B"/>
    <w:rsid w:val="00F56A88"/>
    <w:rsid w:val="00F57095"/>
    <w:rsid w:val="00F6039E"/>
    <w:rsid w:val="00F62D66"/>
    <w:rsid w:val="00F648DA"/>
    <w:rsid w:val="00F6547B"/>
    <w:rsid w:val="00F654A2"/>
    <w:rsid w:val="00F664E3"/>
    <w:rsid w:val="00F66B5E"/>
    <w:rsid w:val="00F677A7"/>
    <w:rsid w:val="00F67CCA"/>
    <w:rsid w:val="00F71202"/>
    <w:rsid w:val="00F715BB"/>
    <w:rsid w:val="00F71CA7"/>
    <w:rsid w:val="00F722A3"/>
    <w:rsid w:val="00F74487"/>
    <w:rsid w:val="00F760F4"/>
    <w:rsid w:val="00F76BEC"/>
    <w:rsid w:val="00F77687"/>
    <w:rsid w:val="00F77A35"/>
    <w:rsid w:val="00F805AF"/>
    <w:rsid w:val="00F80E2B"/>
    <w:rsid w:val="00F81D5F"/>
    <w:rsid w:val="00F83AED"/>
    <w:rsid w:val="00F83F39"/>
    <w:rsid w:val="00F8553F"/>
    <w:rsid w:val="00F87577"/>
    <w:rsid w:val="00F9106E"/>
    <w:rsid w:val="00F92394"/>
    <w:rsid w:val="00F926BA"/>
    <w:rsid w:val="00F927C3"/>
    <w:rsid w:val="00F93C6D"/>
    <w:rsid w:val="00F955D4"/>
    <w:rsid w:val="00F95F0F"/>
    <w:rsid w:val="00F96446"/>
    <w:rsid w:val="00FA2F54"/>
    <w:rsid w:val="00FA30B7"/>
    <w:rsid w:val="00FA5896"/>
    <w:rsid w:val="00FA611C"/>
    <w:rsid w:val="00FA7519"/>
    <w:rsid w:val="00FA7A4C"/>
    <w:rsid w:val="00FA7C74"/>
    <w:rsid w:val="00FB06A9"/>
    <w:rsid w:val="00FB10DB"/>
    <w:rsid w:val="00FB235D"/>
    <w:rsid w:val="00FB236E"/>
    <w:rsid w:val="00FB2901"/>
    <w:rsid w:val="00FB4E9D"/>
    <w:rsid w:val="00FB6651"/>
    <w:rsid w:val="00FB6B9C"/>
    <w:rsid w:val="00FB6F9E"/>
    <w:rsid w:val="00FC0498"/>
    <w:rsid w:val="00FC05CA"/>
    <w:rsid w:val="00FC0CBA"/>
    <w:rsid w:val="00FC2BF8"/>
    <w:rsid w:val="00FC307E"/>
    <w:rsid w:val="00FC40AC"/>
    <w:rsid w:val="00FC4ABB"/>
    <w:rsid w:val="00FC7365"/>
    <w:rsid w:val="00FC7540"/>
    <w:rsid w:val="00FD0158"/>
    <w:rsid w:val="00FD05CA"/>
    <w:rsid w:val="00FD061C"/>
    <w:rsid w:val="00FD242B"/>
    <w:rsid w:val="00FD2F1F"/>
    <w:rsid w:val="00FD63C2"/>
    <w:rsid w:val="00FE133E"/>
    <w:rsid w:val="00FE2301"/>
    <w:rsid w:val="00FE2756"/>
    <w:rsid w:val="00FE2D5F"/>
    <w:rsid w:val="00FE3A5B"/>
    <w:rsid w:val="00FE3D54"/>
    <w:rsid w:val="00FE49CA"/>
    <w:rsid w:val="00FE4A96"/>
    <w:rsid w:val="00FE542C"/>
    <w:rsid w:val="00FE65AF"/>
    <w:rsid w:val="00FE6FBF"/>
    <w:rsid w:val="00FE7030"/>
    <w:rsid w:val="00FF0740"/>
    <w:rsid w:val="00FF0E54"/>
    <w:rsid w:val="00FF1122"/>
    <w:rsid w:val="00FF1CCF"/>
    <w:rsid w:val="00FF1E09"/>
    <w:rsid w:val="00FF3471"/>
    <w:rsid w:val="00FF3E29"/>
    <w:rsid w:val="00FF52A8"/>
    <w:rsid w:val="00FF7595"/>
    <w:rsid w:val="00FF76AA"/>
    <w:rsid w:val="00FF788E"/>
    <w:rsid w:val="01EB8B10"/>
    <w:rsid w:val="03225D7E"/>
    <w:rsid w:val="0374499F"/>
    <w:rsid w:val="03F27AE6"/>
    <w:rsid w:val="04F7DB1F"/>
    <w:rsid w:val="051A21C0"/>
    <w:rsid w:val="05A439CC"/>
    <w:rsid w:val="05DF9645"/>
    <w:rsid w:val="06163641"/>
    <w:rsid w:val="0632B77B"/>
    <w:rsid w:val="07591309"/>
    <w:rsid w:val="084CDB59"/>
    <w:rsid w:val="0851C282"/>
    <w:rsid w:val="086399B7"/>
    <w:rsid w:val="088CA138"/>
    <w:rsid w:val="08DD38C0"/>
    <w:rsid w:val="099AC868"/>
    <w:rsid w:val="09A7FA86"/>
    <w:rsid w:val="0A51E0EC"/>
    <w:rsid w:val="0B4C69B5"/>
    <w:rsid w:val="0BB6D642"/>
    <w:rsid w:val="0C108E78"/>
    <w:rsid w:val="0D2E34E6"/>
    <w:rsid w:val="0E271A1B"/>
    <w:rsid w:val="0EBD553A"/>
    <w:rsid w:val="0F150B19"/>
    <w:rsid w:val="1042C0C0"/>
    <w:rsid w:val="1061B3CE"/>
    <w:rsid w:val="11C0D3DE"/>
    <w:rsid w:val="128DC4CD"/>
    <w:rsid w:val="13E4A5F5"/>
    <w:rsid w:val="143EECF2"/>
    <w:rsid w:val="1706F4A1"/>
    <w:rsid w:val="179DC738"/>
    <w:rsid w:val="17C20E85"/>
    <w:rsid w:val="183D5BDA"/>
    <w:rsid w:val="1891D469"/>
    <w:rsid w:val="18E1129F"/>
    <w:rsid w:val="19399799"/>
    <w:rsid w:val="194280E2"/>
    <w:rsid w:val="1A5D8FB5"/>
    <w:rsid w:val="1B2CED6C"/>
    <w:rsid w:val="1B496522"/>
    <w:rsid w:val="1B676EE4"/>
    <w:rsid w:val="1D7F5F8B"/>
    <w:rsid w:val="20935487"/>
    <w:rsid w:val="21D85586"/>
    <w:rsid w:val="21F0DB6C"/>
    <w:rsid w:val="228D6F47"/>
    <w:rsid w:val="23D43CD2"/>
    <w:rsid w:val="24E3C493"/>
    <w:rsid w:val="25E52971"/>
    <w:rsid w:val="2642FFA2"/>
    <w:rsid w:val="26D7953B"/>
    <w:rsid w:val="26E044E2"/>
    <w:rsid w:val="295456FF"/>
    <w:rsid w:val="29C19681"/>
    <w:rsid w:val="2A089FA0"/>
    <w:rsid w:val="2A1A14D3"/>
    <w:rsid w:val="2A826C8F"/>
    <w:rsid w:val="2A8A489D"/>
    <w:rsid w:val="2A98812C"/>
    <w:rsid w:val="2AB74CDE"/>
    <w:rsid w:val="2BF65B83"/>
    <w:rsid w:val="2CBEA412"/>
    <w:rsid w:val="2D9234E9"/>
    <w:rsid w:val="2D944775"/>
    <w:rsid w:val="2DB7EA33"/>
    <w:rsid w:val="2DBCD44E"/>
    <w:rsid w:val="2E94C643"/>
    <w:rsid w:val="2ECAAEAE"/>
    <w:rsid w:val="2FC5EF98"/>
    <w:rsid w:val="2FEC613E"/>
    <w:rsid w:val="31F15F81"/>
    <w:rsid w:val="32685A4C"/>
    <w:rsid w:val="331B066E"/>
    <w:rsid w:val="34B8BE6A"/>
    <w:rsid w:val="355F9CE8"/>
    <w:rsid w:val="382CD11D"/>
    <w:rsid w:val="389CDB20"/>
    <w:rsid w:val="38C45F06"/>
    <w:rsid w:val="39CC8976"/>
    <w:rsid w:val="3B84248A"/>
    <w:rsid w:val="3BA958F4"/>
    <w:rsid w:val="3C80AE2C"/>
    <w:rsid w:val="3C96602F"/>
    <w:rsid w:val="3FCCCF23"/>
    <w:rsid w:val="405E2C3E"/>
    <w:rsid w:val="40B7A8CD"/>
    <w:rsid w:val="40CF47CF"/>
    <w:rsid w:val="42A66978"/>
    <w:rsid w:val="42C1A461"/>
    <w:rsid w:val="4369FF59"/>
    <w:rsid w:val="4400C26E"/>
    <w:rsid w:val="4438745B"/>
    <w:rsid w:val="4461A3A4"/>
    <w:rsid w:val="45A9382E"/>
    <w:rsid w:val="464E595F"/>
    <w:rsid w:val="46B29019"/>
    <w:rsid w:val="4710D085"/>
    <w:rsid w:val="477BED27"/>
    <w:rsid w:val="47D5877B"/>
    <w:rsid w:val="47DFCE8E"/>
    <w:rsid w:val="490C27DF"/>
    <w:rsid w:val="4A070805"/>
    <w:rsid w:val="4A4407E6"/>
    <w:rsid w:val="4AD2883B"/>
    <w:rsid w:val="4B6388DD"/>
    <w:rsid w:val="4B8F658F"/>
    <w:rsid w:val="4CD95CE1"/>
    <w:rsid w:val="4D8A2B7B"/>
    <w:rsid w:val="4DE69C1F"/>
    <w:rsid w:val="4DF203B7"/>
    <w:rsid w:val="4DF31C31"/>
    <w:rsid w:val="4E8589EF"/>
    <w:rsid w:val="4F8EEC92"/>
    <w:rsid w:val="4FA916EE"/>
    <w:rsid w:val="51E9EC24"/>
    <w:rsid w:val="51EDDDDA"/>
    <w:rsid w:val="52D85E1A"/>
    <w:rsid w:val="530FB228"/>
    <w:rsid w:val="53535FD9"/>
    <w:rsid w:val="53D6CCEF"/>
    <w:rsid w:val="5519BB75"/>
    <w:rsid w:val="56ABA3D3"/>
    <w:rsid w:val="56EA0383"/>
    <w:rsid w:val="594A6887"/>
    <w:rsid w:val="59AEE5A4"/>
    <w:rsid w:val="59B22875"/>
    <w:rsid w:val="5CF4031D"/>
    <w:rsid w:val="5E8B8849"/>
    <w:rsid w:val="5EE9AF2C"/>
    <w:rsid w:val="60411D70"/>
    <w:rsid w:val="604CA50B"/>
    <w:rsid w:val="624920C6"/>
    <w:rsid w:val="65231489"/>
    <w:rsid w:val="65560B3A"/>
    <w:rsid w:val="67BE5DEC"/>
    <w:rsid w:val="68188B75"/>
    <w:rsid w:val="68E6B0B8"/>
    <w:rsid w:val="69218F6E"/>
    <w:rsid w:val="69A33656"/>
    <w:rsid w:val="69CA44CD"/>
    <w:rsid w:val="6A1A4C8C"/>
    <w:rsid w:val="6A517F4A"/>
    <w:rsid w:val="6E17A301"/>
    <w:rsid w:val="6FA580D9"/>
    <w:rsid w:val="6FD94287"/>
    <w:rsid w:val="7007FB59"/>
    <w:rsid w:val="703ACB2A"/>
    <w:rsid w:val="707CA65F"/>
    <w:rsid w:val="7080E2F0"/>
    <w:rsid w:val="712CA153"/>
    <w:rsid w:val="71C38463"/>
    <w:rsid w:val="7267A2CC"/>
    <w:rsid w:val="72C871B4"/>
    <w:rsid w:val="76FCDB16"/>
    <w:rsid w:val="775D5555"/>
    <w:rsid w:val="7854C714"/>
    <w:rsid w:val="794BC15B"/>
    <w:rsid w:val="7B837E8D"/>
    <w:rsid w:val="7BDBF673"/>
    <w:rsid w:val="7BEE6C91"/>
    <w:rsid w:val="7CDF3F58"/>
    <w:rsid w:val="7D1F4EEE"/>
    <w:rsid w:val="7DB64B47"/>
    <w:rsid w:val="7F194126"/>
    <w:rsid w:val="7F71D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E1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A9"/>
    <w:rPr>
      <w:rFonts w:ascii="Arial" w:hAnsi="Arial"/>
      <w:szCs w:val="24"/>
    </w:rPr>
  </w:style>
  <w:style w:type="paragraph" w:styleId="Heading1">
    <w:name w:val="heading 1"/>
    <w:basedOn w:val="Normal"/>
    <w:next w:val="Heading2"/>
    <w:link w:val="Heading1Char"/>
    <w:qFormat/>
    <w:rsid w:val="009865D4"/>
    <w:pPr>
      <w:keepNext/>
      <w:widowControl w:val="0"/>
      <w:numPr>
        <w:numId w:val="6"/>
      </w:numPr>
      <w:pBdr>
        <w:bottom w:val="single" w:sz="2" w:space="1" w:color="auto"/>
      </w:pBdr>
      <w:tabs>
        <w:tab w:val="left" w:pos="709"/>
      </w:tabs>
      <w:spacing w:before="240" w:after="240"/>
      <w:outlineLvl w:val="0"/>
    </w:pPr>
    <w:rPr>
      <w:rFonts w:cs="Arial"/>
      <w:b/>
      <w:bCs/>
      <w:sz w:val="36"/>
      <w:szCs w:val="36"/>
    </w:rPr>
  </w:style>
  <w:style w:type="paragraph" w:styleId="Heading2">
    <w:name w:val="heading 2"/>
    <w:basedOn w:val="Heading1"/>
    <w:next w:val="Normal"/>
    <w:link w:val="Heading2Char"/>
    <w:qFormat/>
    <w:rsid w:val="001321BB"/>
    <w:pPr>
      <w:numPr>
        <w:ilvl w:val="1"/>
      </w:numPr>
      <w:pBdr>
        <w:bottom w:val="none" w:sz="0" w:space="0" w:color="auto"/>
      </w:pBdr>
      <w:tabs>
        <w:tab w:val="clear" w:pos="709"/>
      </w:tabs>
      <w:spacing w:before="120" w:after="120" w:line="276" w:lineRule="auto"/>
      <w:outlineLvl w:val="1"/>
    </w:pPr>
    <w:rPr>
      <w:bCs w:val="0"/>
      <w:iCs/>
      <w:sz w:val="24"/>
      <w:szCs w:val="28"/>
    </w:rPr>
  </w:style>
  <w:style w:type="paragraph" w:styleId="Heading3">
    <w:name w:val="heading 3"/>
    <w:basedOn w:val="Heading2"/>
    <w:next w:val="Normal"/>
    <w:link w:val="Heading3Char"/>
    <w:qFormat/>
    <w:rsid w:val="00D10266"/>
    <w:pPr>
      <w:numPr>
        <w:ilvl w:val="2"/>
      </w:numPr>
      <w:outlineLvl w:val="2"/>
    </w:pPr>
    <w:rPr>
      <w:sz w:val="20"/>
      <w:szCs w:val="26"/>
    </w:rPr>
  </w:style>
  <w:style w:type="paragraph" w:styleId="Heading4">
    <w:name w:val="heading 4"/>
    <w:basedOn w:val="Heading3"/>
    <w:next w:val="Normal"/>
    <w:qFormat/>
    <w:rsid w:val="005004DE"/>
    <w:pPr>
      <w:numPr>
        <w:ilvl w:val="3"/>
      </w:numPr>
      <w:outlineLvl w:val="3"/>
    </w:pPr>
    <w:rPr>
      <w:bCs/>
      <w:szCs w:val="28"/>
    </w:rPr>
  </w:style>
  <w:style w:type="paragraph" w:styleId="Heading5">
    <w:name w:val="heading 5"/>
    <w:aliases w:val="Level 3 - i"/>
    <w:basedOn w:val="Heading4"/>
    <w:next w:val="Normal"/>
    <w:qFormat/>
    <w:rsid w:val="000B58E3"/>
    <w:pPr>
      <w:widowControl/>
      <w:numPr>
        <w:ilvl w:val="4"/>
      </w:numPr>
      <w:spacing w:after="0" w:line="240" w:lineRule="atLeast"/>
      <w:outlineLvl w:val="4"/>
    </w:pPr>
    <w:rPr>
      <w:rFonts w:cs="Times New Roman"/>
      <w:b w:val="0"/>
      <w:bCs w:val="0"/>
      <w:iCs w:val="0"/>
      <w:color w:val="333333"/>
      <w:szCs w:val="20"/>
      <w:lang w:eastAsia="en-US"/>
    </w:rPr>
  </w:style>
  <w:style w:type="paragraph" w:styleId="Heading6">
    <w:name w:val="heading 6"/>
    <w:basedOn w:val="Normal"/>
    <w:next w:val="Normal"/>
    <w:qFormat/>
    <w:rsid w:val="009332E1"/>
    <w:pPr>
      <w:numPr>
        <w:ilvl w:val="5"/>
        <w:numId w:val="6"/>
      </w:numPr>
      <w:spacing w:before="240" w:after="60"/>
      <w:outlineLvl w:val="5"/>
    </w:pPr>
    <w:rPr>
      <w:i/>
      <w:szCs w:val="20"/>
    </w:rPr>
  </w:style>
  <w:style w:type="paragraph" w:styleId="Heading7">
    <w:name w:val="heading 7"/>
    <w:basedOn w:val="Normal"/>
    <w:next w:val="Normal"/>
    <w:qFormat/>
    <w:rsid w:val="009332E1"/>
    <w:pPr>
      <w:numPr>
        <w:ilvl w:val="6"/>
        <w:numId w:val="6"/>
      </w:numPr>
      <w:spacing w:before="240" w:after="60"/>
      <w:outlineLvl w:val="6"/>
    </w:pPr>
    <w:rPr>
      <w:szCs w:val="20"/>
    </w:rPr>
  </w:style>
  <w:style w:type="paragraph" w:styleId="Heading8">
    <w:name w:val="heading 8"/>
    <w:basedOn w:val="Normal"/>
    <w:next w:val="Normal"/>
    <w:qFormat/>
    <w:rsid w:val="009332E1"/>
    <w:pPr>
      <w:numPr>
        <w:ilvl w:val="7"/>
        <w:numId w:val="6"/>
      </w:numPr>
      <w:spacing w:before="240" w:after="60"/>
      <w:outlineLvl w:val="7"/>
    </w:pPr>
    <w:rPr>
      <w:i/>
      <w:szCs w:val="20"/>
    </w:rPr>
  </w:style>
  <w:style w:type="paragraph" w:styleId="Heading9">
    <w:name w:val="heading 9"/>
    <w:basedOn w:val="Normal"/>
    <w:next w:val="Normal"/>
    <w:qFormat/>
    <w:rsid w:val="009332E1"/>
    <w:pPr>
      <w:numPr>
        <w:ilvl w:val="8"/>
        <w:numId w:val="6"/>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B7C"/>
    <w:pPr>
      <w:spacing w:before="60" w:after="60"/>
    </w:pPr>
    <w:rPr>
      <w:rFonts w:cs="Arial"/>
      <w:szCs w:val="20"/>
      <w:lang w:eastAsia="en-US"/>
    </w:rPr>
  </w:style>
  <w:style w:type="paragraph" w:customStyle="1" w:styleId="EndpgHeading1">
    <w:name w:val="Endpg Heading 1"/>
    <w:basedOn w:val="Heading1"/>
    <w:next w:val="Normal"/>
    <w:autoRedefine/>
    <w:rsid w:val="001C4745"/>
    <w:pPr>
      <w:pageBreakBefore/>
      <w:widowControl/>
      <w:numPr>
        <w:numId w:val="0"/>
      </w:numPr>
      <w:pBdr>
        <w:bottom w:val="single" w:sz="2" w:space="6" w:color="auto"/>
      </w:pBdr>
      <w:tabs>
        <w:tab w:val="clear" w:pos="709"/>
      </w:tabs>
      <w:spacing w:after="120" w:line="240" w:lineRule="atLeast"/>
      <w:ind w:right="-284"/>
    </w:pPr>
    <w:rPr>
      <w:rFonts w:ascii="Arial Bold" w:hAnsi="Arial Bold"/>
      <w:i/>
      <w:color w:val="000000"/>
      <w:sz w:val="24"/>
      <w:szCs w:val="24"/>
      <w:lang w:eastAsia="en-US"/>
    </w:rPr>
  </w:style>
  <w:style w:type="paragraph" w:customStyle="1" w:styleId="EndpgHeading2">
    <w:name w:val="Endpg Heading 2"/>
    <w:basedOn w:val="Heading2"/>
    <w:next w:val="Normal"/>
    <w:rsid w:val="009332E1"/>
    <w:pPr>
      <w:tabs>
        <w:tab w:val="num" w:pos="574"/>
      </w:tabs>
      <w:spacing w:before="280" w:line="240" w:lineRule="atLeast"/>
      <w:ind w:left="574" w:hanging="432"/>
      <w:outlineLvl w:val="9"/>
    </w:pPr>
    <w:rPr>
      <w:rFonts w:cs="Times New Roman"/>
      <w:iCs w:val="0"/>
      <w:color w:val="333333"/>
      <w:szCs w:val="20"/>
      <w:lang w:eastAsia="en-US"/>
    </w:rPr>
  </w:style>
  <w:style w:type="paragraph" w:customStyle="1" w:styleId="EndpgHeading3">
    <w:name w:val="Endpg Heading 3"/>
    <w:basedOn w:val="Heading3"/>
    <w:next w:val="Normal"/>
    <w:rsid w:val="009332E1"/>
    <w:pPr>
      <w:widowControl/>
      <w:tabs>
        <w:tab w:val="num" w:pos="574"/>
      </w:tabs>
      <w:spacing w:before="280" w:after="0" w:line="240" w:lineRule="atLeast"/>
      <w:ind w:left="574" w:hanging="432"/>
      <w:outlineLvl w:val="9"/>
    </w:pPr>
    <w:rPr>
      <w:rFonts w:cs="Times New Roman"/>
      <w:i/>
      <w:iCs w:val="0"/>
      <w:color w:val="333333"/>
      <w:sz w:val="24"/>
      <w:szCs w:val="20"/>
      <w:lang w:eastAsia="en-US"/>
    </w:rPr>
  </w:style>
  <w:style w:type="paragraph" w:customStyle="1" w:styleId="EndpgHeading4">
    <w:name w:val="Endpg Heading 4"/>
    <w:basedOn w:val="Heading4"/>
    <w:next w:val="Normal"/>
    <w:rsid w:val="009332E1"/>
    <w:pPr>
      <w:widowControl/>
      <w:numPr>
        <w:numId w:val="0"/>
      </w:numPr>
      <w:tabs>
        <w:tab w:val="num" w:pos="574"/>
      </w:tabs>
      <w:spacing w:before="280" w:after="0" w:line="240" w:lineRule="atLeast"/>
      <w:outlineLvl w:val="9"/>
    </w:pPr>
    <w:rPr>
      <w:rFonts w:cs="Times New Roman"/>
      <w:b w:val="0"/>
      <w:bCs w:val="0"/>
      <w:iCs w:val="0"/>
      <w:color w:val="333333"/>
      <w:sz w:val="22"/>
      <w:szCs w:val="20"/>
      <w:lang w:eastAsia="en-US"/>
    </w:rPr>
  </w:style>
  <w:style w:type="paragraph" w:customStyle="1" w:styleId="Hiddentext">
    <w:name w:val="Hidden text"/>
    <w:basedOn w:val="Normal"/>
    <w:next w:val="Normal"/>
    <w:link w:val="HiddentextChar"/>
    <w:rsid w:val="00BC4F9E"/>
    <w:pPr>
      <w:spacing w:before="60" w:after="60"/>
    </w:pPr>
    <w:rPr>
      <w:rFonts w:cs="Arial"/>
      <w:i/>
      <w:vanish/>
      <w:color w:val="FF0000"/>
      <w:sz w:val="16"/>
      <w:szCs w:val="20"/>
    </w:rPr>
  </w:style>
  <w:style w:type="paragraph" w:customStyle="1" w:styleId="TableHeader">
    <w:name w:val="Table Header"/>
    <w:basedOn w:val="Normal"/>
    <w:rsid w:val="009332E1"/>
    <w:pPr>
      <w:spacing w:before="120" w:after="120"/>
      <w:jc w:val="center"/>
    </w:pPr>
    <w:rPr>
      <w:szCs w:val="20"/>
    </w:rPr>
  </w:style>
  <w:style w:type="paragraph" w:customStyle="1" w:styleId="TableHeading">
    <w:name w:val="Table Heading"/>
    <w:basedOn w:val="TableHeader"/>
    <w:next w:val="Normal"/>
    <w:link w:val="TableHeadingChar"/>
    <w:uiPriority w:val="99"/>
    <w:rsid w:val="00146DD3"/>
    <w:pPr>
      <w:spacing w:before="0" w:after="0"/>
      <w:jc w:val="left"/>
    </w:pPr>
    <w:rPr>
      <w:rFonts w:cs="Arial"/>
      <w:b/>
      <w:sz w:val="18"/>
      <w:szCs w:val="18"/>
    </w:rPr>
  </w:style>
  <w:style w:type="paragraph" w:customStyle="1" w:styleId="TableText">
    <w:name w:val="Table Text"/>
    <w:aliases w:val="fmstabletext,fmstabletext + Courier New,8 pt,Top: (Single solid line,Auto,... +...,fmstabletext Char Char Char Char Char Char,fmstabletext Char Char Char,fmstabletext Char Char Char Char Char,Top: (Single solid li...,tt"/>
    <w:link w:val="TableTextChar"/>
    <w:rsid w:val="00EA57A9"/>
    <w:pPr>
      <w:spacing w:before="60" w:after="60"/>
      <w:ind w:left="57" w:right="57"/>
    </w:pPr>
    <w:rPr>
      <w:rFonts w:ascii="Arial" w:hAnsi="Arial"/>
      <w:lang w:eastAsia="en-US"/>
    </w:rPr>
  </w:style>
  <w:style w:type="paragraph" w:styleId="TOC1">
    <w:name w:val="toc 1"/>
    <w:basedOn w:val="Normal"/>
    <w:next w:val="Normal"/>
    <w:uiPriority w:val="39"/>
    <w:rsid w:val="009332E1"/>
    <w:pPr>
      <w:widowControl w:val="0"/>
      <w:spacing w:before="120" w:after="60"/>
    </w:pPr>
    <w:rPr>
      <w:b/>
      <w:bCs/>
      <w:szCs w:val="20"/>
    </w:rPr>
  </w:style>
  <w:style w:type="paragraph" w:styleId="TOC2">
    <w:name w:val="toc 2"/>
    <w:basedOn w:val="Normal"/>
    <w:next w:val="Normal"/>
    <w:uiPriority w:val="39"/>
    <w:rsid w:val="009332E1"/>
    <w:pPr>
      <w:widowControl w:val="0"/>
      <w:tabs>
        <w:tab w:val="left" w:pos="1440"/>
        <w:tab w:val="right" w:leader="dot" w:pos="10194"/>
      </w:tabs>
      <w:ind w:left="680"/>
    </w:pPr>
    <w:rPr>
      <w:szCs w:val="20"/>
    </w:rPr>
  </w:style>
  <w:style w:type="paragraph" w:styleId="TOC3">
    <w:name w:val="toc 3"/>
    <w:basedOn w:val="TOC2"/>
    <w:next w:val="Normal"/>
    <w:uiPriority w:val="39"/>
    <w:rsid w:val="009332E1"/>
    <w:rPr>
      <w:i/>
      <w:iCs/>
    </w:rPr>
  </w:style>
  <w:style w:type="paragraph" w:styleId="TOC4">
    <w:name w:val="toc 4"/>
    <w:basedOn w:val="Normal"/>
    <w:next w:val="Normal"/>
    <w:autoRedefine/>
    <w:uiPriority w:val="39"/>
    <w:rsid w:val="009332E1"/>
    <w:pPr>
      <w:widowControl w:val="0"/>
      <w:ind w:left="1440"/>
    </w:pPr>
    <w:rPr>
      <w:sz w:val="18"/>
      <w:szCs w:val="18"/>
    </w:rPr>
  </w:style>
  <w:style w:type="paragraph" w:styleId="TOC5">
    <w:name w:val="toc 5"/>
    <w:basedOn w:val="Normal"/>
    <w:next w:val="Normal"/>
    <w:autoRedefine/>
    <w:uiPriority w:val="39"/>
    <w:rsid w:val="009332E1"/>
    <w:pPr>
      <w:widowControl w:val="0"/>
      <w:ind w:left="800"/>
    </w:pPr>
    <w:rPr>
      <w:sz w:val="18"/>
      <w:szCs w:val="18"/>
    </w:rPr>
  </w:style>
  <w:style w:type="paragraph" w:styleId="TOC6">
    <w:name w:val="toc 6"/>
    <w:basedOn w:val="Normal"/>
    <w:next w:val="Normal"/>
    <w:autoRedefine/>
    <w:uiPriority w:val="39"/>
    <w:rsid w:val="009332E1"/>
    <w:pPr>
      <w:widowControl w:val="0"/>
      <w:ind w:left="1000"/>
    </w:pPr>
    <w:rPr>
      <w:sz w:val="18"/>
      <w:szCs w:val="18"/>
    </w:rPr>
  </w:style>
  <w:style w:type="paragraph" w:styleId="TOC7">
    <w:name w:val="toc 7"/>
    <w:basedOn w:val="Normal"/>
    <w:next w:val="Normal"/>
    <w:autoRedefine/>
    <w:uiPriority w:val="39"/>
    <w:rsid w:val="009332E1"/>
    <w:pPr>
      <w:widowControl w:val="0"/>
      <w:ind w:left="1200"/>
    </w:pPr>
    <w:rPr>
      <w:sz w:val="18"/>
      <w:szCs w:val="18"/>
    </w:rPr>
  </w:style>
  <w:style w:type="paragraph" w:styleId="TOC8">
    <w:name w:val="toc 8"/>
    <w:basedOn w:val="Normal"/>
    <w:next w:val="Normal"/>
    <w:autoRedefine/>
    <w:uiPriority w:val="39"/>
    <w:rsid w:val="009332E1"/>
    <w:pPr>
      <w:widowControl w:val="0"/>
      <w:ind w:left="1400"/>
    </w:pPr>
    <w:rPr>
      <w:sz w:val="18"/>
      <w:szCs w:val="18"/>
    </w:rPr>
  </w:style>
  <w:style w:type="paragraph" w:styleId="TOC9">
    <w:name w:val="toc 9"/>
    <w:basedOn w:val="Normal"/>
    <w:next w:val="Normal"/>
    <w:autoRedefine/>
    <w:uiPriority w:val="39"/>
    <w:rsid w:val="009332E1"/>
    <w:pPr>
      <w:widowControl w:val="0"/>
      <w:ind w:left="1600"/>
    </w:pPr>
    <w:rPr>
      <w:sz w:val="18"/>
      <w:szCs w:val="18"/>
    </w:rPr>
  </w:style>
  <w:style w:type="paragraph" w:styleId="Footer">
    <w:name w:val="footer"/>
    <w:basedOn w:val="Normal"/>
    <w:rsid w:val="009332E1"/>
    <w:pPr>
      <w:widowControl w:val="0"/>
    </w:pPr>
    <w:rPr>
      <w:i/>
      <w:sz w:val="16"/>
    </w:rPr>
  </w:style>
  <w:style w:type="paragraph" w:customStyle="1" w:styleId="FooterRight">
    <w:name w:val="Footer Right"/>
    <w:basedOn w:val="Footer"/>
    <w:rsid w:val="008901DE"/>
    <w:pPr>
      <w:tabs>
        <w:tab w:val="right" w:pos="9072"/>
      </w:tabs>
      <w:jc w:val="right"/>
    </w:pPr>
    <w:rPr>
      <w:rFonts w:cs="Arial"/>
      <w:color w:val="333333"/>
      <w:szCs w:val="16"/>
    </w:rPr>
  </w:style>
  <w:style w:type="character" w:styleId="FootnoteReference">
    <w:name w:val="footnote reference"/>
    <w:semiHidden/>
    <w:rsid w:val="009332E1"/>
    <w:rPr>
      <w:vertAlign w:val="superscript"/>
    </w:rPr>
  </w:style>
  <w:style w:type="paragraph" w:styleId="FootnoteText">
    <w:name w:val="footnote text"/>
    <w:basedOn w:val="Normal"/>
    <w:semiHidden/>
    <w:rsid w:val="009332E1"/>
    <w:pPr>
      <w:widowControl w:val="0"/>
    </w:pPr>
    <w:rPr>
      <w:szCs w:val="20"/>
    </w:rPr>
  </w:style>
  <w:style w:type="paragraph" w:customStyle="1" w:styleId="TableofContentsHeading">
    <w:name w:val="Table of Contents Heading"/>
    <w:basedOn w:val="Normal"/>
    <w:rsid w:val="00F15B49"/>
    <w:pPr>
      <w:widowControl w:val="0"/>
      <w:pBdr>
        <w:bottom w:val="single" w:sz="2" w:space="1" w:color="auto"/>
      </w:pBdr>
      <w:spacing w:before="240" w:after="240"/>
      <w:outlineLvl w:val="0"/>
    </w:pPr>
    <w:rPr>
      <w:b/>
      <w:szCs w:val="32"/>
    </w:rPr>
  </w:style>
  <w:style w:type="paragraph" w:customStyle="1" w:styleId="Bullet1">
    <w:name w:val="Bullet 1"/>
    <w:basedOn w:val="Normal"/>
    <w:rsid w:val="008901DE"/>
    <w:pPr>
      <w:numPr>
        <w:numId w:val="1"/>
      </w:numPr>
      <w:spacing w:before="100" w:after="60"/>
    </w:pPr>
    <w:rPr>
      <w:szCs w:val="20"/>
    </w:rPr>
  </w:style>
  <w:style w:type="paragraph" w:customStyle="1" w:styleId="Bullet2">
    <w:name w:val="Bullet 2"/>
    <w:basedOn w:val="Bullet1"/>
    <w:rsid w:val="009332E1"/>
    <w:pPr>
      <w:numPr>
        <w:numId w:val="2"/>
      </w:numPr>
    </w:pPr>
  </w:style>
  <w:style w:type="paragraph" w:customStyle="1" w:styleId="BulletA">
    <w:name w:val="Bullet A"/>
    <w:basedOn w:val="Normal"/>
    <w:rsid w:val="008901DE"/>
    <w:pPr>
      <w:numPr>
        <w:numId w:val="3"/>
      </w:numPr>
      <w:spacing w:before="60" w:after="60"/>
    </w:pPr>
    <w:rPr>
      <w:szCs w:val="20"/>
    </w:rPr>
  </w:style>
  <w:style w:type="paragraph" w:customStyle="1" w:styleId="BulletB">
    <w:name w:val="Bullet B"/>
    <w:basedOn w:val="BulletA"/>
    <w:rsid w:val="009332E1"/>
    <w:pPr>
      <w:numPr>
        <w:numId w:val="4"/>
      </w:numPr>
    </w:pPr>
  </w:style>
  <w:style w:type="paragraph" w:customStyle="1" w:styleId="BulletC">
    <w:name w:val="Bullet C"/>
    <w:basedOn w:val="BulletB"/>
    <w:rsid w:val="009332E1"/>
    <w:pPr>
      <w:numPr>
        <w:numId w:val="5"/>
      </w:numPr>
    </w:pPr>
  </w:style>
  <w:style w:type="character" w:styleId="Hyperlink">
    <w:name w:val="Hyperlink"/>
    <w:uiPriority w:val="99"/>
    <w:rsid w:val="006D7460"/>
    <w:rPr>
      <w:rFonts w:ascii="Arial" w:hAnsi="Arial"/>
      <w:color w:val="0000FF"/>
      <w:sz w:val="20"/>
      <w:u w:val="single"/>
    </w:rPr>
  </w:style>
  <w:style w:type="paragraph" w:styleId="Header">
    <w:name w:val="header"/>
    <w:basedOn w:val="Normal"/>
    <w:link w:val="HeaderChar"/>
    <w:rsid w:val="005528B8"/>
    <w:pPr>
      <w:tabs>
        <w:tab w:val="center" w:pos="4153"/>
        <w:tab w:val="right" w:pos="8306"/>
      </w:tabs>
    </w:pPr>
  </w:style>
  <w:style w:type="paragraph" w:customStyle="1" w:styleId="Frontpageheading1">
    <w:name w:val="Front page heading 1"/>
    <w:basedOn w:val="Normal"/>
    <w:rsid w:val="00C56C63"/>
    <w:pPr>
      <w:jc w:val="right"/>
    </w:pPr>
    <w:rPr>
      <w:b/>
      <w:bCs/>
      <w:sz w:val="32"/>
      <w:szCs w:val="20"/>
    </w:rPr>
  </w:style>
  <w:style w:type="paragraph" w:customStyle="1" w:styleId="Frontpageheading2">
    <w:name w:val="Front page heading 2"/>
    <w:basedOn w:val="Normal"/>
    <w:rsid w:val="00C56C63"/>
    <w:pPr>
      <w:jc w:val="right"/>
    </w:pPr>
    <w:rPr>
      <w:b/>
      <w:bCs/>
      <w:color w:val="C8241F"/>
      <w:szCs w:val="20"/>
    </w:rPr>
  </w:style>
  <w:style w:type="paragraph" w:customStyle="1" w:styleId="Frontpageheading3">
    <w:name w:val="Front page heading 3"/>
    <w:basedOn w:val="Normal"/>
    <w:rsid w:val="007D6D1F"/>
    <w:pPr>
      <w:jc w:val="right"/>
    </w:pPr>
    <w:rPr>
      <w:b/>
      <w:sz w:val="44"/>
      <w:szCs w:val="20"/>
    </w:rPr>
  </w:style>
  <w:style w:type="character" w:customStyle="1" w:styleId="Frontpageheading4">
    <w:name w:val="Front page heading 4"/>
    <w:rsid w:val="00C56C63"/>
    <w:rPr>
      <w:rFonts w:ascii="Arial" w:hAnsi="Arial"/>
      <w:sz w:val="24"/>
    </w:rPr>
  </w:style>
  <w:style w:type="paragraph" w:customStyle="1" w:styleId="Frontpageheading5">
    <w:name w:val="Front page heading 5"/>
    <w:basedOn w:val="Normal"/>
    <w:link w:val="Frontpageheading5Char"/>
    <w:rsid w:val="00C56C63"/>
    <w:pPr>
      <w:jc w:val="right"/>
    </w:pPr>
    <w:rPr>
      <w:b/>
      <w:szCs w:val="20"/>
    </w:rPr>
  </w:style>
  <w:style w:type="character" w:customStyle="1" w:styleId="Frontpageheading5Char">
    <w:name w:val="Front page heading 5 Char"/>
    <w:link w:val="Frontpageheading5"/>
    <w:rsid w:val="00C56C63"/>
    <w:rPr>
      <w:rFonts w:ascii="Arial" w:hAnsi="Arial"/>
      <w:b/>
      <w:sz w:val="24"/>
      <w:lang w:val="en-AU" w:eastAsia="en-AU" w:bidi="ar-SA"/>
    </w:rPr>
  </w:style>
  <w:style w:type="character" w:customStyle="1" w:styleId="HiddentextChar">
    <w:name w:val="Hidden text Char"/>
    <w:link w:val="Hiddentext"/>
    <w:rsid w:val="006326A5"/>
    <w:rPr>
      <w:rFonts w:ascii="Arial" w:hAnsi="Arial" w:cs="Arial"/>
      <w:i/>
      <w:vanish/>
      <w:color w:val="FF0000"/>
      <w:sz w:val="16"/>
      <w:lang w:val="en-AU" w:eastAsia="en-AU" w:bidi="ar-SA"/>
    </w:rPr>
  </w:style>
  <w:style w:type="character" w:customStyle="1" w:styleId="TableHeadingChar">
    <w:name w:val="Table Heading Char"/>
    <w:link w:val="TableHeading"/>
    <w:uiPriority w:val="99"/>
    <w:rsid w:val="006326A5"/>
    <w:rPr>
      <w:rFonts w:ascii="Arial" w:hAnsi="Arial" w:cs="Arial"/>
      <w:b/>
      <w:sz w:val="18"/>
      <w:szCs w:val="18"/>
      <w:lang w:val="en-AU" w:eastAsia="en-AU" w:bidi="ar-SA"/>
    </w:rPr>
  </w:style>
  <w:style w:type="paragraph" w:customStyle="1" w:styleId="Tabletext0">
    <w:name w:val="Table text"/>
    <w:basedOn w:val="Normal"/>
    <w:rsid w:val="006326A5"/>
    <w:pPr>
      <w:spacing w:before="40" w:after="40"/>
    </w:pPr>
    <w:rPr>
      <w:szCs w:val="20"/>
    </w:rPr>
  </w:style>
  <w:style w:type="table" w:styleId="TableGrid">
    <w:name w:val="Table Grid"/>
    <w:basedOn w:val="TableNormal"/>
    <w:rsid w:val="0089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A57A9"/>
    <w:pPr>
      <w:widowControl w:val="0"/>
    </w:pPr>
  </w:style>
  <w:style w:type="paragraph" w:styleId="BalloonText">
    <w:name w:val="Balloon Text"/>
    <w:basedOn w:val="Normal"/>
    <w:link w:val="BalloonTextChar"/>
    <w:rsid w:val="000D7E6F"/>
    <w:rPr>
      <w:rFonts w:ascii="Tahoma" w:hAnsi="Tahoma"/>
      <w:sz w:val="16"/>
      <w:szCs w:val="16"/>
    </w:rPr>
  </w:style>
  <w:style w:type="character" w:customStyle="1" w:styleId="BalloonTextChar">
    <w:name w:val="Balloon Text Char"/>
    <w:link w:val="BalloonText"/>
    <w:rsid w:val="000D7E6F"/>
    <w:rPr>
      <w:rFonts w:ascii="Tahoma" w:hAnsi="Tahoma" w:cs="Tahoma"/>
      <w:sz w:val="16"/>
      <w:szCs w:val="16"/>
    </w:rPr>
  </w:style>
  <w:style w:type="paragraph" w:customStyle="1" w:styleId="SELCBodytext">
    <w:name w:val="SELC Body text"/>
    <w:basedOn w:val="Normal"/>
    <w:rsid w:val="000D7E6F"/>
    <w:pPr>
      <w:widowControl w:val="0"/>
    </w:pPr>
  </w:style>
  <w:style w:type="paragraph" w:customStyle="1" w:styleId="GPMOBodyText">
    <w:name w:val="GPMO Body Text"/>
    <w:basedOn w:val="BodyText"/>
    <w:link w:val="GPMOBodyTextChar"/>
    <w:rsid w:val="007B3B7C"/>
    <w:pPr>
      <w:spacing w:before="120" w:after="120"/>
    </w:pPr>
    <w:rPr>
      <w:rFonts w:cs="Times New Roman"/>
      <w:sz w:val="18"/>
    </w:rPr>
  </w:style>
  <w:style w:type="character" w:customStyle="1" w:styleId="GPMOBodyTextChar">
    <w:name w:val="GPMO Body Text Char"/>
    <w:link w:val="GPMOBodyText"/>
    <w:rsid w:val="007B3B7C"/>
    <w:rPr>
      <w:rFonts w:ascii="Arial" w:hAnsi="Arial"/>
      <w:sz w:val="18"/>
      <w:lang w:eastAsia="en-US"/>
    </w:rPr>
  </w:style>
  <w:style w:type="paragraph" w:customStyle="1" w:styleId="GPMOHeading1">
    <w:name w:val="GPMO Heading 1"/>
    <w:basedOn w:val="Heading1"/>
    <w:next w:val="GPMObodytext0"/>
    <w:rsid w:val="00615986"/>
    <w:pPr>
      <w:pageBreakBefore/>
      <w:widowControl/>
      <w:numPr>
        <w:numId w:val="7"/>
      </w:numPr>
      <w:pBdr>
        <w:bottom w:val="none" w:sz="0" w:space="0" w:color="auto"/>
      </w:pBdr>
      <w:tabs>
        <w:tab w:val="clear" w:pos="709"/>
      </w:tabs>
    </w:pPr>
    <w:rPr>
      <w:rFonts w:ascii="Arial Bold" w:hAnsi="Arial Bold"/>
      <w:kern w:val="32"/>
      <w:sz w:val="24"/>
      <w:szCs w:val="24"/>
      <w:lang w:eastAsia="en-US"/>
    </w:rPr>
  </w:style>
  <w:style w:type="paragraph" w:customStyle="1" w:styleId="GPMObodytext0">
    <w:name w:val="GPMO body text"/>
    <w:basedOn w:val="Normal"/>
    <w:rsid w:val="00615986"/>
    <w:pPr>
      <w:spacing w:before="120" w:after="120"/>
    </w:pPr>
    <w:rPr>
      <w:sz w:val="18"/>
      <w:szCs w:val="18"/>
      <w:lang w:eastAsia="en-US"/>
    </w:rPr>
  </w:style>
  <w:style w:type="paragraph" w:customStyle="1" w:styleId="GPMOHeading2">
    <w:name w:val="GPMO Heading 2"/>
    <w:basedOn w:val="Heading2"/>
    <w:next w:val="GPMObodytext0"/>
    <w:rsid w:val="00615986"/>
    <w:pPr>
      <w:widowControl/>
      <w:numPr>
        <w:numId w:val="7"/>
      </w:numPr>
      <w:spacing w:before="360" w:after="60"/>
    </w:pPr>
    <w:rPr>
      <w:rFonts w:ascii="Arial Bold" w:hAnsi="Arial Bold"/>
      <w:bCs/>
      <w:i/>
      <w:sz w:val="22"/>
      <w:szCs w:val="22"/>
      <w:lang w:eastAsia="en-US"/>
    </w:rPr>
  </w:style>
  <w:style w:type="paragraph" w:customStyle="1" w:styleId="GPMOHeading3">
    <w:name w:val="GPMO Heading 3"/>
    <w:basedOn w:val="Heading2"/>
    <w:rsid w:val="00615986"/>
    <w:pPr>
      <w:widowControl/>
      <w:numPr>
        <w:ilvl w:val="2"/>
        <w:numId w:val="7"/>
      </w:numPr>
      <w:spacing w:before="240" w:after="60"/>
    </w:pPr>
    <w:rPr>
      <w:rFonts w:ascii="Arial Bold" w:hAnsi="Arial Bold"/>
      <w:bCs/>
      <w:i/>
      <w:sz w:val="22"/>
      <w:szCs w:val="22"/>
      <w:lang w:eastAsia="en-US"/>
    </w:rPr>
  </w:style>
  <w:style w:type="paragraph" w:customStyle="1" w:styleId="GPMOHeading4">
    <w:name w:val="GPMO Heading 4"/>
    <w:basedOn w:val="Heading2"/>
    <w:next w:val="GPMObodytext0"/>
    <w:rsid w:val="00615986"/>
    <w:pPr>
      <w:widowControl/>
      <w:numPr>
        <w:ilvl w:val="3"/>
        <w:numId w:val="7"/>
      </w:numPr>
      <w:spacing w:before="240" w:after="60"/>
    </w:pPr>
    <w:rPr>
      <w:rFonts w:ascii="Arial Bold" w:hAnsi="Arial Bold"/>
      <w:bCs/>
      <w:i/>
      <w:sz w:val="22"/>
      <w:szCs w:val="22"/>
      <w:lang w:eastAsia="en-US"/>
    </w:rPr>
  </w:style>
  <w:style w:type="paragraph" w:customStyle="1" w:styleId="GPMObulletbodytext">
    <w:name w:val="GPMO bullet body text"/>
    <w:basedOn w:val="Normal"/>
    <w:rsid w:val="00615986"/>
    <w:pPr>
      <w:numPr>
        <w:numId w:val="8"/>
      </w:numPr>
      <w:spacing w:before="60" w:after="120"/>
      <w:ind w:left="357" w:hanging="357"/>
    </w:pPr>
    <w:rPr>
      <w:sz w:val="18"/>
      <w:szCs w:val="18"/>
      <w:lang w:eastAsia="en-US"/>
    </w:rPr>
  </w:style>
  <w:style w:type="paragraph" w:customStyle="1" w:styleId="GPMOguideline">
    <w:name w:val="GPMO guideline"/>
    <w:basedOn w:val="Normal"/>
    <w:rsid w:val="00615986"/>
    <w:pPr>
      <w:spacing w:before="120" w:after="120"/>
    </w:pPr>
    <w:rPr>
      <w:color w:val="FF0000"/>
      <w:sz w:val="18"/>
      <w:szCs w:val="18"/>
      <w:lang w:eastAsia="en-US"/>
    </w:rPr>
  </w:style>
  <w:style w:type="character" w:customStyle="1" w:styleId="Guidelines">
    <w:name w:val="Guidelines"/>
    <w:rsid w:val="00C15251"/>
    <w:rPr>
      <w:rFonts w:ascii="Arial" w:hAnsi="Arial"/>
      <w:color w:val="FF0000"/>
      <w:sz w:val="18"/>
    </w:rPr>
  </w:style>
  <w:style w:type="paragraph" w:customStyle="1" w:styleId="GPMObodyintro">
    <w:name w:val="GPMO body intro"/>
    <w:basedOn w:val="GPMObodytext0"/>
    <w:rsid w:val="0063615A"/>
    <w:pPr>
      <w:keepNext/>
    </w:pPr>
    <w:rPr>
      <w:rFonts w:eastAsia="Batang"/>
    </w:rPr>
  </w:style>
  <w:style w:type="paragraph" w:styleId="Caption">
    <w:name w:val="caption"/>
    <w:basedOn w:val="Normal"/>
    <w:next w:val="Normal"/>
    <w:qFormat/>
    <w:rsid w:val="0063615A"/>
    <w:pPr>
      <w:overflowPunct w:val="0"/>
      <w:autoSpaceDE w:val="0"/>
      <w:autoSpaceDN w:val="0"/>
      <w:adjustRightInd w:val="0"/>
      <w:spacing w:before="120" w:after="160"/>
      <w:ind w:left="1440"/>
      <w:jc w:val="both"/>
      <w:textAlignment w:val="baseline"/>
    </w:pPr>
    <w:rPr>
      <w:rFonts w:ascii="Palatino Linotype" w:hAnsi="Palatino Linotype"/>
      <w:sz w:val="18"/>
      <w:szCs w:val="20"/>
    </w:rPr>
  </w:style>
  <w:style w:type="paragraph" w:customStyle="1" w:styleId="Instructions">
    <w:name w:val="Instructions"/>
    <w:basedOn w:val="BodyText"/>
    <w:next w:val="Normal"/>
    <w:rsid w:val="00F74487"/>
    <w:pPr>
      <w:overflowPunct w:val="0"/>
      <w:autoSpaceDE w:val="0"/>
      <w:autoSpaceDN w:val="0"/>
      <w:adjustRightInd w:val="0"/>
      <w:spacing w:before="120" w:after="120"/>
      <w:ind w:left="720" w:right="720"/>
      <w:textAlignment w:val="baseline"/>
    </w:pPr>
    <w:rPr>
      <w:rFonts w:cs="Times New Roman"/>
      <w:i/>
      <w:vanish/>
      <w:color w:val="FF0000"/>
      <w:lang w:val="en-CA"/>
    </w:rPr>
  </w:style>
  <w:style w:type="paragraph" w:customStyle="1" w:styleId="Heading1StyleOnly">
    <w:name w:val="Heading 1 Style Only"/>
    <w:basedOn w:val="Normal"/>
    <w:next w:val="Normal"/>
    <w:rsid w:val="00312193"/>
    <w:pPr>
      <w:widowControl w:val="0"/>
      <w:pBdr>
        <w:bottom w:val="single" w:sz="2" w:space="1" w:color="auto"/>
      </w:pBdr>
      <w:spacing w:before="240" w:after="240"/>
      <w:outlineLvl w:val="0"/>
    </w:pPr>
    <w:rPr>
      <w:b/>
      <w:sz w:val="36"/>
      <w:szCs w:val="32"/>
    </w:rPr>
  </w:style>
  <w:style w:type="paragraph" w:customStyle="1" w:styleId="Heading2StyleOnly">
    <w:name w:val="Heading 2 Style Only"/>
    <w:basedOn w:val="Heading1StyleOnly"/>
    <w:next w:val="Normal"/>
    <w:rsid w:val="00312193"/>
    <w:pPr>
      <w:pBdr>
        <w:bottom w:val="none" w:sz="0" w:space="0" w:color="auto"/>
      </w:pBdr>
      <w:spacing w:before="120" w:after="120"/>
    </w:pPr>
    <w:rPr>
      <w:iCs/>
      <w:sz w:val="24"/>
      <w:szCs w:val="20"/>
    </w:rPr>
  </w:style>
  <w:style w:type="paragraph" w:customStyle="1" w:styleId="Table">
    <w:name w:val="Table"/>
    <w:basedOn w:val="Normal"/>
    <w:rsid w:val="00312193"/>
    <w:pPr>
      <w:widowControl w:val="0"/>
      <w:spacing w:before="40" w:after="40"/>
    </w:pPr>
    <w:rPr>
      <w:rFonts w:ascii="Gill Sans Light" w:hAnsi="Gill Sans Light"/>
      <w:szCs w:val="22"/>
      <w:lang w:eastAsia="en-US"/>
    </w:rPr>
  </w:style>
  <w:style w:type="character" w:customStyle="1" w:styleId="TableTextChar">
    <w:name w:val="Table Text Char"/>
    <w:link w:val="TableText"/>
    <w:rsid w:val="00C85F78"/>
    <w:rPr>
      <w:rFonts w:ascii="Arial" w:hAnsi="Arial"/>
      <w:lang w:eastAsia="en-US" w:bidi="ar-SA"/>
    </w:rPr>
  </w:style>
  <w:style w:type="paragraph" w:customStyle="1" w:styleId="Hidden">
    <w:name w:val="Hidden"/>
    <w:basedOn w:val="Normal"/>
    <w:next w:val="Normal"/>
    <w:link w:val="HiddenChar"/>
    <w:rsid w:val="00C85F78"/>
    <w:pPr>
      <w:spacing w:before="60" w:after="60"/>
    </w:pPr>
    <w:rPr>
      <w:color w:val="FF0000"/>
      <w:szCs w:val="20"/>
    </w:rPr>
  </w:style>
  <w:style w:type="character" w:customStyle="1" w:styleId="HiddenChar">
    <w:name w:val="Hidden Char"/>
    <w:link w:val="Hidden"/>
    <w:rsid w:val="00C85F78"/>
    <w:rPr>
      <w:rFonts w:ascii="Arial" w:hAnsi="Arial"/>
      <w:color w:val="FF0000"/>
    </w:rPr>
  </w:style>
  <w:style w:type="character" w:customStyle="1" w:styleId="Heading2Char">
    <w:name w:val="Heading 2 Char"/>
    <w:basedOn w:val="DefaultParagraphFont"/>
    <w:link w:val="Heading2"/>
    <w:locked/>
    <w:rsid w:val="001321BB"/>
    <w:rPr>
      <w:rFonts w:ascii="Arial" w:hAnsi="Arial" w:cs="Arial"/>
      <w:b/>
      <w:iCs/>
      <w:sz w:val="24"/>
      <w:szCs w:val="28"/>
    </w:rPr>
  </w:style>
  <w:style w:type="character" w:customStyle="1" w:styleId="Heading3Char">
    <w:name w:val="Heading 3 Char"/>
    <w:basedOn w:val="Heading2Char"/>
    <w:link w:val="Heading3"/>
    <w:locked/>
    <w:rsid w:val="00F17DCE"/>
    <w:rPr>
      <w:rFonts w:ascii="Arial" w:hAnsi="Arial" w:cs="Arial"/>
      <w:b/>
      <w:iCs/>
      <w:sz w:val="24"/>
      <w:szCs w:val="26"/>
    </w:rPr>
  </w:style>
  <w:style w:type="paragraph" w:customStyle="1" w:styleId="BodyNoIndent">
    <w:name w:val="Body No Indent"/>
    <w:basedOn w:val="Normal"/>
    <w:rsid w:val="00F17DCE"/>
    <w:pPr>
      <w:keepNext/>
      <w:spacing w:before="60" w:after="60"/>
      <w:jc w:val="both"/>
    </w:pPr>
    <w:rPr>
      <w:sz w:val="18"/>
      <w:szCs w:val="20"/>
      <w:lang w:eastAsia="en-US"/>
    </w:rPr>
  </w:style>
  <w:style w:type="paragraph" w:styleId="ListParagraph">
    <w:name w:val="List Paragraph"/>
    <w:basedOn w:val="Normal"/>
    <w:uiPriority w:val="34"/>
    <w:qFormat/>
    <w:rsid w:val="001925E9"/>
    <w:pPr>
      <w:ind w:left="720"/>
      <w:contextualSpacing/>
    </w:pPr>
  </w:style>
  <w:style w:type="paragraph" w:styleId="Revision">
    <w:name w:val="Revision"/>
    <w:hidden/>
    <w:uiPriority w:val="99"/>
    <w:semiHidden/>
    <w:rsid w:val="00266E23"/>
    <w:rPr>
      <w:sz w:val="24"/>
      <w:szCs w:val="24"/>
    </w:rPr>
  </w:style>
  <w:style w:type="character" w:styleId="CommentReference">
    <w:name w:val="annotation reference"/>
    <w:basedOn w:val="DefaultParagraphFont"/>
    <w:rsid w:val="00266E23"/>
    <w:rPr>
      <w:sz w:val="16"/>
      <w:szCs w:val="16"/>
    </w:rPr>
  </w:style>
  <w:style w:type="paragraph" w:styleId="CommentText">
    <w:name w:val="annotation text"/>
    <w:basedOn w:val="Normal"/>
    <w:link w:val="CommentTextChar"/>
    <w:rsid w:val="00266E23"/>
    <w:rPr>
      <w:szCs w:val="20"/>
    </w:rPr>
  </w:style>
  <w:style w:type="character" w:customStyle="1" w:styleId="CommentTextChar">
    <w:name w:val="Comment Text Char"/>
    <w:basedOn w:val="DefaultParagraphFont"/>
    <w:link w:val="CommentText"/>
    <w:rsid w:val="00266E23"/>
  </w:style>
  <w:style w:type="paragraph" w:styleId="CommentSubject">
    <w:name w:val="annotation subject"/>
    <w:basedOn w:val="CommentText"/>
    <w:next w:val="CommentText"/>
    <w:link w:val="CommentSubjectChar"/>
    <w:rsid w:val="00266E23"/>
    <w:rPr>
      <w:b/>
      <w:bCs/>
    </w:rPr>
  </w:style>
  <w:style w:type="character" w:customStyle="1" w:styleId="CommentSubjectChar">
    <w:name w:val="Comment Subject Char"/>
    <w:basedOn w:val="CommentTextChar"/>
    <w:link w:val="CommentSubject"/>
    <w:rsid w:val="00266E23"/>
    <w:rPr>
      <w:b/>
      <w:bCs/>
    </w:rPr>
  </w:style>
  <w:style w:type="paragraph" w:styleId="ListBullet">
    <w:name w:val="List Bullet"/>
    <w:basedOn w:val="Normal"/>
    <w:autoRedefine/>
    <w:rsid w:val="00D025E9"/>
    <w:pPr>
      <w:numPr>
        <w:numId w:val="20"/>
      </w:numPr>
      <w:tabs>
        <w:tab w:val="right" w:pos="318"/>
      </w:tabs>
      <w:spacing w:before="120" w:after="100"/>
    </w:pPr>
    <w:rPr>
      <w:rFonts w:cs="Arial"/>
      <w:sz w:val="22"/>
      <w:szCs w:val="20"/>
      <w:lang w:val="en-US"/>
    </w:rPr>
  </w:style>
  <w:style w:type="paragraph" w:customStyle="1" w:styleId="Normal2">
    <w:name w:val="Normal 2"/>
    <w:basedOn w:val="Normal"/>
    <w:autoRedefine/>
    <w:rsid w:val="003B6DD4"/>
    <w:pPr>
      <w:numPr>
        <w:numId w:val="9"/>
      </w:numPr>
    </w:pPr>
    <w:rPr>
      <w:sz w:val="22"/>
      <w:szCs w:val="20"/>
    </w:rPr>
  </w:style>
  <w:style w:type="paragraph" w:styleId="NormalWeb">
    <w:name w:val="Normal (Web)"/>
    <w:basedOn w:val="Normal"/>
    <w:uiPriority w:val="99"/>
    <w:unhideWhenUsed/>
    <w:rsid w:val="0081085D"/>
    <w:pPr>
      <w:spacing w:before="100" w:beforeAutospacing="1" w:after="100" w:afterAutospacing="1"/>
    </w:pPr>
    <w:rPr>
      <w:rFonts w:ascii="Times New Roman" w:eastAsiaTheme="minorHAnsi" w:hAnsi="Times New Roman"/>
    </w:rPr>
  </w:style>
  <w:style w:type="table" w:customStyle="1" w:styleId="GridTable41">
    <w:name w:val="Grid Table 41"/>
    <w:basedOn w:val="TableNormal"/>
    <w:uiPriority w:val="49"/>
    <w:rsid w:val="008503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8503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rch-url2">
    <w:name w:val="srch-url2"/>
    <w:basedOn w:val="DefaultParagraphFont"/>
    <w:rsid w:val="00213260"/>
  </w:style>
  <w:style w:type="paragraph" w:styleId="HTMLPreformatted">
    <w:name w:val="HTML Preformatted"/>
    <w:basedOn w:val="Normal"/>
    <w:link w:val="HTMLPreformattedChar"/>
    <w:uiPriority w:val="99"/>
    <w:unhideWhenUsed/>
    <w:rsid w:val="002E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2E36F7"/>
    <w:rPr>
      <w:rFonts w:ascii="Courier New" w:hAnsi="Courier New" w:cs="Courier New"/>
    </w:rPr>
  </w:style>
  <w:style w:type="character" w:customStyle="1" w:styleId="sbrace">
    <w:name w:val="sbrace"/>
    <w:basedOn w:val="DefaultParagraphFont"/>
    <w:rsid w:val="00BB03D1"/>
  </w:style>
  <w:style w:type="character" w:customStyle="1" w:styleId="apple-converted-space">
    <w:name w:val="apple-converted-space"/>
    <w:basedOn w:val="DefaultParagraphFont"/>
    <w:rsid w:val="00BB03D1"/>
  </w:style>
  <w:style w:type="character" w:customStyle="1" w:styleId="sobjectk">
    <w:name w:val="sobjectk"/>
    <w:basedOn w:val="DefaultParagraphFont"/>
    <w:rsid w:val="00BB03D1"/>
  </w:style>
  <w:style w:type="character" w:customStyle="1" w:styleId="scolon">
    <w:name w:val="scolon"/>
    <w:basedOn w:val="DefaultParagraphFont"/>
    <w:rsid w:val="00BB03D1"/>
  </w:style>
  <w:style w:type="character" w:customStyle="1" w:styleId="sobjectv">
    <w:name w:val="sobjectv"/>
    <w:basedOn w:val="DefaultParagraphFont"/>
    <w:rsid w:val="00BB03D1"/>
  </w:style>
  <w:style w:type="character" w:customStyle="1" w:styleId="scomma">
    <w:name w:val="scomma"/>
    <w:basedOn w:val="DefaultParagraphFont"/>
    <w:rsid w:val="00BB03D1"/>
  </w:style>
  <w:style w:type="character" w:customStyle="1" w:styleId="BodyTextChar">
    <w:name w:val="Body Text Char"/>
    <w:basedOn w:val="DefaultParagraphFont"/>
    <w:link w:val="BodyText"/>
    <w:rsid w:val="00520342"/>
    <w:rPr>
      <w:rFonts w:ascii="Arial" w:hAnsi="Arial" w:cs="Arial"/>
      <w:lang w:eastAsia="en-US"/>
    </w:rPr>
  </w:style>
  <w:style w:type="character" w:customStyle="1" w:styleId="Heading1Char">
    <w:name w:val="Heading 1 Char"/>
    <w:basedOn w:val="DefaultParagraphFont"/>
    <w:link w:val="Heading1"/>
    <w:rsid w:val="009865D4"/>
    <w:rPr>
      <w:rFonts w:ascii="Arial" w:hAnsi="Arial" w:cs="Arial"/>
      <w:b/>
      <w:bCs/>
      <w:sz w:val="36"/>
      <w:szCs w:val="36"/>
    </w:rPr>
  </w:style>
  <w:style w:type="character" w:styleId="FollowedHyperlink">
    <w:name w:val="FollowedHyperlink"/>
    <w:basedOn w:val="DefaultParagraphFont"/>
    <w:semiHidden/>
    <w:unhideWhenUsed/>
    <w:rsid w:val="0004461B"/>
    <w:rPr>
      <w:color w:val="954F72" w:themeColor="followedHyperlink"/>
      <w:u w:val="single"/>
    </w:rPr>
  </w:style>
  <w:style w:type="paragraph" w:customStyle="1" w:styleId="Default">
    <w:name w:val="Default"/>
    <w:rsid w:val="006234BE"/>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C3318"/>
    <w:rPr>
      <w:b/>
      <w:bCs/>
    </w:rPr>
  </w:style>
  <w:style w:type="character" w:customStyle="1" w:styleId="HeaderChar">
    <w:name w:val="Header Char"/>
    <w:basedOn w:val="DefaultParagraphFont"/>
    <w:link w:val="Header"/>
    <w:rsid w:val="00B72AA8"/>
    <w:rPr>
      <w:rFonts w:ascii="Arial" w:hAnsi="Arial"/>
      <w:szCs w:val="24"/>
    </w:rPr>
  </w:style>
  <w:style w:type="character" w:customStyle="1" w:styleId="TableTextCharacter">
    <w:name w:val="Table Text Character"/>
    <w:rsid w:val="00211502"/>
    <w:rPr>
      <w:rFonts w:ascii="Arial" w:hAnsi="Arial" w:cs="Arial"/>
      <w:bCs/>
      <w:spacing w:val="-2"/>
      <w:position w:val="6"/>
      <w:sz w:val="20"/>
    </w:rPr>
  </w:style>
  <w:style w:type="paragraph" w:styleId="ListNumber3">
    <w:name w:val="List Number 3"/>
    <w:basedOn w:val="Normal"/>
    <w:rsid w:val="00211502"/>
    <w:pPr>
      <w:numPr>
        <w:numId w:val="19"/>
      </w:numPr>
    </w:pPr>
    <w:rPr>
      <w:rFonts w:cs="Arial"/>
      <w:spacing w:val="-2"/>
      <w:position w:val="6"/>
      <w:sz w:val="22"/>
      <w:szCs w:val="22"/>
    </w:rPr>
  </w:style>
  <w:style w:type="paragraph" w:styleId="TOCHeading">
    <w:name w:val="TOC Heading"/>
    <w:basedOn w:val="Heading1"/>
    <w:next w:val="Normal"/>
    <w:uiPriority w:val="39"/>
    <w:unhideWhenUsed/>
    <w:qFormat/>
    <w:rsid w:val="006A27DD"/>
    <w:pPr>
      <w:keepLines/>
      <w:widowControl/>
      <w:numPr>
        <w:numId w:val="0"/>
      </w:numPr>
      <w:pBdr>
        <w:bottom w:val="none" w:sz="0" w:space="0" w:color="auto"/>
      </w:pBdr>
      <w:tabs>
        <w:tab w:val="clear" w:pos="709"/>
      </w:tabs>
      <w:spacing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TABLE0">
    <w:name w:val="TABLE"/>
    <w:basedOn w:val="Normal"/>
    <w:link w:val="TABLEChar"/>
    <w:autoRedefine/>
    <w:qFormat/>
    <w:rsid w:val="0097402E"/>
    <w:pPr>
      <w:spacing w:line="276" w:lineRule="auto"/>
    </w:pPr>
    <w:rPr>
      <w:rFonts w:cs="Arial"/>
    </w:rPr>
  </w:style>
  <w:style w:type="paragraph" w:customStyle="1" w:styleId="TABLECOMPACT">
    <w:name w:val="TABLE COMPACT"/>
    <w:basedOn w:val="TABLE0"/>
    <w:link w:val="TABLECOMPACTChar"/>
    <w:autoRedefine/>
    <w:qFormat/>
    <w:rsid w:val="00C34BC3"/>
    <w:rPr>
      <w:rFonts w:ascii="Arial Narrow" w:hAnsi="Arial Narrow"/>
    </w:rPr>
  </w:style>
  <w:style w:type="character" w:customStyle="1" w:styleId="TABLEChar">
    <w:name w:val="TABLE Char"/>
    <w:basedOn w:val="DefaultParagraphFont"/>
    <w:link w:val="TABLE0"/>
    <w:rsid w:val="0097402E"/>
    <w:rPr>
      <w:rFonts w:ascii="Arial" w:hAnsi="Arial" w:cs="Arial"/>
      <w:szCs w:val="24"/>
    </w:rPr>
  </w:style>
  <w:style w:type="character" w:styleId="SubtleEmphasis">
    <w:name w:val="Subtle Emphasis"/>
    <w:basedOn w:val="DefaultParagraphFont"/>
    <w:uiPriority w:val="19"/>
    <w:qFormat/>
    <w:rsid w:val="00D96B47"/>
    <w:rPr>
      <w:i/>
      <w:iCs/>
      <w:color w:val="404040" w:themeColor="text1" w:themeTint="BF"/>
    </w:rPr>
  </w:style>
  <w:style w:type="character" w:customStyle="1" w:styleId="TABLECOMPACTChar">
    <w:name w:val="TABLE COMPACT Char"/>
    <w:basedOn w:val="TABLEChar"/>
    <w:link w:val="TABLECOMPACT"/>
    <w:rsid w:val="00C34BC3"/>
    <w:rPr>
      <w:rFonts w:ascii="Arial Narrow" w:hAnsi="Arial Narrow"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612">
      <w:bodyDiv w:val="1"/>
      <w:marLeft w:val="0"/>
      <w:marRight w:val="0"/>
      <w:marTop w:val="0"/>
      <w:marBottom w:val="0"/>
      <w:divBdr>
        <w:top w:val="none" w:sz="0" w:space="0" w:color="auto"/>
        <w:left w:val="none" w:sz="0" w:space="0" w:color="auto"/>
        <w:bottom w:val="none" w:sz="0" w:space="0" w:color="auto"/>
        <w:right w:val="none" w:sz="0" w:space="0" w:color="auto"/>
      </w:divBdr>
    </w:div>
    <w:div w:id="12613285">
      <w:bodyDiv w:val="1"/>
      <w:marLeft w:val="0"/>
      <w:marRight w:val="0"/>
      <w:marTop w:val="0"/>
      <w:marBottom w:val="0"/>
      <w:divBdr>
        <w:top w:val="none" w:sz="0" w:space="0" w:color="auto"/>
        <w:left w:val="none" w:sz="0" w:space="0" w:color="auto"/>
        <w:bottom w:val="none" w:sz="0" w:space="0" w:color="auto"/>
        <w:right w:val="none" w:sz="0" w:space="0" w:color="auto"/>
      </w:divBdr>
    </w:div>
    <w:div w:id="21134128">
      <w:bodyDiv w:val="1"/>
      <w:marLeft w:val="0"/>
      <w:marRight w:val="0"/>
      <w:marTop w:val="0"/>
      <w:marBottom w:val="0"/>
      <w:divBdr>
        <w:top w:val="none" w:sz="0" w:space="0" w:color="auto"/>
        <w:left w:val="none" w:sz="0" w:space="0" w:color="auto"/>
        <w:bottom w:val="none" w:sz="0" w:space="0" w:color="auto"/>
        <w:right w:val="none" w:sz="0" w:space="0" w:color="auto"/>
      </w:divBdr>
    </w:div>
    <w:div w:id="23486717">
      <w:bodyDiv w:val="1"/>
      <w:marLeft w:val="0"/>
      <w:marRight w:val="0"/>
      <w:marTop w:val="0"/>
      <w:marBottom w:val="0"/>
      <w:divBdr>
        <w:top w:val="none" w:sz="0" w:space="0" w:color="auto"/>
        <w:left w:val="none" w:sz="0" w:space="0" w:color="auto"/>
        <w:bottom w:val="none" w:sz="0" w:space="0" w:color="auto"/>
        <w:right w:val="none" w:sz="0" w:space="0" w:color="auto"/>
      </w:divBdr>
    </w:div>
    <w:div w:id="62265512">
      <w:bodyDiv w:val="1"/>
      <w:marLeft w:val="0"/>
      <w:marRight w:val="0"/>
      <w:marTop w:val="0"/>
      <w:marBottom w:val="0"/>
      <w:divBdr>
        <w:top w:val="none" w:sz="0" w:space="0" w:color="auto"/>
        <w:left w:val="none" w:sz="0" w:space="0" w:color="auto"/>
        <w:bottom w:val="none" w:sz="0" w:space="0" w:color="auto"/>
        <w:right w:val="none" w:sz="0" w:space="0" w:color="auto"/>
      </w:divBdr>
    </w:div>
    <w:div w:id="70155677">
      <w:bodyDiv w:val="1"/>
      <w:marLeft w:val="0"/>
      <w:marRight w:val="0"/>
      <w:marTop w:val="0"/>
      <w:marBottom w:val="0"/>
      <w:divBdr>
        <w:top w:val="none" w:sz="0" w:space="0" w:color="auto"/>
        <w:left w:val="none" w:sz="0" w:space="0" w:color="auto"/>
        <w:bottom w:val="none" w:sz="0" w:space="0" w:color="auto"/>
        <w:right w:val="none" w:sz="0" w:space="0" w:color="auto"/>
      </w:divBdr>
    </w:div>
    <w:div w:id="97220550">
      <w:bodyDiv w:val="1"/>
      <w:marLeft w:val="0"/>
      <w:marRight w:val="0"/>
      <w:marTop w:val="0"/>
      <w:marBottom w:val="0"/>
      <w:divBdr>
        <w:top w:val="none" w:sz="0" w:space="0" w:color="auto"/>
        <w:left w:val="none" w:sz="0" w:space="0" w:color="auto"/>
        <w:bottom w:val="none" w:sz="0" w:space="0" w:color="auto"/>
        <w:right w:val="none" w:sz="0" w:space="0" w:color="auto"/>
      </w:divBdr>
    </w:div>
    <w:div w:id="126050044">
      <w:bodyDiv w:val="1"/>
      <w:marLeft w:val="0"/>
      <w:marRight w:val="0"/>
      <w:marTop w:val="0"/>
      <w:marBottom w:val="0"/>
      <w:divBdr>
        <w:top w:val="none" w:sz="0" w:space="0" w:color="auto"/>
        <w:left w:val="none" w:sz="0" w:space="0" w:color="auto"/>
        <w:bottom w:val="none" w:sz="0" w:space="0" w:color="auto"/>
        <w:right w:val="none" w:sz="0" w:space="0" w:color="auto"/>
      </w:divBdr>
    </w:div>
    <w:div w:id="131024648">
      <w:bodyDiv w:val="1"/>
      <w:marLeft w:val="0"/>
      <w:marRight w:val="0"/>
      <w:marTop w:val="0"/>
      <w:marBottom w:val="0"/>
      <w:divBdr>
        <w:top w:val="none" w:sz="0" w:space="0" w:color="auto"/>
        <w:left w:val="none" w:sz="0" w:space="0" w:color="auto"/>
        <w:bottom w:val="none" w:sz="0" w:space="0" w:color="auto"/>
        <w:right w:val="none" w:sz="0" w:space="0" w:color="auto"/>
      </w:divBdr>
    </w:div>
    <w:div w:id="142622368">
      <w:bodyDiv w:val="1"/>
      <w:marLeft w:val="0"/>
      <w:marRight w:val="0"/>
      <w:marTop w:val="0"/>
      <w:marBottom w:val="0"/>
      <w:divBdr>
        <w:top w:val="none" w:sz="0" w:space="0" w:color="auto"/>
        <w:left w:val="none" w:sz="0" w:space="0" w:color="auto"/>
        <w:bottom w:val="none" w:sz="0" w:space="0" w:color="auto"/>
        <w:right w:val="none" w:sz="0" w:space="0" w:color="auto"/>
      </w:divBdr>
    </w:div>
    <w:div w:id="173421905">
      <w:bodyDiv w:val="1"/>
      <w:marLeft w:val="0"/>
      <w:marRight w:val="0"/>
      <w:marTop w:val="0"/>
      <w:marBottom w:val="0"/>
      <w:divBdr>
        <w:top w:val="none" w:sz="0" w:space="0" w:color="auto"/>
        <w:left w:val="none" w:sz="0" w:space="0" w:color="auto"/>
        <w:bottom w:val="none" w:sz="0" w:space="0" w:color="auto"/>
        <w:right w:val="none" w:sz="0" w:space="0" w:color="auto"/>
      </w:divBdr>
    </w:div>
    <w:div w:id="183859434">
      <w:bodyDiv w:val="1"/>
      <w:marLeft w:val="0"/>
      <w:marRight w:val="0"/>
      <w:marTop w:val="0"/>
      <w:marBottom w:val="0"/>
      <w:divBdr>
        <w:top w:val="none" w:sz="0" w:space="0" w:color="auto"/>
        <w:left w:val="none" w:sz="0" w:space="0" w:color="auto"/>
        <w:bottom w:val="none" w:sz="0" w:space="0" w:color="auto"/>
        <w:right w:val="none" w:sz="0" w:space="0" w:color="auto"/>
      </w:divBdr>
    </w:div>
    <w:div w:id="184638285">
      <w:bodyDiv w:val="1"/>
      <w:marLeft w:val="0"/>
      <w:marRight w:val="0"/>
      <w:marTop w:val="0"/>
      <w:marBottom w:val="0"/>
      <w:divBdr>
        <w:top w:val="none" w:sz="0" w:space="0" w:color="auto"/>
        <w:left w:val="none" w:sz="0" w:space="0" w:color="auto"/>
        <w:bottom w:val="none" w:sz="0" w:space="0" w:color="auto"/>
        <w:right w:val="none" w:sz="0" w:space="0" w:color="auto"/>
      </w:divBdr>
      <w:divsChild>
        <w:div w:id="21131179">
          <w:marLeft w:val="115"/>
          <w:marRight w:val="0"/>
          <w:marTop w:val="0"/>
          <w:marBottom w:val="0"/>
          <w:divBdr>
            <w:top w:val="none" w:sz="0" w:space="0" w:color="auto"/>
            <w:left w:val="none" w:sz="0" w:space="0" w:color="auto"/>
            <w:bottom w:val="none" w:sz="0" w:space="0" w:color="auto"/>
            <w:right w:val="none" w:sz="0" w:space="0" w:color="auto"/>
          </w:divBdr>
        </w:div>
        <w:div w:id="252323930">
          <w:marLeft w:val="115"/>
          <w:marRight w:val="0"/>
          <w:marTop w:val="0"/>
          <w:marBottom w:val="0"/>
          <w:divBdr>
            <w:top w:val="none" w:sz="0" w:space="0" w:color="auto"/>
            <w:left w:val="none" w:sz="0" w:space="0" w:color="auto"/>
            <w:bottom w:val="none" w:sz="0" w:space="0" w:color="auto"/>
            <w:right w:val="none" w:sz="0" w:space="0" w:color="auto"/>
          </w:divBdr>
        </w:div>
        <w:div w:id="327296062">
          <w:marLeft w:val="115"/>
          <w:marRight w:val="0"/>
          <w:marTop w:val="0"/>
          <w:marBottom w:val="0"/>
          <w:divBdr>
            <w:top w:val="none" w:sz="0" w:space="0" w:color="auto"/>
            <w:left w:val="none" w:sz="0" w:space="0" w:color="auto"/>
            <w:bottom w:val="none" w:sz="0" w:space="0" w:color="auto"/>
            <w:right w:val="none" w:sz="0" w:space="0" w:color="auto"/>
          </w:divBdr>
        </w:div>
        <w:div w:id="1328248296">
          <w:marLeft w:val="115"/>
          <w:marRight w:val="0"/>
          <w:marTop w:val="0"/>
          <w:marBottom w:val="0"/>
          <w:divBdr>
            <w:top w:val="none" w:sz="0" w:space="0" w:color="auto"/>
            <w:left w:val="none" w:sz="0" w:space="0" w:color="auto"/>
            <w:bottom w:val="none" w:sz="0" w:space="0" w:color="auto"/>
            <w:right w:val="none" w:sz="0" w:space="0" w:color="auto"/>
          </w:divBdr>
        </w:div>
        <w:div w:id="1395932839">
          <w:marLeft w:val="115"/>
          <w:marRight w:val="0"/>
          <w:marTop w:val="0"/>
          <w:marBottom w:val="0"/>
          <w:divBdr>
            <w:top w:val="none" w:sz="0" w:space="0" w:color="auto"/>
            <w:left w:val="none" w:sz="0" w:space="0" w:color="auto"/>
            <w:bottom w:val="none" w:sz="0" w:space="0" w:color="auto"/>
            <w:right w:val="none" w:sz="0" w:space="0" w:color="auto"/>
          </w:divBdr>
        </w:div>
        <w:div w:id="1654479820">
          <w:marLeft w:val="115"/>
          <w:marRight w:val="0"/>
          <w:marTop w:val="0"/>
          <w:marBottom w:val="0"/>
          <w:divBdr>
            <w:top w:val="none" w:sz="0" w:space="0" w:color="auto"/>
            <w:left w:val="none" w:sz="0" w:space="0" w:color="auto"/>
            <w:bottom w:val="none" w:sz="0" w:space="0" w:color="auto"/>
            <w:right w:val="none" w:sz="0" w:space="0" w:color="auto"/>
          </w:divBdr>
        </w:div>
      </w:divsChild>
    </w:div>
    <w:div w:id="198247141">
      <w:bodyDiv w:val="1"/>
      <w:marLeft w:val="0"/>
      <w:marRight w:val="0"/>
      <w:marTop w:val="0"/>
      <w:marBottom w:val="0"/>
      <w:divBdr>
        <w:top w:val="none" w:sz="0" w:space="0" w:color="auto"/>
        <w:left w:val="none" w:sz="0" w:space="0" w:color="auto"/>
        <w:bottom w:val="none" w:sz="0" w:space="0" w:color="auto"/>
        <w:right w:val="none" w:sz="0" w:space="0" w:color="auto"/>
      </w:divBdr>
    </w:div>
    <w:div w:id="211963515">
      <w:bodyDiv w:val="1"/>
      <w:marLeft w:val="0"/>
      <w:marRight w:val="0"/>
      <w:marTop w:val="0"/>
      <w:marBottom w:val="0"/>
      <w:divBdr>
        <w:top w:val="none" w:sz="0" w:space="0" w:color="auto"/>
        <w:left w:val="none" w:sz="0" w:space="0" w:color="auto"/>
        <w:bottom w:val="none" w:sz="0" w:space="0" w:color="auto"/>
        <w:right w:val="none" w:sz="0" w:space="0" w:color="auto"/>
      </w:divBdr>
    </w:div>
    <w:div w:id="212695202">
      <w:bodyDiv w:val="1"/>
      <w:marLeft w:val="0"/>
      <w:marRight w:val="0"/>
      <w:marTop w:val="0"/>
      <w:marBottom w:val="0"/>
      <w:divBdr>
        <w:top w:val="none" w:sz="0" w:space="0" w:color="auto"/>
        <w:left w:val="none" w:sz="0" w:space="0" w:color="auto"/>
        <w:bottom w:val="none" w:sz="0" w:space="0" w:color="auto"/>
        <w:right w:val="none" w:sz="0" w:space="0" w:color="auto"/>
      </w:divBdr>
    </w:div>
    <w:div w:id="220677821">
      <w:bodyDiv w:val="1"/>
      <w:marLeft w:val="0"/>
      <w:marRight w:val="0"/>
      <w:marTop w:val="0"/>
      <w:marBottom w:val="0"/>
      <w:divBdr>
        <w:top w:val="none" w:sz="0" w:space="0" w:color="auto"/>
        <w:left w:val="none" w:sz="0" w:space="0" w:color="auto"/>
        <w:bottom w:val="none" w:sz="0" w:space="0" w:color="auto"/>
        <w:right w:val="none" w:sz="0" w:space="0" w:color="auto"/>
      </w:divBdr>
    </w:div>
    <w:div w:id="222302405">
      <w:bodyDiv w:val="1"/>
      <w:marLeft w:val="0"/>
      <w:marRight w:val="0"/>
      <w:marTop w:val="0"/>
      <w:marBottom w:val="0"/>
      <w:divBdr>
        <w:top w:val="none" w:sz="0" w:space="0" w:color="auto"/>
        <w:left w:val="none" w:sz="0" w:space="0" w:color="auto"/>
        <w:bottom w:val="none" w:sz="0" w:space="0" w:color="auto"/>
        <w:right w:val="none" w:sz="0" w:space="0" w:color="auto"/>
      </w:divBdr>
    </w:div>
    <w:div w:id="266232641">
      <w:bodyDiv w:val="1"/>
      <w:marLeft w:val="0"/>
      <w:marRight w:val="0"/>
      <w:marTop w:val="0"/>
      <w:marBottom w:val="0"/>
      <w:divBdr>
        <w:top w:val="none" w:sz="0" w:space="0" w:color="auto"/>
        <w:left w:val="none" w:sz="0" w:space="0" w:color="auto"/>
        <w:bottom w:val="none" w:sz="0" w:space="0" w:color="auto"/>
        <w:right w:val="none" w:sz="0" w:space="0" w:color="auto"/>
      </w:divBdr>
    </w:div>
    <w:div w:id="298192597">
      <w:bodyDiv w:val="1"/>
      <w:marLeft w:val="0"/>
      <w:marRight w:val="0"/>
      <w:marTop w:val="0"/>
      <w:marBottom w:val="0"/>
      <w:divBdr>
        <w:top w:val="none" w:sz="0" w:space="0" w:color="auto"/>
        <w:left w:val="none" w:sz="0" w:space="0" w:color="auto"/>
        <w:bottom w:val="none" w:sz="0" w:space="0" w:color="auto"/>
        <w:right w:val="none" w:sz="0" w:space="0" w:color="auto"/>
      </w:divBdr>
    </w:div>
    <w:div w:id="322203912">
      <w:bodyDiv w:val="1"/>
      <w:marLeft w:val="0"/>
      <w:marRight w:val="0"/>
      <w:marTop w:val="0"/>
      <w:marBottom w:val="0"/>
      <w:divBdr>
        <w:top w:val="none" w:sz="0" w:space="0" w:color="auto"/>
        <w:left w:val="none" w:sz="0" w:space="0" w:color="auto"/>
        <w:bottom w:val="none" w:sz="0" w:space="0" w:color="auto"/>
        <w:right w:val="none" w:sz="0" w:space="0" w:color="auto"/>
      </w:divBdr>
    </w:div>
    <w:div w:id="369231788">
      <w:bodyDiv w:val="1"/>
      <w:marLeft w:val="0"/>
      <w:marRight w:val="0"/>
      <w:marTop w:val="0"/>
      <w:marBottom w:val="0"/>
      <w:divBdr>
        <w:top w:val="none" w:sz="0" w:space="0" w:color="auto"/>
        <w:left w:val="none" w:sz="0" w:space="0" w:color="auto"/>
        <w:bottom w:val="none" w:sz="0" w:space="0" w:color="auto"/>
        <w:right w:val="none" w:sz="0" w:space="0" w:color="auto"/>
      </w:divBdr>
    </w:div>
    <w:div w:id="394086927">
      <w:bodyDiv w:val="1"/>
      <w:marLeft w:val="0"/>
      <w:marRight w:val="0"/>
      <w:marTop w:val="0"/>
      <w:marBottom w:val="0"/>
      <w:divBdr>
        <w:top w:val="none" w:sz="0" w:space="0" w:color="auto"/>
        <w:left w:val="none" w:sz="0" w:space="0" w:color="auto"/>
        <w:bottom w:val="none" w:sz="0" w:space="0" w:color="auto"/>
        <w:right w:val="none" w:sz="0" w:space="0" w:color="auto"/>
      </w:divBdr>
    </w:div>
    <w:div w:id="421877197">
      <w:bodyDiv w:val="1"/>
      <w:marLeft w:val="0"/>
      <w:marRight w:val="0"/>
      <w:marTop w:val="0"/>
      <w:marBottom w:val="0"/>
      <w:divBdr>
        <w:top w:val="none" w:sz="0" w:space="0" w:color="auto"/>
        <w:left w:val="none" w:sz="0" w:space="0" w:color="auto"/>
        <w:bottom w:val="none" w:sz="0" w:space="0" w:color="auto"/>
        <w:right w:val="none" w:sz="0" w:space="0" w:color="auto"/>
      </w:divBdr>
    </w:div>
    <w:div w:id="422917847">
      <w:bodyDiv w:val="1"/>
      <w:marLeft w:val="0"/>
      <w:marRight w:val="0"/>
      <w:marTop w:val="0"/>
      <w:marBottom w:val="0"/>
      <w:divBdr>
        <w:top w:val="none" w:sz="0" w:space="0" w:color="auto"/>
        <w:left w:val="none" w:sz="0" w:space="0" w:color="auto"/>
        <w:bottom w:val="none" w:sz="0" w:space="0" w:color="auto"/>
        <w:right w:val="none" w:sz="0" w:space="0" w:color="auto"/>
      </w:divBdr>
      <w:divsChild>
        <w:div w:id="147213254">
          <w:marLeft w:val="115"/>
          <w:marRight w:val="0"/>
          <w:marTop w:val="0"/>
          <w:marBottom w:val="0"/>
          <w:divBdr>
            <w:top w:val="none" w:sz="0" w:space="0" w:color="auto"/>
            <w:left w:val="none" w:sz="0" w:space="0" w:color="auto"/>
            <w:bottom w:val="none" w:sz="0" w:space="0" w:color="auto"/>
            <w:right w:val="none" w:sz="0" w:space="0" w:color="auto"/>
          </w:divBdr>
        </w:div>
        <w:div w:id="243226856">
          <w:marLeft w:val="115"/>
          <w:marRight w:val="0"/>
          <w:marTop w:val="0"/>
          <w:marBottom w:val="0"/>
          <w:divBdr>
            <w:top w:val="none" w:sz="0" w:space="0" w:color="auto"/>
            <w:left w:val="none" w:sz="0" w:space="0" w:color="auto"/>
            <w:bottom w:val="none" w:sz="0" w:space="0" w:color="auto"/>
            <w:right w:val="none" w:sz="0" w:space="0" w:color="auto"/>
          </w:divBdr>
        </w:div>
        <w:div w:id="256988380">
          <w:marLeft w:val="115"/>
          <w:marRight w:val="0"/>
          <w:marTop w:val="0"/>
          <w:marBottom w:val="0"/>
          <w:divBdr>
            <w:top w:val="none" w:sz="0" w:space="0" w:color="auto"/>
            <w:left w:val="none" w:sz="0" w:space="0" w:color="auto"/>
            <w:bottom w:val="none" w:sz="0" w:space="0" w:color="auto"/>
            <w:right w:val="none" w:sz="0" w:space="0" w:color="auto"/>
          </w:divBdr>
        </w:div>
        <w:div w:id="959267630">
          <w:marLeft w:val="115"/>
          <w:marRight w:val="0"/>
          <w:marTop w:val="0"/>
          <w:marBottom w:val="0"/>
          <w:divBdr>
            <w:top w:val="none" w:sz="0" w:space="0" w:color="auto"/>
            <w:left w:val="none" w:sz="0" w:space="0" w:color="auto"/>
            <w:bottom w:val="none" w:sz="0" w:space="0" w:color="auto"/>
            <w:right w:val="none" w:sz="0" w:space="0" w:color="auto"/>
          </w:divBdr>
        </w:div>
        <w:div w:id="1473524733">
          <w:marLeft w:val="115"/>
          <w:marRight w:val="0"/>
          <w:marTop w:val="0"/>
          <w:marBottom w:val="0"/>
          <w:divBdr>
            <w:top w:val="none" w:sz="0" w:space="0" w:color="auto"/>
            <w:left w:val="none" w:sz="0" w:space="0" w:color="auto"/>
            <w:bottom w:val="none" w:sz="0" w:space="0" w:color="auto"/>
            <w:right w:val="none" w:sz="0" w:space="0" w:color="auto"/>
          </w:divBdr>
        </w:div>
        <w:div w:id="1750928722">
          <w:marLeft w:val="115"/>
          <w:marRight w:val="0"/>
          <w:marTop w:val="0"/>
          <w:marBottom w:val="0"/>
          <w:divBdr>
            <w:top w:val="none" w:sz="0" w:space="0" w:color="auto"/>
            <w:left w:val="none" w:sz="0" w:space="0" w:color="auto"/>
            <w:bottom w:val="none" w:sz="0" w:space="0" w:color="auto"/>
            <w:right w:val="none" w:sz="0" w:space="0" w:color="auto"/>
          </w:divBdr>
        </w:div>
        <w:div w:id="1872762195">
          <w:marLeft w:val="115"/>
          <w:marRight w:val="0"/>
          <w:marTop w:val="0"/>
          <w:marBottom w:val="0"/>
          <w:divBdr>
            <w:top w:val="none" w:sz="0" w:space="0" w:color="auto"/>
            <w:left w:val="none" w:sz="0" w:space="0" w:color="auto"/>
            <w:bottom w:val="none" w:sz="0" w:space="0" w:color="auto"/>
            <w:right w:val="none" w:sz="0" w:space="0" w:color="auto"/>
          </w:divBdr>
        </w:div>
        <w:div w:id="1907302265">
          <w:marLeft w:val="115"/>
          <w:marRight w:val="0"/>
          <w:marTop w:val="0"/>
          <w:marBottom w:val="0"/>
          <w:divBdr>
            <w:top w:val="none" w:sz="0" w:space="0" w:color="auto"/>
            <w:left w:val="none" w:sz="0" w:space="0" w:color="auto"/>
            <w:bottom w:val="none" w:sz="0" w:space="0" w:color="auto"/>
            <w:right w:val="none" w:sz="0" w:space="0" w:color="auto"/>
          </w:divBdr>
        </w:div>
        <w:div w:id="2043092613">
          <w:marLeft w:val="115"/>
          <w:marRight w:val="0"/>
          <w:marTop w:val="0"/>
          <w:marBottom w:val="0"/>
          <w:divBdr>
            <w:top w:val="none" w:sz="0" w:space="0" w:color="auto"/>
            <w:left w:val="none" w:sz="0" w:space="0" w:color="auto"/>
            <w:bottom w:val="none" w:sz="0" w:space="0" w:color="auto"/>
            <w:right w:val="none" w:sz="0" w:space="0" w:color="auto"/>
          </w:divBdr>
        </w:div>
      </w:divsChild>
    </w:div>
    <w:div w:id="428041280">
      <w:bodyDiv w:val="1"/>
      <w:marLeft w:val="0"/>
      <w:marRight w:val="0"/>
      <w:marTop w:val="0"/>
      <w:marBottom w:val="0"/>
      <w:divBdr>
        <w:top w:val="none" w:sz="0" w:space="0" w:color="auto"/>
        <w:left w:val="none" w:sz="0" w:space="0" w:color="auto"/>
        <w:bottom w:val="none" w:sz="0" w:space="0" w:color="auto"/>
        <w:right w:val="none" w:sz="0" w:space="0" w:color="auto"/>
      </w:divBdr>
    </w:div>
    <w:div w:id="434636128">
      <w:bodyDiv w:val="1"/>
      <w:marLeft w:val="0"/>
      <w:marRight w:val="0"/>
      <w:marTop w:val="0"/>
      <w:marBottom w:val="0"/>
      <w:divBdr>
        <w:top w:val="none" w:sz="0" w:space="0" w:color="auto"/>
        <w:left w:val="none" w:sz="0" w:space="0" w:color="auto"/>
        <w:bottom w:val="none" w:sz="0" w:space="0" w:color="auto"/>
        <w:right w:val="none" w:sz="0" w:space="0" w:color="auto"/>
      </w:divBdr>
    </w:div>
    <w:div w:id="454106361">
      <w:bodyDiv w:val="1"/>
      <w:marLeft w:val="0"/>
      <w:marRight w:val="0"/>
      <w:marTop w:val="0"/>
      <w:marBottom w:val="0"/>
      <w:divBdr>
        <w:top w:val="none" w:sz="0" w:space="0" w:color="auto"/>
        <w:left w:val="none" w:sz="0" w:space="0" w:color="auto"/>
        <w:bottom w:val="none" w:sz="0" w:space="0" w:color="auto"/>
        <w:right w:val="none" w:sz="0" w:space="0" w:color="auto"/>
      </w:divBdr>
    </w:div>
    <w:div w:id="472139611">
      <w:bodyDiv w:val="1"/>
      <w:marLeft w:val="0"/>
      <w:marRight w:val="0"/>
      <w:marTop w:val="0"/>
      <w:marBottom w:val="0"/>
      <w:divBdr>
        <w:top w:val="none" w:sz="0" w:space="0" w:color="auto"/>
        <w:left w:val="none" w:sz="0" w:space="0" w:color="auto"/>
        <w:bottom w:val="none" w:sz="0" w:space="0" w:color="auto"/>
        <w:right w:val="none" w:sz="0" w:space="0" w:color="auto"/>
      </w:divBdr>
    </w:div>
    <w:div w:id="497579624">
      <w:bodyDiv w:val="1"/>
      <w:marLeft w:val="0"/>
      <w:marRight w:val="0"/>
      <w:marTop w:val="0"/>
      <w:marBottom w:val="0"/>
      <w:divBdr>
        <w:top w:val="none" w:sz="0" w:space="0" w:color="auto"/>
        <w:left w:val="none" w:sz="0" w:space="0" w:color="auto"/>
        <w:bottom w:val="none" w:sz="0" w:space="0" w:color="auto"/>
        <w:right w:val="none" w:sz="0" w:space="0" w:color="auto"/>
      </w:divBdr>
    </w:div>
    <w:div w:id="501051731">
      <w:bodyDiv w:val="1"/>
      <w:marLeft w:val="0"/>
      <w:marRight w:val="0"/>
      <w:marTop w:val="0"/>
      <w:marBottom w:val="0"/>
      <w:divBdr>
        <w:top w:val="none" w:sz="0" w:space="0" w:color="auto"/>
        <w:left w:val="none" w:sz="0" w:space="0" w:color="auto"/>
        <w:bottom w:val="none" w:sz="0" w:space="0" w:color="auto"/>
        <w:right w:val="none" w:sz="0" w:space="0" w:color="auto"/>
      </w:divBdr>
      <w:divsChild>
        <w:div w:id="184681808">
          <w:marLeft w:val="274"/>
          <w:marRight w:val="0"/>
          <w:marTop w:val="0"/>
          <w:marBottom w:val="0"/>
          <w:divBdr>
            <w:top w:val="none" w:sz="0" w:space="0" w:color="auto"/>
            <w:left w:val="none" w:sz="0" w:space="0" w:color="auto"/>
            <w:bottom w:val="none" w:sz="0" w:space="0" w:color="auto"/>
            <w:right w:val="none" w:sz="0" w:space="0" w:color="auto"/>
          </w:divBdr>
        </w:div>
        <w:div w:id="713311307">
          <w:marLeft w:val="274"/>
          <w:marRight w:val="0"/>
          <w:marTop w:val="0"/>
          <w:marBottom w:val="0"/>
          <w:divBdr>
            <w:top w:val="none" w:sz="0" w:space="0" w:color="auto"/>
            <w:left w:val="none" w:sz="0" w:space="0" w:color="auto"/>
            <w:bottom w:val="none" w:sz="0" w:space="0" w:color="auto"/>
            <w:right w:val="none" w:sz="0" w:space="0" w:color="auto"/>
          </w:divBdr>
        </w:div>
        <w:div w:id="720440128">
          <w:marLeft w:val="274"/>
          <w:marRight w:val="0"/>
          <w:marTop w:val="0"/>
          <w:marBottom w:val="0"/>
          <w:divBdr>
            <w:top w:val="none" w:sz="0" w:space="0" w:color="auto"/>
            <w:left w:val="none" w:sz="0" w:space="0" w:color="auto"/>
            <w:bottom w:val="none" w:sz="0" w:space="0" w:color="auto"/>
            <w:right w:val="none" w:sz="0" w:space="0" w:color="auto"/>
          </w:divBdr>
        </w:div>
        <w:div w:id="1329673935">
          <w:marLeft w:val="274"/>
          <w:marRight w:val="0"/>
          <w:marTop w:val="0"/>
          <w:marBottom w:val="0"/>
          <w:divBdr>
            <w:top w:val="none" w:sz="0" w:space="0" w:color="auto"/>
            <w:left w:val="none" w:sz="0" w:space="0" w:color="auto"/>
            <w:bottom w:val="none" w:sz="0" w:space="0" w:color="auto"/>
            <w:right w:val="none" w:sz="0" w:space="0" w:color="auto"/>
          </w:divBdr>
        </w:div>
        <w:div w:id="1905217646">
          <w:marLeft w:val="274"/>
          <w:marRight w:val="0"/>
          <w:marTop w:val="0"/>
          <w:marBottom w:val="0"/>
          <w:divBdr>
            <w:top w:val="none" w:sz="0" w:space="0" w:color="auto"/>
            <w:left w:val="none" w:sz="0" w:space="0" w:color="auto"/>
            <w:bottom w:val="none" w:sz="0" w:space="0" w:color="auto"/>
            <w:right w:val="none" w:sz="0" w:space="0" w:color="auto"/>
          </w:divBdr>
        </w:div>
        <w:div w:id="2036612317">
          <w:marLeft w:val="274"/>
          <w:marRight w:val="0"/>
          <w:marTop w:val="0"/>
          <w:marBottom w:val="0"/>
          <w:divBdr>
            <w:top w:val="none" w:sz="0" w:space="0" w:color="auto"/>
            <w:left w:val="none" w:sz="0" w:space="0" w:color="auto"/>
            <w:bottom w:val="none" w:sz="0" w:space="0" w:color="auto"/>
            <w:right w:val="none" w:sz="0" w:space="0" w:color="auto"/>
          </w:divBdr>
        </w:div>
        <w:div w:id="2073653599">
          <w:marLeft w:val="274"/>
          <w:marRight w:val="0"/>
          <w:marTop w:val="0"/>
          <w:marBottom w:val="0"/>
          <w:divBdr>
            <w:top w:val="none" w:sz="0" w:space="0" w:color="auto"/>
            <w:left w:val="none" w:sz="0" w:space="0" w:color="auto"/>
            <w:bottom w:val="none" w:sz="0" w:space="0" w:color="auto"/>
            <w:right w:val="none" w:sz="0" w:space="0" w:color="auto"/>
          </w:divBdr>
        </w:div>
      </w:divsChild>
    </w:div>
    <w:div w:id="508177218">
      <w:bodyDiv w:val="1"/>
      <w:marLeft w:val="0"/>
      <w:marRight w:val="0"/>
      <w:marTop w:val="0"/>
      <w:marBottom w:val="0"/>
      <w:divBdr>
        <w:top w:val="none" w:sz="0" w:space="0" w:color="auto"/>
        <w:left w:val="none" w:sz="0" w:space="0" w:color="auto"/>
        <w:bottom w:val="none" w:sz="0" w:space="0" w:color="auto"/>
        <w:right w:val="none" w:sz="0" w:space="0" w:color="auto"/>
      </w:divBdr>
    </w:div>
    <w:div w:id="543446979">
      <w:bodyDiv w:val="1"/>
      <w:marLeft w:val="0"/>
      <w:marRight w:val="0"/>
      <w:marTop w:val="0"/>
      <w:marBottom w:val="0"/>
      <w:divBdr>
        <w:top w:val="none" w:sz="0" w:space="0" w:color="auto"/>
        <w:left w:val="none" w:sz="0" w:space="0" w:color="auto"/>
        <w:bottom w:val="none" w:sz="0" w:space="0" w:color="auto"/>
        <w:right w:val="none" w:sz="0" w:space="0" w:color="auto"/>
      </w:divBdr>
      <w:divsChild>
        <w:div w:id="1288900653">
          <w:marLeft w:val="0"/>
          <w:marRight w:val="0"/>
          <w:marTop w:val="0"/>
          <w:marBottom w:val="0"/>
          <w:divBdr>
            <w:top w:val="none" w:sz="0" w:space="0" w:color="auto"/>
            <w:left w:val="none" w:sz="0" w:space="0" w:color="auto"/>
            <w:bottom w:val="none" w:sz="0" w:space="0" w:color="auto"/>
            <w:right w:val="none" w:sz="0" w:space="0" w:color="auto"/>
          </w:divBdr>
        </w:div>
      </w:divsChild>
    </w:div>
    <w:div w:id="588199689">
      <w:bodyDiv w:val="1"/>
      <w:marLeft w:val="0"/>
      <w:marRight w:val="0"/>
      <w:marTop w:val="0"/>
      <w:marBottom w:val="0"/>
      <w:divBdr>
        <w:top w:val="none" w:sz="0" w:space="0" w:color="auto"/>
        <w:left w:val="none" w:sz="0" w:space="0" w:color="auto"/>
        <w:bottom w:val="none" w:sz="0" w:space="0" w:color="auto"/>
        <w:right w:val="none" w:sz="0" w:space="0" w:color="auto"/>
      </w:divBdr>
    </w:div>
    <w:div w:id="588731958">
      <w:bodyDiv w:val="1"/>
      <w:marLeft w:val="0"/>
      <w:marRight w:val="0"/>
      <w:marTop w:val="0"/>
      <w:marBottom w:val="0"/>
      <w:divBdr>
        <w:top w:val="none" w:sz="0" w:space="0" w:color="auto"/>
        <w:left w:val="none" w:sz="0" w:space="0" w:color="auto"/>
        <w:bottom w:val="none" w:sz="0" w:space="0" w:color="auto"/>
        <w:right w:val="none" w:sz="0" w:space="0" w:color="auto"/>
      </w:divBdr>
    </w:div>
    <w:div w:id="599605017">
      <w:bodyDiv w:val="1"/>
      <w:marLeft w:val="0"/>
      <w:marRight w:val="0"/>
      <w:marTop w:val="0"/>
      <w:marBottom w:val="0"/>
      <w:divBdr>
        <w:top w:val="none" w:sz="0" w:space="0" w:color="auto"/>
        <w:left w:val="none" w:sz="0" w:space="0" w:color="auto"/>
        <w:bottom w:val="none" w:sz="0" w:space="0" w:color="auto"/>
        <w:right w:val="none" w:sz="0" w:space="0" w:color="auto"/>
      </w:divBdr>
    </w:div>
    <w:div w:id="608901595">
      <w:bodyDiv w:val="1"/>
      <w:marLeft w:val="0"/>
      <w:marRight w:val="0"/>
      <w:marTop w:val="0"/>
      <w:marBottom w:val="0"/>
      <w:divBdr>
        <w:top w:val="none" w:sz="0" w:space="0" w:color="auto"/>
        <w:left w:val="none" w:sz="0" w:space="0" w:color="auto"/>
        <w:bottom w:val="none" w:sz="0" w:space="0" w:color="auto"/>
        <w:right w:val="none" w:sz="0" w:space="0" w:color="auto"/>
      </w:divBdr>
    </w:div>
    <w:div w:id="616522973">
      <w:bodyDiv w:val="1"/>
      <w:marLeft w:val="0"/>
      <w:marRight w:val="0"/>
      <w:marTop w:val="0"/>
      <w:marBottom w:val="0"/>
      <w:divBdr>
        <w:top w:val="none" w:sz="0" w:space="0" w:color="auto"/>
        <w:left w:val="none" w:sz="0" w:space="0" w:color="auto"/>
        <w:bottom w:val="none" w:sz="0" w:space="0" w:color="auto"/>
        <w:right w:val="none" w:sz="0" w:space="0" w:color="auto"/>
      </w:divBdr>
      <w:divsChild>
        <w:div w:id="624392535">
          <w:marLeft w:val="0"/>
          <w:marRight w:val="0"/>
          <w:marTop w:val="0"/>
          <w:marBottom w:val="0"/>
          <w:divBdr>
            <w:top w:val="none" w:sz="0" w:space="0" w:color="auto"/>
            <w:left w:val="none" w:sz="0" w:space="0" w:color="auto"/>
            <w:bottom w:val="none" w:sz="0" w:space="0" w:color="auto"/>
            <w:right w:val="none" w:sz="0" w:space="0" w:color="auto"/>
          </w:divBdr>
        </w:div>
      </w:divsChild>
    </w:div>
    <w:div w:id="632560171">
      <w:bodyDiv w:val="1"/>
      <w:marLeft w:val="0"/>
      <w:marRight w:val="0"/>
      <w:marTop w:val="0"/>
      <w:marBottom w:val="0"/>
      <w:divBdr>
        <w:top w:val="none" w:sz="0" w:space="0" w:color="auto"/>
        <w:left w:val="none" w:sz="0" w:space="0" w:color="auto"/>
        <w:bottom w:val="none" w:sz="0" w:space="0" w:color="auto"/>
        <w:right w:val="none" w:sz="0" w:space="0" w:color="auto"/>
      </w:divBdr>
    </w:div>
    <w:div w:id="655300056">
      <w:bodyDiv w:val="1"/>
      <w:marLeft w:val="0"/>
      <w:marRight w:val="0"/>
      <w:marTop w:val="0"/>
      <w:marBottom w:val="0"/>
      <w:divBdr>
        <w:top w:val="none" w:sz="0" w:space="0" w:color="auto"/>
        <w:left w:val="none" w:sz="0" w:space="0" w:color="auto"/>
        <w:bottom w:val="none" w:sz="0" w:space="0" w:color="auto"/>
        <w:right w:val="none" w:sz="0" w:space="0" w:color="auto"/>
      </w:divBdr>
    </w:div>
    <w:div w:id="657852655">
      <w:bodyDiv w:val="1"/>
      <w:marLeft w:val="0"/>
      <w:marRight w:val="0"/>
      <w:marTop w:val="0"/>
      <w:marBottom w:val="0"/>
      <w:divBdr>
        <w:top w:val="none" w:sz="0" w:space="0" w:color="auto"/>
        <w:left w:val="none" w:sz="0" w:space="0" w:color="auto"/>
        <w:bottom w:val="none" w:sz="0" w:space="0" w:color="auto"/>
        <w:right w:val="none" w:sz="0" w:space="0" w:color="auto"/>
      </w:divBdr>
    </w:div>
    <w:div w:id="667711509">
      <w:bodyDiv w:val="1"/>
      <w:marLeft w:val="0"/>
      <w:marRight w:val="0"/>
      <w:marTop w:val="0"/>
      <w:marBottom w:val="0"/>
      <w:divBdr>
        <w:top w:val="none" w:sz="0" w:space="0" w:color="auto"/>
        <w:left w:val="none" w:sz="0" w:space="0" w:color="auto"/>
        <w:bottom w:val="none" w:sz="0" w:space="0" w:color="auto"/>
        <w:right w:val="none" w:sz="0" w:space="0" w:color="auto"/>
      </w:divBdr>
    </w:div>
    <w:div w:id="674959699">
      <w:bodyDiv w:val="1"/>
      <w:marLeft w:val="0"/>
      <w:marRight w:val="0"/>
      <w:marTop w:val="0"/>
      <w:marBottom w:val="0"/>
      <w:divBdr>
        <w:top w:val="none" w:sz="0" w:space="0" w:color="auto"/>
        <w:left w:val="none" w:sz="0" w:space="0" w:color="auto"/>
        <w:bottom w:val="none" w:sz="0" w:space="0" w:color="auto"/>
        <w:right w:val="none" w:sz="0" w:space="0" w:color="auto"/>
      </w:divBdr>
    </w:div>
    <w:div w:id="688338947">
      <w:bodyDiv w:val="1"/>
      <w:marLeft w:val="0"/>
      <w:marRight w:val="0"/>
      <w:marTop w:val="0"/>
      <w:marBottom w:val="0"/>
      <w:divBdr>
        <w:top w:val="none" w:sz="0" w:space="0" w:color="auto"/>
        <w:left w:val="none" w:sz="0" w:space="0" w:color="auto"/>
        <w:bottom w:val="none" w:sz="0" w:space="0" w:color="auto"/>
        <w:right w:val="none" w:sz="0" w:space="0" w:color="auto"/>
      </w:divBdr>
    </w:div>
    <w:div w:id="691567834">
      <w:bodyDiv w:val="1"/>
      <w:marLeft w:val="0"/>
      <w:marRight w:val="0"/>
      <w:marTop w:val="0"/>
      <w:marBottom w:val="0"/>
      <w:divBdr>
        <w:top w:val="none" w:sz="0" w:space="0" w:color="auto"/>
        <w:left w:val="none" w:sz="0" w:space="0" w:color="auto"/>
        <w:bottom w:val="none" w:sz="0" w:space="0" w:color="auto"/>
        <w:right w:val="none" w:sz="0" w:space="0" w:color="auto"/>
      </w:divBdr>
      <w:divsChild>
        <w:div w:id="1110978534">
          <w:marLeft w:val="0"/>
          <w:marRight w:val="0"/>
          <w:marTop w:val="0"/>
          <w:marBottom w:val="0"/>
          <w:divBdr>
            <w:top w:val="none" w:sz="0" w:space="0" w:color="auto"/>
            <w:left w:val="none" w:sz="0" w:space="0" w:color="auto"/>
            <w:bottom w:val="none" w:sz="0" w:space="0" w:color="auto"/>
            <w:right w:val="none" w:sz="0" w:space="0" w:color="auto"/>
          </w:divBdr>
        </w:div>
      </w:divsChild>
    </w:div>
    <w:div w:id="698748073">
      <w:bodyDiv w:val="1"/>
      <w:marLeft w:val="0"/>
      <w:marRight w:val="0"/>
      <w:marTop w:val="0"/>
      <w:marBottom w:val="0"/>
      <w:divBdr>
        <w:top w:val="none" w:sz="0" w:space="0" w:color="auto"/>
        <w:left w:val="none" w:sz="0" w:space="0" w:color="auto"/>
        <w:bottom w:val="none" w:sz="0" w:space="0" w:color="auto"/>
        <w:right w:val="none" w:sz="0" w:space="0" w:color="auto"/>
      </w:divBdr>
    </w:div>
    <w:div w:id="708721343">
      <w:bodyDiv w:val="1"/>
      <w:marLeft w:val="0"/>
      <w:marRight w:val="0"/>
      <w:marTop w:val="0"/>
      <w:marBottom w:val="0"/>
      <w:divBdr>
        <w:top w:val="none" w:sz="0" w:space="0" w:color="auto"/>
        <w:left w:val="none" w:sz="0" w:space="0" w:color="auto"/>
        <w:bottom w:val="none" w:sz="0" w:space="0" w:color="auto"/>
        <w:right w:val="none" w:sz="0" w:space="0" w:color="auto"/>
      </w:divBdr>
    </w:div>
    <w:div w:id="712729006">
      <w:bodyDiv w:val="1"/>
      <w:marLeft w:val="0"/>
      <w:marRight w:val="0"/>
      <w:marTop w:val="0"/>
      <w:marBottom w:val="0"/>
      <w:divBdr>
        <w:top w:val="none" w:sz="0" w:space="0" w:color="auto"/>
        <w:left w:val="none" w:sz="0" w:space="0" w:color="auto"/>
        <w:bottom w:val="none" w:sz="0" w:space="0" w:color="auto"/>
        <w:right w:val="none" w:sz="0" w:space="0" w:color="auto"/>
      </w:divBdr>
    </w:div>
    <w:div w:id="749891883">
      <w:bodyDiv w:val="1"/>
      <w:marLeft w:val="0"/>
      <w:marRight w:val="0"/>
      <w:marTop w:val="0"/>
      <w:marBottom w:val="0"/>
      <w:divBdr>
        <w:top w:val="none" w:sz="0" w:space="0" w:color="auto"/>
        <w:left w:val="none" w:sz="0" w:space="0" w:color="auto"/>
        <w:bottom w:val="none" w:sz="0" w:space="0" w:color="auto"/>
        <w:right w:val="none" w:sz="0" w:space="0" w:color="auto"/>
      </w:divBdr>
    </w:div>
    <w:div w:id="761296702">
      <w:bodyDiv w:val="1"/>
      <w:marLeft w:val="0"/>
      <w:marRight w:val="0"/>
      <w:marTop w:val="0"/>
      <w:marBottom w:val="0"/>
      <w:divBdr>
        <w:top w:val="none" w:sz="0" w:space="0" w:color="auto"/>
        <w:left w:val="none" w:sz="0" w:space="0" w:color="auto"/>
        <w:bottom w:val="none" w:sz="0" w:space="0" w:color="auto"/>
        <w:right w:val="none" w:sz="0" w:space="0" w:color="auto"/>
      </w:divBdr>
    </w:div>
    <w:div w:id="804392212">
      <w:bodyDiv w:val="1"/>
      <w:marLeft w:val="0"/>
      <w:marRight w:val="0"/>
      <w:marTop w:val="0"/>
      <w:marBottom w:val="0"/>
      <w:divBdr>
        <w:top w:val="none" w:sz="0" w:space="0" w:color="auto"/>
        <w:left w:val="none" w:sz="0" w:space="0" w:color="auto"/>
        <w:bottom w:val="none" w:sz="0" w:space="0" w:color="auto"/>
        <w:right w:val="none" w:sz="0" w:space="0" w:color="auto"/>
      </w:divBdr>
    </w:div>
    <w:div w:id="823816497">
      <w:bodyDiv w:val="1"/>
      <w:marLeft w:val="0"/>
      <w:marRight w:val="0"/>
      <w:marTop w:val="0"/>
      <w:marBottom w:val="0"/>
      <w:divBdr>
        <w:top w:val="none" w:sz="0" w:space="0" w:color="auto"/>
        <w:left w:val="none" w:sz="0" w:space="0" w:color="auto"/>
        <w:bottom w:val="none" w:sz="0" w:space="0" w:color="auto"/>
        <w:right w:val="none" w:sz="0" w:space="0" w:color="auto"/>
      </w:divBdr>
    </w:div>
    <w:div w:id="846797602">
      <w:bodyDiv w:val="1"/>
      <w:marLeft w:val="0"/>
      <w:marRight w:val="0"/>
      <w:marTop w:val="0"/>
      <w:marBottom w:val="0"/>
      <w:divBdr>
        <w:top w:val="none" w:sz="0" w:space="0" w:color="auto"/>
        <w:left w:val="none" w:sz="0" w:space="0" w:color="auto"/>
        <w:bottom w:val="none" w:sz="0" w:space="0" w:color="auto"/>
        <w:right w:val="none" w:sz="0" w:space="0" w:color="auto"/>
      </w:divBdr>
    </w:div>
    <w:div w:id="853496499">
      <w:bodyDiv w:val="1"/>
      <w:marLeft w:val="0"/>
      <w:marRight w:val="0"/>
      <w:marTop w:val="0"/>
      <w:marBottom w:val="0"/>
      <w:divBdr>
        <w:top w:val="none" w:sz="0" w:space="0" w:color="auto"/>
        <w:left w:val="none" w:sz="0" w:space="0" w:color="auto"/>
        <w:bottom w:val="none" w:sz="0" w:space="0" w:color="auto"/>
        <w:right w:val="none" w:sz="0" w:space="0" w:color="auto"/>
      </w:divBdr>
      <w:divsChild>
        <w:div w:id="2117406952">
          <w:marLeft w:val="0"/>
          <w:marRight w:val="0"/>
          <w:marTop w:val="0"/>
          <w:marBottom w:val="0"/>
          <w:divBdr>
            <w:top w:val="none" w:sz="0" w:space="0" w:color="auto"/>
            <w:left w:val="none" w:sz="0" w:space="0" w:color="auto"/>
            <w:bottom w:val="none" w:sz="0" w:space="0" w:color="auto"/>
            <w:right w:val="none" w:sz="0" w:space="0" w:color="auto"/>
          </w:divBdr>
        </w:div>
      </w:divsChild>
    </w:div>
    <w:div w:id="864561314">
      <w:bodyDiv w:val="1"/>
      <w:marLeft w:val="0"/>
      <w:marRight w:val="0"/>
      <w:marTop w:val="0"/>
      <w:marBottom w:val="0"/>
      <w:divBdr>
        <w:top w:val="none" w:sz="0" w:space="0" w:color="auto"/>
        <w:left w:val="none" w:sz="0" w:space="0" w:color="auto"/>
        <w:bottom w:val="none" w:sz="0" w:space="0" w:color="auto"/>
        <w:right w:val="none" w:sz="0" w:space="0" w:color="auto"/>
      </w:divBdr>
    </w:div>
    <w:div w:id="910848947">
      <w:bodyDiv w:val="1"/>
      <w:marLeft w:val="0"/>
      <w:marRight w:val="0"/>
      <w:marTop w:val="0"/>
      <w:marBottom w:val="0"/>
      <w:divBdr>
        <w:top w:val="none" w:sz="0" w:space="0" w:color="auto"/>
        <w:left w:val="none" w:sz="0" w:space="0" w:color="auto"/>
        <w:bottom w:val="none" w:sz="0" w:space="0" w:color="auto"/>
        <w:right w:val="none" w:sz="0" w:space="0" w:color="auto"/>
      </w:divBdr>
    </w:div>
    <w:div w:id="910962519">
      <w:bodyDiv w:val="1"/>
      <w:marLeft w:val="0"/>
      <w:marRight w:val="0"/>
      <w:marTop w:val="0"/>
      <w:marBottom w:val="0"/>
      <w:divBdr>
        <w:top w:val="none" w:sz="0" w:space="0" w:color="auto"/>
        <w:left w:val="none" w:sz="0" w:space="0" w:color="auto"/>
        <w:bottom w:val="none" w:sz="0" w:space="0" w:color="auto"/>
        <w:right w:val="none" w:sz="0" w:space="0" w:color="auto"/>
      </w:divBdr>
    </w:div>
    <w:div w:id="925727234">
      <w:bodyDiv w:val="1"/>
      <w:marLeft w:val="0"/>
      <w:marRight w:val="0"/>
      <w:marTop w:val="0"/>
      <w:marBottom w:val="0"/>
      <w:divBdr>
        <w:top w:val="none" w:sz="0" w:space="0" w:color="auto"/>
        <w:left w:val="none" w:sz="0" w:space="0" w:color="auto"/>
        <w:bottom w:val="none" w:sz="0" w:space="0" w:color="auto"/>
        <w:right w:val="none" w:sz="0" w:space="0" w:color="auto"/>
      </w:divBdr>
      <w:divsChild>
        <w:div w:id="1468328">
          <w:marLeft w:val="0"/>
          <w:marRight w:val="0"/>
          <w:marTop w:val="0"/>
          <w:marBottom w:val="0"/>
          <w:divBdr>
            <w:top w:val="none" w:sz="0" w:space="0" w:color="auto"/>
            <w:left w:val="none" w:sz="0" w:space="0" w:color="auto"/>
            <w:bottom w:val="none" w:sz="0" w:space="0" w:color="auto"/>
            <w:right w:val="none" w:sz="0" w:space="0" w:color="auto"/>
          </w:divBdr>
        </w:div>
        <w:div w:id="411894052">
          <w:marLeft w:val="0"/>
          <w:marRight w:val="0"/>
          <w:marTop w:val="0"/>
          <w:marBottom w:val="0"/>
          <w:divBdr>
            <w:top w:val="none" w:sz="0" w:space="0" w:color="auto"/>
            <w:left w:val="none" w:sz="0" w:space="0" w:color="auto"/>
            <w:bottom w:val="none" w:sz="0" w:space="0" w:color="auto"/>
            <w:right w:val="none" w:sz="0" w:space="0" w:color="auto"/>
          </w:divBdr>
        </w:div>
        <w:div w:id="1024358229">
          <w:marLeft w:val="0"/>
          <w:marRight w:val="0"/>
          <w:marTop w:val="0"/>
          <w:marBottom w:val="0"/>
          <w:divBdr>
            <w:top w:val="none" w:sz="0" w:space="0" w:color="auto"/>
            <w:left w:val="none" w:sz="0" w:space="0" w:color="auto"/>
            <w:bottom w:val="none" w:sz="0" w:space="0" w:color="auto"/>
            <w:right w:val="none" w:sz="0" w:space="0" w:color="auto"/>
          </w:divBdr>
        </w:div>
        <w:div w:id="1209953607">
          <w:marLeft w:val="0"/>
          <w:marRight w:val="0"/>
          <w:marTop w:val="0"/>
          <w:marBottom w:val="0"/>
          <w:divBdr>
            <w:top w:val="none" w:sz="0" w:space="0" w:color="auto"/>
            <w:left w:val="none" w:sz="0" w:space="0" w:color="auto"/>
            <w:bottom w:val="none" w:sz="0" w:space="0" w:color="auto"/>
            <w:right w:val="none" w:sz="0" w:space="0" w:color="auto"/>
          </w:divBdr>
        </w:div>
        <w:div w:id="1742286651">
          <w:marLeft w:val="0"/>
          <w:marRight w:val="0"/>
          <w:marTop w:val="0"/>
          <w:marBottom w:val="0"/>
          <w:divBdr>
            <w:top w:val="none" w:sz="0" w:space="0" w:color="auto"/>
            <w:left w:val="none" w:sz="0" w:space="0" w:color="auto"/>
            <w:bottom w:val="none" w:sz="0" w:space="0" w:color="auto"/>
            <w:right w:val="none" w:sz="0" w:space="0" w:color="auto"/>
          </w:divBdr>
        </w:div>
      </w:divsChild>
    </w:div>
    <w:div w:id="929848663">
      <w:bodyDiv w:val="1"/>
      <w:marLeft w:val="0"/>
      <w:marRight w:val="0"/>
      <w:marTop w:val="0"/>
      <w:marBottom w:val="0"/>
      <w:divBdr>
        <w:top w:val="none" w:sz="0" w:space="0" w:color="auto"/>
        <w:left w:val="none" w:sz="0" w:space="0" w:color="auto"/>
        <w:bottom w:val="none" w:sz="0" w:space="0" w:color="auto"/>
        <w:right w:val="none" w:sz="0" w:space="0" w:color="auto"/>
      </w:divBdr>
    </w:div>
    <w:div w:id="933052332">
      <w:bodyDiv w:val="1"/>
      <w:marLeft w:val="0"/>
      <w:marRight w:val="0"/>
      <w:marTop w:val="0"/>
      <w:marBottom w:val="0"/>
      <w:divBdr>
        <w:top w:val="none" w:sz="0" w:space="0" w:color="auto"/>
        <w:left w:val="none" w:sz="0" w:space="0" w:color="auto"/>
        <w:bottom w:val="none" w:sz="0" w:space="0" w:color="auto"/>
        <w:right w:val="none" w:sz="0" w:space="0" w:color="auto"/>
      </w:divBdr>
    </w:div>
    <w:div w:id="956987382">
      <w:bodyDiv w:val="1"/>
      <w:marLeft w:val="0"/>
      <w:marRight w:val="0"/>
      <w:marTop w:val="0"/>
      <w:marBottom w:val="0"/>
      <w:divBdr>
        <w:top w:val="none" w:sz="0" w:space="0" w:color="auto"/>
        <w:left w:val="none" w:sz="0" w:space="0" w:color="auto"/>
        <w:bottom w:val="none" w:sz="0" w:space="0" w:color="auto"/>
        <w:right w:val="none" w:sz="0" w:space="0" w:color="auto"/>
      </w:divBdr>
    </w:div>
    <w:div w:id="962884403">
      <w:bodyDiv w:val="1"/>
      <w:marLeft w:val="0"/>
      <w:marRight w:val="0"/>
      <w:marTop w:val="0"/>
      <w:marBottom w:val="0"/>
      <w:divBdr>
        <w:top w:val="none" w:sz="0" w:space="0" w:color="auto"/>
        <w:left w:val="none" w:sz="0" w:space="0" w:color="auto"/>
        <w:bottom w:val="none" w:sz="0" w:space="0" w:color="auto"/>
        <w:right w:val="none" w:sz="0" w:space="0" w:color="auto"/>
      </w:divBdr>
    </w:div>
    <w:div w:id="966470537">
      <w:bodyDiv w:val="1"/>
      <w:marLeft w:val="0"/>
      <w:marRight w:val="0"/>
      <w:marTop w:val="0"/>
      <w:marBottom w:val="0"/>
      <w:divBdr>
        <w:top w:val="none" w:sz="0" w:space="0" w:color="auto"/>
        <w:left w:val="none" w:sz="0" w:space="0" w:color="auto"/>
        <w:bottom w:val="none" w:sz="0" w:space="0" w:color="auto"/>
        <w:right w:val="none" w:sz="0" w:space="0" w:color="auto"/>
      </w:divBdr>
    </w:div>
    <w:div w:id="1017150149">
      <w:bodyDiv w:val="1"/>
      <w:marLeft w:val="0"/>
      <w:marRight w:val="0"/>
      <w:marTop w:val="0"/>
      <w:marBottom w:val="0"/>
      <w:divBdr>
        <w:top w:val="none" w:sz="0" w:space="0" w:color="auto"/>
        <w:left w:val="none" w:sz="0" w:space="0" w:color="auto"/>
        <w:bottom w:val="none" w:sz="0" w:space="0" w:color="auto"/>
        <w:right w:val="none" w:sz="0" w:space="0" w:color="auto"/>
      </w:divBdr>
    </w:div>
    <w:div w:id="1051465120">
      <w:bodyDiv w:val="1"/>
      <w:marLeft w:val="0"/>
      <w:marRight w:val="0"/>
      <w:marTop w:val="0"/>
      <w:marBottom w:val="0"/>
      <w:divBdr>
        <w:top w:val="none" w:sz="0" w:space="0" w:color="auto"/>
        <w:left w:val="none" w:sz="0" w:space="0" w:color="auto"/>
        <w:bottom w:val="none" w:sz="0" w:space="0" w:color="auto"/>
        <w:right w:val="none" w:sz="0" w:space="0" w:color="auto"/>
      </w:divBdr>
    </w:div>
    <w:div w:id="1056047862">
      <w:bodyDiv w:val="1"/>
      <w:marLeft w:val="0"/>
      <w:marRight w:val="0"/>
      <w:marTop w:val="0"/>
      <w:marBottom w:val="0"/>
      <w:divBdr>
        <w:top w:val="none" w:sz="0" w:space="0" w:color="auto"/>
        <w:left w:val="none" w:sz="0" w:space="0" w:color="auto"/>
        <w:bottom w:val="none" w:sz="0" w:space="0" w:color="auto"/>
        <w:right w:val="none" w:sz="0" w:space="0" w:color="auto"/>
      </w:divBdr>
      <w:divsChild>
        <w:div w:id="1617254821">
          <w:marLeft w:val="0"/>
          <w:marRight w:val="0"/>
          <w:marTop w:val="0"/>
          <w:marBottom w:val="0"/>
          <w:divBdr>
            <w:top w:val="none" w:sz="0" w:space="0" w:color="auto"/>
            <w:left w:val="none" w:sz="0" w:space="0" w:color="auto"/>
            <w:bottom w:val="none" w:sz="0" w:space="0" w:color="auto"/>
            <w:right w:val="none" w:sz="0" w:space="0" w:color="auto"/>
          </w:divBdr>
        </w:div>
      </w:divsChild>
    </w:div>
    <w:div w:id="1087312964">
      <w:bodyDiv w:val="1"/>
      <w:marLeft w:val="0"/>
      <w:marRight w:val="0"/>
      <w:marTop w:val="0"/>
      <w:marBottom w:val="0"/>
      <w:divBdr>
        <w:top w:val="none" w:sz="0" w:space="0" w:color="auto"/>
        <w:left w:val="none" w:sz="0" w:space="0" w:color="auto"/>
        <w:bottom w:val="none" w:sz="0" w:space="0" w:color="auto"/>
        <w:right w:val="none" w:sz="0" w:space="0" w:color="auto"/>
      </w:divBdr>
      <w:divsChild>
        <w:div w:id="2075006092">
          <w:marLeft w:val="0"/>
          <w:marRight w:val="0"/>
          <w:marTop w:val="0"/>
          <w:marBottom w:val="0"/>
          <w:divBdr>
            <w:top w:val="none" w:sz="0" w:space="0" w:color="auto"/>
            <w:left w:val="none" w:sz="0" w:space="0" w:color="auto"/>
            <w:bottom w:val="none" w:sz="0" w:space="0" w:color="auto"/>
            <w:right w:val="none" w:sz="0" w:space="0" w:color="auto"/>
          </w:divBdr>
        </w:div>
      </w:divsChild>
    </w:div>
    <w:div w:id="1115826138">
      <w:bodyDiv w:val="1"/>
      <w:marLeft w:val="0"/>
      <w:marRight w:val="0"/>
      <w:marTop w:val="0"/>
      <w:marBottom w:val="0"/>
      <w:divBdr>
        <w:top w:val="none" w:sz="0" w:space="0" w:color="auto"/>
        <w:left w:val="none" w:sz="0" w:space="0" w:color="auto"/>
        <w:bottom w:val="none" w:sz="0" w:space="0" w:color="auto"/>
        <w:right w:val="none" w:sz="0" w:space="0" w:color="auto"/>
      </w:divBdr>
    </w:div>
    <w:div w:id="1121070769">
      <w:bodyDiv w:val="1"/>
      <w:marLeft w:val="0"/>
      <w:marRight w:val="0"/>
      <w:marTop w:val="0"/>
      <w:marBottom w:val="0"/>
      <w:divBdr>
        <w:top w:val="none" w:sz="0" w:space="0" w:color="auto"/>
        <w:left w:val="none" w:sz="0" w:space="0" w:color="auto"/>
        <w:bottom w:val="none" w:sz="0" w:space="0" w:color="auto"/>
        <w:right w:val="none" w:sz="0" w:space="0" w:color="auto"/>
      </w:divBdr>
    </w:div>
    <w:div w:id="1129515063">
      <w:bodyDiv w:val="1"/>
      <w:marLeft w:val="0"/>
      <w:marRight w:val="0"/>
      <w:marTop w:val="0"/>
      <w:marBottom w:val="0"/>
      <w:divBdr>
        <w:top w:val="none" w:sz="0" w:space="0" w:color="auto"/>
        <w:left w:val="none" w:sz="0" w:space="0" w:color="auto"/>
        <w:bottom w:val="none" w:sz="0" w:space="0" w:color="auto"/>
        <w:right w:val="none" w:sz="0" w:space="0" w:color="auto"/>
      </w:divBdr>
    </w:div>
    <w:div w:id="1132750061">
      <w:bodyDiv w:val="1"/>
      <w:marLeft w:val="0"/>
      <w:marRight w:val="0"/>
      <w:marTop w:val="0"/>
      <w:marBottom w:val="0"/>
      <w:divBdr>
        <w:top w:val="none" w:sz="0" w:space="0" w:color="auto"/>
        <w:left w:val="none" w:sz="0" w:space="0" w:color="auto"/>
        <w:bottom w:val="none" w:sz="0" w:space="0" w:color="auto"/>
        <w:right w:val="none" w:sz="0" w:space="0" w:color="auto"/>
      </w:divBdr>
    </w:div>
    <w:div w:id="1136798134">
      <w:bodyDiv w:val="1"/>
      <w:marLeft w:val="0"/>
      <w:marRight w:val="0"/>
      <w:marTop w:val="0"/>
      <w:marBottom w:val="0"/>
      <w:divBdr>
        <w:top w:val="none" w:sz="0" w:space="0" w:color="auto"/>
        <w:left w:val="none" w:sz="0" w:space="0" w:color="auto"/>
        <w:bottom w:val="none" w:sz="0" w:space="0" w:color="auto"/>
        <w:right w:val="none" w:sz="0" w:space="0" w:color="auto"/>
      </w:divBdr>
    </w:div>
    <w:div w:id="1141075835">
      <w:bodyDiv w:val="1"/>
      <w:marLeft w:val="0"/>
      <w:marRight w:val="0"/>
      <w:marTop w:val="0"/>
      <w:marBottom w:val="0"/>
      <w:divBdr>
        <w:top w:val="none" w:sz="0" w:space="0" w:color="auto"/>
        <w:left w:val="none" w:sz="0" w:space="0" w:color="auto"/>
        <w:bottom w:val="none" w:sz="0" w:space="0" w:color="auto"/>
        <w:right w:val="none" w:sz="0" w:space="0" w:color="auto"/>
      </w:divBdr>
    </w:div>
    <w:div w:id="1144544000">
      <w:bodyDiv w:val="1"/>
      <w:marLeft w:val="0"/>
      <w:marRight w:val="0"/>
      <w:marTop w:val="0"/>
      <w:marBottom w:val="0"/>
      <w:divBdr>
        <w:top w:val="none" w:sz="0" w:space="0" w:color="auto"/>
        <w:left w:val="none" w:sz="0" w:space="0" w:color="auto"/>
        <w:bottom w:val="none" w:sz="0" w:space="0" w:color="auto"/>
        <w:right w:val="none" w:sz="0" w:space="0" w:color="auto"/>
      </w:divBdr>
    </w:div>
    <w:div w:id="1149056005">
      <w:bodyDiv w:val="1"/>
      <w:marLeft w:val="0"/>
      <w:marRight w:val="0"/>
      <w:marTop w:val="0"/>
      <w:marBottom w:val="0"/>
      <w:divBdr>
        <w:top w:val="none" w:sz="0" w:space="0" w:color="auto"/>
        <w:left w:val="none" w:sz="0" w:space="0" w:color="auto"/>
        <w:bottom w:val="none" w:sz="0" w:space="0" w:color="auto"/>
        <w:right w:val="none" w:sz="0" w:space="0" w:color="auto"/>
      </w:divBdr>
      <w:divsChild>
        <w:div w:id="1253124801">
          <w:marLeft w:val="0"/>
          <w:marRight w:val="0"/>
          <w:marTop w:val="0"/>
          <w:marBottom w:val="0"/>
          <w:divBdr>
            <w:top w:val="none" w:sz="0" w:space="0" w:color="auto"/>
            <w:left w:val="none" w:sz="0" w:space="0" w:color="auto"/>
            <w:bottom w:val="none" w:sz="0" w:space="0" w:color="auto"/>
            <w:right w:val="none" w:sz="0" w:space="0" w:color="auto"/>
          </w:divBdr>
        </w:div>
      </w:divsChild>
    </w:div>
    <w:div w:id="1149244400">
      <w:bodyDiv w:val="1"/>
      <w:marLeft w:val="0"/>
      <w:marRight w:val="0"/>
      <w:marTop w:val="0"/>
      <w:marBottom w:val="0"/>
      <w:divBdr>
        <w:top w:val="none" w:sz="0" w:space="0" w:color="auto"/>
        <w:left w:val="none" w:sz="0" w:space="0" w:color="auto"/>
        <w:bottom w:val="none" w:sz="0" w:space="0" w:color="auto"/>
        <w:right w:val="none" w:sz="0" w:space="0" w:color="auto"/>
      </w:divBdr>
    </w:div>
    <w:div w:id="1169710345">
      <w:bodyDiv w:val="1"/>
      <w:marLeft w:val="0"/>
      <w:marRight w:val="0"/>
      <w:marTop w:val="0"/>
      <w:marBottom w:val="0"/>
      <w:divBdr>
        <w:top w:val="none" w:sz="0" w:space="0" w:color="auto"/>
        <w:left w:val="none" w:sz="0" w:space="0" w:color="auto"/>
        <w:bottom w:val="none" w:sz="0" w:space="0" w:color="auto"/>
        <w:right w:val="none" w:sz="0" w:space="0" w:color="auto"/>
      </w:divBdr>
    </w:div>
    <w:div w:id="1223953331">
      <w:bodyDiv w:val="1"/>
      <w:marLeft w:val="0"/>
      <w:marRight w:val="0"/>
      <w:marTop w:val="0"/>
      <w:marBottom w:val="0"/>
      <w:divBdr>
        <w:top w:val="none" w:sz="0" w:space="0" w:color="auto"/>
        <w:left w:val="none" w:sz="0" w:space="0" w:color="auto"/>
        <w:bottom w:val="none" w:sz="0" w:space="0" w:color="auto"/>
        <w:right w:val="none" w:sz="0" w:space="0" w:color="auto"/>
      </w:divBdr>
    </w:div>
    <w:div w:id="1255627074">
      <w:bodyDiv w:val="1"/>
      <w:marLeft w:val="0"/>
      <w:marRight w:val="0"/>
      <w:marTop w:val="0"/>
      <w:marBottom w:val="0"/>
      <w:divBdr>
        <w:top w:val="none" w:sz="0" w:space="0" w:color="auto"/>
        <w:left w:val="none" w:sz="0" w:space="0" w:color="auto"/>
        <w:bottom w:val="none" w:sz="0" w:space="0" w:color="auto"/>
        <w:right w:val="none" w:sz="0" w:space="0" w:color="auto"/>
      </w:divBdr>
    </w:div>
    <w:div w:id="1258438720">
      <w:bodyDiv w:val="1"/>
      <w:marLeft w:val="0"/>
      <w:marRight w:val="0"/>
      <w:marTop w:val="0"/>
      <w:marBottom w:val="0"/>
      <w:divBdr>
        <w:top w:val="none" w:sz="0" w:space="0" w:color="auto"/>
        <w:left w:val="none" w:sz="0" w:space="0" w:color="auto"/>
        <w:bottom w:val="none" w:sz="0" w:space="0" w:color="auto"/>
        <w:right w:val="none" w:sz="0" w:space="0" w:color="auto"/>
      </w:divBdr>
    </w:div>
    <w:div w:id="1276057423">
      <w:bodyDiv w:val="1"/>
      <w:marLeft w:val="0"/>
      <w:marRight w:val="0"/>
      <w:marTop w:val="0"/>
      <w:marBottom w:val="0"/>
      <w:divBdr>
        <w:top w:val="none" w:sz="0" w:space="0" w:color="auto"/>
        <w:left w:val="none" w:sz="0" w:space="0" w:color="auto"/>
        <w:bottom w:val="none" w:sz="0" w:space="0" w:color="auto"/>
        <w:right w:val="none" w:sz="0" w:space="0" w:color="auto"/>
      </w:divBdr>
    </w:div>
    <w:div w:id="1292128893">
      <w:bodyDiv w:val="1"/>
      <w:marLeft w:val="0"/>
      <w:marRight w:val="0"/>
      <w:marTop w:val="0"/>
      <w:marBottom w:val="0"/>
      <w:divBdr>
        <w:top w:val="none" w:sz="0" w:space="0" w:color="auto"/>
        <w:left w:val="none" w:sz="0" w:space="0" w:color="auto"/>
        <w:bottom w:val="none" w:sz="0" w:space="0" w:color="auto"/>
        <w:right w:val="none" w:sz="0" w:space="0" w:color="auto"/>
      </w:divBdr>
    </w:div>
    <w:div w:id="1292322433">
      <w:bodyDiv w:val="1"/>
      <w:marLeft w:val="0"/>
      <w:marRight w:val="0"/>
      <w:marTop w:val="0"/>
      <w:marBottom w:val="0"/>
      <w:divBdr>
        <w:top w:val="none" w:sz="0" w:space="0" w:color="auto"/>
        <w:left w:val="none" w:sz="0" w:space="0" w:color="auto"/>
        <w:bottom w:val="none" w:sz="0" w:space="0" w:color="auto"/>
        <w:right w:val="none" w:sz="0" w:space="0" w:color="auto"/>
      </w:divBdr>
    </w:div>
    <w:div w:id="1306620775">
      <w:bodyDiv w:val="1"/>
      <w:marLeft w:val="0"/>
      <w:marRight w:val="0"/>
      <w:marTop w:val="0"/>
      <w:marBottom w:val="0"/>
      <w:divBdr>
        <w:top w:val="none" w:sz="0" w:space="0" w:color="auto"/>
        <w:left w:val="none" w:sz="0" w:space="0" w:color="auto"/>
        <w:bottom w:val="none" w:sz="0" w:space="0" w:color="auto"/>
        <w:right w:val="none" w:sz="0" w:space="0" w:color="auto"/>
      </w:divBdr>
    </w:div>
    <w:div w:id="1313294876">
      <w:bodyDiv w:val="1"/>
      <w:marLeft w:val="0"/>
      <w:marRight w:val="0"/>
      <w:marTop w:val="0"/>
      <w:marBottom w:val="0"/>
      <w:divBdr>
        <w:top w:val="none" w:sz="0" w:space="0" w:color="auto"/>
        <w:left w:val="none" w:sz="0" w:space="0" w:color="auto"/>
        <w:bottom w:val="none" w:sz="0" w:space="0" w:color="auto"/>
        <w:right w:val="none" w:sz="0" w:space="0" w:color="auto"/>
      </w:divBdr>
      <w:divsChild>
        <w:div w:id="841092676">
          <w:marLeft w:val="0"/>
          <w:marRight w:val="0"/>
          <w:marTop w:val="0"/>
          <w:marBottom w:val="0"/>
          <w:divBdr>
            <w:top w:val="none" w:sz="0" w:space="0" w:color="auto"/>
            <w:left w:val="none" w:sz="0" w:space="0" w:color="auto"/>
            <w:bottom w:val="none" w:sz="0" w:space="0" w:color="auto"/>
            <w:right w:val="none" w:sz="0" w:space="0" w:color="auto"/>
          </w:divBdr>
        </w:div>
      </w:divsChild>
    </w:div>
    <w:div w:id="1335382782">
      <w:bodyDiv w:val="1"/>
      <w:marLeft w:val="0"/>
      <w:marRight w:val="0"/>
      <w:marTop w:val="0"/>
      <w:marBottom w:val="0"/>
      <w:divBdr>
        <w:top w:val="none" w:sz="0" w:space="0" w:color="auto"/>
        <w:left w:val="none" w:sz="0" w:space="0" w:color="auto"/>
        <w:bottom w:val="none" w:sz="0" w:space="0" w:color="auto"/>
        <w:right w:val="none" w:sz="0" w:space="0" w:color="auto"/>
      </w:divBdr>
      <w:divsChild>
        <w:div w:id="406342582">
          <w:marLeft w:val="115"/>
          <w:marRight w:val="0"/>
          <w:marTop w:val="0"/>
          <w:marBottom w:val="0"/>
          <w:divBdr>
            <w:top w:val="none" w:sz="0" w:space="0" w:color="auto"/>
            <w:left w:val="none" w:sz="0" w:space="0" w:color="auto"/>
            <w:bottom w:val="none" w:sz="0" w:space="0" w:color="auto"/>
            <w:right w:val="none" w:sz="0" w:space="0" w:color="auto"/>
          </w:divBdr>
        </w:div>
        <w:div w:id="447889907">
          <w:marLeft w:val="115"/>
          <w:marRight w:val="0"/>
          <w:marTop w:val="0"/>
          <w:marBottom w:val="0"/>
          <w:divBdr>
            <w:top w:val="none" w:sz="0" w:space="0" w:color="auto"/>
            <w:left w:val="none" w:sz="0" w:space="0" w:color="auto"/>
            <w:bottom w:val="none" w:sz="0" w:space="0" w:color="auto"/>
            <w:right w:val="none" w:sz="0" w:space="0" w:color="auto"/>
          </w:divBdr>
        </w:div>
        <w:div w:id="835608282">
          <w:marLeft w:val="115"/>
          <w:marRight w:val="0"/>
          <w:marTop w:val="0"/>
          <w:marBottom w:val="0"/>
          <w:divBdr>
            <w:top w:val="none" w:sz="0" w:space="0" w:color="auto"/>
            <w:left w:val="none" w:sz="0" w:space="0" w:color="auto"/>
            <w:bottom w:val="none" w:sz="0" w:space="0" w:color="auto"/>
            <w:right w:val="none" w:sz="0" w:space="0" w:color="auto"/>
          </w:divBdr>
        </w:div>
        <w:div w:id="1263413951">
          <w:marLeft w:val="115"/>
          <w:marRight w:val="0"/>
          <w:marTop w:val="0"/>
          <w:marBottom w:val="0"/>
          <w:divBdr>
            <w:top w:val="none" w:sz="0" w:space="0" w:color="auto"/>
            <w:left w:val="none" w:sz="0" w:space="0" w:color="auto"/>
            <w:bottom w:val="none" w:sz="0" w:space="0" w:color="auto"/>
            <w:right w:val="none" w:sz="0" w:space="0" w:color="auto"/>
          </w:divBdr>
        </w:div>
        <w:div w:id="1364939996">
          <w:marLeft w:val="115"/>
          <w:marRight w:val="0"/>
          <w:marTop w:val="0"/>
          <w:marBottom w:val="0"/>
          <w:divBdr>
            <w:top w:val="none" w:sz="0" w:space="0" w:color="auto"/>
            <w:left w:val="none" w:sz="0" w:space="0" w:color="auto"/>
            <w:bottom w:val="none" w:sz="0" w:space="0" w:color="auto"/>
            <w:right w:val="none" w:sz="0" w:space="0" w:color="auto"/>
          </w:divBdr>
        </w:div>
        <w:div w:id="1563252944">
          <w:marLeft w:val="115"/>
          <w:marRight w:val="0"/>
          <w:marTop w:val="0"/>
          <w:marBottom w:val="0"/>
          <w:divBdr>
            <w:top w:val="none" w:sz="0" w:space="0" w:color="auto"/>
            <w:left w:val="none" w:sz="0" w:space="0" w:color="auto"/>
            <w:bottom w:val="none" w:sz="0" w:space="0" w:color="auto"/>
            <w:right w:val="none" w:sz="0" w:space="0" w:color="auto"/>
          </w:divBdr>
        </w:div>
      </w:divsChild>
    </w:div>
    <w:div w:id="13359595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247">
          <w:marLeft w:val="0"/>
          <w:marRight w:val="0"/>
          <w:marTop w:val="0"/>
          <w:marBottom w:val="0"/>
          <w:divBdr>
            <w:top w:val="none" w:sz="0" w:space="0" w:color="auto"/>
            <w:left w:val="none" w:sz="0" w:space="0" w:color="auto"/>
            <w:bottom w:val="none" w:sz="0" w:space="0" w:color="auto"/>
            <w:right w:val="none" w:sz="0" w:space="0" w:color="auto"/>
          </w:divBdr>
        </w:div>
      </w:divsChild>
    </w:div>
    <w:div w:id="1344086676">
      <w:bodyDiv w:val="1"/>
      <w:marLeft w:val="0"/>
      <w:marRight w:val="0"/>
      <w:marTop w:val="0"/>
      <w:marBottom w:val="0"/>
      <w:divBdr>
        <w:top w:val="none" w:sz="0" w:space="0" w:color="auto"/>
        <w:left w:val="none" w:sz="0" w:space="0" w:color="auto"/>
        <w:bottom w:val="none" w:sz="0" w:space="0" w:color="auto"/>
        <w:right w:val="none" w:sz="0" w:space="0" w:color="auto"/>
      </w:divBdr>
    </w:div>
    <w:div w:id="1351176441">
      <w:bodyDiv w:val="1"/>
      <w:marLeft w:val="0"/>
      <w:marRight w:val="0"/>
      <w:marTop w:val="0"/>
      <w:marBottom w:val="0"/>
      <w:divBdr>
        <w:top w:val="none" w:sz="0" w:space="0" w:color="auto"/>
        <w:left w:val="none" w:sz="0" w:space="0" w:color="auto"/>
        <w:bottom w:val="none" w:sz="0" w:space="0" w:color="auto"/>
        <w:right w:val="none" w:sz="0" w:space="0" w:color="auto"/>
      </w:divBdr>
    </w:div>
    <w:div w:id="1355381844">
      <w:bodyDiv w:val="1"/>
      <w:marLeft w:val="0"/>
      <w:marRight w:val="0"/>
      <w:marTop w:val="0"/>
      <w:marBottom w:val="0"/>
      <w:divBdr>
        <w:top w:val="none" w:sz="0" w:space="0" w:color="auto"/>
        <w:left w:val="none" w:sz="0" w:space="0" w:color="auto"/>
        <w:bottom w:val="none" w:sz="0" w:space="0" w:color="auto"/>
        <w:right w:val="none" w:sz="0" w:space="0" w:color="auto"/>
      </w:divBdr>
      <w:divsChild>
        <w:div w:id="2027512651">
          <w:marLeft w:val="0"/>
          <w:marRight w:val="0"/>
          <w:marTop w:val="0"/>
          <w:marBottom w:val="0"/>
          <w:divBdr>
            <w:top w:val="none" w:sz="0" w:space="0" w:color="auto"/>
            <w:left w:val="none" w:sz="0" w:space="0" w:color="auto"/>
            <w:bottom w:val="none" w:sz="0" w:space="0" w:color="auto"/>
            <w:right w:val="none" w:sz="0" w:space="0" w:color="auto"/>
          </w:divBdr>
        </w:div>
      </w:divsChild>
    </w:div>
    <w:div w:id="1413970963">
      <w:bodyDiv w:val="1"/>
      <w:marLeft w:val="0"/>
      <w:marRight w:val="0"/>
      <w:marTop w:val="0"/>
      <w:marBottom w:val="0"/>
      <w:divBdr>
        <w:top w:val="none" w:sz="0" w:space="0" w:color="auto"/>
        <w:left w:val="none" w:sz="0" w:space="0" w:color="auto"/>
        <w:bottom w:val="none" w:sz="0" w:space="0" w:color="auto"/>
        <w:right w:val="none" w:sz="0" w:space="0" w:color="auto"/>
      </w:divBdr>
    </w:div>
    <w:div w:id="1436510967">
      <w:bodyDiv w:val="1"/>
      <w:marLeft w:val="0"/>
      <w:marRight w:val="0"/>
      <w:marTop w:val="0"/>
      <w:marBottom w:val="0"/>
      <w:divBdr>
        <w:top w:val="none" w:sz="0" w:space="0" w:color="auto"/>
        <w:left w:val="none" w:sz="0" w:space="0" w:color="auto"/>
        <w:bottom w:val="none" w:sz="0" w:space="0" w:color="auto"/>
        <w:right w:val="none" w:sz="0" w:space="0" w:color="auto"/>
      </w:divBdr>
    </w:div>
    <w:div w:id="1475639399">
      <w:bodyDiv w:val="1"/>
      <w:marLeft w:val="0"/>
      <w:marRight w:val="0"/>
      <w:marTop w:val="0"/>
      <w:marBottom w:val="0"/>
      <w:divBdr>
        <w:top w:val="none" w:sz="0" w:space="0" w:color="auto"/>
        <w:left w:val="none" w:sz="0" w:space="0" w:color="auto"/>
        <w:bottom w:val="none" w:sz="0" w:space="0" w:color="auto"/>
        <w:right w:val="none" w:sz="0" w:space="0" w:color="auto"/>
      </w:divBdr>
    </w:div>
    <w:div w:id="1476677912">
      <w:bodyDiv w:val="1"/>
      <w:marLeft w:val="0"/>
      <w:marRight w:val="0"/>
      <w:marTop w:val="0"/>
      <w:marBottom w:val="0"/>
      <w:divBdr>
        <w:top w:val="none" w:sz="0" w:space="0" w:color="auto"/>
        <w:left w:val="none" w:sz="0" w:space="0" w:color="auto"/>
        <w:bottom w:val="none" w:sz="0" w:space="0" w:color="auto"/>
        <w:right w:val="none" w:sz="0" w:space="0" w:color="auto"/>
      </w:divBdr>
    </w:div>
    <w:div w:id="1476875487">
      <w:bodyDiv w:val="1"/>
      <w:marLeft w:val="0"/>
      <w:marRight w:val="0"/>
      <w:marTop w:val="0"/>
      <w:marBottom w:val="0"/>
      <w:divBdr>
        <w:top w:val="none" w:sz="0" w:space="0" w:color="auto"/>
        <w:left w:val="none" w:sz="0" w:space="0" w:color="auto"/>
        <w:bottom w:val="none" w:sz="0" w:space="0" w:color="auto"/>
        <w:right w:val="none" w:sz="0" w:space="0" w:color="auto"/>
      </w:divBdr>
    </w:div>
    <w:div w:id="1478179970">
      <w:bodyDiv w:val="1"/>
      <w:marLeft w:val="0"/>
      <w:marRight w:val="0"/>
      <w:marTop w:val="0"/>
      <w:marBottom w:val="0"/>
      <w:divBdr>
        <w:top w:val="none" w:sz="0" w:space="0" w:color="auto"/>
        <w:left w:val="none" w:sz="0" w:space="0" w:color="auto"/>
        <w:bottom w:val="none" w:sz="0" w:space="0" w:color="auto"/>
        <w:right w:val="none" w:sz="0" w:space="0" w:color="auto"/>
      </w:divBdr>
    </w:div>
    <w:div w:id="1490515551">
      <w:bodyDiv w:val="1"/>
      <w:marLeft w:val="0"/>
      <w:marRight w:val="0"/>
      <w:marTop w:val="0"/>
      <w:marBottom w:val="0"/>
      <w:divBdr>
        <w:top w:val="none" w:sz="0" w:space="0" w:color="auto"/>
        <w:left w:val="none" w:sz="0" w:space="0" w:color="auto"/>
        <w:bottom w:val="none" w:sz="0" w:space="0" w:color="auto"/>
        <w:right w:val="none" w:sz="0" w:space="0" w:color="auto"/>
      </w:divBdr>
    </w:div>
    <w:div w:id="1502239629">
      <w:bodyDiv w:val="1"/>
      <w:marLeft w:val="0"/>
      <w:marRight w:val="0"/>
      <w:marTop w:val="0"/>
      <w:marBottom w:val="0"/>
      <w:divBdr>
        <w:top w:val="none" w:sz="0" w:space="0" w:color="auto"/>
        <w:left w:val="none" w:sz="0" w:space="0" w:color="auto"/>
        <w:bottom w:val="none" w:sz="0" w:space="0" w:color="auto"/>
        <w:right w:val="none" w:sz="0" w:space="0" w:color="auto"/>
      </w:divBdr>
    </w:div>
    <w:div w:id="1504122103">
      <w:bodyDiv w:val="1"/>
      <w:marLeft w:val="0"/>
      <w:marRight w:val="0"/>
      <w:marTop w:val="0"/>
      <w:marBottom w:val="0"/>
      <w:divBdr>
        <w:top w:val="none" w:sz="0" w:space="0" w:color="auto"/>
        <w:left w:val="none" w:sz="0" w:space="0" w:color="auto"/>
        <w:bottom w:val="none" w:sz="0" w:space="0" w:color="auto"/>
        <w:right w:val="none" w:sz="0" w:space="0" w:color="auto"/>
      </w:divBdr>
    </w:div>
    <w:div w:id="1517958341">
      <w:bodyDiv w:val="1"/>
      <w:marLeft w:val="0"/>
      <w:marRight w:val="0"/>
      <w:marTop w:val="0"/>
      <w:marBottom w:val="0"/>
      <w:divBdr>
        <w:top w:val="none" w:sz="0" w:space="0" w:color="auto"/>
        <w:left w:val="none" w:sz="0" w:space="0" w:color="auto"/>
        <w:bottom w:val="none" w:sz="0" w:space="0" w:color="auto"/>
        <w:right w:val="none" w:sz="0" w:space="0" w:color="auto"/>
      </w:divBdr>
    </w:div>
    <w:div w:id="1538926724">
      <w:bodyDiv w:val="1"/>
      <w:marLeft w:val="0"/>
      <w:marRight w:val="0"/>
      <w:marTop w:val="0"/>
      <w:marBottom w:val="0"/>
      <w:divBdr>
        <w:top w:val="none" w:sz="0" w:space="0" w:color="auto"/>
        <w:left w:val="none" w:sz="0" w:space="0" w:color="auto"/>
        <w:bottom w:val="none" w:sz="0" w:space="0" w:color="auto"/>
        <w:right w:val="none" w:sz="0" w:space="0" w:color="auto"/>
      </w:divBdr>
    </w:div>
    <w:div w:id="1540892585">
      <w:bodyDiv w:val="1"/>
      <w:marLeft w:val="0"/>
      <w:marRight w:val="0"/>
      <w:marTop w:val="0"/>
      <w:marBottom w:val="0"/>
      <w:divBdr>
        <w:top w:val="none" w:sz="0" w:space="0" w:color="auto"/>
        <w:left w:val="none" w:sz="0" w:space="0" w:color="auto"/>
        <w:bottom w:val="none" w:sz="0" w:space="0" w:color="auto"/>
        <w:right w:val="none" w:sz="0" w:space="0" w:color="auto"/>
      </w:divBdr>
    </w:div>
    <w:div w:id="1548226462">
      <w:bodyDiv w:val="1"/>
      <w:marLeft w:val="0"/>
      <w:marRight w:val="0"/>
      <w:marTop w:val="0"/>
      <w:marBottom w:val="0"/>
      <w:divBdr>
        <w:top w:val="none" w:sz="0" w:space="0" w:color="auto"/>
        <w:left w:val="none" w:sz="0" w:space="0" w:color="auto"/>
        <w:bottom w:val="none" w:sz="0" w:space="0" w:color="auto"/>
        <w:right w:val="none" w:sz="0" w:space="0" w:color="auto"/>
      </w:divBdr>
    </w:div>
    <w:div w:id="1588148046">
      <w:bodyDiv w:val="1"/>
      <w:marLeft w:val="0"/>
      <w:marRight w:val="0"/>
      <w:marTop w:val="0"/>
      <w:marBottom w:val="0"/>
      <w:divBdr>
        <w:top w:val="none" w:sz="0" w:space="0" w:color="auto"/>
        <w:left w:val="none" w:sz="0" w:space="0" w:color="auto"/>
        <w:bottom w:val="none" w:sz="0" w:space="0" w:color="auto"/>
        <w:right w:val="none" w:sz="0" w:space="0" w:color="auto"/>
      </w:divBdr>
    </w:div>
    <w:div w:id="1589195555">
      <w:bodyDiv w:val="1"/>
      <w:marLeft w:val="0"/>
      <w:marRight w:val="0"/>
      <w:marTop w:val="0"/>
      <w:marBottom w:val="0"/>
      <w:divBdr>
        <w:top w:val="none" w:sz="0" w:space="0" w:color="auto"/>
        <w:left w:val="none" w:sz="0" w:space="0" w:color="auto"/>
        <w:bottom w:val="none" w:sz="0" w:space="0" w:color="auto"/>
        <w:right w:val="none" w:sz="0" w:space="0" w:color="auto"/>
      </w:divBdr>
    </w:div>
    <w:div w:id="1643384765">
      <w:bodyDiv w:val="1"/>
      <w:marLeft w:val="0"/>
      <w:marRight w:val="0"/>
      <w:marTop w:val="0"/>
      <w:marBottom w:val="0"/>
      <w:divBdr>
        <w:top w:val="none" w:sz="0" w:space="0" w:color="auto"/>
        <w:left w:val="none" w:sz="0" w:space="0" w:color="auto"/>
        <w:bottom w:val="none" w:sz="0" w:space="0" w:color="auto"/>
        <w:right w:val="none" w:sz="0" w:space="0" w:color="auto"/>
      </w:divBdr>
    </w:div>
    <w:div w:id="1645503690">
      <w:bodyDiv w:val="1"/>
      <w:marLeft w:val="0"/>
      <w:marRight w:val="0"/>
      <w:marTop w:val="0"/>
      <w:marBottom w:val="0"/>
      <w:divBdr>
        <w:top w:val="none" w:sz="0" w:space="0" w:color="auto"/>
        <w:left w:val="none" w:sz="0" w:space="0" w:color="auto"/>
        <w:bottom w:val="none" w:sz="0" w:space="0" w:color="auto"/>
        <w:right w:val="none" w:sz="0" w:space="0" w:color="auto"/>
      </w:divBdr>
      <w:divsChild>
        <w:div w:id="350690463">
          <w:marLeft w:val="0"/>
          <w:marRight w:val="0"/>
          <w:marTop w:val="0"/>
          <w:marBottom w:val="0"/>
          <w:divBdr>
            <w:top w:val="none" w:sz="0" w:space="0" w:color="auto"/>
            <w:left w:val="none" w:sz="0" w:space="0" w:color="auto"/>
            <w:bottom w:val="none" w:sz="0" w:space="0" w:color="auto"/>
            <w:right w:val="none" w:sz="0" w:space="0" w:color="auto"/>
          </w:divBdr>
          <w:divsChild>
            <w:div w:id="93524520">
              <w:marLeft w:val="0"/>
              <w:marRight w:val="0"/>
              <w:marTop w:val="0"/>
              <w:marBottom w:val="0"/>
              <w:divBdr>
                <w:top w:val="single" w:sz="6" w:space="15" w:color="333333"/>
                <w:left w:val="none" w:sz="0" w:space="0" w:color="auto"/>
                <w:bottom w:val="single" w:sz="6" w:space="15" w:color="111111"/>
                <w:right w:val="none" w:sz="0" w:space="0" w:color="auto"/>
              </w:divBdr>
              <w:divsChild>
                <w:div w:id="860313266">
                  <w:marLeft w:val="0"/>
                  <w:marRight w:val="0"/>
                  <w:marTop w:val="0"/>
                  <w:marBottom w:val="0"/>
                  <w:divBdr>
                    <w:top w:val="none" w:sz="0" w:space="0" w:color="auto"/>
                    <w:left w:val="none" w:sz="0" w:space="0" w:color="auto"/>
                    <w:bottom w:val="none" w:sz="0" w:space="0" w:color="auto"/>
                    <w:right w:val="none" w:sz="0" w:space="0" w:color="auto"/>
                  </w:divBdr>
                  <w:divsChild>
                    <w:div w:id="1301351096">
                      <w:marLeft w:val="-225"/>
                      <w:marRight w:val="-225"/>
                      <w:marTop w:val="0"/>
                      <w:marBottom w:val="0"/>
                      <w:divBdr>
                        <w:top w:val="none" w:sz="0" w:space="0" w:color="auto"/>
                        <w:left w:val="none" w:sz="0" w:space="0" w:color="auto"/>
                        <w:bottom w:val="none" w:sz="0" w:space="0" w:color="auto"/>
                        <w:right w:val="none" w:sz="0" w:space="0" w:color="auto"/>
                      </w:divBdr>
                      <w:divsChild>
                        <w:div w:id="827870432">
                          <w:marLeft w:val="1463"/>
                          <w:marRight w:val="0"/>
                          <w:marTop w:val="0"/>
                          <w:marBottom w:val="0"/>
                          <w:divBdr>
                            <w:top w:val="none" w:sz="0" w:space="0" w:color="auto"/>
                            <w:left w:val="none" w:sz="0" w:space="0" w:color="auto"/>
                            <w:bottom w:val="none" w:sz="0" w:space="0" w:color="auto"/>
                            <w:right w:val="none" w:sz="0" w:space="0" w:color="auto"/>
                          </w:divBdr>
                          <w:divsChild>
                            <w:div w:id="1852261305">
                              <w:marLeft w:val="0"/>
                              <w:marRight w:val="0"/>
                              <w:marTop w:val="225"/>
                              <w:marBottom w:val="105"/>
                              <w:divBdr>
                                <w:top w:val="none" w:sz="0" w:space="0" w:color="auto"/>
                                <w:left w:val="none" w:sz="0" w:space="0" w:color="auto"/>
                                <w:bottom w:val="none" w:sz="0" w:space="0" w:color="auto"/>
                                <w:right w:val="none" w:sz="0" w:space="0" w:color="auto"/>
                              </w:divBdr>
                              <w:divsChild>
                                <w:div w:id="185366352">
                                  <w:marLeft w:val="0"/>
                                  <w:marRight w:val="0"/>
                                  <w:marTop w:val="0"/>
                                  <w:marBottom w:val="0"/>
                                  <w:divBdr>
                                    <w:top w:val="none" w:sz="0" w:space="0" w:color="auto"/>
                                    <w:left w:val="none" w:sz="0" w:space="0" w:color="auto"/>
                                    <w:bottom w:val="none" w:sz="0" w:space="0" w:color="auto"/>
                                    <w:right w:val="none" w:sz="0" w:space="0" w:color="auto"/>
                                  </w:divBdr>
                                  <w:divsChild>
                                    <w:div w:id="471144777">
                                      <w:marLeft w:val="0"/>
                                      <w:marRight w:val="0"/>
                                      <w:marTop w:val="0"/>
                                      <w:marBottom w:val="0"/>
                                      <w:divBdr>
                                        <w:top w:val="none" w:sz="0" w:space="5" w:color="auto"/>
                                        <w:left w:val="none" w:sz="0" w:space="9" w:color="auto"/>
                                        <w:bottom w:val="none" w:sz="0" w:space="5" w:color="auto"/>
                                        <w:right w:val="none" w:sz="0" w:space="9" w:color="auto"/>
                                      </w:divBdr>
                                    </w:div>
                                  </w:divsChild>
                                </w:div>
                              </w:divsChild>
                            </w:div>
                          </w:divsChild>
                        </w:div>
                      </w:divsChild>
                    </w:div>
                  </w:divsChild>
                </w:div>
              </w:divsChild>
            </w:div>
          </w:divsChild>
        </w:div>
      </w:divsChild>
    </w:div>
    <w:div w:id="1648704025">
      <w:bodyDiv w:val="1"/>
      <w:marLeft w:val="0"/>
      <w:marRight w:val="0"/>
      <w:marTop w:val="0"/>
      <w:marBottom w:val="0"/>
      <w:divBdr>
        <w:top w:val="none" w:sz="0" w:space="0" w:color="auto"/>
        <w:left w:val="none" w:sz="0" w:space="0" w:color="auto"/>
        <w:bottom w:val="none" w:sz="0" w:space="0" w:color="auto"/>
        <w:right w:val="none" w:sz="0" w:space="0" w:color="auto"/>
      </w:divBdr>
      <w:divsChild>
        <w:div w:id="618531436">
          <w:marLeft w:val="0"/>
          <w:marRight w:val="0"/>
          <w:marTop w:val="0"/>
          <w:marBottom w:val="0"/>
          <w:divBdr>
            <w:top w:val="none" w:sz="0" w:space="0" w:color="auto"/>
            <w:left w:val="none" w:sz="0" w:space="0" w:color="auto"/>
            <w:bottom w:val="none" w:sz="0" w:space="0" w:color="auto"/>
            <w:right w:val="none" w:sz="0" w:space="0" w:color="auto"/>
          </w:divBdr>
        </w:div>
      </w:divsChild>
    </w:div>
    <w:div w:id="1656177739">
      <w:bodyDiv w:val="1"/>
      <w:marLeft w:val="0"/>
      <w:marRight w:val="0"/>
      <w:marTop w:val="0"/>
      <w:marBottom w:val="0"/>
      <w:divBdr>
        <w:top w:val="none" w:sz="0" w:space="0" w:color="auto"/>
        <w:left w:val="none" w:sz="0" w:space="0" w:color="auto"/>
        <w:bottom w:val="none" w:sz="0" w:space="0" w:color="auto"/>
        <w:right w:val="none" w:sz="0" w:space="0" w:color="auto"/>
      </w:divBdr>
    </w:div>
    <w:div w:id="1698040897">
      <w:bodyDiv w:val="1"/>
      <w:marLeft w:val="0"/>
      <w:marRight w:val="0"/>
      <w:marTop w:val="0"/>
      <w:marBottom w:val="0"/>
      <w:divBdr>
        <w:top w:val="none" w:sz="0" w:space="0" w:color="auto"/>
        <w:left w:val="none" w:sz="0" w:space="0" w:color="auto"/>
        <w:bottom w:val="none" w:sz="0" w:space="0" w:color="auto"/>
        <w:right w:val="none" w:sz="0" w:space="0" w:color="auto"/>
      </w:divBdr>
      <w:divsChild>
        <w:div w:id="1702779699">
          <w:marLeft w:val="0"/>
          <w:marRight w:val="0"/>
          <w:marTop w:val="0"/>
          <w:marBottom w:val="0"/>
          <w:divBdr>
            <w:top w:val="none" w:sz="0" w:space="0" w:color="auto"/>
            <w:left w:val="none" w:sz="0" w:space="0" w:color="auto"/>
            <w:bottom w:val="none" w:sz="0" w:space="0" w:color="auto"/>
            <w:right w:val="none" w:sz="0" w:space="0" w:color="auto"/>
          </w:divBdr>
        </w:div>
      </w:divsChild>
    </w:div>
    <w:div w:id="1750694908">
      <w:bodyDiv w:val="1"/>
      <w:marLeft w:val="0"/>
      <w:marRight w:val="0"/>
      <w:marTop w:val="0"/>
      <w:marBottom w:val="0"/>
      <w:divBdr>
        <w:top w:val="none" w:sz="0" w:space="0" w:color="auto"/>
        <w:left w:val="none" w:sz="0" w:space="0" w:color="auto"/>
        <w:bottom w:val="none" w:sz="0" w:space="0" w:color="auto"/>
        <w:right w:val="none" w:sz="0" w:space="0" w:color="auto"/>
      </w:divBdr>
    </w:div>
    <w:div w:id="1787695186">
      <w:bodyDiv w:val="1"/>
      <w:marLeft w:val="0"/>
      <w:marRight w:val="0"/>
      <w:marTop w:val="0"/>
      <w:marBottom w:val="0"/>
      <w:divBdr>
        <w:top w:val="none" w:sz="0" w:space="0" w:color="auto"/>
        <w:left w:val="none" w:sz="0" w:space="0" w:color="auto"/>
        <w:bottom w:val="none" w:sz="0" w:space="0" w:color="auto"/>
        <w:right w:val="none" w:sz="0" w:space="0" w:color="auto"/>
      </w:divBdr>
    </w:div>
    <w:div w:id="1794245486">
      <w:bodyDiv w:val="1"/>
      <w:marLeft w:val="0"/>
      <w:marRight w:val="0"/>
      <w:marTop w:val="0"/>
      <w:marBottom w:val="0"/>
      <w:divBdr>
        <w:top w:val="none" w:sz="0" w:space="0" w:color="auto"/>
        <w:left w:val="none" w:sz="0" w:space="0" w:color="auto"/>
        <w:bottom w:val="none" w:sz="0" w:space="0" w:color="auto"/>
        <w:right w:val="none" w:sz="0" w:space="0" w:color="auto"/>
      </w:divBdr>
    </w:div>
    <w:div w:id="1813208563">
      <w:bodyDiv w:val="1"/>
      <w:marLeft w:val="0"/>
      <w:marRight w:val="0"/>
      <w:marTop w:val="0"/>
      <w:marBottom w:val="0"/>
      <w:divBdr>
        <w:top w:val="none" w:sz="0" w:space="0" w:color="auto"/>
        <w:left w:val="none" w:sz="0" w:space="0" w:color="auto"/>
        <w:bottom w:val="none" w:sz="0" w:space="0" w:color="auto"/>
        <w:right w:val="none" w:sz="0" w:space="0" w:color="auto"/>
      </w:divBdr>
    </w:div>
    <w:div w:id="1816726590">
      <w:bodyDiv w:val="1"/>
      <w:marLeft w:val="0"/>
      <w:marRight w:val="0"/>
      <w:marTop w:val="0"/>
      <w:marBottom w:val="0"/>
      <w:divBdr>
        <w:top w:val="none" w:sz="0" w:space="0" w:color="auto"/>
        <w:left w:val="none" w:sz="0" w:space="0" w:color="auto"/>
        <w:bottom w:val="none" w:sz="0" w:space="0" w:color="auto"/>
        <w:right w:val="none" w:sz="0" w:space="0" w:color="auto"/>
      </w:divBdr>
    </w:div>
    <w:div w:id="1827933817">
      <w:bodyDiv w:val="1"/>
      <w:marLeft w:val="0"/>
      <w:marRight w:val="0"/>
      <w:marTop w:val="0"/>
      <w:marBottom w:val="0"/>
      <w:divBdr>
        <w:top w:val="none" w:sz="0" w:space="0" w:color="auto"/>
        <w:left w:val="none" w:sz="0" w:space="0" w:color="auto"/>
        <w:bottom w:val="none" w:sz="0" w:space="0" w:color="auto"/>
        <w:right w:val="none" w:sz="0" w:space="0" w:color="auto"/>
      </w:divBdr>
    </w:div>
    <w:div w:id="1833376974">
      <w:bodyDiv w:val="1"/>
      <w:marLeft w:val="0"/>
      <w:marRight w:val="0"/>
      <w:marTop w:val="0"/>
      <w:marBottom w:val="0"/>
      <w:divBdr>
        <w:top w:val="none" w:sz="0" w:space="0" w:color="auto"/>
        <w:left w:val="none" w:sz="0" w:space="0" w:color="auto"/>
        <w:bottom w:val="none" w:sz="0" w:space="0" w:color="auto"/>
        <w:right w:val="none" w:sz="0" w:space="0" w:color="auto"/>
      </w:divBdr>
    </w:div>
    <w:div w:id="1850562612">
      <w:bodyDiv w:val="1"/>
      <w:marLeft w:val="0"/>
      <w:marRight w:val="0"/>
      <w:marTop w:val="0"/>
      <w:marBottom w:val="0"/>
      <w:divBdr>
        <w:top w:val="none" w:sz="0" w:space="0" w:color="auto"/>
        <w:left w:val="none" w:sz="0" w:space="0" w:color="auto"/>
        <w:bottom w:val="none" w:sz="0" w:space="0" w:color="auto"/>
        <w:right w:val="none" w:sz="0" w:space="0" w:color="auto"/>
      </w:divBdr>
    </w:div>
    <w:div w:id="1866824487">
      <w:bodyDiv w:val="1"/>
      <w:marLeft w:val="0"/>
      <w:marRight w:val="0"/>
      <w:marTop w:val="0"/>
      <w:marBottom w:val="0"/>
      <w:divBdr>
        <w:top w:val="none" w:sz="0" w:space="0" w:color="auto"/>
        <w:left w:val="none" w:sz="0" w:space="0" w:color="auto"/>
        <w:bottom w:val="none" w:sz="0" w:space="0" w:color="auto"/>
        <w:right w:val="none" w:sz="0" w:space="0" w:color="auto"/>
      </w:divBdr>
    </w:div>
    <w:div w:id="1882277127">
      <w:bodyDiv w:val="1"/>
      <w:marLeft w:val="0"/>
      <w:marRight w:val="0"/>
      <w:marTop w:val="0"/>
      <w:marBottom w:val="0"/>
      <w:divBdr>
        <w:top w:val="none" w:sz="0" w:space="0" w:color="auto"/>
        <w:left w:val="none" w:sz="0" w:space="0" w:color="auto"/>
        <w:bottom w:val="none" w:sz="0" w:space="0" w:color="auto"/>
        <w:right w:val="none" w:sz="0" w:space="0" w:color="auto"/>
      </w:divBdr>
    </w:div>
    <w:div w:id="1884438904">
      <w:bodyDiv w:val="1"/>
      <w:marLeft w:val="0"/>
      <w:marRight w:val="0"/>
      <w:marTop w:val="0"/>
      <w:marBottom w:val="0"/>
      <w:divBdr>
        <w:top w:val="none" w:sz="0" w:space="0" w:color="auto"/>
        <w:left w:val="none" w:sz="0" w:space="0" w:color="auto"/>
        <w:bottom w:val="none" w:sz="0" w:space="0" w:color="auto"/>
        <w:right w:val="none" w:sz="0" w:space="0" w:color="auto"/>
      </w:divBdr>
    </w:div>
    <w:div w:id="1886139173">
      <w:bodyDiv w:val="1"/>
      <w:marLeft w:val="0"/>
      <w:marRight w:val="0"/>
      <w:marTop w:val="0"/>
      <w:marBottom w:val="0"/>
      <w:divBdr>
        <w:top w:val="none" w:sz="0" w:space="0" w:color="auto"/>
        <w:left w:val="none" w:sz="0" w:space="0" w:color="auto"/>
        <w:bottom w:val="none" w:sz="0" w:space="0" w:color="auto"/>
        <w:right w:val="none" w:sz="0" w:space="0" w:color="auto"/>
      </w:divBdr>
    </w:div>
    <w:div w:id="1928463460">
      <w:bodyDiv w:val="1"/>
      <w:marLeft w:val="0"/>
      <w:marRight w:val="0"/>
      <w:marTop w:val="0"/>
      <w:marBottom w:val="0"/>
      <w:divBdr>
        <w:top w:val="none" w:sz="0" w:space="0" w:color="auto"/>
        <w:left w:val="none" w:sz="0" w:space="0" w:color="auto"/>
        <w:bottom w:val="none" w:sz="0" w:space="0" w:color="auto"/>
        <w:right w:val="none" w:sz="0" w:space="0" w:color="auto"/>
      </w:divBdr>
    </w:div>
    <w:div w:id="1974553106">
      <w:bodyDiv w:val="1"/>
      <w:marLeft w:val="0"/>
      <w:marRight w:val="0"/>
      <w:marTop w:val="0"/>
      <w:marBottom w:val="0"/>
      <w:divBdr>
        <w:top w:val="none" w:sz="0" w:space="0" w:color="auto"/>
        <w:left w:val="none" w:sz="0" w:space="0" w:color="auto"/>
        <w:bottom w:val="none" w:sz="0" w:space="0" w:color="auto"/>
        <w:right w:val="none" w:sz="0" w:space="0" w:color="auto"/>
      </w:divBdr>
    </w:div>
    <w:div w:id="1999529451">
      <w:bodyDiv w:val="1"/>
      <w:marLeft w:val="0"/>
      <w:marRight w:val="0"/>
      <w:marTop w:val="0"/>
      <w:marBottom w:val="0"/>
      <w:divBdr>
        <w:top w:val="none" w:sz="0" w:space="0" w:color="auto"/>
        <w:left w:val="none" w:sz="0" w:space="0" w:color="auto"/>
        <w:bottom w:val="none" w:sz="0" w:space="0" w:color="auto"/>
        <w:right w:val="none" w:sz="0" w:space="0" w:color="auto"/>
      </w:divBdr>
    </w:div>
    <w:div w:id="2002392372">
      <w:bodyDiv w:val="1"/>
      <w:marLeft w:val="0"/>
      <w:marRight w:val="0"/>
      <w:marTop w:val="0"/>
      <w:marBottom w:val="0"/>
      <w:divBdr>
        <w:top w:val="none" w:sz="0" w:space="0" w:color="auto"/>
        <w:left w:val="none" w:sz="0" w:space="0" w:color="auto"/>
        <w:bottom w:val="none" w:sz="0" w:space="0" w:color="auto"/>
        <w:right w:val="none" w:sz="0" w:space="0" w:color="auto"/>
      </w:divBdr>
      <w:divsChild>
        <w:div w:id="369302573">
          <w:marLeft w:val="115"/>
          <w:marRight w:val="0"/>
          <w:marTop w:val="0"/>
          <w:marBottom w:val="0"/>
          <w:divBdr>
            <w:top w:val="none" w:sz="0" w:space="0" w:color="auto"/>
            <w:left w:val="none" w:sz="0" w:space="0" w:color="auto"/>
            <w:bottom w:val="none" w:sz="0" w:space="0" w:color="auto"/>
            <w:right w:val="none" w:sz="0" w:space="0" w:color="auto"/>
          </w:divBdr>
        </w:div>
        <w:div w:id="1212572084">
          <w:marLeft w:val="115"/>
          <w:marRight w:val="0"/>
          <w:marTop w:val="0"/>
          <w:marBottom w:val="0"/>
          <w:divBdr>
            <w:top w:val="none" w:sz="0" w:space="0" w:color="auto"/>
            <w:left w:val="none" w:sz="0" w:space="0" w:color="auto"/>
            <w:bottom w:val="none" w:sz="0" w:space="0" w:color="auto"/>
            <w:right w:val="none" w:sz="0" w:space="0" w:color="auto"/>
          </w:divBdr>
        </w:div>
        <w:div w:id="1770930260">
          <w:marLeft w:val="115"/>
          <w:marRight w:val="0"/>
          <w:marTop w:val="0"/>
          <w:marBottom w:val="0"/>
          <w:divBdr>
            <w:top w:val="none" w:sz="0" w:space="0" w:color="auto"/>
            <w:left w:val="none" w:sz="0" w:space="0" w:color="auto"/>
            <w:bottom w:val="none" w:sz="0" w:space="0" w:color="auto"/>
            <w:right w:val="none" w:sz="0" w:space="0" w:color="auto"/>
          </w:divBdr>
        </w:div>
      </w:divsChild>
    </w:div>
    <w:div w:id="2023428574">
      <w:bodyDiv w:val="1"/>
      <w:marLeft w:val="0"/>
      <w:marRight w:val="0"/>
      <w:marTop w:val="0"/>
      <w:marBottom w:val="0"/>
      <w:divBdr>
        <w:top w:val="none" w:sz="0" w:space="0" w:color="auto"/>
        <w:left w:val="none" w:sz="0" w:space="0" w:color="auto"/>
        <w:bottom w:val="none" w:sz="0" w:space="0" w:color="auto"/>
        <w:right w:val="none" w:sz="0" w:space="0" w:color="auto"/>
      </w:divBdr>
    </w:div>
    <w:div w:id="2107069539">
      <w:bodyDiv w:val="1"/>
      <w:marLeft w:val="0"/>
      <w:marRight w:val="0"/>
      <w:marTop w:val="0"/>
      <w:marBottom w:val="0"/>
      <w:divBdr>
        <w:top w:val="none" w:sz="0" w:space="0" w:color="auto"/>
        <w:left w:val="none" w:sz="0" w:space="0" w:color="auto"/>
        <w:bottom w:val="none" w:sz="0" w:space="0" w:color="auto"/>
        <w:right w:val="none" w:sz="0" w:space="0" w:color="auto"/>
      </w:divBdr>
    </w:div>
    <w:div w:id="2108193153">
      <w:bodyDiv w:val="1"/>
      <w:marLeft w:val="0"/>
      <w:marRight w:val="0"/>
      <w:marTop w:val="0"/>
      <w:marBottom w:val="0"/>
      <w:divBdr>
        <w:top w:val="none" w:sz="0" w:space="0" w:color="auto"/>
        <w:left w:val="none" w:sz="0" w:space="0" w:color="auto"/>
        <w:bottom w:val="none" w:sz="0" w:space="0" w:color="auto"/>
        <w:right w:val="none" w:sz="0" w:space="0" w:color="auto"/>
      </w:divBdr>
    </w:div>
    <w:div w:id="2112705386">
      <w:bodyDiv w:val="1"/>
      <w:marLeft w:val="0"/>
      <w:marRight w:val="0"/>
      <w:marTop w:val="0"/>
      <w:marBottom w:val="0"/>
      <w:divBdr>
        <w:top w:val="none" w:sz="0" w:space="0" w:color="auto"/>
        <w:left w:val="none" w:sz="0" w:space="0" w:color="auto"/>
        <w:bottom w:val="none" w:sz="0" w:space="0" w:color="auto"/>
        <w:right w:val="none" w:sz="0" w:space="0" w:color="auto"/>
      </w:divBdr>
    </w:div>
    <w:div w:id="2138713899">
      <w:bodyDiv w:val="1"/>
      <w:marLeft w:val="0"/>
      <w:marRight w:val="0"/>
      <w:marTop w:val="0"/>
      <w:marBottom w:val="0"/>
      <w:divBdr>
        <w:top w:val="none" w:sz="0" w:space="0" w:color="auto"/>
        <w:left w:val="none" w:sz="0" w:space="0" w:color="auto"/>
        <w:bottom w:val="none" w:sz="0" w:space="0" w:color="auto"/>
        <w:right w:val="none" w:sz="0" w:space="0" w:color="auto"/>
      </w:divBdr>
      <w:divsChild>
        <w:div w:id="11034190">
          <w:marLeft w:val="115"/>
          <w:marRight w:val="0"/>
          <w:marTop w:val="0"/>
          <w:marBottom w:val="0"/>
          <w:divBdr>
            <w:top w:val="none" w:sz="0" w:space="0" w:color="auto"/>
            <w:left w:val="none" w:sz="0" w:space="0" w:color="auto"/>
            <w:bottom w:val="none" w:sz="0" w:space="0" w:color="auto"/>
            <w:right w:val="none" w:sz="0" w:space="0" w:color="auto"/>
          </w:divBdr>
        </w:div>
        <w:div w:id="332800186">
          <w:marLeft w:val="115"/>
          <w:marRight w:val="0"/>
          <w:marTop w:val="0"/>
          <w:marBottom w:val="0"/>
          <w:divBdr>
            <w:top w:val="none" w:sz="0" w:space="0" w:color="auto"/>
            <w:left w:val="none" w:sz="0" w:space="0" w:color="auto"/>
            <w:bottom w:val="none" w:sz="0" w:space="0" w:color="auto"/>
            <w:right w:val="none" w:sz="0" w:space="0" w:color="auto"/>
          </w:divBdr>
        </w:div>
        <w:div w:id="115606826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transport.nsw.gov.au/operations/community-transport-operators" TargetMode="External"/><Relationship Id="rId3" Type="http://schemas.openxmlformats.org/officeDocument/2006/relationships/customXml" Target="../customXml/item3.xml"/><Relationship Id="rId21" Type="http://schemas.openxmlformats.org/officeDocument/2006/relationships/package" Target="embeddings/Microsoft_Excel_Worksheet3.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Excel_Worksheet1.xlsx"/><Relationship Id="rId25" Type="http://schemas.openxmlformats.org/officeDocument/2006/relationships/package" Target="embeddings/Microsoft_Excel_Macro-Enabled_Worksheet5.xlsm"/><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Macro-Enabled_Worksheet4.xlsm"/><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2.xls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ms.intranet.westpac.com.au/content/CORP/GroupProg.nsf/Pages/Groupprogramme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jit\Downloads\4.%20Design%20-%20IT%20EPMO%20Technical%20Solution%20Desig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ACA286F5C8444B4AC6EDE7D1D64F0" ma:contentTypeVersion="6" ma:contentTypeDescription="Create a new document." ma:contentTypeScope="" ma:versionID="66b2ca695ea006817b2b19eb59a554c0">
  <xsd:schema xmlns:xsd="http://www.w3.org/2001/XMLSchema" xmlns:xs="http://www.w3.org/2001/XMLSchema" xmlns:p="http://schemas.microsoft.com/office/2006/metadata/properties" xmlns:ns2="82cfb36e-7d80-4584-8b42-6009e49d7eda" xmlns:ns3="37278734-83d2-4db9-ae2c-7eb96e35cb33" targetNamespace="http://schemas.microsoft.com/office/2006/metadata/properties" ma:root="true" ma:fieldsID="b3303b84d2955c16edbfe6a09767213f" ns2:_="" ns3:_="">
    <xsd:import namespace="82cfb36e-7d80-4584-8b42-6009e49d7eda"/>
    <xsd:import namespace="37278734-83d2-4db9-ae2c-7eb96e35c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fb36e-7d80-4584-8b42-6009e49d7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78734-83d2-4db9-ae2c-7eb96e35cb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2D5E-013E-4066-9E4E-888F8214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fb36e-7d80-4584-8b42-6009e49d7eda"/>
    <ds:schemaRef ds:uri="37278734-83d2-4db9-ae2c-7eb96e35c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5CA2E-2C7D-490E-8E1B-9B31900AA261}">
  <ds:schemaRefs>
    <ds:schemaRef ds:uri="http://purl.org/dc/elements/1.1/"/>
    <ds:schemaRef ds:uri="http://purl.org/dc/dcmitype/"/>
    <ds:schemaRef ds:uri="37278734-83d2-4db9-ae2c-7eb96e35cb3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2cfb36e-7d80-4584-8b42-6009e49d7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CBBCE50-431C-4511-B984-ADBDB54E3163}">
  <ds:schemaRefs>
    <ds:schemaRef ds:uri="http://schemas.microsoft.com/sharepoint/v3/contenttype/forms"/>
  </ds:schemaRefs>
</ds:datastoreItem>
</file>

<file path=customXml/itemProps4.xml><?xml version="1.0" encoding="utf-8"?>
<ds:datastoreItem xmlns:ds="http://schemas.openxmlformats.org/officeDocument/2006/customXml" ds:itemID="{478E18EC-E72E-4A9E-86BB-64718B9B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Design - IT EPMO Technical Solution Design</Template>
  <TotalTime>0</TotalTime>
  <Pages>20</Pages>
  <Words>4807</Words>
  <Characters>28555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2021-07-13T23:23:00Z</dcterms:created>
  <dcterms:modified xsi:type="dcterms:W3CDTF">2021-07-21T03:09:00Z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A2699458</vt:lpwstr>
  </property>
  <property fmtid="{D5CDD505-2E9C-101B-9397-08002B2CF9AE}" pid="3" name="Objective-Title">
    <vt:lpwstr>4. Design - IT EPMO Technical Solution Design</vt:lpwstr>
  </property>
  <property fmtid="{D5CDD505-2E9C-101B-9397-08002B2CF9AE}" pid="4" name="Objective-Comment">
    <vt:lpwstr> </vt:lpwstr>
  </property>
  <property fmtid="{D5CDD505-2E9C-101B-9397-08002B2CF9AE}" pid="5" name="Objective-CreationStamp">
    <vt:filetime>2013-07-24T23:57:38Z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2013-12-18T00:07:33Z</vt:filetime>
  </property>
  <property fmtid="{D5CDD505-2E9C-101B-9397-08002B2CF9AE}" pid="9" name="Objective-ModificationStamp">
    <vt:filetime>2013-12-18T00:07:37Z</vt:filetime>
  </property>
  <property fmtid="{D5CDD505-2E9C-101B-9397-08002B2CF9AE}" pid="10" name="Objective-Owner">
    <vt:lpwstr>Scott Quine</vt:lpwstr>
  </property>
  <property fmtid="{D5CDD505-2E9C-101B-9397-08002B2CF9AE}" pid="11" name="Objective-Path">
    <vt:lpwstr>Objective Global Folder:Utilities - Saved Searches &amp; Templates:Templates:All Users Templates:IT Project Templates:IT EPMO - Templates:04 Design:</vt:lpwstr>
  </property>
  <property fmtid="{D5CDD505-2E9C-101B-9397-08002B2CF9AE}" pid="12" name="Objective-Parent">
    <vt:lpwstr>04 Design</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i4>9</vt:i4>
  </property>
  <property fmtid="{D5CDD505-2E9C-101B-9397-08002B2CF9AE}" pid="16" name="Objective-VersionComment">
    <vt:lpwstr>Update signatories</vt:lpwstr>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Objective-Document Type [system]">
    <vt:lpwstr> </vt:lpwstr>
  </property>
  <property fmtid="{D5CDD505-2E9C-101B-9397-08002B2CF9AE}" pid="21" name="Objective-Author Name [system]">
    <vt:lpwstr> </vt:lpwstr>
  </property>
  <property fmtid="{D5CDD505-2E9C-101B-9397-08002B2CF9AE}" pid="22" name="Objective-Author Date [system]">
    <vt:lpwstr> </vt:lpwstr>
  </property>
  <property fmtid="{D5CDD505-2E9C-101B-9397-08002B2CF9AE}" pid="23" name="Objective-Document Description [system]">
    <vt:lpwstr> </vt:lpwstr>
  </property>
  <property fmtid="{D5CDD505-2E9C-101B-9397-08002B2CF9AE}" pid="24" name="Objective-Sender's Reference [system]">
    <vt:lpwstr> </vt:lpwstr>
  </property>
  <property fmtid="{D5CDD505-2E9C-101B-9397-08002B2CF9AE}" pid="25" name="Objective-Correspondence Type [system]">
    <vt:lpwstr> </vt:lpwstr>
  </property>
  <property fmtid="{D5CDD505-2E9C-101B-9397-08002B2CF9AE}" pid="26" name="Objective-Agency/Division Assigned [system]">
    <vt:lpwstr> </vt:lpwstr>
  </property>
  <property fmtid="{D5CDD505-2E9C-101B-9397-08002B2CF9AE}" pid="27" name="Objective-Recipient [system]">
    <vt:lpwstr> </vt:lpwstr>
  </property>
  <property fmtid="{D5CDD505-2E9C-101B-9397-08002B2CF9AE}" pid="28" name="Objective-TfNSW Response Due Date [system]">
    <vt:lpwstr> </vt:lpwstr>
  </property>
  <property fmtid="{D5CDD505-2E9C-101B-9397-08002B2CF9AE}" pid="29" name="Objective-TfNSW Response Sent Date [system]">
    <vt:lpwstr> </vt:lpwstr>
  </property>
  <property fmtid="{D5CDD505-2E9C-101B-9397-08002B2CF9AE}" pid="30" name="Objective-Reply to TNSW Due Date [system]">
    <vt:lpwstr> </vt:lpwstr>
  </property>
  <property fmtid="{D5CDD505-2E9C-101B-9397-08002B2CF9AE}" pid="31" name="Objective-Reply to TNSW Received Date [system]">
    <vt:lpwstr> </vt:lpwstr>
  </property>
  <property fmtid="{D5CDD505-2E9C-101B-9397-08002B2CF9AE}" pid="32" name="ContentTypeId">
    <vt:lpwstr>0x010100FD5ACA286F5C8444B4AC6EDE7D1D64F0</vt:lpwstr>
  </property>
  <property fmtid="{D5CDD505-2E9C-101B-9397-08002B2CF9AE}" pid="33" name="_NewReviewCycle">
    <vt:lpwstr/>
  </property>
  <property fmtid="{D5CDD505-2E9C-101B-9397-08002B2CF9AE}" pid="34" name="_DocHome">
    <vt:i4>1494941756</vt:i4>
  </property>
</Properties>
</file>