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50453E" w:rsidRPr="00F2045A" w:rsidTr="00403BF1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50453E" w:rsidRPr="00F2045A" w:rsidRDefault="00FD5591" w:rsidP="00F7388B">
            <w:r>
              <w:rPr>
                <w:noProof/>
              </w:rPr>
              <w:drawing>
                <wp:inline distT="0" distB="0" distL="0" distR="0">
                  <wp:extent cx="2095500" cy="942975"/>
                  <wp:effectExtent l="0" t="0" r="0" b="9525"/>
                  <wp:docPr id="66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76325" cy="809625"/>
                  <wp:effectExtent l="0" t="0" r="9525" b="9525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50453E" w:rsidRPr="00C40840" w:rsidRDefault="0050453E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50453E" w:rsidRPr="00C40840" w:rsidRDefault="0050453E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50453E" w:rsidRDefault="0050453E" w:rsidP="0050453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403BF1">
              <w:rPr>
                <w:rStyle w:val="Emphasis"/>
                <w:b/>
                <w:sz w:val="24"/>
                <w:szCs w:val="24"/>
              </w:rPr>
              <w:t>PR S 41416 FM04 Version 1.</w:t>
            </w:r>
            <w:r w:rsidR="00B8007E" w:rsidRPr="00403BF1">
              <w:rPr>
                <w:rStyle w:val="Emphasis"/>
                <w:b/>
                <w:sz w:val="24"/>
                <w:szCs w:val="24"/>
              </w:rPr>
              <w:t>1</w:t>
            </w:r>
          </w:p>
          <w:p w:rsidR="00403BF1" w:rsidRPr="00403BF1" w:rsidRDefault="00403BF1" w:rsidP="0050453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Electrician</w:t>
            </w:r>
          </w:p>
        </w:tc>
      </w:tr>
      <w:tr w:rsidR="00403BF1" w:rsidRPr="00F2045A" w:rsidTr="00403BF1">
        <w:trPr>
          <w:trHeight w:val="396"/>
        </w:trPr>
        <w:tc>
          <w:tcPr>
            <w:tcW w:w="5338" w:type="dxa"/>
            <w:vMerge/>
            <w:shd w:val="clear" w:color="auto" w:fill="auto"/>
          </w:tcPr>
          <w:p w:rsidR="00403BF1" w:rsidRPr="00F2045A" w:rsidRDefault="00403BF1" w:rsidP="00F7388B"/>
        </w:tc>
        <w:tc>
          <w:tcPr>
            <w:tcW w:w="5260" w:type="dxa"/>
            <w:shd w:val="clear" w:color="auto" w:fill="auto"/>
          </w:tcPr>
          <w:p w:rsidR="00403BF1" w:rsidRPr="00F2045A" w:rsidRDefault="00403BF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403BF1" w:rsidRPr="00F2045A" w:rsidRDefault="00403BF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403BF1" w:rsidRPr="00C40840" w:rsidRDefault="00403BF1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03BF1" w:rsidRDefault="00403BF1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403BF1" w:rsidRDefault="00403BF1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03BF1" w:rsidRDefault="00403BF1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403BF1" w:rsidRDefault="00403BF1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403BF1" w:rsidRDefault="00403BF1" w:rsidP="00F7388B">
            <w:pPr>
              <w:rPr>
                <w:rStyle w:val="Bold"/>
                <w:sz w:val="24"/>
              </w:rPr>
            </w:pPr>
          </w:p>
        </w:tc>
      </w:tr>
      <w:tr w:rsidR="00FD5591" w:rsidRPr="00F2045A" w:rsidTr="00403BF1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50453E" w:rsidRPr="00F2045A" w:rsidRDefault="0050453E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50453E" w:rsidRPr="00F2045A" w:rsidRDefault="0050453E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50453E" w:rsidRPr="00F2045A" w:rsidRDefault="0050453E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50453E" w:rsidRPr="00C40840" w:rsidRDefault="0050453E" w:rsidP="00403BF1">
            <w:pPr>
              <w:pStyle w:val="BodyText2"/>
              <w:spacing w:after="0"/>
              <w:rPr>
                <w:rStyle w:val="Bold"/>
                <w:sz w:val="24"/>
              </w:rPr>
            </w:pPr>
            <w:r w:rsidRPr="00C40840">
              <w:rPr>
                <w:rStyle w:val="Bold"/>
                <w:sz w:val="24"/>
              </w:rPr>
              <w:t>Mar</w:t>
            </w:r>
          </w:p>
        </w:tc>
        <w:tc>
          <w:tcPr>
            <w:tcW w:w="791" w:type="dxa"/>
            <w:vAlign w:val="center"/>
          </w:tcPr>
          <w:p w:rsidR="0050453E" w:rsidRPr="00C40840" w:rsidRDefault="0050453E" w:rsidP="00403BF1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Jun</w:t>
            </w:r>
          </w:p>
        </w:tc>
        <w:tc>
          <w:tcPr>
            <w:tcW w:w="791" w:type="dxa"/>
            <w:vAlign w:val="center"/>
          </w:tcPr>
          <w:p w:rsidR="0050453E" w:rsidRPr="00C40840" w:rsidRDefault="0050453E" w:rsidP="00403BF1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Sep</w:t>
            </w:r>
          </w:p>
        </w:tc>
        <w:tc>
          <w:tcPr>
            <w:tcW w:w="792" w:type="dxa"/>
            <w:vAlign w:val="center"/>
          </w:tcPr>
          <w:p w:rsidR="0050453E" w:rsidRPr="00C40840" w:rsidRDefault="0050453E" w:rsidP="00403BF1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50453E" w:rsidTr="00F7388B">
              <w:tc>
                <w:tcPr>
                  <w:tcW w:w="743" w:type="dxa"/>
                </w:tcPr>
                <w:p w:rsidR="0050453E" w:rsidRDefault="0050453E" w:rsidP="00403BF1">
                  <w:pPr>
                    <w:spacing w:after="0"/>
                    <w:rPr>
                      <w:rStyle w:val="Bold"/>
                      <w:sz w:val="24"/>
                    </w:rPr>
                  </w:pPr>
                </w:p>
              </w:tc>
            </w:tr>
          </w:tbl>
          <w:p w:rsidR="0050453E" w:rsidRPr="00C40840" w:rsidRDefault="0050453E" w:rsidP="00403BF1">
            <w:pPr>
              <w:spacing w:after="0"/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50453E" w:rsidRPr="00C40840" w:rsidRDefault="0050453E" w:rsidP="00403BF1">
            <w:pPr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Year</w:t>
            </w:r>
          </w:p>
        </w:tc>
      </w:tr>
      <w:tr w:rsidR="0050453E" w:rsidRPr="00F2045A" w:rsidTr="00F7388B">
        <w:trPr>
          <w:trHeight w:val="85"/>
        </w:trPr>
        <w:tc>
          <w:tcPr>
            <w:tcW w:w="5338" w:type="dxa"/>
            <w:vMerge/>
            <w:shd w:val="clear" w:color="auto" w:fill="auto"/>
          </w:tcPr>
          <w:p w:rsidR="0050453E" w:rsidRPr="00F2045A" w:rsidRDefault="0050453E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50453E" w:rsidRPr="00F2045A" w:rsidRDefault="0050453E" w:rsidP="00F7388B">
            <w:pPr>
              <w:pStyle w:val="BodyText2"/>
              <w:rPr>
                <w:rStyle w:val="Bold"/>
              </w:rPr>
            </w:pPr>
            <w:r w:rsidRPr="00F2045A">
              <w:rPr>
                <w:rStyle w:val="Bold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50453E" w:rsidRPr="00F2045A" w:rsidRDefault="0050453E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50453E" w:rsidRPr="00C40840" w:rsidRDefault="0050453E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50453E" w:rsidRDefault="0050453E" w:rsidP="00F7388B"/>
        </w:tc>
      </w:tr>
    </w:tbl>
    <w:p w:rsidR="00100272" w:rsidRPr="00403BF1" w:rsidRDefault="00100272" w:rsidP="0050453E">
      <w:pPr>
        <w:pStyle w:val="Heading1"/>
        <w:rPr>
          <w:b/>
          <w:sz w:val="24"/>
          <w:szCs w:val="24"/>
        </w:rPr>
      </w:pPr>
      <w:r w:rsidRPr="00403BF1">
        <w:rPr>
          <w:b/>
          <w:sz w:val="24"/>
          <w:szCs w:val="24"/>
        </w:rPr>
        <w:t>Install / Maintain</w:t>
      </w:r>
      <w:r w:rsidR="007D1D26" w:rsidRPr="00403BF1">
        <w:rPr>
          <w:b/>
          <w:sz w:val="24"/>
          <w:szCs w:val="24"/>
        </w:rPr>
        <w:t xml:space="preserve"> </w:t>
      </w:r>
      <w:r w:rsidRPr="00403BF1">
        <w:rPr>
          <w:b/>
          <w:sz w:val="24"/>
          <w:szCs w:val="24"/>
        </w:rPr>
        <w:t>Signalling System</w:t>
      </w:r>
      <w:r w:rsidR="007D1D26" w:rsidRPr="00403BF1">
        <w:rPr>
          <w:b/>
          <w:sz w:val="24"/>
          <w:szCs w:val="24"/>
        </w:rPr>
        <w:t xml:space="preserve"> </w:t>
      </w:r>
      <w:r w:rsidR="003103CF" w:rsidRPr="00403BF1">
        <w:rPr>
          <w:b/>
          <w:sz w:val="24"/>
          <w:szCs w:val="24"/>
        </w:rPr>
        <w:t>&amp;</w:t>
      </w:r>
      <w:r w:rsidRPr="00403BF1">
        <w:rPr>
          <w:b/>
          <w:sz w:val="24"/>
          <w:szCs w:val="24"/>
        </w:rPr>
        <w:t xml:space="preserve"> Equipment</w:t>
      </w:r>
      <w:r w:rsidR="008D5123" w:rsidRPr="00403BF1">
        <w:rPr>
          <w:b/>
          <w:sz w:val="24"/>
          <w:szCs w:val="24"/>
        </w:rPr>
        <w:t xml:space="preserve"> (1 of 2)</w:t>
      </w:r>
    </w:p>
    <w:p w:rsidR="0050453E" w:rsidRPr="00AC6E72" w:rsidRDefault="0050453E" w:rsidP="0050453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50453E" w:rsidTr="00F7388B">
        <w:tc>
          <w:tcPr>
            <w:tcW w:w="4928" w:type="dxa"/>
          </w:tcPr>
          <w:p w:rsidR="0050453E" w:rsidRPr="00C40840" w:rsidRDefault="0050453E" w:rsidP="00F7388B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50453E" w:rsidRDefault="0050453E" w:rsidP="00F7388B"/>
        </w:tc>
      </w:tr>
    </w:tbl>
    <w:p w:rsidR="0050453E" w:rsidRPr="00AC6E72" w:rsidRDefault="0050453E" w:rsidP="0050453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6"/>
        <w:gridCol w:w="1234"/>
        <w:gridCol w:w="6237"/>
        <w:gridCol w:w="1487"/>
      </w:tblGrid>
      <w:tr w:rsidR="000C040B" w:rsidRPr="0050453E" w:rsidTr="00F36A37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040B" w:rsidRPr="0050453E" w:rsidRDefault="000C040B" w:rsidP="00F36A37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Maintain 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Set to Work 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 xml:space="preserve">Certify </w:t>
            </w:r>
            <w:r w:rsidR="00C73C9B" w:rsidRPr="0050453E">
              <w:rPr>
                <w:rStyle w:val="Bold"/>
              </w:rPr>
              <w:t xml:space="preserve"># </w:t>
            </w:r>
            <w:r w:rsidRPr="0050453E">
              <w:rPr>
                <w:rStyle w:val="Bold"/>
              </w:rPr>
              <w:t>(</w:t>
            </w:r>
            <w:r w:rsidRPr="0050453E">
              <w:rPr>
                <w:rStyle w:val="Bold"/>
              </w:rPr>
              <w:sym w:font="Wingdings 2" w:char="F050"/>
            </w:r>
            <w:r w:rsidRPr="0050453E">
              <w:rPr>
                <w:rStyle w:val="Bold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0C040B" w:rsidRPr="0050453E" w:rsidRDefault="000C040B" w:rsidP="00F36A37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Comments (e</w:t>
            </w:r>
            <w:r w:rsidR="0074068D">
              <w:rPr>
                <w:rStyle w:val="Bold"/>
              </w:rPr>
              <w:t>.</w:t>
            </w:r>
            <w:r w:rsidRPr="0050453E">
              <w:rPr>
                <w:rStyle w:val="Bold"/>
              </w:rPr>
              <w:t>g</w:t>
            </w:r>
            <w:r w:rsidR="0074068D">
              <w:rPr>
                <w:rStyle w:val="Bold"/>
              </w:rPr>
              <w:t>.</w:t>
            </w:r>
            <w:r w:rsidRPr="0050453E">
              <w:rPr>
                <w:rStyle w:val="Bold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bottom"/>
          </w:tcPr>
          <w:p w:rsidR="000C040B" w:rsidRPr="0050453E" w:rsidRDefault="000C040B" w:rsidP="0050453E">
            <w:pPr>
              <w:jc w:val="center"/>
              <w:rPr>
                <w:rStyle w:val="Bold"/>
              </w:rPr>
            </w:pPr>
            <w:r w:rsidRPr="0050453E">
              <w:rPr>
                <w:rStyle w:val="Bold"/>
              </w:rPr>
              <w:t>Supervisor initial</w:t>
            </w:r>
          </w:p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Electro-Mechanical Interlocking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*Relay / *Route Set Interlocking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SSI Interlocking Standard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F05DEB" w:rsidP="0050453E">
            <w:r w:rsidRPr="0050453E">
              <w:t>*</w:t>
            </w:r>
            <w:proofErr w:type="spellStart"/>
            <w:r w:rsidR="000C040B" w:rsidRPr="0050453E">
              <w:t>Westlock</w:t>
            </w:r>
            <w:proofErr w:type="spellEnd"/>
            <w:r w:rsidR="000C040B" w:rsidRPr="0050453E">
              <w:t xml:space="preserve"> / </w:t>
            </w:r>
            <w:r w:rsidRPr="0050453E">
              <w:t>*</w:t>
            </w:r>
            <w:proofErr w:type="spellStart"/>
            <w:r w:rsidR="000C040B" w:rsidRPr="0050453E">
              <w:t>Smartlock</w:t>
            </w:r>
            <w:proofErr w:type="spellEnd"/>
            <w:r w:rsidR="000C040B" w:rsidRPr="0050453E">
              <w:t xml:space="preserve"> Interlocking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F05DEB" w:rsidP="0050453E">
            <w:r w:rsidRPr="0050453E">
              <w:t>*</w:t>
            </w:r>
            <w:proofErr w:type="spellStart"/>
            <w:r w:rsidR="000C040B" w:rsidRPr="0050453E">
              <w:t>Westrace</w:t>
            </w:r>
            <w:proofErr w:type="spellEnd"/>
            <w:r w:rsidR="000C040B" w:rsidRPr="0050453E">
              <w:t xml:space="preserve"> / </w:t>
            </w:r>
            <w:r w:rsidRPr="0050453E">
              <w:t>*</w:t>
            </w:r>
            <w:proofErr w:type="spellStart"/>
            <w:r w:rsidR="000C040B" w:rsidRPr="0050453E">
              <w:t>Microlok</w:t>
            </w:r>
            <w:proofErr w:type="spellEnd"/>
            <w:r w:rsidR="000C040B" w:rsidRPr="0050453E">
              <w:t xml:space="preserve"> Interlocking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Signals (*Mechanical / *Colour Light)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Points Mechanical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Points Electric Combined Machine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 xml:space="preserve">Points Electric </w:t>
            </w:r>
            <w:r w:rsidR="00B8007E">
              <w:t>(</w:t>
            </w:r>
            <w:r w:rsidRPr="0050453E">
              <w:t>*</w:t>
            </w:r>
            <w:proofErr w:type="spellStart"/>
            <w:r w:rsidRPr="0050453E">
              <w:t>Clawlock</w:t>
            </w:r>
            <w:proofErr w:type="spellEnd"/>
            <w:r w:rsidRPr="0050453E">
              <w:t xml:space="preserve"> / *</w:t>
            </w:r>
            <w:proofErr w:type="spellStart"/>
            <w:r w:rsidRPr="0050453E">
              <w:t>Spherolock</w:t>
            </w:r>
            <w:proofErr w:type="spellEnd"/>
            <w:r w:rsidR="00B8007E">
              <w:t>)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Points EP Signal Branch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 xml:space="preserve">Points EP </w:t>
            </w:r>
            <w:r w:rsidR="00B8007E">
              <w:t>(</w:t>
            </w:r>
            <w:r w:rsidRPr="0050453E">
              <w:t>*</w:t>
            </w:r>
            <w:proofErr w:type="spellStart"/>
            <w:r w:rsidRPr="0050453E">
              <w:t>Clawlock</w:t>
            </w:r>
            <w:proofErr w:type="spellEnd"/>
            <w:r w:rsidRPr="0050453E">
              <w:t xml:space="preserve"> / *</w:t>
            </w:r>
            <w:proofErr w:type="spellStart"/>
            <w:r w:rsidRPr="0050453E">
              <w:t>Spherolock</w:t>
            </w:r>
            <w:proofErr w:type="spellEnd"/>
            <w:r w:rsidR="00B8007E">
              <w:t>)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Level Crossing Protection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Cerberus Level Crossing Monitors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0C040B" w:rsidRPr="0050453E" w:rsidTr="00FD5591">
        <w:trPr>
          <w:trHeight w:val="340"/>
        </w:trPr>
        <w:tc>
          <w:tcPr>
            <w:tcW w:w="4644" w:type="dxa"/>
            <w:vAlign w:val="center"/>
          </w:tcPr>
          <w:p w:rsidR="000C040B" w:rsidRPr="0050453E" w:rsidRDefault="000C040B" w:rsidP="0050453E">
            <w:r w:rsidRPr="0050453E">
              <w:t>Electrical &amp; Mechanical Releasing Devices</w:t>
            </w:r>
          </w:p>
        </w:tc>
        <w:tc>
          <w:tcPr>
            <w:tcW w:w="1134" w:type="dxa"/>
          </w:tcPr>
          <w:p w:rsidR="000C040B" w:rsidRPr="0050453E" w:rsidRDefault="000C040B" w:rsidP="0050453E"/>
        </w:tc>
        <w:tc>
          <w:tcPr>
            <w:tcW w:w="1176" w:type="dxa"/>
          </w:tcPr>
          <w:p w:rsidR="000C040B" w:rsidRPr="0050453E" w:rsidRDefault="000C040B" w:rsidP="0050453E"/>
        </w:tc>
        <w:tc>
          <w:tcPr>
            <w:tcW w:w="1234" w:type="dxa"/>
          </w:tcPr>
          <w:p w:rsidR="000C040B" w:rsidRPr="0050453E" w:rsidRDefault="000C040B" w:rsidP="0050453E"/>
        </w:tc>
        <w:tc>
          <w:tcPr>
            <w:tcW w:w="6237" w:type="dxa"/>
          </w:tcPr>
          <w:p w:rsidR="000C040B" w:rsidRPr="0050453E" w:rsidRDefault="000C040B" w:rsidP="0050453E"/>
        </w:tc>
        <w:tc>
          <w:tcPr>
            <w:tcW w:w="1487" w:type="dxa"/>
            <w:vAlign w:val="center"/>
          </w:tcPr>
          <w:p w:rsidR="000C040B" w:rsidRPr="0050453E" w:rsidRDefault="000C040B" w:rsidP="0050453E"/>
        </w:tc>
      </w:tr>
      <w:tr w:rsidR="00451597" w:rsidRPr="0050453E" w:rsidTr="00FD5591">
        <w:trPr>
          <w:trHeight w:val="340"/>
        </w:trPr>
        <w:tc>
          <w:tcPr>
            <w:tcW w:w="4644" w:type="dxa"/>
            <w:vAlign w:val="center"/>
          </w:tcPr>
          <w:p w:rsidR="00451597" w:rsidRPr="0050453E" w:rsidRDefault="00451597" w:rsidP="0050453E">
            <w:proofErr w:type="spellStart"/>
            <w:r w:rsidRPr="0050453E">
              <w:t>Trainstops</w:t>
            </w:r>
            <w:proofErr w:type="spellEnd"/>
            <w:r w:rsidRPr="0050453E">
              <w:t xml:space="preserve"> (all types)</w:t>
            </w:r>
          </w:p>
        </w:tc>
        <w:tc>
          <w:tcPr>
            <w:tcW w:w="1134" w:type="dxa"/>
          </w:tcPr>
          <w:p w:rsidR="00451597" w:rsidRPr="0050453E" w:rsidRDefault="00451597" w:rsidP="0050453E"/>
        </w:tc>
        <w:tc>
          <w:tcPr>
            <w:tcW w:w="1176" w:type="dxa"/>
          </w:tcPr>
          <w:p w:rsidR="00451597" w:rsidRPr="0050453E" w:rsidRDefault="00451597" w:rsidP="0050453E"/>
        </w:tc>
        <w:tc>
          <w:tcPr>
            <w:tcW w:w="1234" w:type="dxa"/>
          </w:tcPr>
          <w:p w:rsidR="00451597" w:rsidRPr="0050453E" w:rsidRDefault="00451597" w:rsidP="0050453E"/>
        </w:tc>
        <w:tc>
          <w:tcPr>
            <w:tcW w:w="6237" w:type="dxa"/>
          </w:tcPr>
          <w:p w:rsidR="00451597" w:rsidRPr="0050453E" w:rsidRDefault="00451597" w:rsidP="0050453E"/>
        </w:tc>
        <w:tc>
          <w:tcPr>
            <w:tcW w:w="1487" w:type="dxa"/>
            <w:vAlign w:val="center"/>
          </w:tcPr>
          <w:p w:rsidR="00451597" w:rsidRPr="0050453E" w:rsidRDefault="00451597" w:rsidP="0050453E"/>
        </w:tc>
      </w:tr>
    </w:tbl>
    <w:p w:rsidR="00967743" w:rsidRPr="00FD5591" w:rsidRDefault="003178B0" w:rsidP="00FD5591">
      <w:pPr>
        <w:rPr>
          <w:rStyle w:val="Emphasis"/>
        </w:rPr>
      </w:pPr>
      <w:r w:rsidRPr="00FD5591">
        <w:rPr>
          <w:rStyle w:val="Emphasis"/>
        </w:rPr>
        <w:t xml:space="preserve">* </w:t>
      </w:r>
      <w:r w:rsidR="009B6F45" w:rsidRPr="00FD5591">
        <w:rPr>
          <w:rStyle w:val="Emphasis"/>
        </w:rPr>
        <w:t xml:space="preserve">Delete where not </w:t>
      </w:r>
      <w:smartTag w:uri="urn:schemas-microsoft-com:office:smarttags" w:element="PersonName">
        <w:r w:rsidR="009B6F45" w:rsidRPr="00FD5591">
          <w:rPr>
            <w:rStyle w:val="Emphasis"/>
          </w:rPr>
          <w:t>app</w:t>
        </w:r>
      </w:smartTag>
      <w:r w:rsidR="009B6F45" w:rsidRPr="00FD5591">
        <w:rPr>
          <w:rStyle w:val="Emphasis"/>
        </w:rPr>
        <w:t>licable</w:t>
      </w:r>
    </w:p>
    <w:p w:rsidR="00BA4709" w:rsidRPr="00FD5591" w:rsidRDefault="00C73C9B" w:rsidP="0050453E">
      <w:pPr>
        <w:rPr>
          <w:rStyle w:val="Emphasis"/>
        </w:rPr>
      </w:pPr>
      <w:r w:rsidRPr="00FD5591">
        <w:rPr>
          <w:rStyle w:val="Emphasis"/>
        </w:rPr>
        <w:t># Certification for maintenance purposes only</w:t>
      </w:r>
    </w:p>
    <w:p w:rsidR="00FD5591" w:rsidRDefault="00B10518" w:rsidP="00FD5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6948" wp14:editId="5F71C5FF">
                <wp:simplePos x="0" y="0"/>
                <wp:positionH relativeFrom="column">
                  <wp:posOffset>-139700</wp:posOffset>
                </wp:positionH>
                <wp:positionV relativeFrom="paragraph">
                  <wp:posOffset>255080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B10518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</w:tr>
                            <w:tr w:rsidR="00B10518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10518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B10518" w:rsidRDefault="00B1051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B10518" w:rsidRDefault="00B1051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B10518" w:rsidRDefault="00B10518" w:rsidP="00B1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6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0.1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B10518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  <w:tc>
                          <w:tcPr>
                            <w:tcW w:w="4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  <w:tc>
                          <w:tcPr>
                            <w:tcW w:w="21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</w:tr>
                      <w:tr w:rsidR="00B10518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B10518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B10518" w:rsidRDefault="00B1051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338" w:type="dxa"/>
                          </w:tcPr>
                          <w:p w:rsidR="00B10518" w:rsidRDefault="00B1051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B10518" w:rsidRDefault="00B10518" w:rsidP="00B10518"/>
                  </w:txbxContent>
                </v:textbox>
              </v:shape>
            </w:pict>
          </mc:Fallback>
        </mc:AlternateContent>
      </w:r>
    </w:p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FD5591" w:rsidRPr="00F2045A" w:rsidTr="00DC1D36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FD5591" w:rsidRPr="00F2045A" w:rsidRDefault="00FD5591" w:rsidP="002A61B5">
            <w:pPr>
              <w:pageBreakBefore/>
            </w:pPr>
            <w:r>
              <w:rPr>
                <w:noProof/>
              </w:rPr>
              <w:lastRenderedPageBreak/>
              <w:drawing>
                <wp:inline distT="0" distB="0" distL="0" distR="0" wp14:anchorId="309E2CE9" wp14:editId="3F2DAD9A">
                  <wp:extent cx="2095500" cy="942975"/>
                  <wp:effectExtent l="0" t="0" r="0" b="9525"/>
                  <wp:docPr id="74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69C74F" wp14:editId="330FFDCA">
                  <wp:extent cx="1076325" cy="809625"/>
                  <wp:effectExtent l="0" t="0" r="9525" b="9525"/>
                  <wp:docPr id="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" w:type="dxa"/>
            <w:shd w:val="clear" w:color="auto" w:fill="auto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FD5591" w:rsidRDefault="00FD5591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DC1D36">
              <w:rPr>
                <w:rStyle w:val="Emphasis"/>
                <w:b/>
                <w:sz w:val="24"/>
                <w:szCs w:val="24"/>
              </w:rPr>
              <w:t>PR S 41416 FM04 Version 1.</w:t>
            </w:r>
            <w:r w:rsidR="00DD152F" w:rsidRPr="00DC1D36">
              <w:rPr>
                <w:rStyle w:val="Emphasis"/>
                <w:b/>
                <w:sz w:val="24"/>
                <w:szCs w:val="24"/>
              </w:rPr>
              <w:t>1</w:t>
            </w:r>
          </w:p>
          <w:p w:rsidR="00DC1D36" w:rsidRPr="00DC1D36" w:rsidRDefault="00DC1D36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Electrician</w:t>
            </w:r>
          </w:p>
        </w:tc>
      </w:tr>
      <w:tr w:rsidR="00DC1D36" w:rsidRPr="00F2045A" w:rsidTr="00DC1D36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DC1D36" w:rsidRPr="00F2045A" w:rsidRDefault="00DC1D36" w:rsidP="00F7388B"/>
        </w:tc>
        <w:tc>
          <w:tcPr>
            <w:tcW w:w="5260" w:type="dxa"/>
            <w:shd w:val="clear" w:color="auto" w:fill="auto"/>
          </w:tcPr>
          <w:p w:rsidR="00DC1D36" w:rsidRPr="00F2045A" w:rsidRDefault="00DC1D36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DC1D36" w:rsidRPr="00F2045A" w:rsidRDefault="00DC1D36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DC1D36" w:rsidRPr="00C40840" w:rsidRDefault="00DC1D36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DC1D36" w:rsidRDefault="00DC1D36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DC1D36" w:rsidRDefault="00DC1D36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DC1D36" w:rsidRDefault="00DC1D36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DC1D36" w:rsidRDefault="00DC1D36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DC1D36" w:rsidRDefault="00DC1D36" w:rsidP="00F7388B">
            <w:pPr>
              <w:rPr>
                <w:rStyle w:val="Bold"/>
                <w:sz w:val="24"/>
              </w:rPr>
            </w:pPr>
          </w:p>
        </w:tc>
      </w:tr>
      <w:tr w:rsidR="00FD5591" w:rsidRPr="00F2045A" w:rsidTr="00DC1D36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FD5591" w:rsidRPr="00F2045A" w:rsidRDefault="00FD5591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FD5591" w:rsidRPr="00F2045A" w:rsidRDefault="00FD559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FD5591" w:rsidRPr="00F2045A" w:rsidRDefault="00FD559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4"/>
              </w:rPr>
            </w:pPr>
            <w:r w:rsidRPr="00C40840">
              <w:rPr>
                <w:rStyle w:val="Bold"/>
                <w:sz w:val="24"/>
              </w:rPr>
              <w:t>Mar</w:t>
            </w:r>
          </w:p>
        </w:tc>
        <w:tc>
          <w:tcPr>
            <w:tcW w:w="791" w:type="dxa"/>
            <w:vAlign w:val="center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Jun</w:t>
            </w:r>
          </w:p>
        </w:tc>
        <w:tc>
          <w:tcPr>
            <w:tcW w:w="791" w:type="dxa"/>
            <w:vAlign w:val="center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Sep</w:t>
            </w:r>
          </w:p>
        </w:tc>
        <w:tc>
          <w:tcPr>
            <w:tcW w:w="792" w:type="dxa"/>
            <w:vAlign w:val="center"/>
          </w:tcPr>
          <w:p w:rsidR="00FD5591" w:rsidRPr="00C40840" w:rsidRDefault="00FD5591" w:rsidP="00F7388B">
            <w:pPr>
              <w:pStyle w:val="BodyText2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FD5591" w:rsidTr="00F7388B">
              <w:tc>
                <w:tcPr>
                  <w:tcW w:w="743" w:type="dxa"/>
                </w:tcPr>
                <w:p w:rsidR="00FD5591" w:rsidRDefault="00FD5591" w:rsidP="00F7388B">
                  <w:pPr>
                    <w:rPr>
                      <w:rStyle w:val="Bold"/>
                      <w:sz w:val="24"/>
                    </w:rPr>
                  </w:pPr>
                </w:p>
              </w:tc>
            </w:tr>
          </w:tbl>
          <w:p w:rsidR="00FD5591" w:rsidRPr="00C40840" w:rsidRDefault="00FD5591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FD5591" w:rsidRPr="00C40840" w:rsidRDefault="00FD5591" w:rsidP="00F7388B">
            <w:pPr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Year</w:t>
            </w:r>
          </w:p>
        </w:tc>
      </w:tr>
      <w:tr w:rsidR="00FD5591" w:rsidRPr="00F2045A" w:rsidTr="00DC1D36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FD5591" w:rsidRPr="00F2045A" w:rsidRDefault="00FD5591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FD5591" w:rsidRPr="00F2045A" w:rsidRDefault="00FD5591" w:rsidP="00F7388B">
            <w:pPr>
              <w:pStyle w:val="BodyText2"/>
              <w:rPr>
                <w:rStyle w:val="Bold"/>
              </w:rPr>
            </w:pPr>
            <w:r w:rsidRPr="00F2045A">
              <w:rPr>
                <w:rStyle w:val="Bold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FD5591" w:rsidRPr="00F2045A" w:rsidRDefault="00FD559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FD5591" w:rsidRPr="00C40840" w:rsidRDefault="00FD5591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FD5591" w:rsidRDefault="00FD5591" w:rsidP="00F7388B"/>
        </w:tc>
      </w:tr>
    </w:tbl>
    <w:p w:rsidR="00BA4709" w:rsidRPr="00403BF1" w:rsidRDefault="00BA4709" w:rsidP="00FD5591">
      <w:pPr>
        <w:pStyle w:val="Heading1"/>
        <w:rPr>
          <w:b/>
          <w:sz w:val="24"/>
          <w:szCs w:val="24"/>
        </w:rPr>
      </w:pPr>
      <w:r w:rsidRPr="00403BF1">
        <w:rPr>
          <w:b/>
          <w:sz w:val="24"/>
          <w:szCs w:val="24"/>
        </w:rPr>
        <w:t>Install / Maintain Signalling System &amp; Equipment (2 of 2)</w:t>
      </w:r>
    </w:p>
    <w:p w:rsidR="00FD5591" w:rsidRPr="00AC6E72" w:rsidRDefault="00FD5591" w:rsidP="00FD559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FD5591" w:rsidTr="00F7388B">
        <w:tc>
          <w:tcPr>
            <w:tcW w:w="4928" w:type="dxa"/>
          </w:tcPr>
          <w:p w:rsidR="00FD5591" w:rsidRPr="00C40840" w:rsidRDefault="00FD5591" w:rsidP="000B1745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FD5591" w:rsidRDefault="00FD5591" w:rsidP="00F7388B"/>
        </w:tc>
      </w:tr>
    </w:tbl>
    <w:p w:rsidR="00FD5591" w:rsidRPr="00AC6E72" w:rsidRDefault="00FD5591" w:rsidP="00FD5591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5"/>
        <w:gridCol w:w="1246"/>
        <w:gridCol w:w="6215"/>
        <w:gridCol w:w="1498"/>
      </w:tblGrid>
      <w:tr w:rsidR="00FD5591" w:rsidRPr="00FD5591" w:rsidTr="002A61B5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rPr>
                <w:rStyle w:val="Bold"/>
              </w:rPr>
            </w:pPr>
            <w:r w:rsidRPr="00FD5591">
              <w:rPr>
                <w:rStyle w:val="Bold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jc w:val="center"/>
              <w:rPr>
                <w:rStyle w:val="Bold"/>
              </w:rPr>
            </w:pPr>
            <w:r w:rsidRPr="00FD5591">
              <w:rPr>
                <w:rStyle w:val="Bold"/>
              </w:rPr>
              <w:t>Maintain (</w:t>
            </w:r>
            <w:r w:rsidRPr="00FD5591">
              <w:rPr>
                <w:rStyle w:val="Bold"/>
              </w:rPr>
              <w:sym w:font="Wingdings 2" w:char="F050"/>
            </w:r>
            <w:r w:rsidRPr="00FD5591">
              <w:rPr>
                <w:rStyle w:val="Bold"/>
              </w:rPr>
              <w:t>)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jc w:val="center"/>
              <w:rPr>
                <w:rStyle w:val="Bold"/>
              </w:rPr>
            </w:pPr>
            <w:r w:rsidRPr="00FD5591">
              <w:rPr>
                <w:rStyle w:val="Bold"/>
              </w:rPr>
              <w:t>Set to Work (</w:t>
            </w:r>
            <w:r w:rsidRPr="00FD5591">
              <w:rPr>
                <w:rStyle w:val="Bold"/>
              </w:rPr>
              <w:sym w:font="Wingdings 2" w:char="F050"/>
            </w:r>
            <w:r w:rsidRPr="00FD5591">
              <w:rPr>
                <w:rStyle w:val="Bold"/>
              </w:rPr>
              <w:t>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jc w:val="center"/>
              <w:rPr>
                <w:rStyle w:val="Bold"/>
              </w:rPr>
            </w:pPr>
            <w:r w:rsidRPr="00FD5591">
              <w:rPr>
                <w:rStyle w:val="Bold"/>
              </w:rPr>
              <w:t xml:space="preserve">Certify </w:t>
            </w:r>
            <w:r w:rsidR="00C73C9B" w:rsidRPr="00FD5591">
              <w:rPr>
                <w:rStyle w:val="Bold"/>
              </w:rPr>
              <w:t xml:space="preserve"># </w:t>
            </w:r>
            <w:r w:rsidRPr="00FD5591">
              <w:rPr>
                <w:rStyle w:val="Bold"/>
              </w:rPr>
              <w:t>(</w:t>
            </w:r>
            <w:r w:rsidRPr="00FD5591">
              <w:rPr>
                <w:rStyle w:val="Bold"/>
              </w:rPr>
              <w:sym w:font="Wingdings 2" w:char="F050"/>
            </w:r>
            <w:r w:rsidRPr="00FD5591">
              <w:rPr>
                <w:rStyle w:val="Bold"/>
              </w:rPr>
              <w:t>)</w:t>
            </w:r>
          </w:p>
        </w:tc>
        <w:tc>
          <w:tcPr>
            <w:tcW w:w="6215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jc w:val="center"/>
              <w:rPr>
                <w:rStyle w:val="Bold"/>
              </w:rPr>
            </w:pPr>
            <w:r w:rsidRPr="00FD5591">
              <w:rPr>
                <w:rStyle w:val="Bold"/>
              </w:rPr>
              <w:t>Comments (e</w:t>
            </w:r>
            <w:r w:rsidR="0074068D">
              <w:rPr>
                <w:rStyle w:val="Bold"/>
              </w:rPr>
              <w:t>.</w:t>
            </w:r>
            <w:r w:rsidRPr="00FD5591">
              <w:rPr>
                <w:rStyle w:val="Bold"/>
              </w:rPr>
              <w:t>g</w:t>
            </w:r>
            <w:r w:rsidR="0074068D">
              <w:rPr>
                <w:rStyle w:val="Bold"/>
              </w:rPr>
              <w:t>.</w:t>
            </w:r>
            <w:r w:rsidRPr="00FD5591">
              <w:rPr>
                <w:rStyle w:val="Bold"/>
              </w:rPr>
              <w:t xml:space="preserve"> Equipment detail)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bottom"/>
          </w:tcPr>
          <w:p w:rsidR="00161A7C" w:rsidRPr="00FD5591" w:rsidRDefault="00161A7C" w:rsidP="00FD5591">
            <w:pPr>
              <w:jc w:val="center"/>
              <w:rPr>
                <w:rStyle w:val="Bold"/>
              </w:rPr>
            </w:pPr>
            <w:r w:rsidRPr="00FD5591">
              <w:rPr>
                <w:rStyle w:val="Bold"/>
              </w:rPr>
              <w:t>Supervisor initial</w:t>
            </w:r>
          </w:p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BA55CF" w:rsidRPr="00FD5591" w:rsidRDefault="00BA55CF" w:rsidP="00FD5591">
            <w:r w:rsidRPr="00FD5591">
              <w:t>Track Circuit HVI (JS)</w:t>
            </w:r>
          </w:p>
        </w:tc>
        <w:tc>
          <w:tcPr>
            <w:tcW w:w="1134" w:type="dxa"/>
          </w:tcPr>
          <w:p w:rsidR="00BA55CF" w:rsidRPr="00FD5591" w:rsidRDefault="00BA55CF" w:rsidP="00FD5591"/>
        </w:tc>
        <w:tc>
          <w:tcPr>
            <w:tcW w:w="1175" w:type="dxa"/>
          </w:tcPr>
          <w:p w:rsidR="00BA55CF" w:rsidRPr="00FD5591" w:rsidRDefault="00BA55CF" w:rsidP="00FD5591"/>
        </w:tc>
        <w:tc>
          <w:tcPr>
            <w:tcW w:w="1246" w:type="dxa"/>
          </w:tcPr>
          <w:p w:rsidR="00BA55CF" w:rsidRPr="00FD5591" w:rsidRDefault="00BA55CF" w:rsidP="00FD5591"/>
        </w:tc>
        <w:tc>
          <w:tcPr>
            <w:tcW w:w="6215" w:type="dxa"/>
          </w:tcPr>
          <w:p w:rsidR="00BA55CF" w:rsidRPr="00FD5591" w:rsidRDefault="00BA55CF" w:rsidP="00FD5591"/>
        </w:tc>
        <w:tc>
          <w:tcPr>
            <w:tcW w:w="1498" w:type="dxa"/>
            <w:vAlign w:val="center"/>
          </w:tcPr>
          <w:p w:rsidR="00BA55CF" w:rsidRPr="00FD5591" w:rsidRDefault="00BA55CF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B8007E">
            <w:r w:rsidRPr="00FD5591">
              <w:t xml:space="preserve">Track Circuit </w:t>
            </w:r>
            <w:r w:rsidR="00B8007E">
              <w:t>AF (*CS/*ML/*WB)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B8007E">
            <w:r w:rsidRPr="00FD5591">
              <w:t xml:space="preserve">Track Circuit </w:t>
            </w:r>
            <w:r w:rsidR="00B8007E">
              <w:t>AF (*W6/*ET)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 xml:space="preserve">Track Circuit </w:t>
            </w:r>
            <w:r w:rsidR="00B8007E">
              <w:t>(</w:t>
            </w:r>
            <w:r w:rsidRPr="00FD5591">
              <w:t>*AC / *DC</w:t>
            </w:r>
            <w:r w:rsidR="00B8007E">
              <w:t>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 xml:space="preserve">Track Circuit </w:t>
            </w:r>
            <w:r w:rsidR="00B8007E">
              <w:t>(</w:t>
            </w:r>
            <w:r w:rsidRPr="00FD5591">
              <w:t>*MT / *OL</w:t>
            </w:r>
            <w:r w:rsidR="00B8007E">
              <w:t>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Track Circuit (other)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*Axle Counter / *Treadle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1500v DC Traction Bonding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Hard Wired Non-Vital System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Telemetry System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Control / Indication System</w:t>
            </w:r>
          </w:p>
          <w:p w:rsidR="005C5025" w:rsidRPr="00FD5591" w:rsidRDefault="003C43BC" w:rsidP="00FD5591">
            <w:r>
              <w:t>(</w:t>
            </w:r>
            <w:r w:rsidR="005C5025" w:rsidRPr="00FD5591">
              <w:t>*ATRICS / *</w:t>
            </w:r>
            <w:proofErr w:type="spellStart"/>
            <w:r w:rsidR="005C5025" w:rsidRPr="00FD5591">
              <w:t>SigView</w:t>
            </w:r>
            <w:proofErr w:type="spellEnd"/>
            <w:r w:rsidR="005C5025" w:rsidRPr="00FD5591">
              <w:t xml:space="preserve"> / *</w:t>
            </w:r>
            <w:proofErr w:type="spellStart"/>
            <w:r w:rsidR="005C5025" w:rsidRPr="00FD5591">
              <w:t>WestCad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Vital Shelf Relay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ATP Trackside Equipment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FD5591" w:rsidRPr="00FD5591" w:rsidTr="00FD5591">
        <w:trPr>
          <w:trHeight w:val="340"/>
        </w:trPr>
        <w:tc>
          <w:tcPr>
            <w:tcW w:w="4644" w:type="dxa"/>
            <w:vAlign w:val="center"/>
          </w:tcPr>
          <w:p w:rsidR="005C5025" w:rsidRPr="00FD5591" w:rsidRDefault="005C5025" w:rsidP="00FD5591">
            <w:r w:rsidRPr="00FD5591">
              <w:t>Locate Signalling Services</w:t>
            </w:r>
          </w:p>
        </w:tc>
        <w:tc>
          <w:tcPr>
            <w:tcW w:w="1134" w:type="dxa"/>
          </w:tcPr>
          <w:p w:rsidR="005C5025" w:rsidRPr="00FD5591" w:rsidRDefault="005C5025" w:rsidP="00FD5591"/>
        </w:tc>
        <w:tc>
          <w:tcPr>
            <w:tcW w:w="1175" w:type="dxa"/>
          </w:tcPr>
          <w:p w:rsidR="005C5025" w:rsidRPr="00FD5591" w:rsidRDefault="005C5025" w:rsidP="00FD5591"/>
        </w:tc>
        <w:tc>
          <w:tcPr>
            <w:tcW w:w="1246" w:type="dxa"/>
          </w:tcPr>
          <w:p w:rsidR="005C5025" w:rsidRPr="00FD5591" w:rsidRDefault="005C5025" w:rsidP="00FD5591"/>
        </w:tc>
        <w:tc>
          <w:tcPr>
            <w:tcW w:w="6215" w:type="dxa"/>
          </w:tcPr>
          <w:p w:rsidR="005C5025" w:rsidRPr="00FD5591" w:rsidRDefault="005C5025" w:rsidP="00FD5591"/>
        </w:tc>
        <w:tc>
          <w:tcPr>
            <w:tcW w:w="1498" w:type="dxa"/>
            <w:vAlign w:val="center"/>
          </w:tcPr>
          <w:p w:rsidR="005C5025" w:rsidRPr="00FD5591" w:rsidRDefault="005C5025" w:rsidP="00FD5591"/>
        </w:tc>
      </w:tr>
      <w:tr w:rsidR="00B8007E" w:rsidRPr="00FD5591" w:rsidTr="00FD5591">
        <w:trPr>
          <w:trHeight w:val="340"/>
        </w:trPr>
        <w:tc>
          <w:tcPr>
            <w:tcW w:w="4644" w:type="dxa"/>
            <w:vAlign w:val="center"/>
          </w:tcPr>
          <w:p w:rsidR="00B8007E" w:rsidRPr="00FD5591" w:rsidRDefault="00B8007E" w:rsidP="00FD5591">
            <w:r>
              <w:t>Track Insulation Bonding / *</w:t>
            </w:r>
            <w:proofErr w:type="spellStart"/>
            <w:r>
              <w:t>Cadweld</w:t>
            </w:r>
            <w:proofErr w:type="spellEnd"/>
          </w:p>
        </w:tc>
        <w:tc>
          <w:tcPr>
            <w:tcW w:w="1134" w:type="dxa"/>
          </w:tcPr>
          <w:p w:rsidR="00B8007E" w:rsidRPr="00FD5591" w:rsidRDefault="00B8007E" w:rsidP="00FD5591"/>
        </w:tc>
        <w:tc>
          <w:tcPr>
            <w:tcW w:w="1175" w:type="dxa"/>
          </w:tcPr>
          <w:p w:rsidR="00B8007E" w:rsidRPr="00FD5591" w:rsidRDefault="00B8007E" w:rsidP="00FD5591"/>
        </w:tc>
        <w:tc>
          <w:tcPr>
            <w:tcW w:w="1246" w:type="dxa"/>
          </w:tcPr>
          <w:p w:rsidR="00B8007E" w:rsidRPr="00FD5591" w:rsidRDefault="00B8007E" w:rsidP="00FD5591"/>
        </w:tc>
        <w:tc>
          <w:tcPr>
            <w:tcW w:w="6215" w:type="dxa"/>
          </w:tcPr>
          <w:p w:rsidR="00B8007E" w:rsidRPr="00FD5591" w:rsidRDefault="00B8007E" w:rsidP="00FD5591"/>
        </w:tc>
        <w:tc>
          <w:tcPr>
            <w:tcW w:w="1498" w:type="dxa"/>
            <w:vAlign w:val="center"/>
          </w:tcPr>
          <w:p w:rsidR="00B8007E" w:rsidRPr="00FD5591" w:rsidRDefault="00B8007E" w:rsidP="00FD5591"/>
        </w:tc>
      </w:tr>
    </w:tbl>
    <w:p w:rsidR="00E82798" w:rsidRPr="004B15F4" w:rsidRDefault="00E82798" w:rsidP="0050453E">
      <w:pPr>
        <w:rPr>
          <w:rStyle w:val="Emphasis"/>
        </w:rPr>
      </w:pPr>
      <w:r w:rsidRPr="004B15F4">
        <w:rPr>
          <w:rStyle w:val="Emphasis"/>
        </w:rPr>
        <w:t xml:space="preserve">* </w:t>
      </w:r>
      <w:r w:rsidR="00BA4709" w:rsidRPr="004B15F4">
        <w:rPr>
          <w:rStyle w:val="Emphasis"/>
        </w:rPr>
        <w:t>Delete where not applicable</w:t>
      </w:r>
      <w:r w:rsidR="00B8007E">
        <w:rPr>
          <w:rStyle w:val="Emphasis"/>
        </w:rPr>
        <w:t xml:space="preserve">:  </w:t>
      </w:r>
      <w:r w:rsidR="00B8007E" w:rsidRPr="004B15F4">
        <w:rPr>
          <w:rStyle w:val="Emphasis"/>
        </w:rPr>
        <w:t># Certification for maintenance purposes only</w:t>
      </w:r>
    </w:p>
    <w:p w:rsidR="00BA4709" w:rsidRDefault="00BA4709" w:rsidP="0050453E">
      <w:pPr>
        <w:rPr>
          <w:rStyle w:val="Emphasis"/>
        </w:rPr>
      </w:pPr>
    </w:p>
    <w:p w:rsidR="00AA05CC" w:rsidRPr="004B15F4" w:rsidRDefault="00B10518" w:rsidP="0050453E">
      <w:pPr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495E" wp14:editId="17DE6927">
                <wp:simplePos x="0" y="0"/>
                <wp:positionH relativeFrom="column">
                  <wp:posOffset>-147765</wp:posOffset>
                </wp:positionH>
                <wp:positionV relativeFrom="paragraph">
                  <wp:posOffset>68580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B10518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10518" w:rsidRDefault="00B10518" w:rsidP="00F601D5"/>
                              </w:tc>
                            </w:tr>
                            <w:tr w:rsidR="00B10518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10518" w:rsidRPr="00C40840" w:rsidRDefault="00B10518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10518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B10518" w:rsidRDefault="00B1051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10518" w:rsidRDefault="00B10518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B10518" w:rsidRDefault="00B10518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B10518" w:rsidRDefault="00B10518" w:rsidP="00B1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495E" id="_x0000_s1027" type="#_x0000_t202" style="position:absolute;margin-left:-11.65pt;margin-top:5.4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B10518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  <w:tc>
                          <w:tcPr>
                            <w:tcW w:w="4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  <w:tc>
                          <w:tcPr>
                            <w:tcW w:w="21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B10518" w:rsidRDefault="00B10518" w:rsidP="00F601D5"/>
                        </w:tc>
                      </w:tr>
                      <w:tr w:rsidR="00B10518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B10518" w:rsidRPr="00C40840" w:rsidRDefault="00B10518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B10518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B10518" w:rsidRDefault="00B1051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10518" w:rsidRDefault="00B10518" w:rsidP="00F601D5"/>
                        </w:tc>
                        <w:tc>
                          <w:tcPr>
                            <w:tcW w:w="3338" w:type="dxa"/>
                          </w:tcPr>
                          <w:p w:rsidR="00B10518" w:rsidRDefault="00B10518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B10518" w:rsidRDefault="00B10518" w:rsidP="00B10518"/>
                  </w:txbxContent>
                </v:textbox>
              </v:shape>
            </w:pict>
          </mc:Fallback>
        </mc:AlternateContent>
      </w:r>
    </w:p>
    <w:sectPr w:rsidR="00AA05CC" w:rsidRPr="004B15F4" w:rsidSect="00FD5591">
      <w:headerReference w:type="default" r:id="rId9"/>
      <w:footerReference w:type="default" r:id="rId10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98" w:rsidRDefault="00510998">
      <w:r>
        <w:separator/>
      </w:r>
    </w:p>
  </w:endnote>
  <w:endnote w:type="continuationSeparator" w:id="0">
    <w:p w:rsidR="00510998" w:rsidRDefault="0051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F" w:rsidRPr="003E2C02" w:rsidRDefault="00913AEF" w:rsidP="003E2C02">
    <w:pPr>
      <w:pStyle w:val="Footer"/>
    </w:pPr>
    <w:r w:rsidRPr="003E2C02">
      <w:t xml:space="preserve">© Sydney Trains   Date in Force: </w:t>
    </w:r>
    <w:r w:rsidR="00DC1D36">
      <w:t>04 February 2019</w:t>
    </w:r>
    <w:r w:rsidRPr="003E2C02">
      <w:tab/>
      <w:t xml:space="preserve">Page </w:t>
    </w:r>
    <w:r w:rsidRPr="003E2C02">
      <w:fldChar w:fldCharType="begin"/>
    </w:r>
    <w:r w:rsidRPr="003E2C02">
      <w:instrText xml:space="preserve"> PAGE </w:instrText>
    </w:r>
    <w:r w:rsidRPr="003E2C02">
      <w:fldChar w:fldCharType="separate"/>
    </w:r>
    <w:r w:rsidR="0066638E">
      <w:rPr>
        <w:noProof/>
      </w:rPr>
      <w:t>2</w:t>
    </w:r>
    <w:r w:rsidRPr="003E2C02">
      <w:fldChar w:fldCharType="end"/>
    </w:r>
    <w:r w:rsidRPr="003E2C02">
      <w:t xml:space="preserve"> of </w:t>
    </w:r>
    <w:r w:rsidR="00510998">
      <w:rPr>
        <w:noProof/>
      </w:rPr>
      <w:fldChar w:fldCharType="begin"/>
    </w:r>
    <w:r w:rsidR="00510998">
      <w:rPr>
        <w:noProof/>
      </w:rPr>
      <w:instrText xml:space="preserve"> NUMPAGES </w:instrText>
    </w:r>
    <w:r w:rsidR="00510998">
      <w:rPr>
        <w:noProof/>
      </w:rPr>
      <w:fldChar w:fldCharType="separate"/>
    </w:r>
    <w:r w:rsidR="0066638E">
      <w:rPr>
        <w:noProof/>
      </w:rPr>
      <w:t>2</w:t>
    </w:r>
    <w:r w:rsidR="005109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98" w:rsidRDefault="00510998">
      <w:r>
        <w:separator/>
      </w:r>
    </w:p>
  </w:footnote>
  <w:footnote w:type="continuationSeparator" w:id="0">
    <w:p w:rsidR="00510998" w:rsidRDefault="0051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91" w:rsidRDefault="00544E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AE02F" wp14:editId="78F72883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B6D9C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idth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34F26"/>
    <w:rsid w:val="00044BE9"/>
    <w:rsid w:val="000B1745"/>
    <w:rsid w:val="000C040B"/>
    <w:rsid w:val="000F1BF7"/>
    <w:rsid w:val="00100272"/>
    <w:rsid w:val="00100F77"/>
    <w:rsid w:val="00115880"/>
    <w:rsid w:val="00161A7C"/>
    <w:rsid w:val="001867B1"/>
    <w:rsid w:val="00186ED4"/>
    <w:rsid w:val="00191F96"/>
    <w:rsid w:val="001C0829"/>
    <w:rsid w:val="001C7796"/>
    <w:rsid w:val="001D508A"/>
    <w:rsid w:val="001F2E96"/>
    <w:rsid w:val="00216D8B"/>
    <w:rsid w:val="00234579"/>
    <w:rsid w:val="0024560B"/>
    <w:rsid w:val="00293D08"/>
    <w:rsid w:val="002A61B5"/>
    <w:rsid w:val="003103CF"/>
    <w:rsid w:val="003178B0"/>
    <w:rsid w:val="003C059A"/>
    <w:rsid w:val="003C43BC"/>
    <w:rsid w:val="003E2C02"/>
    <w:rsid w:val="003E73FA"/>
    <w:rsid w:val="003F2F42"/>
    <w:rsid w:val="00403BF1"/>
    <w:rsid w:val="00433AC5"/>
    <w:rsid w:val="00446F93"/>
    <w:rsid w:val="0044753F"/>
    <w:rsid w:val="00451597"/>
    <w:rsid w:val="00455929"/>
    <w:rsid w:val="00455CD4"/>
    <w:rsid w:val="00462F16"/>
    <w:rsid w:val="00483517"/>
    <w:rsid w:val="00492BA2"/>
    <w:rsid w:val="004A421F"/>
    <w:rsid w:val="004B085C"/>
    <w:rsid w:val="004B14BB"/>
    <w:rsid w:val="004B15F4"/>
    <w:rsid w:val="004D0A4A"/>
    <w:rsid w:val="0050453E"/>
    <w:rsid w:val="00510998"/>
    <w:rsid w:val="00514062"/>
    <w:rsid w:val="005313D2"/>
    <w:rsid w:val="00544EDB"/>
    <w:rsid w:val="005C3A3C"/>
    <w:rsid w:val="005C5025"/>
    <w:rsid w:val="005D7FDD"/>
    <w:rsid w:val="005E106E"/>
    <w:rsid w:val="005E23BC"/>
    <w:rsid w:val="00624E51"/>
    <w:rsid w:val="0063751D"/>
    <w:rsid w:val="00646609"/>
    <w:rsid w:val="0065309D"/>
    <w:rsid w:val="00660488"/>
    <w:rsid w:val="0066638E"/>
    <w:rsid w:val="00683304"/>
    <w:rsid w:val="006D4B3A"/>
    <w:rsid w:val="006D7F15"/>
    <w:rsid w:val="006E5510"/>
    <w:rsid w:val="007026ED"/>
    <w:rsid w:val="0070381D"/>
    <w:rsid w:val="007204A9"/>
    <w:rsid w:val="0073667E"/>
    <w:rsid w:val="0074068D"/>
    <w:rsid w:val="00785E45"/>
    <w:rsid w:val="00792FCD"/>
    <w:rsid w:val="007B2D5F"/>
    <w:rsid w:val="007C68EE"/>
    <w:rsid w:val="007C73AF"/>
    <w:rsid w:val="007D1D26"/>
    <w:rsid w:val="007E39AB"/>
    <w:rsid w:val="007E5B7D"/>
    <w:rsid w:val="00806E16"/>
    <w:rsid w:val="0081206A"/>
    <w:rsid w:val="008442E2"/>
    <w:rsid w:val="00850EDB"/>
    <w:rsid w:val="00863925"/>
    <w:rsid w:val="00870C6B"/>
    <w:rsid w:val="00890B17"/>
    <w:rsid w:val="008D5123"/>
    <w:rsid w:val="00913AEF"/>
    <w:rsid w:val="00916B4D"/>
    <w:rsid w:val="00920C21"/>
    <w:rsid w:val="00923D19"/>
    <w:rsid w:val="00924FD1"/>
    <w:rsid w:val="00947EFB"/>
    <w:rsid w:val="0095494E"/>
    <w:rsid w:val="00967743"/>
    <w:rsid w:val="009B3B7D"/>
    <w:rsid w:val="009B6F45"/>
    <w:rsid w:val="009D6EAD"/>
    <w:rsid w:val="009D72D3"/>
    <w:rsid w:val="009F501C"/>
    <w:rsid w:val="00A02207"/>
    <w:rsid w:val="00A175D3"/>
    <w:rsid w:val="00A36BB9"/>
    <w:rsid w:val="00AA05CC"/>
    <w:rsid w:val="00AA611A"/>
    <w:rsid w:val="00AA7B4C"/>
    <w:rsid w:val="00AD4887"/>
    <w:rsid w:val="00AF5905"/>
    <w:rsid w:val="00B10518"/>
    <w:rsid w:val="00B11E6E"/>
    <w:rsid w:val="00B12794"/>
    <w:rsid w:val="00B47757"/>
    <w:rsid w:val="00B500CF"/>
    <w:rsid w:val="00B70C8D"/>
    <w:rsid w:val="00B725A0"/>
    <w:rsid w:val="00B8007E"/>
    <w:rsid w:val="00B96038"/>
    <w:rsid w:val="00BA4709"/>
    <w:rsid w:val="00BA55CF"/>
    <w:rsid w:val="00BA6235"/>
    <w:rsid w:val="00BB1AF4"/>
    <w:rsid w:val="00BE0C31"/>
    <w:rsid w:val="00C05F7F"/>
    <w:rsid w:val="00C1239A"/>
    <w:rsid w:val="00C147B1"/>
    <w:rsid w:val="00C2554F"/>
    <w:rsid w:val="00C44CE1"/>
    <w:rsid w:val="00C73C9B"/>
    <w:rsid w:val="00CE3ABB"/>
    <w:rsid w:val="00D00B96"/>
    <w:rsid w:val="00D13747"/>
    <w:rsid w:val="00D363CC"/>
    <w:rsid w:val="00D7712E"/>
    <w:rsid w:val="00DB4065"/>
    <w:rsid w:val="00DC1D36"/>
    <w:rsid w:val="00DD152F"/>
    <w:rsid w:val="00E16115"/>
    <w:rsid w:val="00E164CB"/>
    <w:rsid w:val="00E20922"/>
    <w:rsid w:val="00E82798"/>
    <w:rsid w:val="00E96043"/>
    <w:rsid w:val="00EA7255"/>
    <w:rsid w:val="00EC1775"/>
    <w:rsid w:val="00ED44F3"/>
    <w:rsid w:val="00EE3E48"/>
    <w:rsid w:val="00F05DEB"/>
    <w:rsid w:val="00F21909"/>
    <w:rsid w:val="00F33E36"/>
    <w:rsid w:val="00F36A37"/>
    <w:rsid w:val="00FC0672"/>
    <w:rsid w:val="00FC2968"/>
    <w:rsid w:val="00FD0795"/>
    <w:rsid w:val="00FD5591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width-relative:margin;v-text-anchor:middl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docId w15:val="{9603DF87-BE0C-4DB9-B531-92FA61EC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3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453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2C02"/>
    <w:pPr>
      <w:tabs>
        <w:tab w:val="right" w:pos="15692"/>
      </w:tabs>
    </w:pPr>
    <w:rPr>
      <w:rFonts w:cs="Arial"/>
      <w:color w:val="808080"/>
      <w:sz w:val="16"/>
      <w:szCs w:val="16"/>
    </w:rPr>
  </w:style>
  <w:style w:type="character" w:customStyle="1" w:styleId="FooterChar">
    <w:name w:val="Footer Char"/>
    <w:link w:val="Footer"/>
    <w:rsid w:val="003E2C02"/>
    <w:rPr>
      <w:rFonts w:ascii="Arial" w:hAnsi="Arial" w:cs="Arial"/>
      <w:color w:val="808080"/>
      <w:sz w:val="16"/>
      <w:szCs w:val="16"/>
    </w:rPr>
  </w:style>
  <w:style w:type="character" w:styleId="Emphasis">
    <w:name w:val="Emphasis"/>
    <w:qFormat/>
    <w:rsid w:val="0050453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0453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50453E"/>
    <w:rPr>
      <w:rFonts w:ascii="Arial" w:hAnsi="Arial"/>
      <w:sz w:val="22"/>
      <w:szCs w:val="24"/>
    </w:rPr>
  </w:style>
  <w:style w:type="character" w:customStyle="1" w:styleId="Bold">
    <w:name w:val="Bold"/>
    <w:qFormat/>
    <w:rsid w:val="0050453E"/>
    <w:rPr>
      <w:b/>
    </w:rPr>
  </w:style>
  <w:style w:type="character" w:customStyle="1" w:styleId="Heading1Char">
    <w:name w:val="Heading 1 Char"/>
    <w:basedOn w:val="DefaultParagraphFont"/>
    <w:link w:val="Heading1"/>
    <w:rsid w:val="0050453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504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53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1642</Characters>
  <Application>Microsoft Office Word</Application>
  <DocSecurity>0</DocSecurity>
  <Lines>328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FM04 V1.0 Signal Electrician - Install - Maintain Systems - Equipment Log Book Sheets</vt:lpstr>
    </vt:vector>
  </TitlesOfParts>
  <Manager>Stephen Lemon</Manager>
  <Company>Sydney Trains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FM04 V1.0 Signal Electrician - Install - Maintain Systems - Equipment Log Book Sheets</dc:title>
  <dc:subject/>
  <dc:creator>Mark Albrecht</dc:creator>
  <cp:keywords>PR S 41416 FM04 V1.0 Signal Electrician - Install - Maintain Systems - Equipment Log Book Sheets</cp:keywords>
  <dc:description>PR S 41416 FM04 V1.0
Date in Force: 7 September 2015</dc:description>
  <cp:lastModifiedBy>RAJ, Varsha</cp:lastModifiedBy>
  <cp:revision>4</cp:revision>
  <cp:lastPrinted>2015-08-20T00:24:00Z</cp:lastPrinted>
  <dcterms:created xsi:type="dcterms:W3CDTF">2019-02-03T23:50:00Z</dcterms:created>
  <dcterms:modified xsi:type="dcterms:W3CDTF">2019-02-03T23:50:00Z</dcterms:modified>
  <cp:category>Engineering Form - Signalling &amp; Control Systems</cp:category>
</cp:coreProperties>
</file>