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EE022" w14:textId="66894E23" w:rsidR="00E95606" w:rsidRPr="00C82968" w:rsidRDefault="00A86107" w:rsidP="00077799">
      <w:r w:rsidRPr="00C82968">
        <w:t xml:space="preserve"> </w:t>
      </w:r>
    </w:p>
    <w:p w14:paraId="2579332C" w14:textId="77777777" w:rsidR="00B04BC8" w:rsidRPr="00C82968" w:rsidRDefault="00B04BC8" w:rsidP="00077799"/>
    <w:p w14:paraId="35ACE904" w14:textId="77777777" w:rsidR="001D6F86" w:rsidRPr="00C82968" w:rsidRDefault="001D6F86" w:rsidP="00077799"/>
    <w:p w14:paraId="4574039D" w14:textId="77777777" w:rsidR="001D6F86" w:rsidRPr="00C82968" w:rsidRDefault="001D6F86" w:rsidP="00077799"/>
    <w:p w14:paraId="0EBB6A9D" w14:textId="77777777" w:rsidR="001D6F86" w:rsidRPr="00C82968" w:rsidRDefault="001D6F86" w:rsidP="00077799">
      <w:pPr>
        <w:sectPr w:rsidR="001D6F86" w:rsidRPr="00C82968" w:rsidSect="00263B2A">
          <w:headerReference w:type="default" r:id="rId11"/>
          <w:footerReference w:type="even" r:id="rId12"/>
          <w:footerReference w:type="default" r:id="rId13"/>
          <w:headerReference w:type="first" r:id="rId14"/>
          <w:pgSz w:w="11906" w:h="16838" w:code="9"/>
          <w:pgMar w:top="851" w:right="907" w:bottom="1021" w:left="907" w:header="567" w:footer="0" w:gutter="0"/>
          <w:cols w:space="680"/>
          <w:titlePg/>
          <w:docGrid w:linePitch="360"/>
        </w:sectPr>
      </w:pPr>
    </w:p>
    <w:p w14:paraId="46F5D4F0" w14:textId="77777777" w:rsidR="001A5CB5" w:rsidRPr="00C82968" w:rsidRDefault="001A5CB5" w:rsidP="00077799">
      <w:r w:rsidRPr="00C82968">
        <w:br w:type="page"/>
      </w:r>
    </w:p>
    <w:p w14:paraId="5FF6D51A" w14:textId="77777777" w:rsidR="002D0BDF" w:rsidRPr="00C82968" w:rsidRDefault="002D0BDF" w:rsidP="00F8724E">
      <w:pPr>
        <w:pStyle w:val="Heading1"/>
        <w:rPr>
          <w:lang w:val="en-AU"/>
        </w:rPr>
        <w:sectPr w:rsidR="002D0BDF" w:rsidRPr="00C82968" w:rsidSect="007845D5">
          <w:type w:val="continuous"/>
          <w:pgSz w:w="11906" w:h="16838" w:code="9"/>
          <w:pgMar w:top="2438" w:right="2098" w:bottom="680" w:left="2098" w:header="851" w:footer="0" w:gutter="0"/>
          <w:cols w:space="398"/>
          <w:titlePg/>
          <w:docGrid w:linePitch="360"/>
        </w:sectPr>
      </w:pPr>
    </w:p>
    <w:p w14:paraId="1B5A1F17" w14:textId="77777777" w:rsidR="00CF7170" w:rsidRPr="00C82968" w:rsidRDefault="00CF7170" w:rsidP="00EF4F28">
      <w:pPr>
        <w:pStyle w:val="AcknowledgeofCountry-Heading"/>
        <w:rPr>
          <w:lang w:val="en-AU"/>
        </w:rPr>
      </w:pPr>
      <w:r w:rsidRPr="00C82968">
        <w:rPr>
          <w:lang w:val="en-AU"/>
        </w:rPr>
        <w:lastRenderedPageBreak/>
        <w:t>Acknowledgement of Country</w:t>
      </w:r>
    </w:p>
    <w:p w14:paraId="6B676442" w14:textId="77777777" w:rsidR="00CF7170" w:rsidRPr="00C82968" w:rsidRDefault="00CF7170" w:rsidP="00CF7170">
      <w:pPr>
        <w:pStyle w:val="AcknowledgementofCountry-Text"/>
      </w:pPr>
      <w:r w:rsidRPr="00C82968">
        <w:t>Transport for NSW acknowledges the traditional custodians of the land on which we work and live.</w:t>
      </w:r>
    </w:p>
    <w:p w14:paraId="787E2CF0" w14:textId="77777777" w:rsidR="00CF7170" w:rsidRPr="00C82968" w:rsidRDefault="00CF7170" w:rsidP="00CF7170">
      <w:pPr>
        <w:pStyle w:val="AcknowledgementofCountry-Text"/>
      </w:pPr>
      <w:r w:rsidRPr="00C82968">
        <w:t>We pay our respects to Elders past and present and celebrate the diversity of Aboriginal people and their ongoing cultures and connections to the lands and waters of NSW.</w:t>
      </w:r>
    </w:p>
    <w:p w14:paraId="1B8EE1DC" w14:textId="77777777" w:rsidR="00CF7170" w:rsidRPr="00C82968" w:rsidRDefault="00CF7170" w:rsidP="00CF7170">
      <w:pPr>
        <w:pStyle w:val="AcknowledgementofCountry-Text"/>
      </w:pPr>
      <w:r w:rsidRPr="00C82968">
        <w:t xml:space="preserve">Many of the transport routes we use today – from rail lines, to roads, to water crossings – follow the traditional Songlines, trade routes and ceremonial paths in Country that our nation’s First Peoples followed for tens of thousands of years. </w:t>
      </w:r>
    </w:p>
    <w:p w14:paraId="537B7356" w14:textId="77777777" w:rsidR="00CF7170" w:rsidRPr="00C82968" w:rsidRDefault="00CF7170" w:rsidP="00CF7170">
      <w:pPr>
        <w:pStyle w:val="AcknowledgementofCountry-Text"/>
        <w:sectPr w:rsidR="00CF7170" w:rsidRPr="00C82968" w:rsidSect="002D0BDF">
          <w:headerReference w:type="default" r:id="rId15"/>
          <w:footerReference w:type="even" r:id="rId16"/>
          <w:footerReference w:type="default" r:id="rId17"/>
          <w:headerReference w:type="first" r:id="rId18"/>
          <w:footerReference w:type="first" r:id="rId19"/>
          <w:pgSz w:w="11906" w:h="16838" w:code="9"/>
          <w:pgMar w:top="2438" w:right="2098" w:bottom="680" w:left="2098" w:header="851" w:footer="0" w:gutter="0"/>
          <w:cols w:space="398"/>
          <w:docGrid w:linePitch="360"/>
        </w:sectPr>
      </w:pPr>
      <w:r w:rsidRPr="00C82968">
        <w:t>Transport for NSW is committed to honouring Aboriginal peoples’ cultural and spiritual connections to the land, waters and seas and their rich contribution to society.</w:t>
      </w:r>
    </w:p>
    <w:sdt>
      <w:sdtPr>
        <w:rPr>
          <w:rFonts w:asciiTheme="minorHAnsi" w:eastAsiaTheme="minorEastAsia" w:hAnsiTheme="minorHAnsi" w:cstheme="minorHAnsi"/>
          <w:kern w:val="2"/>
          <w:sz w:val="20"/>
          <w:szCs w:val="20"/>
          <w:lang w:val="en-AU" w:eastAsia="ko-KR"/>
        </w:rPr>
        <w:id w:val="-1209334219"/>
        <w:docPartObj>
          <w:docPartGallery w:val="Table of Contents"/>
          <w:docPartUnique/>
        </w:docPartObj>
      </w:sdtPr>
      <w:sdtEndPr>
        <w:rPr>
          <w:b/>
          <w:bCs/>
        </w:rPr>
      </w:sdtEndPr>
      <w:sdtContent>
        <w:p w14:paraId="42048FD8" w14:textId="77777777" w:rsidR="00CF7170" w:rsidRPr="00C82968" w:rsidRDefault="00CF7170" w:rsidP="00F140CE">
          <w:pPr>
            <w:pStyle w:val="TOCHeading"/>
            <w:rPr>
              <w:lang w:val="en-AU"/>
            </w:rPr>
          </w:pPr>
          <w:r w:rsidRPr="00C82968">
            <w:rPr>
              <w:lang w:val="en-AU"/>
            </w:rPr>
            <w:t>Table of Contents</w:t>
          </w:r>
        </w:p>
        <w:p w14:paraId="4A47B4C7" w14:textId="05DEE40C" w:rsidR="00B44635" w:rsidRDefault="00790946">
          <w:pPr>
            <w:pStyle w:val="TOC1"/>
            <w:rPr>
              <w:rFonts w:cstheme="minorBidi"/>
              <w:b w:val="0"/>
              <w:bCs w:val="0"/>
              <w:color w:val="auto"/>
              <w:kern w:val="0"/>
              <w:lang w:eastAsia="en-AU"/>
            </w:rPr>
          </w:pPr>
          <w:r w:rsidRPr="00C82968">
            <w:rPr>
              <w:noProof w:val="0"/>
            </w:rPr>
            <w:fldChar w:fldCharType="begin"/>
          </w:r>
          <w:r w:rsidRPr="00C82968">
            <w:rPr>
              <w:noProof w:val="0"/>
            </w:rPr>
            <w:instrText xml:space="preserve"> TOC \o "1-2" \h \z \u </w:instrText>
          </w:r>
          <w:r w:rsidRPr="00C82968">
            <w:rPr>
              <w:noProof w:val="0"/>
            </w:rPr>
            <w:fldChar w:fldCharType="separate"/>
          </w:r>
          <w:hyperlink w:anchor="_Toc109743799" w:history="1">
            <w:r w:rsidR="00B44635" w:rsidRPr="004B39B8">
              <w:rPr>
                <w:rStyle w:val="Hyperlink"/>
              </w:rPr>
              <w:t>Proponent and project information</w:t>
            </w:r>
            <w:r w:rsidR="00B44635">
              <w:rPr>
                <w:webHidden/>
              </w:rPr>
              <w:tab/>
            </w:r>
            <w:r w:rsidR="00B44635">
              <w:rPr>
                <w:webHidden/>
              </w:rPr>
              <w:fldChar w:fldCharType="begin"/>
            </w:r>
            <w:r w:rsidR="00B44635">
              <w:rPr>
                <w:webHidden/>
              </w:rPr>
              <w:instrText xml:space="preserve"> PAGEREF _Toc109743799 \h </w:instrText>
            </w:r>
            <w:r w:rsidR="00B44635">
              <w:rPr>
                <w:webHidden/>
              </w:rPr>
            </w:r>
            <w:r w:rsidR="00B44635">
              <w:rPr>
                <w:webHidden/>
              </w:rPr>
              <w:fldChar w:fldCharType="separate"/>
            </w:r>
            <w:r w:rsidR="00B44635">
              <w:rPr>
                <w:webHidden/>
              </w:rPr>
              <w:t>8</w:t>
            </w:r>
            <w:r w:rsidR="00B44635">
              <w:rPr>
                <w:webHidden/>
              </w:rPr>
              <w:fldChar w:fldCharType="end"/>
            </w:r>
          </w:hyperlink>
        </w:p>
        <w:p w14:paraId="3BEF1A66" w14:textId="675A90A1" w:rsidR="00B44635" w:rsidRDefault="00E70C38">
          <w:pPr>
            <w:pStyle w:val="TOC1"/>
            <w:rPr>
              <w:rFonts w:cstheme="minorBidi"/>
              <w:b w:val="0"/>
              <w:bCs w:val="0"/>
              <w:color w:val="auto"/>
              <w:kern w:val="0"/>
              <w:lang w:eastAsia="en-AU"/>
            </w:rPr>
          </w:pPr>
          <w:hyperlink w:anchor="_Toc109743800" w:history="1">
            <w:r w:rsidR="00B44635" w:rsidRPr="004B39B8">
              <w:rPr>
                <w:rStyle w:val="Hyperlink"/>
              </w:rPr>
              <w:t>Endorsements and approvals</w:t>
            </w:r>
            <w:r w:rsidR="00B44635">
              <w:rPr>
                <w:webHidden/>
              </w:rPr>
              <w:tab/>
            </w:r>
            <w:r w:rsidR="00B44635">
              <w:rPr>
                <w:webHidden/>
              </w:rPr>
              <w:fldChar w:fldCharType="begin"/>
            </w:r>
            <w:r w:rsidR="00B44635">
              <w:rPr>
                <w:webHidden/>
              </w:rPr>
              <w:instrText xml:space="preserve"> PAGEREF _Toc109743800 \h </w:instrText>
            </w:r>
            <w:r w:rsidR="00B44635">
              <w:rPr>
                <w:webHidden/>
              </w:rPr>
            </w:r>
            <w:r w:rsidR="00B44635">
              <w:rPr>
                <w:webHidden/>
              </w:rPr>
              <w:fldChar w:fldCharType="separate"/>
            </w:r>
            <w:r w:rsidR="00B44635">
              <w:rPr>
                <w:webHidden/>
              </w:rPr>
              <w:t>9</w:t>
            </w:r>
            <w:r w:rsidR="00B44635">
              <w:rPr>
                <w:webHidden/>
              </w:rPr>
              <w:fldChar w:fldCharType="end"/>
            </w:r>
          </w:hyperlink>
        </w:p>
        <w:p w14:paraId="5ED4884E" w14:textId="352FA664" w:rsidR="00B44635" w:rsidRDefault="00E70C38">
          <w:pPr>
            <w:pStyle w:val="TOC1"/>
            <w:rPr>
              <w:rFonts w:cstheme="minorBidi"/>
              <w:b w:val="0"/>
              <w:bCs w:val="0"/>
              <w:color w:val="auto"/>
              <w:kern w:val="0"/>
              <w:lang w:eastAsia="en-AU"/>
            </w:rPr>
          </w:pPr>
          <w:hyperlink w:anchor="_Toc109743801" w:history="1">
            <w:r w:rsidR="00B44635" w:rsidRPr="004B39B8">
              <w:rPr>
                <w:rStyle w:val="Hyperlink"/>
              </w:rPr>
              <w:t>1.</w:t>
            </w:r>
            <w:r w:rsidR="00B44635">
              <w:rPr>
                <w:rFonts w:cstheme="minorBidi"/>
                <w:b w:val="0"/>
                <w:bCs w:val="0"/>
                <w:color w:val="auto"/>
                <w:kern w:val="0"/>
                <w:lang w:eastAsia="en-AU"/>
              </w:rPr>
              <w:tab/>
            </w:r>
            <w:r w:rsidR="00B44635" w:rsidRPr="004B39B8">
              <w:rPr>
                <w:rStyle w:val="Hyperlink"/>
              </w:rPr>
              <w:t>Executive summary</w:t>
            </w:r>
            <w:r w:rsidR="00B44635">
              <w:rPr>
                <w:webHidden/>
              </w:rPr>
              <w:tab/>
            </w:r>
            <w:r w:rsidR="00B44635">
              <w:rPr>
                <w:webHidden/>
              </w:rPr>
              <w:fldChar w:fldCharType="begin"/>
            </w:r>
            <w:r w:rsidR="00B44635">
              <w:rPr>
                <w:webHidden/>
              </w:rPr>
              <w:instrText xml:space="preserve"> PAGEREF _Toc109743801 \h </w:instrText>
            </w:r>
            <w:r w:rsidR="00B44635">
              <w:rPr>
                <w:webHidden/>
              </w:rPr>
            </w:r>
            <w:r w:rsidR="00B44635">
              <w:rPr>
                <w:webHidden/>
              </w:rPr>
              <w:fldChar w:fldCharType="separate"/>
            </w:r>
            <w:r w:rsidR="00B44635">
              <w:rPr>
                <w:webHidden/>
              </w:rPr>
              <w:t>11</w:t>
            </w:r>
            <w:r w:rsidR="00B44635">
              <w:rPr>
                <w:webHidden/>
              </w:rPr>
              <w:fldChar w:fldCharType="end"/>
            </w:r>
          </w:hyperlink>
        </w:p>
        <w:p w14:paraId="1A7DFC98" w14:textId="39242F19" w:rsidR="00B44635" w:rsidRDefault="00E70C38">
          <w:pPr>
            <w:pStyle w:val="TOC1"/>
            <w:rPr>
              <w:rFonts w:cstheme="minorBidi"/>
              <w:b w:val="0"/>
              <w:bCs w:val="0"/>
              <w:color w:val="auto"/>
              <w:kern w:val="0"/>
              <w:lang w:eastAsia="en-AU"/>
            </w:rPr>
          </w:pPr>
          <w:hyperlink w:anchor="_Toc109743802" w:history="1">
            <w:r w:rsidR="00B44635" w:rsidRPr="004B39B8">
              <w:rPr>
                <w:rStyle w:val="Hyperlink"/>
              </w:rPr>
              <w:t>2.</w:t>
            </w:r>
            <w:r w:rsidR="00B44635">
              <w:rPr>
                <w:rFonts w:cstheme="minorBidi"/>
                <w:b w:val="0"/>
                <w:bCs w:val="0"/>
                <w:color w:val="auto"/>
                <w:kern w:val="0"/>
                <w:lang w:eastAsia="en-AU"/>
              </w:rPr>
              <w:tab/>
            </w:r>
            <w:r w:rsidR="00B44635" w:rsidRPr="004B39B8">
              <w:rPr>
                <w:rStyle w:val="Hyperlink"/>
              </w:rPr>
              <w:t>Case for change</w:t>
            </w:r>
            <w:r w:rsidR="00B44635">
              <w:rPr>
                <w:webHidden/>
              </w:rPr>
              <w:tab/>
            </w:r>
            <w:r w:rsidR="00B44635">
              <w:rPr>
                <w:webHidden/>
              </w:rPr>
              <w:fldChar w:fldCharType="begin"/>
            </w:r>
            <w:r w:rsidR="00B44635">
              <w:rPr>
                <w:webHidden/>
              </w:rPr>
              <w:instrText xml:space="preserve"> PAGEREF _Toc109743802 \h </w:instrText>
            </w:r>
            <w:r w:rsidR="00B44635">
              <w:rPr>
                <w:webHidden/>
              </w:rPr>
            </w:r>
            <w:r w:rsidR="00B44635">
              <w:rPr>
                <w:webHidden/>
              </w:rPr>
              <w:fldChar w:fldCharType="separate"/>
            </w:r>
            <w:r w:rsidR="00B44635">
              <w:rPr>
                <w:webHidden/>
              </w:rPr>
              <w:t>12</w:t>
            </w:r>
            <w:r w:rsidR="00B44635">
              <w:rPr>
                <w:webHidden/>
              </w:rPr>
              <w:fldChar w:fldCharType="end"/>
            </w:r>
          </w:hyperlink>
        </w:p>
        <w:p w14:paraId="6E50080A" w14:textId="42F00B10" w:rsidR="00B44635" w:rsidRDefault="00E70C38">
          <w:pPr>
            <w:pStyle w:val="TOC2"/>
            <w:rPr>
              <w:rFonts w:cstheme="minorBidi"/>
              <w:color w:val="auto"/>
              <w:kern w:val="0"/>
              <w:sz w:val="22"/>
              <w:szCs w:val="22"/>
              <w:lang w:eastAsia="en-AU"/>
            </w:rPr>
          </w:pPr>
          <w:hyperlink w:anchor="_Toc109743803" w:history="1">
            <w:r w:rsidR="00B44635" w:rsidRPr="004B39B8">
              <w:rPr>
                <w:rStyle w:val="Hyperlink"/>
              </w:rPr>
              <w:t>2.1</w:t>
            </w:r>
            <w:r w:rsidR="00B44635">
              <w:rPr>
                <w:rFonts w:cstheme="minorBidi"/>
                <w:color w:val="auto"/>
                <w:kern w:val="0"/>
                <w:sz w:val="22"/>
                <w:szCs w:val="22"/>
                <w:lang w:eastAsia="en-AU"/>
              </w:rPr>
              <w:tab/>
            </w:r>
            <w:r w:rsidR="00B44635" w:rsidRPr="004B39B8">
              <w:rPr>
                <w:rStyle w:val="Hyperlink"/>
              </w:rPr>
              <w:t>Business need/opportunity</w:t>
            </w:r>
            <w:r w:rsidR="00B44635">
              <w:rPr>
                <w:webHidden/>
              </w:rPr>
              <w:tab/>
            </w:r>
            <w:r w:rsidR="00B44635">
              <w:rPr>
                <w:webHidden/>
              </w:rPr>
              <w:fldChar w:fldCharType="begin"/>
            </w:r>
            <w:r w:rsidR="00B44635">
              <w:rPr>
                <w:webHidden/>
              </w:rPr>
              <w:instrText xml:space="preserve"> PAGEREF _Toc109743803 \h </w:instrText>
            </w:r>
            <w:r w:rsidR="00B44635">
              <w:rPr>
                <w:webHidden/>
              </w:rPr>
            </w:r>
            <w:r w:rsidR="00B44635">
              <w:rPr>
                <w:webHidden/>
              </w:rPr>
              <w:fldChar w:fldCharType="separate"/>
            </w:r>
            <w:r w:rsidR="00B44635">
              <w:rPr>
                <w:webHidden/>
              </w:rPr>
              <w:t>12</w:t>
            </w:r>
            <w:r w:rsidR="00B44635">
              <w:rPr>
                <w:webHidden/>
              </w:rPr>
              <w:fldChar w:fldCharType="end"/>
            </w:r>
          </w:hyperlink>
        </w:p>
        <w:p w14:paraId="0F516A03" w14:textId="3085EED4" w:rsidR="00B44635" w:rsidRDefault="00E70C38">
          <w:pPr>
            <w:pStyle w:val="TOC2"/>
            <w:rPr>
              <w:rFonts w:cstheme="minorBidi"/>
              <w:color w:val="auto"/>
              <w:kern w:val="0"/>
              <w:sz w:val="22"/>
              <w:szCs w:val="22"/>
              <w:lang w:eastAsia="en-AU"/>
            </w:rPr>
          </w:pPr>
          <w:hyperlink w:anchor="_Toc109743804" w:history="1">
            <w:r w:rsidR="00B44635" w:rsidRPr="004B39B8">
              <w:rPr>
                <w:rStyle w:val="Hyperlink"/>
              </w:rPr>
              <w:t>2.2</w:t>
            </w:r>
            <w:r w:rsidR="00B44635">
              <w:rPr>
                <w:rFonts w:cstheme="minorBidi"/>
                <w:color w:val="auto"/>
                <w:kern w:val="0"/>
                <w:sz w:val="22"/>
                <w:szCs w:val="22"/>
                <w:lang w:eastAsia="en-AU"/>
              </w:rPr>
              <w:tab/>
            </w:r>
            <w:r w:rsidR="00B44635" w:rsidRPr="004B39B8">
              <w:rPr>
                <w:rStyle w:val="Hyperlink"/>
              </w:rPr>
              <w:t>Objective of this intervention</w:t>
            </w:r>
            <w:r w:rsidR="00B44635">
              <w:rPr>
                <w:webHidden/>
              </w:rPr>
              <w:tab/>
            </w:r>
            <w:r w:rsidR="00B44635">
              <w:rPr>
                <w:webHidden/>
              </w:rPr>
              <w:fldChar w:fldCharType="begin"/>
            </w:r>
            <w:r w:rsidR="00B44635">
              <w:rPr>
                <w:webHidden/>
              </w:rPr>
              <w:instrText xml:space="preserve"> PAGEREF _Toc109743804 \h </w:instrText>
            </w:r>
            <w:r w:rsidR="00B44635">
              <w:rPr>
                <w:webHidden/>
              </w:rPr>
            </w:r>
            <w:r w:rsidR="00B44635">
              <w:rPr>
                <w:webHidden/>
              </w:rPr>
              <w:fldChar w:fldCharType="separate"/>
            </w:r>
            <w:r w:rsidR="00B44635">
              <w:rPr>
                <w:webHidden/>
              </w:rPr>
              <w:t>12</w:t>
            </w:r>
            <w:r w:rsidR="00B44635">
              <w:rPr>
                <w:webHidden/>
              </w:rPr>
              <w:fldChar w:fldCharType="end"/>
            </w:r>
          </w:hyperlink>
        </w:p>
        <w:p w14:paraId="415CAAAA" w14:textId="56683181" w:rsidR="00B44635" w:rsidRDefault="00E70C38">
          <w:pPr>
            <w:pStyle w:val="TOC2"/>
            <w:rPr>
              <w:rFonts w:cstheme="minorBidi"/>
              <w:color w:val="auto"/>
              <w:kern w:val="0"/>
              <w:sz w:val="22"/>
              <w:szCs w:val="22"/>
              <w:lang w:eastAsia="en-AU"/>
            </w:rPr>
          </w:pPr>
          <w:hyperlink w:anchor="_Toc109743805" w:history="1">
            <w:r w:rsidR="00B44635" w:rsidRPr="004B39B8">
              <w:rPr>
                <w:rStyle w:val="Hyperlink"/>
              </w:rPr>
              <w:t>2.3</w:t>
            </w:r>
            <w:r w:rsidR="00B44635">
              <w:rPr>
                <w:rFonts w:cstheme="minorBidi"/>
                <w:color w:val="auto"/>
                <w:kern w:val="0"/>
                <w:sz w:val="22"/>
                <w:szCs w:val="22"/>
                <w:lang w:eastAsia="en-AU"/>
              </w:rPr>
              <w:tab/>
            </w:r>
            <w:r w:rsidR="00B44635" w:rsidRPr="004B39B8">
              <w:rPr>
                <w:rStyle w:val="Hyperlink"/>
              </w:rPr>
              <w:t>Strategic alignment</w:t>
            </w:r>
            <w:r w:rsidR="00B44635">
              <w:rPr>
                <w:webHidden/>
              </w:rPr>
              <w:tab/>
            </w:r>
            <w:r w:rsidR="00B44635">
              <w:rPr>
                <w:webHidden/>
              </w:rPr>
              <w:fldChar w:fldCharType="begin"/>
            </w:r>
            <w:r w:rsidR="00B44635">
              <w:rPr>
                <w:webHidden/>
              </w:rPr>
              <w:instrText xml:space="preserve"> PAGEREF _Toc109743805 \h </w:instrText>
            </w:r>
            <w:r w:rsidR="00B44635">
              <w:rPr>
                <w:webHidden/>
              </w:rPr>
            </w:r>
            <w:r w:rsidR="00B44635">
              <w:rPr>
                <w:webHidden/>
              </w:rPr>
              <w:fldChar w:fldCharType="separate"/>
            </w:r>
            <w:r w:rsidR="00B44635">
              <w:rPr>
                <w:webHidden/>
              </w:rPr>
              <w:t>12</w:t>
            </w:r>
            <w:r w:rsidR="00B44635">
              <w:rPr>
                <w:webHidden/>
              </w:rPr>
              <w:fldChar w:fldCharType="end"/>
            </w:r>
          </w:hyperlink>
        </w:p>
        <w:p w14:paraId="1B0C10BB" w14:textId="2FF66F2E" w:rsidR="00B44635" w:rsidRDefault="00E70C38">
          <w:pPr>
            <w:pStyle w:val="TOC2"/>
            <w:rPr>
              <w:rFonts w:cstheme="minorBidi"/>
              <w:color w:val="auto"/>
              <w:kern w:val="0"/>
              <w:sz w:val="22"/>
              <w:szCs w:val="22"/>
              <w:lang w:eastAsia="en-AU"/>
            </w:rPr>
          </w:pPr>
          <w:hyperlink w:anchor="_Toc109743806" w:history="1">
            <w:r w:rsidR="00B44635" w:rsidRPr="004B39B8">
              <w:rPr>
                <w:rStyle w:val="Hyperlink"/>
              </w:rPr>
              <w:t>2.4</w:t>
            </w:r>
            <w:r w:rsidR="00B44635">
              <w:rPr>
                <w:rFonts w:cstheme="minorBidi"/>
                <w:color w:val="auto"/>
                <w:kern w:val="0"/>
                <w:sz w:val="22"/>
                <w:szCs w:val="22"/>
                <w:lang w:eastAsia="en-AU"/>
              </w:rPr>
              <w:tab/>
            </w:r>
            <w:r w:rsidR="00B44635" w:rsidRPr="004B39B8">
              <w:rPr>
                <w:rStyle w:val="Hyperlink"/>
              </w:rPr>
              <w:t>Benefits and risks and links to programs and program KPIs</w:t>
            </w:r>
            <w:r w:rsidR="00B44635">
              <w:rPr>
                <w:webHidden/>
              </w:rPr>
              <w:tab/>
            </w:r>
            <w:r w:rsidR="00B44635">
              <w:rPr>
                <w:webHidden/>
              </w:rPr>
              <w:fldChar w:fldCharType="begin"/>
            </w:r>
            <w:r w:rsidR="00B44635">
              <w:rPr>
                <w:webHidden/>
              </w:rPr>
              <w:instrText xml:space="preserve"> PAGEREF _Toc109743806 \h </w:instrText>
            </w:r>
            <w:r w:rsidR="00B44635">
              <w:rPr>
                <w:webHidden/>
              </w:rPr>
            </w:r>
            <w:r w:rsidR="00B44635">
              <w:rPr>
                <w:webHidden/>
              </w:rPr>
              <w:fldChar w:fldCharType="separate"/>
            </w:r>
            <w:r w:rsidR="00B44635">
              <w:rPr>
                <w:webHidden/>
              </w:rPr>
              <w:t>13</w:t>
            </w:r>
            <w:r w:rsidR="00B44635">
              <w:rPr>
                <w:webHidden/>
              </w:rPr>
              <w:fldChar w:fldCharType="end"/>
            </w:r>
          </w:hyperlink>
        </w:p>
        <w:p w14:paraId="38EA88A9" w14:textId="1EDBB5D2" w:rsidR="00B44635" w:rsidRDefault="00E70C38">
          <w:pPr>
            <w:pStyle w:val="TOC2"/>
            <w:rPr>
              <w:rFonts w:cstheme="minorBidi"/>
              <w:color w:val="auto"/>
              <w:kern w:val="0"/>
              <w:sz w:val="22"/>
              <w:szCs w:val="22"/>
              <w:lang w:eastAsia="en-AU"/>
            </w:rPr>
          </w:pPr>
          <w:hyperlink w:anchor="_Toc109743807" w:history="1">
            <w:r w:rsidR="00B44635" w:rsidRPr="004B39B8">
              <w:rPr>
                <w:rStyle w:val="Hyperlink"/>
              </w:rPr>
              <w:t>2.5</w:t>
            </w:r>
            <w:r w:rsidR="00B44635">
              <w:rPr>
                <w:rFonts w:cstheme="minorBidi"/>
                <w:color w:val="auto"/>
                <w:kern w:val="0"/>
                <w:sz w:val="22"/>
                <w:szCs w:val="22"/>
                <w:lang w:eastAsia="en-AU"/>
              </w:rPr>
              <w:tab/>
            </w:r>
            <w:r w:rsidR="00B44635" w:rsidRPr="004B39B8">
              <w:rPr>
                <w:rStyle w:val="Hyperlink"/>
              </w:rPr>
              <w:t>Stakeholders</w:t>
            </w:r>
            <w:r w:rsidR="00B44635">
              <w:rPr>
                <w:webHidden/>
              </w:rPr>
              <w:tab/>
            </w:r>
            <w:r w:rsidR="00B44635">
              <w:rPr>
                <w:webHidden/>
              </w:rPr>
              <w:fldChar w:fldCharType="begin"/>
            </w:r>
            <w:r w:rsidR="00B44635">
              <w:rPr>
                <w:webHidden/>
              </w:rPr>
              <w:instrText xml:space="preserve"> PAGEREF _Toc109743807 \h </w:instrText>
            </w:r>
            <w:r w:rsidR="00B44635">
              <w:rPr>
                <w:webHidden/>
              </w:rPr>
            </w:r>
            <w:r w:rsidR="00B44635">
              <w:rPr>
                <w:webHidden/>
              </w:rPr>
              <w:fldChar w:fldCharType="separate"/>
            </w:r>
            <w:r w:rsidR="00B44635">
              <w:rPr>
                <w:webHidden/>
              </w:rPr>
              <w:t>13</w:t>
            </w:r>
            <w:r w:rsidR="00B44635">
              <w:rPr>
                <w:webHidden/>
              </w:rPr>
              <w:fldChar w:fldCharType="end"/>
            </w:r>
          </w:hyperlink>
        </w:p>
        <w:p w14:paraId="1889941D" w14:textId="40E5E589" w:rsidR="00B44635" w:rsidRDefault="00E70C38">
          <w:pPr>
            <w:pStyle w:val="TOC2"/>
            <w:rPr>
              <w:rFonts w:cstheme="minorBidi"/>
              <w:color w:val="auto"/>
              <w:kern w:val="0"/>
              <w:sz w:val="22"/>
              <w:szCs w:val="22"/>
              <w:lang w:eastAsia="en-AU"/>
            </w:rPr>
          </w:pPr>
          <w:hyperlink w:anchor="_Toc109743808" w:history="1">
            <w:r w:rsidR="00B44635" w:rsidRPr="004B39B8">
              <w:rPr>
                <w:rStyle w:val="Hyperlink"/>
              </w:rPr>
              <w:t>2.6</w:t>
            </w:r>
            <w:r w:rsidR="00B44635">
              <w:rPr>
                <w:rFonts w:cstheme="minorBidi"/>
                <w:color w:val="auto"/>
                <w:kern w:val="0"/>
                <w:sz w:val="22"/>
                <w:szCs w:val="22"/>
                <w:lang w:eastAsia="en-AU"/>
              </w:rPr>
              <w:tab/>
            </w:r>
            <w:r w:rsidR="00B44635" w:rsidRPr="004B39B8">
              <w:rPr>
                <w:rStyle w:val="Hyperlink"/>
              </w:rPr>
              <w:t>Potential options</w:t>
            </w:r>
            <w:r w:rsidR="00B44635">
              <w:rPr>
                <w:webHidden/>
              </w:rPr>
              <w:tab/>
            </w:r>
            <w:r w:rsidR="00B44635">
              <w:rPr>
                <w:webHidden/>
              </w:rPr>
              <w:fldChar w:fldCharType="begin"/>
            </w:r>
            <w:r w:rsidR="00B44635">
              <w:rPr>
                <w:webHidden/>
              </w:rPr>
              <w:instrText xml:space="preserve"> PAGEREF _Toc109743808 \h </w:instrText>
            </w:r>
            <w:r w:rsidR="00B44635">
              <w:rPr>
                <w:webHidden/>
              </w:rPr>
            </w:r>
            <w:r w:rsidR="00B44635">
              <w:rPr>
                <w:webHidden/>
              </w:rPr>
              <w:fldChar w:fldCharType="separate"/>
            </w:r>
            <w:r w:rsidR="00B44635">
              <w:rPr>
                <w:webHidden/>
              </w:rPr>
              <w:t>14</w:t>
            </w:r>
            <w:r w:rsidR="00B44635">
              <w:rPr>
                <w:webHidden/>
              </w:rPr>
              <w:fldChar w:fldCharType="end"/>
            </w:r>
          </w:hyperlink>
        </w:p>
        <w:p w14:paraId="7103D268" w14:textId="31893609" w:rsidR="00B44635" w:rsidRDefault="00E70C38">
          <w:pPr>
            <w:pStyle w:val="TOC2"/>
            <w:rPr>
              <w:rFonts w:cstheme="minorBidi"/>
              <w:color w:val="auto"/>
              <w:kern w:val="0"/>
              <w:sz w:val="22"/>
              <w:szCs w:val="22"/>
              <w:lang w:eastAsia="en-AU"/>
            </w:rPr>
          </w:pPr>
          <w:hyperlink w:anchor="_Toc109743809" w:history="1">
            <w:r w:rsidR="00B44635" w:rsidRPr="004B39B8">
              <w:rPr>
                <w:rStyle w:val="Hyperlink"/>
              </w:rPr>
              <w:t>2.7</w:t>
            </w:r>
            <w:r w:rsidR="00B44635">
              <w:rPr>
                <w:rFonts w:cstheme="minorBidi"/>
                <w:color w:val="auto"/>
                <w:kern w:val="0"/>
                <w:sz w:val="22"/>
                <w:szCs w:val="22"/>
                <w:lang w:eastAsia="en-AU"/>
              </w:rPr>
              <w:tab/>
            </w:r>
            <w:r w:rsidR="00B44635" w:rsidRPr="004B39B8">
              <w:rPr>
                <w:rStyle w:val="Hyperlink"/>
              </w:rPr>
              <w:t>Cost estimates</w:t>
            </w:r>
            <w:r w:rsidR="00B44635">
              <w:rPr>
                <w:webHidden/>
              </w:rPr>
              <w:tab/>
            </w:r>
            <w:r w:rsidR="00B44635">
              <w:rPr>
                <w:webHidden/>
              </w:rPr>
              <w:fldChar w:fldCharType="begin"/>
            </w:r>
            <w:r w:rsidR="00B44635">
              <w:rPr>
                <w:webHidden/>
              </w:rPr>
              <w:instrText xml:space="preserve"> PAGEREF _Toc109743809 \h </w:instrText>
            </w:r>
            <w:r w:rsidR="00B44635">
              <w:rPr>
                <w:webHidden/>
              </w:rPr>
            </w:r>
            <w:r w:rsidR="00B44635">
              <w:rPr>
                <w:webHidden/>
              </w:rPr>
              <w:fldChar w:fldCharType="separate"/>
            </w:r>
            <w:r w:rsidR="00B44635">
              <w:rPr>
                <w:webHidden/>
              </w:rPr>
              <w:t>14</w:t>
            </w:r>
            <w:r w:rsidR="00B44635">
              <w:rPr>
                <w:webHidden/>
              </w:rPr>
              <w:fldChar w:fldCharType="end"/>
            </w:r>
          </w:hyperlink>
        </w:p>
        <w:p w14:paraId="3AABD0A0" w14:textId="08EE6CB3" w:rsidR="00B44635" w:rsidRDefault="00E70C38">
          <w:pPr>
            <w:pStyle w:val="TOC1"/>
            <w:rPr>
              <w:rFonts w:cstheme="minorBidi"/>
              <w:b w:val="0"/>
              <w:bCs w:val="0"/>
              <w:color w:val="auto"/>
              <w:kern w:val="0"/>
              <w:lang w:eastAsia="en-AU"/>
            </w:rPr>
          </w:pPr>
          <w:hyperlink w:anchor="_Toc109743810" w:history="1">
            <w:r w:rsidR="00B44635" w:rsidRPr="004B39B8">
              <w:rPr>
                <w:rStyle w:val="Hyperlink"/>
              </w:rPr>
              <w:t>3.</w:t>
            </w:r>
            <w:r w:rsidR="00B44635">
              <w:rPr>
                <w:rFonts w:cstheme="minorBidi"/>
                <w:b w:val="0"/>
                <w:bCs w:val="0"/>
                <w:color w:val="auto"/>
                <w:kern w:val="0"/>
                <w:lang w:eastAsia="en-AU"/>
              </w:rPr>
              <w:tab/>
            </w:r>
            <w:r w:rsidR="00B44635" w:rsidRPr="004B39B8">
              <w:rPr>
                <w:rStyle w:val="Hyperlink"/>
              </w:rPr>
              <w:t>Value for money analysis</w:t>
            </w:r>
            <w:r w:rsidR="00B44635">
              <w:rPr>
                <w:webHidden/>
              </w:rPr>
              <w:tab/>
            </w:r>
            <w:r w:rsidR="00B44635">
              <w:rPr>
                <w:webHidden/>
              </w:rPr>
              <w:fldChar w:fldCharType="begin"/>
            </w:r>
            <w:r w:rsidR="00B44635">
              <w:rPr>
                <w:webHidden/>
              </w:rPr>
              <w:instrText xml:space="preserve"> PAGEREF _Toc109743810 \h </w:instrText>
            </w:r>
            <w:r w:rsidR="00B44635">
              <w:rPr>
                <w:webHidden/>
              </w:rPr>
            </w:r>
            <w:r w:rsidR="00B44635">
              <w:rPr>
                <w:webHidden/>
              </w:rPr>
              <w:fldChar w:fldCharType="separate"/>
            </w:r>
            <w:r w:rsidR="00B44635">
              <w:rPr>
                <w:webHidden/>
              </w:rPr>
              <w:t>16</w:t>
            </w:r>
            <w:r w:rsidR="00B44635">
              <w:rPr>
                <w:webHidden/>
              </w:rPr>
              <w:fldChar w:fldCharType="end"/>
            </w:r>
          </w:hyperlink>
        </w:p>
        <w:p w14:paraId="6C6F52E1" w14:textId="35566AFB" w:rsidR="00B44635" w:rsidRDefault="00E70C38">
          <w:pPr>
            <w:pStyle w:val="TOC2"/>
            <w:rPr>
              <w:rFonts w:cstheme="minorBidi"/>
              <w:color w:val="auto"/>
              <w:kern w:val="0"/>
              <w:sz w:val="22"/>
              <w:szCs w:val="22"/>
              <w:lang w:eastAsia="en-AU"/>
            </w:rPr>
          </w:pPr>
          <w:hyperlink w:anchor="_Toc109743811" w:history="1">
            <w:r w:rsidR="00B44635" w:rsidRPr="004B39B8">
              <w:rPr>
                <w:rStyle w:val="Hyperlink"/>
              </w:rPr>
              <w:t>3.1</w:t>
            </w:r>
            <w:r w:rsidR="00B44635">
              <w:rPr>
                <w:rFonts w:cstheme="minorBidi"/>
                <w:color w:val="auto"/>
                <w:kern w:val="0"/>
                <w:sz w:val="22"/>
                <w:szCs w:val="22"/>
                <w:lang w:eastAsia="en-AU"/>
              </w:rPr>
              <w:tab/>
            </w:r>
            <w:r w:rsidR="00B44635" w:rsidRPr="004B39B8">
              <w:rPr>
                <w:rStyle w:val="Hyperlink"/>
              </w:rPr>
              <w:t>Economic analysis</w:t>
            </w:r>
            <w:r w:rsidR="00B44635">
              <w:rPr>
                <w:webHidden/>
              </w:rPr>
              <w:tab/>
            </w:r>
            <w:r w:rsidR="00B44635">
              <w:rPr>
                <w:webHidden/>
              </w:rPr>
              <w:fldChar w:fldCharType="begin"/>
            </w:r>
            <w:r w:rsidR="00B44635">
              <w:rPr>
                <w:webHidden/>
              </w:rPr>
              <w:instrText xml:space="preserve"> PAGEREF _Toc109743811 \h </w:instrText>
            </w:r>
            <w:r w:rsidR="00B44635">
              <w:rPr>
                <w:webHidden/>
              </w:rPr>
            </w:r>
            <w:r w:rsidR="00B44635">
              <w:rPr>
                <w:webHidden/>
              </w:rPr>
              <w:fldChar w:fldCharType="separate"/>
            </w:r>
            <w:r w:rsidR="00B44635">
              <w:rPr>
                <w:webHidden/>
              </w:rPr>
              <w:t>16</w:t>
            </w:r>
            <w:r w:rsidR="00B44635">
              <w:rPr>
                <w:webHidden/>
              </w:rPr>
              <w:fldChar w:fldCharType="end"/>
            </w:r>
          </w:hyperlink>
        </w:p>
        <w:p w14:paraId="05CB69E4" w14:textId="2138DE37" w:rsidR="00B44635" w:rsidRDefault="00E70C38">
          <w:pPr>
            <w:pStyle w:val="TOC2"/>
            <w:rPr>
              <w:rFonts w:cstheme="minorBidi"/>
              <w:color w:val="auto"/>
              <w:kern w:val="0"/>
              <w:sz w:val="22"/>
              <w:szCs w:val="22"/>
              <w:lang w:eastAsia="en-AU"/>
            </w:rPr>
          </w:pPr>
          <w:hyperlink w:anchor="_Toc109743812" w:history="1">
            <w:r w:rsidR="00B44635" w:rsidRPr="004B39B8">
              <w:rPr>
                <w:rStyle w:val="Hyperlink"/>
              </w:rPr>
              <w:t>3.2</w:t>
            </w:r>
            <w:r w:rsidR="00B44635">
              <w:rPr>
                <w:rFonts w:cstheme="minorBidi"/>
                <w:color w:val="auto"/>
                <w:kern w:val="0"/>
                <w:sz w:val="22"/>
                <w:szCs w:val="22"/>
                <w:lang w:eastAsia="en-AU"/>
              </w:rPr>
              <w:tab/>
            </w:r>
            <w:r w:rsidR="00B44635" w:rsidRPr="004B39B8">
              <w:rPr>
                <w:rStyle w:val="Hyperlink"/>
              </w:rPr>
              <w:t>Financial analysis</w:t>
            </w:r>
            <w:r w:rsidR="00B44635">
              <w:rPr>
                <w:webHidden/>
              </w:rPr>
              <w:tab/>
            </w:r>
            <w:r w:rsidR="00B44635">
              <w:rPr>
                <w:webHidden/>
              </w:rPr>
              <w:fldChar w:fldCharType="begin"/>
            </w:r>
            <w:r w:rsidR="00B44635">
              <w:rPr>
                <w:webHidden/>
              </w:rPr>
              <w:instrText xml:space="preserve"> PAGEREF _Toc109743812 \h </w:instrText>
            </w:r>
            <w:r w:rsidR="00B44635">
              <w:rPr>
                <w:webHidden/>
              </w:rPr>
            </w:r>
            <w:r w:rsidR="00B44635">
              <w:rPr>
                <w:webHidden/>
              </w:rPr>
              <w:fldChar w:fldCharType="separate"/>
            </w:r>
            <w:r w:rsidR="00B44635">
              <w:rPr>
                <w:webHidden/>
              </w:rPr>
              <w:t>17</w:t>
            </w:r>
            <w:r w:rsidR="00B44635">
              <w:rPr>
                <w:webHidden/>
              </w:rPr>
              <w:fldChar w:fldCharType="end"/>
            </w:r>
          </w:hyperlink>
        </w:p>
        <w:p w14:paraId="67AA15E2" w14:textId="72329B07" w:rsidR="00B44635" w:rsidRDefault="00E70C38">
          <w:pPr>
            <w:pStyle w:val="TOC1"/>
            <w:rPr>
              <w:rFonts w:cstheme="minorBidi"/>
              <w:b w:val="0"/>
              <w:bCs w:val="0"/>
              <w:color w:val="auto"/>
              <w:kern w:val="0"/>
              <w:lang w:eastAsia="en-AU"/>
            </w:rPr>
          </w:pPr>
          <w:hyperlink w:anchor="_Toc109743813" w:history="1">
            <w:r w:rsidR="00B44635" w:rsidRPr="004B39B8">
              <w:rPr>
                <w:rStyle w:val="Hyperlink"/>
              </w:rPr>
              <w:t>4.</w:t>
            </w:r>
            <w:r w:rsidR="00B44635">
              <w:rPr>
                <w:rFonts w:cstheme="minorBidi"/>
                <w:b w:val="0"/>
                <w:bCs w:val="0"/>
                <w:color w:val="auto"/>
                <w:kern w:val="0"/>
                <w:lang w:eastAsia="en-AU"/>
              </w:rPr>
              <w:tab/>
            </w:r>
            <w:r w:rsidR="00B44635" w:rsidRPr="004B39B8">
              <w:rPr>
                <w:rStyle w:val="Hyperlink"/>
              </w:rPr>
              <w:t>Preferred option</w:t>
            </w:r>
            <w:r w:rsidR="00B44635">
              <w:rPr>
                <w:webHidden/>
              </w:rPr>
              <w:tab/>
            </w:r>
            <w:r w:rsidR="00B44635">
              <w:rPr>
                <w:webHidden/>
              </w:rPr>
              <w:fldChar w:fldCharType="begin"/>
            </w:r>
            <w:r w:rsidR="00B44635">
              <w:rPr>
                <w:webHidden/>
              </w:rPr>
              <w:instrText xml:space="preserve"> PAGEREF _Toc109743813 \h </w:instrText>
            </w:r>
            <w:r w:rsidR="00B44635">
              <w:rPr>
                <w:webHidden/>
              </w:rPr>
            </w:r>
            <w:r w:rsidR="00B44635">
              <w:rPr>
                <w:webHidden/>
              </w:rPr>
              <w:fldChar w:fldCharType="separate"/>
            </w:r>
            <w:r w:rsidR="00B44635">
              <w:rPr>
                <w:webHidden/>
              </w:rPr>
              <w:t>20</w:t>
            </w:r>
            <w:r w:rsidR="00B44635">
              <w:rPr>
                <w:webHidden/>
              </w:rPr>
              <w:fldChar w:fldCharType="end"/>
            </w:r>
          </w:hyperlink>
        </w:p>
        <w:p w14:paraId="031678F0" w14:textId="32BEE530" w:rsidR="00B44635" w:rsidRDefault="00E70C38">
          <w:pPr>
            <w:pStyle w:val="TOC2"/>
            <w:rPr>
              <w:rFonts w:cstheme="minorBidi"/>
              <w:color w:val="auto"/>
              <w:kern w:val="0"/>
              <w:sz w:val="22"/>
              <w:szCs w:val="22"/>
              <w:lang w:eastAsia="en-AU"/>
            </w:rPr>
          </w:pPr>
          <w:hyperlink w:anchor="_Toc109743814" w:history="1">
            <w:r w:rsidR="00B44635" w:rsidRPr="004B39B8">
              <w:rPr>
                <w:rStyle w:val="Hyperlink"/>
              </w:rPr>
              <w:t>4.1</w:t>
            </w:r>
            <w:r w:rsidR="00B44635">
              <w:rPr>
                <w:rFonts w:cstheme="minorBidi"/>
                <w:color w:val="auto"/>
                <w:kern w:val="0"/>
                <w:sz w:val="22"/>
                <w:szCs w:val="22"/>
                <w:lang w:eastAsia="en-AU"/>
              </w:rPr>
              <w:tab/>
            </w:r>
            <w:r w:rsidR="00B44635" w:rsidRPr="004B39B8">
              <w:rPr>
                <w:rStyle w:val="Hyperlink"/>
              </w:rPr>
              <w:t>Proposed funding</w:t>
            </w:r>
            <w:r w:rsidR="00B44635">
              <w:rPr>
                <w:webHidden/>
              </w:rPr>
              <w:tab/>
            </w:r>
            <w:r w:rsidR="00B44635">
              <w:rPr>
                <w:webHidden/>
              </w:rPr>
              <w:fldChar w:fldCharType="begin"/>
            </w:r>
            <w:r w:rsidR="00B44635">
              <w:rPr>
                <w:webHidden/>
              </w:rPr>
              <w:instrText xml:space="preserve"> PAGEREF _Toc109743814 \h </w:instrText>
            </w:r>
            <w:r w:rsidR="00B44635">
              <w:rPr>
                <w:webHidden/>
              </w:rPr>
            </w:r>
            <w:r w:rsidR="00B44635">
              <w:rPr>
                <w:webHidden/>
              </w:rPr>
              <w:fldChar w:fldCharType="separate"/>
            </w:r>
            <w:r w:rsidR="00B44635">
              <w:rPr>
                <w:webHidden/>
              </w:rPr>
              <w:t>21</w:t>
            </w:r>
            <w:r w:rsidR="00B44635">
              <w:rPr>
                <w:webHidden/>
              </w:rPr>
              <w:fldChar w:fldCharType="end"/>
            </w:r>
          </w:hyperlink>
        </w:p>
        <w:p w14:paraId="102A5001" w14:textId="1CEB261D" w:rsidR="00B44635" w:rsidRDefault="00E70C38">
          <w:pPr>
            <w:pStyle w:val="TOC2"/>
            <w:rPr>
              <w:rFonts w:cstheme="minorBidi"/>
              <w:color w:val="auto"/>
              <w:kern w:val="0"/>
              <w:sz w:val="22"/>
              <w:szCs w:val="22"/>
              <w:lang w:eastAsia="en-AU"/>
            </w:rPr>
          </w:pPr>
          <w:hyperlink w:anchor="_Toc109743815" w:history="1">
            <w:r w:rsidR="00B44635" w:rsidRPr="004B39B8">
              <w:rPr>
                <w:rStyle w:val="Hyperlink"/>
              </w:rPr>
              <w:t>4.2</w:t>
            </w:r>
            <w:r w:rsidR="00B44635">
              <w:rPr>
                <w:rFonts w:cstheme="minorBidi"/>
                <w:color w:val="auto"/>
                <w:kern w:val="0"/>
                <w:sz w:val="22"/>
                <w:szCs w:val="22"/>
                <w:lang w:eastAsia="en-AU"/>
              </w:rPr>
              <w:tab/>
            </w:r>
            <w:r w:rsidR="00B44635" w:rsidRPr="004B39B8">
              <w:rPr>
                <w:rStyle w:val="Hyperlink"/>
              </w:rPr>
              <w:t>Financial impact statement</w:t>
            </w:r>
            <w:r w:rsidR="00B44635">
              <w:rPr>
                <w:webHidden/>
              </w:rPr>
              <w:tab/>
            </w:r>
            <w:r w:rsidR="00B44635">
              <w:rPr>
                <w:webHidden/>
              </w:rPr>
              <w:fldChar w:fldCharType="begin"/>
            </w:r>
            <w:r w:rsidR="00B44635">
              <w:rPr>
                <w:webHidden/>
              </w:rPr>
              <w:instrText xml:space="preserve"> PAGEREF _Toc109743815 \h </w:instrText>
            </w:r>
            <w:r w:rsidR="00B44635">
              <w:rPr>
                <w:webHidden/>
              </w:rPr>
            </w:r>
            <w:r w:rsidR="00B44635">
              <w:rPr>
                <w:webHidden/>
              </w:rPr>
              <w:fldChar w:fldCharType="separate"/>
            </w:r>
            <w:r w:rsidR="00B44635">
              <w:rPr>
                <w:webHidden/>
              </w:rPr>
              <w:t>22</w:t>
            </w:r>
            <w:r w:rsidR="00B44635">
              <w:rPr>
                <w:webHidden/>
              </w:rPr>
              <w:fldChar w:fldCharType="end"/>
            </w:r>
          </w:hyperlink>
        </w:p>
        <w:p w14:paraId="424BEE6A" w14:textId="0A7FDB1E" w:rsidR="00B44635" w:rsidRDefault="00E70C38">
          <w:pPr>
            <w:pStyle w:val="TOC2"/>
            <w:rPr>
              <w:rFonts w:cstheme="minorBidi"/>
              <w:color w:val="auto"/>
              <w:kern w:val="0"/>
              <w:sz w:val="22"/>
              <w:szCs w:val="22"/>
              <w:lang w:eastAsia="en-AU"/>
            </w:rPr>
          </w:pPr>
          <w:hyperlink w:anchor="_Toc109743816" w:history="1">
            <w:r w:rsidR="00B44635" w:rsidRPr="004B39B8">
              <w:rPr>
                <w:rStyle w:val="Hyperlink"/>
              </w:rPr>
              <w:t>4.3</w:t>
            </w:r>
            <w:r w:rsidR="00B44635">
              <w:rPr>
                <w:rFonts w:cstheme="minorBidi"/>
                <w:color w:val="auto"/>
                <w:kern w:val="0"/>
                <w:sz w:val="22"/>
                <w:szCs w:val="22"/>
                <w:lang w:eastAsia="en-AU"/>
              </w:rPr>
              <w:tab/>
            </w:r>
            <w:r w:rsidR="00B44635" w:rsidRPr="004B39B8">
              <w:rPr>
                <w:rStyle w:val="Hyperlink"/>
              </w:rPr>
              <w:t>Financial sustainability</w:t>
            </w:r>
            <w:r w:rsidR="00B44635">
              <w:rPr>
                <w:webHidden/>
              </w:rPr>
              <w:tab/>
            </w:r>
            <w:r w:rsidR="00B44635">
              <w:rPr>
                <w:webHidden/>
              </w:rPr>
              <w:fldChar w:fldCharType="begin"/>
            </w:r>
            <w:r w:rsidR="00B44635">
              <w:rPr>
                <w:webHidden/>
              </w:rPr>
              <w:instrText xml:space="preserve"> PAGEREF _Toc109743816 \h </w:instrText>
            </w:r>
            <w:r w:rsidR="00B44635">
              <w:rPr>
                <w:webHidden/>
              </w:rPr>
            </w:r>
            <w:r w:rsidR="00B44635">
              <w:rPr>
                <w:webHidden/>
              </w:rPr>
              <w:fldChar w:fldCharType="separate"/>
            </w:r>
            <w:r w:rsidR="00B44635">
              <w:rPr>
                <w:webHidden/>
              </w:rPr>
              <w:t>23</w:t>
            </w:r>
            <w:r w:rsidR="00B44635">
              <w:rPr>
                <w:webHidden/>
              </w:rPr>
              <w:fldChar w:fldCharType="end"/>
            </w:r>
          </w:hyperlink>
        </w:p>
        <w:p w14:paraId="76061DE3" w14:textId="02C3DAC9" w:rsidR="00B44635" w:rsidRDefault="00E70C38">
          <w:pPr>
            <w:pStyle w:val="TOC1"/>
            <w:rPr>
              <w:rFonts w:cstheme="minorBidi"/>
              <w:b w:val="0"/>
              <w:bCs w:val="0"/>
              <w:color w:val="auto"/>
              <w:kern w:val="0"/>
              <w:lang w:eastAsia="en-AU"/>
            </w:rPr>
          </w:pPr>
          <w:hyperlink w:anchor="_Toc109743817" w:history="1">
            <w:r w:rsidR="00B44635" w:rsidRPr="004B39B8">
              <w:rPr>
                <w:rStyle w:val="Hyperlink"/>
              </w:rPr>
              <w:t>5.</w:t>
            </w:r>
            <w:r w:rsidR="00B44635">
              <w:rPr>
                <w:rFonts w:cstheme="minorBidi"/>
                <w:b w:val="0"/>
                <w:bCs w:val="0"/>
                <w:color w:val="auto"/>
                <w:kern w:val="0"/>
                <w:lang w:eastAsia="en-AU"/>
              </w:rPr>
              <w:tab/>
            </w:r>
            <w:r w:rsidR="00B44635" w:rsidRPr="004B39B8">
              <w:rPr>
                <w:rStyle w:val="Hyperlink"/>
              </w:rPr>
              <w:t>Commercial analysis</w:t>
            </w:r>
            <w:r w:rsidR="00B44635">
              <w:rPr>
                <w:webHidden/>
              </w:rPr>
              <w:tab/>
            </w:r>
            <w:r w:rsidR="00B44635">
              <w:rPr>
                <w:webHidden/>
              </w:rPr>
              <w:fldChar w:fldCharType="begin"/>
            </w:r>
            <w:r w:rsidR="00B44635">
              <w:rPr>
                <w:webHidden/>
              </w:rPr>
              <w:instrText xml:space="preserve"> PAGEREF _Toc109743817 \h </w:instrText>
            </w:r>
            <w:r w:rsidR="00B44635">
              <w:rPr>
                <w:webHidden/>
              </w:rPr>
            </w:r>
            <w:r w:rsidR="00B44635">
              <w:rPr>
                <w:webHidden/>
              </w:rPr>
              <w:fldChar w:fldCharType="separate"/>
            </w:r>
            <w:r w:rsidR="00B44635">
              <w:rPr>
                <w:webHidden/>
              </w:rPr>
              <w:t>25</w:t>
            </w:r>
            <w:r w:rsidR="00B44635">
              <w:rPr>
                <w:webHidden/>
              </w:rPr>
              <w:fldChar w:fldCharType="end"/>
            </w:r>
          </w:hyperlink>
        </w:p>
        <w:p w14:paraId="63B5954F" w14:textId="5CA52BBD" w:rsidR="00B44635" w:rsidRDefault="00E70C38">
          <w:pPr>
            <w:pStyle w:val="TOC2"/>
            <w:rPr>
              <w:rFonts w:cstheme="minorBidi"/>
              <w:color w:val="auto"/>
              <w:kern w:val="0"/>
              <w:sz w:val="22"/>
              <w:szCs w:val="22"/>
              <w:lang w:eastAsia="en-AU"/>
            </w:rPr>
          </w:pPr>
          <w:hyperlink w:anchor="_Toc109743818" w:history="1">
            <w:r w:rsidR="00B44635" w:rsidRPr="004B39B8">
              <w:rPr>
                <w:rStyle w:val="Hyperlink"/>
              </w:rPr>
              <w:t>5.1</w:t>
            </w:r>
            <w:r w:rsidR="00B44635">
              <w:rPr>
                <w:rFonts w:cstheme="minorBidi"/>
                <w:color w:val="auto"/>
                <w:kern w:val="0"/>
                <w:sz w:val="22"/>
                <w:szCs w:val="22"/>
                <w:lang w:eastAsia="en-AU"/>
              </w:rPr>
              <w:tab/>
            </w:r>
            <w:r w:rsidR="00B44635" w:rsidRPr="004B39B8">
              <w:rPr>
                <w:rStyle w:val="Hyperlink"/>
              </w:rPr>
              <w:t>Procurement strategy</w:t>
            </w:r>
            <w:r w:rsidR="00B44635">
              <w:rPr>
                <w:webHidden/>
              </w:rPr>
              <w:tab/>
            </w:r>
            <w:r w:rsidR="00B44635">
              <w:rPr>
                <w:webHidden/>
              </w:rPr>
              <w:fldChar w:fldCharType="begin"/>
            </w:r>
            <w:r w:rsidR="00B44635">
              <w:rPr>
                <w:webHidden/>
              </w:rPr>
              <w:instrText xml:space="preserve"> PAGEREF _Toc109743818 \h </w:instrText>
            </w:r>
            <w:r w:rsidR="00B44635">
              <w:rPr>
                <w:webHidden/>
              </w:rPr>
            </w:r>
            <w:r w:rsidR="00B44635">
              <w:rPr>
                <w:webHidden/>
              </w:rPr>
              <w:fldChar w:fldCharType="separate"/>
            </w:r>
            <w:r w:rsidR="00B44635">
              <w:rPr>
                <w:webHidden/>
              </w:rPr>
              <w:t>25</w:t>
            </w:r>
            <w:r w:rsidR="00B44635">
              <w:rPr>
                <w:webHidden/>
              </w:rPr>
              <w:fldChar w:fldCharType="end"/>
            </w:r>
          </w:hyperlink>
        </w:p>
        <w:p w14:paraId="482DDDAD" w14:textId="6D9512EC" w:rsidR="00B44635" w:rsidRDefault="00E70C38">
          <w:pPr>
            <w:pStyle w:val="TOC1"/>
            <w:rPr>
              <w:rFonts w:cstheme="minorBidi"/>
              <w:b w:val="0"/>
              <w:bCs w:val="0"/>
              <w:color w:val="auto"/>
              <w:kern w:val="0"/>
              <w:lang w:eastAsia="en-AU"/>
            </w:rPr>
          </w:pPr>
          <w:hyperlink w:anchor="_Toc109743819" w:history="1">
            <w:r w:rsidR="00B44635" w:rsidRPr="004B39B8">
              <w:rPr>
                <w:rStyle w:val="Hyperlink"/>
              </w:rPr>
              <w:t>6.</w:t>
            </w:r>
            <w:r w:rsidR="00B44635">
              <w:rPr>
                <w:rFonts w:cstheme="minorBidi"/>
                <w:b w:val="0"/>
                <w:bCs w:val="0"/>
                <w:color w:val="auto"/>
                <w:kern w:val="0"/>
                <w:lang w:eastAsia="en-AU"/>
              </w:rPr>
              <w:tab/>
            </w:r>
            <w:r w:rsidR="00B44635" w:rsidRPr="004B39B8">
              <w:rPr>
                <w:rStyle w:val="Hyperlink"/>
              </w:rPr>
              <w:t>Management analysis</w:t>
            </w:r>
            <w:r w:rsidR="00B44635">
              <w:rPr>
                <w:webHidden/>
              </w:rPr>
              <w:tab/>
            </w:r>
            <w:r w:rsidR="00B44635">
              <w:rPr>
                <w:webHidden/>
              </w:rPr>
              <w:fldChar w:fldCharType="begin"/>
            </w:r>
            <w:r w:rsidR="00B44635">
              <w:rPr>
                <w:webHidden/>
              </w:rPr>
              <w:instrText xml:space="preserve"> PAGEREF _Toc109743819 \h </w:instrText>
            </w:r>
            <w:r w:rsidR="00B44635">
              <w:rPr>
                <w:webHidden/>
              </w:rPr>
            </w:r>
            <w:r w:rsidR="00B44635">
              <w:rPr>
                <w:webHidden/>
              </w:rPr>
              <w:fldChar w:fldCharType="separate"/>
            </w:r>
            <w:r w:rsidR="00B44635">
              <w:rPr>
                <w:webHidden/>
              </w:rPr>
              <w:t>26</w:t>
            </w:r>
            <w:r w:rsidR="00B44635">
              <w:rPr>
                <w:webHidden/>
              </w:rPr>
              <w:fldChar w:fldCharType="end"/>
            </w:r>
          </w:hyperlink>
        </w:p>
        <w:p w14:paraId="229E17DB" w14:textId="73DF82BF" w:rsidR="00B44635" w:rsidRDefault="00E70C38">
          <w:pPr>
            <w:pStyle w:val="TOC2"/>
            <w:rPr>
              <w:rFonts w:cstheme="minorBidi"/>
              <w:color w:val="auto"/>
              <w:kern w:val="0"/>
              <w:sz w:val="22"/>
              <w:szCs w:val="22"/>
              <w:lang w:eastAsia="en-AU"/>
            </w:rPr>
          </w:pPr>
          <w:hyperlink w:anchor="_Toc109743820" w:history="1">
            <w:r w:rsidR="00B44635" w:rsidRPr="004B39B8">
              <w:rPr>
                <w:rStyle w:val="Hyperlink"/>
              </w:rPr>
              <w:t>6.1</w:t>
            </w:r>
            <w:r w:rsidR="00B44635">
              <w:rPr>
                <w:rFonts w:cstheme="minorBidi"/>
                <w:color w:val="auto"/>
                <w:kern w:val="0"/>
                <w:sz w:val="22"/>
                <w:szCs w:val="22"/>
                <w:lang w:eastAsia="en-AU"/>
              </w:rPr>
              <w:tab/>
            </w:r>
            <w:r w:rsidR="00B44635" w:rsidRPr="004B39B8">
              <w:rPr>
                <w:rStyle w:val="Hyperlink"/>
              </w:rPr>
              <w:t>Governance framework</w:t>
            </w:r>
            <w:r w:rsidR="00B44635">
              <w:rPr>
                <w:webHidden/>
              </w:rPr>
              <w:tab/>
            </w:r>
            <w:r w:rsidR="00B44635">
              <w:rPr>
                <w:webHidden/>
              </w:rPr>
              <w:fldChar w:fldCharType="begin"/>
            </w:r>
            <w:r w:rsidR="00B44635">
              <w:rPr>
                <w:webHidden/>
              </w:rPr>
              <w:instrText xml:space="preserve"> PAGEREF _Toc109743820 \h </w:instrText>
            </w:r>
            <w:r w:rsidR="00B44635">
              <w:rPr>
                <w:webHidden/>
              </w:rPr>
            </w:r>
            <w:r w:rsidR="00B44635">
              <w:rPr>
                <w:webHidden/>
              </w:rPr>
              <w:fldChar w:fldCharType="separate"/>
            </w:r>
            <w:r w:rsidR="00B44635">
              <w:rPr>
                <w:webHidden/>
              </w:rPr>
              <w:t>26</w:t>
            </w:r>
            <w:r w:rsidR="00B44635">
              <w:rPr>
                <w:webHidden/>
              </w:rPr>
              <w:fldChar w:fldCharType="end"/>
            </w:r>
          </w:hyperlink>
        </w:p>
        <w:p w14:paraId="2605F684" w14:textId="3C44C702" w:rsidR="00B44635" w:rsidRDefault="00E70C38">
          <w:pPr>
            <w:pStyle w:val="TOC2"/>
            <w:rPr>
              <w:rFonts w:cstheme="minorBidi"/>
              <w:color w:val="auto"/>
              <w:kern w:val="0"/>
              <w:sz w:val="22"/>
              <w:szCs w:val="22"/>
              <w:lang w:eastAsia="en-AU"/>
            </w:rPr>
          </w:pPr>
          <w:hyperlink w:anchor="_Toc109743821" w:history="1">
            <w:r w:rsidR="00B44635" w:rsidRPr="004B39B8">
              <w:rPr>
                <w:rStyle w:val="Hyperlink"/>
              </w:rPr>
              <w:t>6.2</w:t>
            </w:r>
            <w:r w:rsidR="00B44635">
              <w:rPr>
                <w:rFonts w:cstheme="minorBidi"/>
                <w:color w:val="auto"/>
                <w:kern w:val="0"/>
                <w:sz w:val="22"/>
                <w:szCs w:val="22"/>
                <w:lang w:eastAsia="en-AU"/>
              </w:rPr>
              <w:tab/>
            </w:r>
            <w:r w:rsidR="00B44635" w:rsidRPr="004B39B8">
              <w:rPr>
                <w:rStyle w:val="Hyperlink"/>
              </w:rPr>
              <w:t>Project management strategy, framework and plan</w:t>
            </w:r>
            <w:r w:rsidR="00B44635">
              <w:rPr>
                <w:webHidden/>
              </w:rPr>
              <w:tab/>
            </w:r>
            <w:r w:rsidR="00B44635">
              <w:rPr>
                <w:webHidden/>
              </w:rPr>
              <w:fldChar w:fldCharType="begin"/>
            </w:r>
            <w:r w:rsidR="00B44635">
              <w:rPr>
                <w:webHidden/>
              </w:rPr>
              <w:instrText xml:space="preserve"> PAGEREF _Toc109743821 \h </w:instrText>
            </w:r>
            <w:r w:rsidR="00B44635">
              <w:rPr>
                <w:webHidden/>
              </w:rPr>
            </w:r>
            <w:r w:rsidR="00B44635">
              <w:rPr>
                <w:webHidden/>
              </w:rPr>
              <w:fldChar w:fldCharType="separate"/>
            </w:r>
            <w:r w:rsidR="00B44635">
              <w:rPr>
                <w:webHidden/>
              </w:rPr>
              <w:t>26</w:t>
            </w:r>
            <w:r w:rsidR="00B44635">
              <w:rPr>
                <w:webHidden/>
              </w:rPr>
              <w:fldChar w:fldCharType="end"/>
            </w:r>
          </w:hyperlink>
        </w:p>
        <w:p w14:paraId="4DCEE425" w14:textId="60801516" w:rsidR="00B44635" w:rsidRDefault="00E70C38">
          <w:pPr>
            <w:pStyle w:val="TOC2"/>
            <w:rPr>
              <w:rFonts w:cstheme="minorBidi"/>
              <w:color w:val="auto"/>
              <w:kern w:val="0"/>
              <w:sz w:val="22"/>
              <w:szCs w:val="22"/>
              <w:lang w:eastAsia="en-AU"/>
            </w:rPr>
          </w:pPr>
          <w:hyperlink w:anchor="_Toc109743822" w:history="1">
            <w:r w:rsidR="00B44635" w:rsidRPr="004B39B8">
              <w:rPr>
                <w:rStyle w:val="Hyperlink"/>
              </w:rPr>
              <w:t>6.3</w:t>
            </w:r>
            <w:r w:rsidR="00B44635">
              <w:rPr>
                <w:rFonts w:cstheme="minorBidi"/>
                <w:color w:val="auto"/>
                <w:kern w:val="0"/>
                <w:sz w:val="22"/>
                <w:szCs w:val="22"/>
                <w:lang w:eastAsia="en-AU"/>
              </w:rPr>
              <w:tab/>
            </w:r>
            <w:r w:rsidR="00B44635" w:rsidRPr="004B39B8">
              <w:rPr>
                <w:rStyle w:val="Hyperlink"/>
              </w:rPr>
              <w:t>Change management strategy and plan</w:t>
            </w:r>
            <w:r w:rsidR="00B44635">
              <w:rPr>
                <w:webHidden/>
              </w:rPr>
              <w:tab/>
            </w:r>
            <w:r w:rsidR="00B44635">
              <w:rPr>
                <w:webHidden/>
              </w:rPr>
              <w:fldChar w:fldCharType="begin"/>
            </w:r>
            <w:r w:rsidR="00B44635">
              <w:rPr>
                <w:webHidden/>
              </w:rPr>
              <w:instrText xml:space="preserve"> PAGEREF _Toc109743822 \h </w:instrText>
            </w:r>
            <w:r w:rsidR="00B44635">
              <w:rPr>
                <w:webHidden/>
              </w:rPr>
            </w:r>
            <w:r w:rsidR="00B44635">
              <w:rPr>
                <w:webHidden/>
              </w:rPr>
              <w:fldChar w:fldCharType="separate"/>
            </w:r>
            <w:r w:rsidR="00B44635">
              <w:rPr>
                <w:webHidden/>
              </w:rPr>
              <w:t>27</w:t>
            </w:r>
            <w:r w:rsidR="00B44635">
              <w:rPr>
                <w:webHidden/>
              </w:rPr>
              <w:fldChar w:fldCharType="end"/>
            </w:r>
          </w:hyperlink>
        </w:p>
        <w:p w14:paraId="15133024" w14:textId="55670CF3" w:rsidR="00B44635" w:rsidRDefault="00E70C38">
          <w:pPr>
            <w:pStyle w:val="TOC2"/>
            <w:rPr>
              <w:rFonts w:cstheme="minorBidi"/>
              <w:color w:val="auto"/>
              <w:kern w:val="0"/>
              <w:sz w:val="22"/>
              <w:szCs w:val="22"/>
              <w:lang w:eastAsia="en-AU"/>
            </w:rPr>
          </w:pPr>
          <w:hyperlink w:anchor="_Toc109743823" w:history="1">
            <w:r w:rsidR="00B44635" w:rsidRPr="004B39B8">
              <w:rPr>
                <w:rStyle w:val="Hyperlink"/>
              </w:rPr>
              <w:t>6.4</w:t>
            </w:r>
            <w:r w:rsidR="00B44635">
              <w:rPr>
                <w:rFonts w:cstheme="minorBidi"/>
                <w:color w:val="auto"/>
                <w:kern w:val="0"/>
                <w:sz w:val="22"/>
                <w:szCs w:val="22"/>
                <w:lang w:eastAsia="en-AU"/>
              </w:rPr>
              <w:tab/>
            </w:r>
            <w:r w:rsidR="00B44635" w:rsidRPr="004B39B8">
              <w:rPr>
                <w:rStyle w:val="Hyperlink"/>
              </w:rPr>
              <w:t>Benefits realisation management</w:t>
            </w:r>
            <w:r w:rsidR="00B44635">
              <w:rPr>
                <w:webHidden/>
              </w:rPr>
              <w:tab/>
            </w:r>
            <w:r w:rsidR="00B44635">
              <w:rPr>
                <w:webHidden/>
              </w:rPr>
              <w:fldChar w:fldCharType="begin"/>
            </w:r>
            <w:r w:rsidR="00B44635">
              <w:rPr>
                <w:webHidden/>
              </w:rPr>
              <w:instrText xml:space="preserve"> PAGEREF _Toc109743823 \h </w:instrText>
            </w:r>
            <w:r w:rsidR="00B44635">
              <w:rPr>
                <w:webHidden/>
              </w:rPr>
            </w:r>
            <w:r w:rsidR="00B44635">
              <w:rPr>
                <w:webHidden/>
              </w:rPr>
              <w:fldChar w:fldCharType="separate"/>
            </w:r>
            <w:r w:rsidR="00B44635">
              <w:rPr>
                <w:webHidden/>
              </w:rPr>
              <w:t>27</w:t>
            </w:r>
            <w:r w:rsidR="00B44635">
              <w:rPr>
                <w:webHidden/>
              </w:rPr>
              <w:fldChar w:fldCharType="end"/>
            </w:r>
          </w:hyperlink>
        </w:p>
        <w:p w14:paraId="1C2AA09C" w14:textId="232EB52C" w:rsidR="00B44635" w:rsidRDefault="00E70C38">
          <w:pPr>
            <w:pStyle w:val="TOC2"/>
            <w:rPr>
              <w:rFonts w:cstheme="minorBidi"/>
              <w:color w:val="auto"/>
              <w:kern w:val="0"/>
              <w:sz w:val="22"/>
              <w:szCs w:val="22"/>
              <w:lang w:eastAsia="en-AU"/>
            </w:rPr>
          </w:pPr>
          <w:hyperlink w:anchor="_Toc109743824" w:history="1">
            <w:r w:rsidR="00B44635" w:rsidRPr="004B39B8">
              <w:rPr>
                <w:rStyle w:val="Hyperlink"/>
              </w:rPr>
              <w:t>6.5</w:t>
            </w:r>
            <w:r w:rsidR="00B44635">
              <w:rPr>
                <w:rFonts w:cstheme="minorBidi"/>
                <w:color w:val="auto"/>
                <w:kern w:val="0"/>
                <w:sz w:val="22"/>
                <w:szCs w:val="22"/>
                <w:lang w:eastAsia="en-AU"/>
              </w:rPr>
              <w:tab/>
            </w:r>
            <w:r w:rsidR="00B44635" w:rsidRPr="004B39B8">
              <w:rPr>
                <w:rStyle w:val="Hyperlink"/>
              </w:rPr>
              <w:t>Risk management strategy, framework and plan</w:t>
            </w:r>
            <w:r w:rsidR="00B44635">
              <w:rPr>
                <w:webHidden/>
              </w:rPr>
              <w:tab/>
            </w:r>
            <w:r w:rsidR="00B44635">
              <w:rPr>
                <w:webHidden/>
              </w:rPr>
              <w:fldChar w:fldCharType="begin"/>
            </w:r>
            <w:r w:rsidR="00B44635">
              <w:rPr>
                <w:webHidden/>
              </w:rPr>
              <w:instrText xml:space="preserve"> PAGEREF _Toc109743824 \h </w:instrText>
            </w:r>
            <w:r w:rsidR="00B44635">
              <w:rPr>
                <w:webHidden/>
              </w:rPr>
            </w:r>
            <w:r w:rsidR="00B44635">
              <w:rPr>
                <w:webHidden/>
              </w:rPr>
              <w:fldChar w:fldCharType="separate"/>
            </w:r>
            <w:r w:rsidR="00B44635">
              <w:rPr>
                <w:webHidden/>
              </w:rPr>
              <w:t>27</w:t>
            </w:r>
            <w:r w:rsidR="00B44635">
              <w:rPr>
                <w:webHidden/>
              </w:rPr>
              <w:fldChar w:fldCharType="end"/>
            </w:r>
          </w:hyperlink>
        </w:p>
        <w:p w14:paraId="2A6037BF" w14:textId="2CD37CA7" w:rsidR="00B44635" w:rsidRDefault="00E70C38">
          <w:pPr>
            <w:pStyle w:val="TOC2"/>
            <w:rPr>
              <w:rFonts w:cstheme="minorBidi"/>
              <w:color w:val="auto"/>
              <w:kern w:val="0"/>
              <w:sz w:val="22"/>
              <w:szCs w:val="22"/>
              <w:lang w:eastAsia="en-AU"/>
            </w:rPr>
          </w:pPr>
          <w:hyperlink w:anchor="_Toc109743825" w:history="1">
            <w:r w:rsidR="00B44635" w:rsidRPr="004B39B8">
              <w:rPr>
                <w:rStyle w:val="Hyperlink"/>
              </w:rPr>
              <w:t>6.6</w:t>
            </w:r>
            <w:r w:rsidR="00B44635">
              <w:rPr>
                <w:rFonts w:cstheme="minorBidi"/>
                <w:color w:val="auto"/>
                <w:kern w:val="0"/>
                <w:sz w:val="22"/>
                <w:szCs w:val="22"/>
                <w:lang w:eastAsia="en-AU"/>
              </w:rPr>
              <w:tab/>
            </w:r>
            <w:r w:rsidR="00B44635" w:rsidRPr="004B39B8">
              <w:rPr>
                <w:rStyle w:val="Hyperlink"/>
              </w:rPr>
              <w:t>Asset ownership and management plan</w:t>
            </w:r>
            <w:r w:rsidR="00B44635">
              <w:rPr>
                <w:webHidden/>
              </w:rPr>
              <w:tab/>
            </w:r>
            <w:r w:rsidR="00B44635">
              <w:rPr>
                <w:webHidden/>
              </w:rPr>
              <w:fldChar w:fldCharType="begin"/>
            </w:r>
            <w:r w:rsidR="00B44635">
              <w:rPr>
                <w:webHidden/>
              </w:rPr>
              <w:instrText xml:space="preserve"> PAGEREF _Toc109743825 \h </w:instrText>
            </w:r>
            <w:r w:rsidR="00B44635">
              <w:rPr>
                <w:webHidden/>
              </w:rPr>
            </w:r>
            <w:r w:rsidR="00B44635">
              <w:rPr>
                <w:webHidden/>
              </w:rPr>
              <w:fldChar w:fldCharType="separate"/>
            </w:r>
            <w:r w:rsidR="00B44635">
              <w:rPr>
                <w:webHidden/>
              </w:rPr>
              <w:t>28</w:t>
            </w:r>
            <w:r w:rsidR="00B44635">
              <w:rPr>
                <w:webHidden/>
              </w:rPr>
              <w:fldChar w:fldCharType="end"/>
            </w:r>
          </w:hyperlink>
        </w:p>
        <w:p w14:paraId="48476145" w14:textId="15AE5524" w:rsidR="00B44635" w:rsidRDefault="00E70C38">
          <w:pPr>
            <w:pStyle w:val="TOC2"/>
            <w:rPr>
              <w:rFonts w:cstheme="minorBidi"/>
              <w:color w:val="auto"/>
              <w:kern w:val="0"/>
              <w:sz w:val="22"/>
              <w:szCs w:val="22"/>
              <w:lang w:eastAsia="en-AU"/>
            </w:rPr>
          </w:pPr>
          <w:hyperlink w:anchor="_Toc109743826" w:history="1">
            <w:r w:rsidR="00B44635" w:rsidRPr="004B39B8">
              <w:rPr>
                <w:rStyle w:val="Hyperlink"/>
              </w:rPr>
              <w:t>6.7</w:t>
            </w:r>
            <w:r w:rsidR="00B44635">
              <w:rPr>
                <w:rFonts w:cstheme="minorBidi"/>
                <w:color w:val="auto"/>
                <w:kern w:val="0"/>
                <w:sz w:val="22"/>
                <w:szCs w:val="22"/>
                <w:lang w:eastAsia="en-AU"/>
              </w:rPr>
              <w:tab/>
            </w:r>
            <w:r w:rsidR="00B44635" w:rsidRPr="004B39B8">
              <w:rPr>
                <w:rStyle w:val="Hyperlink"/>
              </w:rPr>
              <w:t>Stakeholder management plan</w:t>
            </w:r>
            <w:r w:rsidR="00B44635">
              <w:rPr>
                <w:webHidden/>
              </w:rPr>
              <w:tab/>
            </w:r>
            <w:r w:rsidR="00B44635">
              <w:rPr>
                <w:webHidden/>
              </w:rPr>
              <w:fldChar w:fldCharType="begin"/>
            </w:r>
            <w:r w:rsidR="00B44635">
              <w:rPr>
                <w:webHidden/>
              </w:rPr>
              <w:instrText xml:space="preserve"> PAGEREF _Toc109743826 \h </w:instrText>
            </w:r>
            <w:r w:rsidR="00B44635">
              <w:rPr>
                <w:webHidden/>
              </w:rPr>
            </w:r>
            <w:r w:rsidR="00B44635">
              <w:rPr>
                <w:webHidden/>
              </w:rPr>
              <w:fldChar w:fldCharType="separate"/>
            </w:r>
            <w:r w:rsidR="00B44635">
              <w:rPr>
                <w:webHidden/>
              </w:rPr>
              <w:t>28</w:t>
            </w:r>
            <w:r w:rsidR="00B44635">
              <w:rPr>
                <w:webHidden/>
              </w:rPr>
              <w:fldChar w:fldCharType="end"/>
            </w:r>
          </w:hyperlink>
        </w:p>
        <w:p w14:paraId="756B6775" w14:textId="48962625" w:rsidR="00B44635" w:rsidRDefault="00E70C38">
          <w:pPr>
            <w:pStyle w:val="TOC2"/>
            <w:rPr>
              <w:rFonts w:cstheme="minorBidi"/>
              <w:color w:val="auto"/>
              <w:kern w:val="0"/>
              <w:sz w:val="22"/>
              <w:szCs w:val="22"/>
              <w:lang w:eastAsia="en-AU"/>
            </w:rPr>
          </w:pPr>
          <w:hyperlink w:anchor="_Toc109743827" w:history="1">
            <w:r w:rsidR="00B44635" w:rsidRPr="004B39B8">
              <w:rPr>
                <w:rStyle w:val="Hyperlink"/>
              </w:rPr>
              <w:t>6.8</w:t>
            </w:r>
            <w:r w:rsidR="00B44635">
              <w:rPr>
                <w:rFonts w:cstheme="minorBidi"/>
                <w:color w:val="auto"/>
                <w:kern w:val="0"/>
                <w:sz w:val="22"/>
                <w:szCs w:val="22"/>
                <w:lang w:eastAsia="en-AU"/>
              </w:rPr>
              <w:tab/>
            </w:r>
            <w:r w:rsidR="00B44635" w:rsidRPr="004B39B8">
              <w:rPr>
                <w:rStyle w:val="Hyperlink"/>
              </w:rPr>
              <w:t>Compliance requirements</w:t>
            </w:r>
            <w:r w:rsidR="00B44635">
              <w:rPr>
                <w:webHidden/>
              </w:rPr>
              <w:tab/>
            </w:r>
            <w:r w:rsidR="00B44635">
              <w:rPr>
                <w:webHidden/>
              </w:rPr>
              <w:fldChar w:fldCharType="begin"/>
            </w:r>
            <w:r w:rsidR="00B44635">
              <w:rPr>
                <w:webHidden/>
              </w:rPr>
              <w:instrText xml:space="preserve"> PAGEREF _Toc109743827 \h </w:instrText>
            </w:r>
            <w:r w:rsidR="00B44635">
              <w:rPr>
                <w:webHidden/>
              </w:rPr>
            </w:r>
            <w:r w:rsidR="00B44635">
              <w:rPr>
                <w:webHidden/>
              </w:rPr>
              <w:fldChar w:fldCharType="separate"/>
            </w:r>
            <w:r w:rsidR="00B44635">
              <w:rPr>
                <w:webHidden/>
              </w:rPr>
              <w:t>29</w:t>
            </w:r>
            <w:r w:rsidR="00B44635">
              <w:rPr>
                <w:webHidden/>
              </w:rPr>
              <w:fldChar w:fldCharType="end"/>
            </w:r>
          </w:hyperlink>
        </w:p>
        <w:p w14:paraId="346CFA13" w14:textId="11C2545A" w:rsidR="00B44635" w:rsidRDefault="00E70C38">
          <w:pPr>
            <w:pStyle w:val="TOC2"/>
            <w:rPr>
              <w:rFonts w:cstheme="minorBidi"/>
              <w:color w:val="auto"/>
              <w:kern w:val="0"/>
              <w:sz w:val="22"/>
              <w:szCs w:val="22"/>
              <w:lang w:eastAsia="en-AU"/>
            </w:rPr>
          </w:pPr>
          <w:hyperlink w:anchor="_Toc109743828" w:history="1">
            <w:r w:rsidR="00B44635" w:rsidRPr="004B39B8">
              <w:rPr>
                <w:rStyle w:val="Hyperlink"/>
              </w:rPr>
              <w:t>6.9</w:t>
            </w:r>
            <w:r w:rsidR="00B44635">
              <w:rPr>
                <w:rFonts w:cstheme="minorBidi"/>
                <w:color w:val="auto"/>
                <w:kern w:val="0"/>
                <w:sz w:val="22"/>
                <w:szCs w:val="22"/>
                <w:lang w:eastAsia="en-AU"/>
              </w:rPr>
              <w:tab/>
            </w:r>
            <w:r w:rsidR="00B44635" w:rsidRPr="004B39B8">
              <w:rPr>
                <w:rStyle w:val="Hyperlink"/>
              </w:rPr>
              <w:t>Environment and Social Sustainability</w:t>
            </w:r>
            <w:r w:rsidR="00B44635">
              <w:rPr>
                <w:webHidden/>
              </w:rPr>
              <w:tab/>
            </w:r>
            <w:r w:rsidR="00B44635">
              <w:rPr>
                <w:webHidden/>
              </w:rPr>
              <w:fldChar w:fldCharType="begin"/>
            </w:r>
            <w:r w:rsidR="00B44635">
              <w:rPr>
                <w:webHidden/>
              </w:rPr>
              <w:instrText xml:space="preserve"> PAGEREF _Toc109743828 \h </w:instrText>
            </w:r>
            <w:r w:rsidR="00B44635">
              <w:rPr>
                <w:webHidden/>
              </w:rPr>
            </w:r>
            <w:r w:rsidR="00B44635">
              <w:rPr>
                <w:webHidden/>
              </w:rPr>
              <w:fldChar w:fldCharType="separate"/>
            </w:r>
            <w:r w:rsidR="00B44635">
              <w:rPr>
                <w:webHidden/>
              </w:rPr>
              <w:t>29</w:t>
            </w:r>
            <w:r w:rsidR="00B44635">
              <w:rPr>
                <w:webHidden/>
              </w:rPr>
              <w:fldChar w:fldCharType="end"/>
            </w:r>
          </w:hyperlink>
        </w:p>
        <w:p w14:paraId="53C28D6F" w14:textId="163A0271" w:rsidR="00B44635" w:rsidRDefault="00E70C38">
          <w:pPr>
            <w:pStyle w:val="TOC2"/>
            <w:rPr>
              <w:rFonts w:cstheme="minorBidi"/>
              <w:color w:val="auto"/>
              <w:kern w:val="0"/>
              <w:sz w:val="22"/>
              <w:szCs w:val="22"/>
              <w:lang w:eastAsia="en-AU"/>
            </w:rPr>
          </w:pPr>
          <w:hyperlink w:anchor="_Toc109743829" w:history="1">
            <w:r w:rsidR="00B44635" w:rsidRPr="004B39B8">
              <w:rPr>
                <w:rStyle w:val="Hyperlink"/>
              </w:rPr>
              <w:t>6.10</w:t>
            </w:r>
            <w:r w:rsidR="00B44635">
              <w:rPr>
                <w:rFonts w:cstheme="minorBidi"/>
                <w:color w:val="auto"/>
                <w:kern w:val="0"/>
                <w:sz w:val="22"/>
                <w:szCs w:val="22"/>
                <w:lang w:eastAsia="en-AU"/>
              </w:rPr>
              <w:tab/>
            </w:r>
            <w:r w:rsidR="00B44635" w:rsidRPr="004B39B8">
              <w:rPr>
                <w:rStyle w:val="Hyperlink"/>
              </w:rPr>
              <w:t>Safety and safety management</w:t>
            </w:r>
            <w:r w:rsidR="00B44635">
              <w:rPr>
                <w:webHidden/>
              </w:rPr>
              <w:tab/>
            </w:r>
            <w:r w:rsidR="00B44635">
              <w:rPr>
                <w:webHidden/>
              </w:rPr>
              <w:fldChar w:fldCharType="begin"/>
            </w:r>
            <w:r w:rsidR="00B44635">
              <w:rPr>
                <w:webHidden/>
              </w:rPr>
              <w:instrText xml:space="preserve"> PAGEREF _Toc109743829 \h </w:instrText>
            </w:r>
            <w:r w:rsidR="00B44635">
              <w:rPr>
                <w:webHidden/>
              </w:rPr>
            </w:r>
            <w:r w:rsidR="00B44635">
              <w:rPr>
                <w:webHidden/>
              </w:rPr>
              <w:fldChar w:fldCharType="separate"/>
            </w:r>
            <w:r w:rsidR="00B44635">
              <w:rPr>
                <w:webHidden/>
              </w:rPr>
              <w:t>30</w:t>
            </w:r>
            <w:r w:rsidR="00B44635">
              <w:rPr>
                <w:webHidden/>
              </w:rPr>
              <w:fldChar w:fldCharType="end"/>
            </w:r>
          </w:hyperlink>
        </w:p>
        <w:p w14:paraId="69B8AFB1" w14:textId="45E1D925" w:rsidR="00B44635" w:rsidRDefault="00E70C38">
          <w:pPr>
            <w:pStyle w:val="TOC2"/>
            <w:rPr>
              <w:rFonts w:cstheme="minorBidi"/>
              <w:color w:val="auto"/>
              <w:kern w:val="0"/>
              <w:sz w:val="22"/>
              <w:szCs w:val="22"/>
              <w:lang w:eastAsia="en-AU"/>
            </w:rPr>
          </w:pPr>
          <w:hyperlink w:anchor="_Toc109743830" w:history="1">
            <w:r w:rsidR="00B44635" w:rsidRPr="004B39B8">
              <w:rPr>
                <w:rStyle w:val="Hyperlink"/>
              </w:rPr>
              <w:t>6.11</w:t>
            </w:r>
            <w:r w:rsidR="00B44635">
              <w:rPr>
                <w:rFonts w:cstheme="minorBidi"/>
                <w:color w:val="auto"/>
                <w:kern w:val="0"/>
                <w:sz w:val="22"/>
                <w:szCs w:val="22"/>
                <w:lang w:eastAsia="en-AU"/>
              </w:rPr>
              <w:tab/>
            </w:r>
            <w:r w:rsidR="00B44635" w:rsidRPr="004B39B8">
              <w:rPr>
                <w:rStyle w:val="Hyperlink"/>
              </w:rPr>
              <w:t>Cyber security management</w:t>
            </w:r>
            <w:r w:rsidR="00B44635">
              <w:rPr>
                <w:webHidden/>
              </w:rPr>
              <w:tab/>
            </w:r>
            <w:r w:rsidR="00B44635">
              <w:rPr>
                <w:webHidden/>
              </w:rPr>
              <w:fldChar w:fldCharType="begin"/>
            </w:r>
            <w:r w:rsidR="00B44635">
              <w:rPr>
                <w:webHidden/>
              </w:rPr>
              <w:instrText xml:space="preserve"> PAGEREF _Toc109743830 \h </w:instrText>
            </w:r>
            <w:r w:rsidR="00B44635">
              <w:rPr>
                <w:webHidden/>
              </w:rPr>
            </w:r>
            <w:r w:rsidR="00B44635">
              <w:rPr>
                <w:webHidden/>
              </w:rPr>
              <w:fldChar w:fldCharType="separate"/>
            </w:r>
            <w:r w:rsidR="00B44635">
              <w:rPr>
                <w:webHidden/>
              </w:rPr>
              <w:t>30</w:t>
            </w:r>
            <w:r w:rsidR="00B44635">
              <w:rPr>
                <w:webHidden/>
              </w:rPr>
              <w:fldChar w:fldCharType="end"/>
            </w:r>
          </w:hyperlink>
        </w:p>
        <w:p w14:paraId="6D39075E" w14:textId="3FBAE772" w:rsidR="00B44635" w:rsidRDefault="00E70C38">
          <w:pPr>
            <w:pStyle w:val="TOC1"/>
            <w:rPr>
              <w:rFonts w:cstheme="minorBidi"/>
              <w:b w:val="0"/>
              <w:bCs w:val="0"/>
              <w:color w:val="auto"/>
              <w:kern w:val="0"/>
              <w:lang w:eastAsia="en-AU"/>
            </w:rPr>
          </w:pPr>
          <w:hyperlink w:anchor="_Toc109743831" w:history="1">
            <w:r w:rsidR="00B44635" w:rsidRPr="004B39B8">
              <w:rPr>
                <w:rStyle w:val="Hyperlink"/>
              </w:rPr>
              <w:t>7.</w:t>
            </w:r>
            <w:r w:rsidR="00B44635">
              <w:rPr>
                <w:rFonts w:cstheme="minorBidi"/>
                <w:b w:val="0"/>
                <w:bCs w:val="0"/>
                <w:color w:val="auto"/>
                <w:kern w:val="0"/>
                <w:lang w:eastAsia="en-AU"/>
              </w:rPr>
              <w:tab/>
            </w:r>
            <w:r w:rsidR="00B44635" w:rsidRPr="004B39B8">
              <w:rPr>
                <w:rStyle w:val="Hyperlink"/>
              </w:rPr>
              <w:t>Appendix</w:t>
            </w:r>
            <w:r w:rsidR="00B44635">
              <w:rPr>
                <w:webHidden/>
              </w:rPr>
              <w:tab/>
            </w:r>
            <w:r w:rsidR="00B44635">
              <w:rPr>
                <w:webHidden/>
              </w:rPr>
              <w:fldChar w:fldCharType="begin"/>
            </w:r>
            <w:r w:rsidR="00B44635">
              <w:rPr>
                <w:webHidden/>
              </w:rPr>
              <w:instrText xml:space="preserve"> PAGEREF _Toc109743831 \h </w:instrText>
            </w:r>
            <w:r w:rsidR="00B44635">
              <w:rPr>
                <w:webHidden/>
              </w:rPr>
            </w:r>
            <w:r w:rsidR="00B44635">
              <w:rPr>
                <w:webHidden/>
              </w:rPr>
              <w:fldChar w:fldCharType="separate"/>
            </w:r>
            <w:r w:rsidR="00B44635">
              <w:rPr>
                <w:webHidden/>
              </w:rPr>
              <w:t>31</w:t>
            </w:r>
            <w:r w:rsidR="00B44635">
              <w:rPr>
                <w:webHidden/>
              </w:rPr>
              <w:fldChar w:fldCharType="end"/>
            </w:r>
          </w:hyperlink>
        </w:p>
        <w:p w14:paraId="3FDC9AD5" w14:textId="1328E9E8" w:rsidR="00B44635" w:rsidRDefault="00E70C38">
          <w:pPr>
            <w:pStyle w:val="TOC2"/>
            <w:rPr>
              <w:rFonts w:cstheme="minorBidi"/>
              <w:color w:val="auto"/>
              <w:kern w:val="0"/>
              <w:sz w:val="22"/>
              <w:szCs w:val="22"/>
              <w:lang w:eastAsia="en-AU"/>
            </w:rPr>
          </w:pPr>
          <w:hyperlink w:anchor="_Toc109743832" w:history="1">
            <w:r w:rsidR="00B44635" w:rsidRPr="004B39B8">
              <w:rPr>
                <w:rStyle w:val="Hyperlink"/>
              </w:rPr>
              <w:t>7.1</w:t>
            </w:r>
            <w:r w:rsidR="00B44635">
              <w:rPr>
                <w:rFonts w:cstheme="minorBidi"/>
                <w:color w:val="auto"/>
                <w:kern w:val="0"/>
                <w:sz w:val="22"/>
                <w:szCs w:val="22"/>
                <w:lang w:eastAsia="en-AU"/>
              </w:rPr>
              <w:tab/>
            </w:r>
            <w:r w:rsidR="00B44635" w:rsidRPr="004B39B8">
              <w:rPr>
                <w:rStyle w:val="Hyperlink"/>
              </w:rPr>
              <w:t>List of attachments</w:t>
            </w:r>
            <w:r w:rsidR="00B44635">
              <w:rPr>
                <w:webHidden/>
              </w:rPr>
              <w:tab/>
            </w:r>
            <w:r w:rsidR="00B44635">
              <w:rPr>
                <w:webHidden/>
              </w:rPr>
              <w:fldChar w:fldCharType="begin"/>
            </w:r>
            <w:r w:rsidR="00B44635">
              <w:rPr>
                <w:webHidden/>
              </w:rPr>
              <w:instrText xml:space="preserve"> PAGEREF _Toc109743832 \h </w:instrText>
            </w:r>
            <w:r w:rsidR="00B44635">
              <w:rPr>
                <w:webHidden/>
              </w:rPr>
            </w:r>
            <w:r w:rsidR="00B44635">
              <w:rPr>
                <w:webHidden/>
              </w:rPr>
              <w:fldChar w:fldCharType="separate"/>
            </w:r>
            <w:r w:rsidR="00B44635">
              <w:rPr>
                <w:webHidden/>
              </w:rPr>
              <w:t>31</w:t>
            </w:r>
            <w:r w:rsidR="00B44635">
              <w:rPr>
                <w:webHidden/>
              </w:rPr>
              <w:fldChar w:fldCharType="end"/>
            </w:r>
          </w:hyperlink>
        </w:p>
        <w:p w14:paraId="0D2CB69F" w14:textId="1D7171E0" w:rsidR="00B44635" w:rsidRDefault="00E70C38">
          <w:pPr>
            <w:pStyle w:val="TOC2"/>
            <w:rPr>
              <w:rFonts w:cstheme="minorBidi"/>
              <w:color w:val="auto"/>
              <w:kern w:val="0"/>
              <w:sz w:val="22"/>
              <w:szCs w:val="22"/>
              <w:lang w:eastAsia="en-AU"/>
            </w:rPr>
          </w:pPr>
          <w:hyperlink w:anchor="_Toc109743833" w:history="1">
            <w:r w:rsidR="00B44635" w:rsidRPr="004B39B8">
              <w:rPr>
                <w:rStyle w:val="Hyperlink"/>
              </w:rPr>
              <w:t>7.2</w:t>
            </w:r>
            <w:r w:rsidR="00B44635">
              <w:rPr>
                <w:rFonts w:cstheme="minorBidi"/>
                <w:color w:val="auto"/>
                <w:kern w:val="0"/>
                <w:sz w:val="22"/>
                <w:szCs w:val="22"/>
                <w:lang w:eastAsia="en-AU"/>
              </w:rPr>
              <w:tab/>
            </w:r>
            <w:r w:rsidR="00B44635" w:rsidRPr="004B39B8">
              <w:rPr>
                <w:rStyle w:val="Hyperlink"/>
              </w:rPr>
              <w:t>Acronyms</w:t>
            </w:r>
            <w:r w:rsidR="00B44635">
              <w:rPr>
                <w:webHidden/>
              </w:rPr>
              <w:tab/>
            </w:r>
            <w:r w:rsidR="00B44635">
              <w:rPr>
                <w:webHidden/>
              </w:rPr>
              <w:fldChar w:fldCharType="begin"/>
            </w:r>
            <w:r w:rsidR="00B44635">
              <w:rPr>
                <w:webHidden/>
              </w:rPr>
              <w:instrText xml:space="preserve"> PAGEREF _Toc109743833 \h </w:instrText>
            </w:r>
            <w:r w:rsidR="00B44635">
              <w:rPr>
                <w:webHidden/>
              </w:rPr>
            </w:r>
            <w:r w:rsidR="00B44635">
              <w:rPr>
                <w:webHidden/>
              </w:rPr>
              <w:fldChar w:fldCharType="separate"/>
            </w:r>
            <w:r w:rsidR="00B44635">
              <w:rPr>
                <w:webHidden/>
              </w:rPr>
              <w:t>31</w:t>
            </w:r>
            <w:r w:rsidR="00B44635">
              <w:rPr>
                <w:webHidden/>
              </w:rPr>
              <w:fldChar w:fldCharType="end"/>
            </w:r>
          </w:hyperlink>
        </w:p>
        <w:p w14:paraId="0766B20E" w14:textId="6B780984" w:rsidR="00B44635" w:rsidRDefault="00E70C38">
          <w:pPr>
            <w:pStyle w:val="TOC2"/>
            <w:rPr>
              <w:rFonts w:cstheme="minorBidi"/>
              <w:color w:val="auto"/>
              <w:kern w:val="0"/>
              <w:sz w:val="22"/>
              <w:szCs w:val="22"/>
              <w:lang w:eastAsia="en-AU"/>
            </w:rPr>
          </w:pPr>
          <w:hyperlink w:anchor="_Toc109743834" w:history="1">
            <w:r w:rsidR="00B44635" w:rsidRPr="004B39B8">
              <w:rPr>
                <w:rStyle w:val="Hyperlink"/>
              </w:rPr>
              <w:t>7.3</w:t>
            </w:r>
            <w:r w:rsidR="00B44635">
              <w:rPr>
                <w:rFonts w:cstheme="minorBidi"/>
                <w:color w:val="auto"/>
                <w:kern w:val="0"/>
                <w:sz w:val="22"/>
                <w:szCs w:val="22"/>
                <w:lang w:eastAsia="en-AU"/>
              </w:rPr>
              <w:tab/>
            </w:r>
            <w:r w:rsidR="00B44635" w:rsidRPr="004B39B8">
              <w:rPr>
                <w:rStyle w:val="Hyperlink"/>
              </w:rPr>
              <w:t>Terms and definitions</w:t>
            </w:r>
            <w:r w:rsidR="00B44635">
              <w:rPr>
                <w:webHidden/>
              </w:rPr>
              <w:tab/>
            </w:r>
            <w:r w:rsidR="00B44635">
              <w:rPr>
                <w:webHidden/>
              </w:rPr>
              <w:fldChar w:fldCharType="begin"/>
            </w:r>
            <w:r w:rsidR="00B44635">
              <w:rPr>
                <w:webHidden/>
              </w:rPr>
              <w:instrText xml:space="preserve"> PAGEREF _Toc109743834 \h </w:instrText>
            </w:r>
            <w:r w:rsidR="00B44635">
              <w:rPr>
                <w:webHidden/>
              </w:rPr>
            </w:r>
            <w:r w:rsidR="00B44635">
              <w:rPr>
                <w:webHidden/>
              </w:rPr>
              <w:fldChar w:fldCharType="separate"/>
            </w:r>
            <w:r w:rsidR="00B44635">
              <w:rPr>
                <w:webHidden/>
              </w:rPr>
              <w:t>31</w:t>
            </w:r>
            <w:r w:rsidR="00B44635">
              <w:rPr>
                <w:webHidden/>
              </w:rPr>
              <w:fldChar w:fldCharType="end"/>
            </w:r>
          </w:hyperlink>
        </w:p>
        <w:p w14:paraId="09C970B9" w14:textId="071739A2" w:rsidR="00B44635" w:rsidRDefault="00E70C38">
          <w:pPr>
            <w:pStyle w:val="TOC2"/>
            <w:rPr>
              <w:rFonts w:cstheme="minorBidi"/>
              <w:color w:val="auto"/>
              <w:kern w:val="0"/>
              <w:sz w:val="22"/>
              <w:szCs w:val="22"/>
              <w:lang w:eastAsia="en-AU"/>
            </w:rPr>
          </w:pPr>
          <w:hyperlink w:anchor="_Toc109743835" w:history="1">
            <w:r w:rsidR="00B44635" w:rsidRPr="004B39B8">
              <w:rPr>
                <w:rStyle w:val="Hyperlink"/>
              </w:rPr>
              <w:t>7.4</w:t>
            </w:r>
            <w:r w:rsidR="00B44635">
              <w:rPr>
                <w:rFonts w:cstheme="minorBidi"/>
                <w:color w:val="auto"/>
                <w:kern w:val="0"/>
                <w:sz w:val="22"/>
                <w:szCs w:val="22"/>
                <w:lang w:eastAsia="en-AU"/>
              </w:rPr>
              <w:tab/>
            </w:r>
            <w:r w:rsidR="00B44635" w:rsidRPr="004B39B8">
              <w:rPr>
                <w:rStyle w:val="Hyperlink"/>
              </w:rPr>
              <w:t>Table of references</w:t>
            </w:r>
            <w:r w:rsidR="00B44635">
              <w:rPr>
                <w:webHidden/>
              </w:rPr>
              <w:tab/>
            </w:r>
            <w:r w:rsidR="00B44635">
              <w:rPr>
                <w:webHidden/>
              </w:rPr>
              <w:fldChar w:fldCharType="begin"/>
            </w:r>
            <w:r w:rsidR="00B44635">
              <w:rPr>
                <w:webHidden/>
              </w:rPr>
              <w:instrText xml:space="preserve"> PAGEREF _Toc109743835 \h </w:instrText>
            </w:r>
            <w:r w:rsidR="00B44635">
              <w:rPr>
                <w:webHidden/>
              </w:rPr>
            </w:r>
            <w:r w:rsidR="00B44635">
              <w:rPr>
                <w:webHidden/>
              </w:rPr>
              <w:fldChar w:fldCharType="separate"/>
            </w:r>
            <w:r w:rsidR="00B44635">
              <w:rPr>
                <w:webHidden/>
              </w:rPr>
              <w:t>31</w:t>
            </w:r>
            <w:r w:rsidR="00B44635">
              <w:rPr>
                <w:webHidden/>
              </w:rPr>
              <w:fldChar w:fldCharType="end"/>
            </w:r>
          </w:hyperlink>
        </w:p>
        <w:p w14:paraId="4E86B0C2" w14:textId="0FF60E13" w:rsidR="00CF7170" w:rsidRPr="00C82968" w:rsidRDefault="00790946" w:rsidP="00CF7170">
          <w:r w:rsidRPr="00C82968">
            <w:rPr>
              <w:sz w:val="22"/>
              <w:szCs w:val="22"/>
            </w:rPr>
            <w:fldChar w:fldCharType="end"/>
          </w:r>
        </w:p>
      </w:sdtContent>
    </w:sdt>
    <w:p w14:paraId="2037D6A0" w14:textId="77777777" w:rsidR="00790946" w:rsidRPr="00C82968" w:rsidRDefault="00790946" w:rsidP="002D0BDF"/>
    <w:p w14:paraId="6644E360" w14:textId="77777777" w:rsidR="007F58A6" w:rsidRPr="007F58A6" w:rsidRDefault="007F58A6" w:rsidP="007F58A6">
      <w:pPr>
        <w:pStyle w:val="BodyCopy"/>
        <w:ind w:left="0"/>
        <w:rPr>
          <w:rFonts w:asciiTheme="minorHAnsi" w:hAnsiTheme="minorHAnsi"/>
          <w:color w:val="FF0000"/>
          <w:sz w:val="20"/>
          <w:szCs w:val="20"/>
        </w:rPr>
      </w:pPr>
      <w:r w:rsidRPr="007F58A6">
        <w:rPr>
          <w:rFonts w:asciiTheme="minorHAnsi" w:hAnsiTheme="minorHAnsi"/>
          <w:color w:val="FF0000"/>
          <w:sz w:val="20"/>
          <w:szCs w:val="20"/>
        </w:rPr>
        <w:t xml:space="preserve">(To update table of contents, highlight text, right mouse </w:t>
      </w:r>
      <w:proofErr w:type="gramStart"/>
      <w:r w:rsidRPr="007F58A6">
        <w:rPr>
          <w:rFonts w:asciiTheme="minorHAnsi" w:hAnsiTheme="minorHAnsi"/>
          <w:color w:val="FF0000"/>
          <w:sz w:val="20"/>
          <w:szCs w:val="20"/>
        </w:rPr>
        <w:t>click</w:t>
      </w:r>
      <w:proofErr w:type="gramEnd"/>
      <w:r w:rsidRPr="007F58A6">
        <w:rPr>
          <w:rFonts w:asciiTheme="minorHAnsi" w:hAnsiTheme="minorHAnsi"/>
          <w:color w:val="FF0000"/>
          <w:sz w:val="20"/>
          <w:szCs w:val="20"/>
        </w:rPr>
        <w:t xml:space="preserve"> and select ‘update field’)</w:t>
      </w:r>
    </w:p>
    <w:p w14:paraId="59EDCBF7" w14:textId="4C5FB104" w:rsidR="00D15CDD" w:rsidRPr="00C82968" w:rsidRDefault="00EF4F28" w:rsidP="008B0E1E">
      <w:r w:rsidRPr="00C82968">
        <w:br w:type="page"/>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8080"/>
      </w:tblGrid>
      <w:tr w:rsidR="00D47084" w14:paraId="3E0ABB3B" w14:textId="77777777" w:rsidTr="00F65B9E">
        <w:trPr>
          <w:trHeight w:val="297"/>
        </w:trPr>
        <w:tc>
          <w:tcPr>
            <w:tcW w:w="8080" w:type="dxa"/>
            <w:shd w:val="clear" w:color="auto" w:fill="D9E8ED"/>
          </w:tcPr>
          <w:p w14:paraId="5248B054" w14:textId="77777777" w:rsidR="00D47084" w:rsidRPr="006A6EC3" w:rsidRDefault="00D47084" w:rsidP="00F65B9E">
            <w:pPr>
              <w:pStyle w:val="Quote"/>
              <w:spacing w:before="0"/>
              <w:rPr>
                <w:rFonts w:asciiTheme="majorHAnsi" w:hAnsiTheme="majorHAnsi"/>
                <w:b w:val="0"/>
                <w:bCs/>
                <w:sz w:val="20"/>
                <w:szCs w:val="20"/>
              </w:rPr>
            </w:pPr>
            <w:r w:rsidRPr="006A6EC3">
              <w:rPr>
                <w:rFonts w:asciiTheme="majorHAnsi" w:hAnsiTheme="majorHAnsi"/>
                <w:bCs/>
                <w:sz w:val="20"/>
                <w:szCs w:val="20"/>
              </w:rPr>
              <w:lastRenderedPageBreak/>
              <w:t xml:space="preserve">Notes on the Business Case Template </w:t>
            </w:r>
          </w:p>
          <w:p w14:paraId="49A15A49" w14:textId="77777777" w:rsidR="00D47084" w:rsidRPr="008C5775" w:rsidRDefault="00D47084" w:rsidP="00F65B9E">
            <w:pPr>
              <w:pStyle w:val="Quote"/>
              <w:spacing w:before="0"/>
              <w:rPr>
                <w:rFonts w:asciiTheme="minorHAnsi" w:hAnsiTheme="minorHAnsi"/>
                <w:b w:val="0"/>
                <w:bCs/>
                <w:sz w:val="20"/>
                <w:szCs w:val="20"/>
              </w:rPr>
            </w:pPr>
            <w:r w:rsidRPr="008C5775">
              <w:rPr>
                <w:rFonts w:asciiTheme="minorHAnsi" w:hAnsiTheme="minorHAnsi"/>
                <w:b w:val="0"/>
                <w:bCs/>
                <w:sz w:val="20"/>
                <w:szCs w:val="20"/>
              </w:rPr>
              <w:t xml:space="preserve">This template lays out the structure and content required for business cases for all NSW Transport cluster capital and operating projects. </w:t>
            </w:r>
          </w:p>
          <w:p w14:paraId="4E117F35" w14:textId="77777777" w:rsidR="00D47084" w:rsidRPr="008C5775" w:rsidRDefault="00D47084" w:rsidP="004A09A5">
            <w:pPr>
              <w:pStyle w:val="Quote"/>
              <w:spacing w:before="0" w:after="0"/>
              <w:rPr>
                <w:rFonts w:asciiTheme="minorHAnsi" w:hAnsiTheme="minorHAnsi"/>
                <w:b w:val="0"/>
                <w:bCs/>
                <w:sz w:val="20"/>
                <w:szCs w:val="20"/>
              </w:rPr>
            </w:pPr>
            <w:r w:rsidRPr="008C5775">
              <w:rPr>
                <w:rFonts w:asciiTheme="minorHAnsi" w:hAnsiTheme="minorHAnsi"/>
                <w:b w:val="0"/>
                <w:bCs/>
                <w:sz w:val="20"/>
                <w:szCs w:val="20"/>
              </w:rPr>
              <w:t>A business case should be:</w:t>
            </w:r>
          </w:p>
          <w:p w14:paraId="1049E22F" w14:textId="77777777" w:rsidR="00D47084" w:rsidRPr="008B0E1E" w:rsidRDefault="00D47084" w:rsidP="004A09A5">
            <w:pPr>
              <w:pStyle w:val="ListParagraph"/>
              <w:numPr>
                <w:ilvl w:val="0"/>
                <w:numId w:val="29"/>
              </w:numPr>
              <w:spacing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as concise as possible while still covering all key issues</w:t>
            </w:r>
          </w:p>
          <w:p w14:paraId="7D76D4F3"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sized to reflect the degree of risk involved in the funding decision</w:t>
            </w:r>
          </w:p>
          <w:p w14:paraId="52D4711A"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easy to read and written in plain English</w:t>
            </w:r>
          </w:p>
          <w:p w14:paraId="3B03D1FB"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understandable to a reader who has no prior knowledge of the proposal.</w:t>
            </w:r>
          </w:p>
          <w:p w14:paraId="1C9B545D" w14:textId="2BA4BE03" w:rsidR="00D47084" w:rsidRDefault="00D47084" w:rsidP="00F65B9E">
            <w:pPr>
              <w:pStyle w:val="Quote"/>
              <w:spacing w:before="0"/>
              <w:rPr>
                <w:rFonts w:asciiTheme="minorHAnsi" w:hAnsiTheme="minorHAnsi"/>
                <w:b w:val="0"/>
                <w:bCs/>
                <w:sz w:val="20"/>
                <w:szCs w:val="20"/>
              </w:rPr>
            </w:pPr>
            <w:r w:rsidRPr="00640FDF">
              <w:rPr>
                <w:rFonts w:asciiTheme="minorHAnsi" w:hAnsiTheme="minorHAnsi"/>
                <w:b w:val="0"/>
                <w:bCs/>
                <w:sz w:val="20"/>
                <w:szCs w:val="20"/>
              </w:rPr>
              <w:t xml:space="preserve">Use this template, together with support from the </w:t>
            </w:r>
            <w:hyperlink r:id="rId20" w:history="1">
              <w:r w:rsidRPr="00640FDF">
                <w:rPr>
                  <w:rStyle w:val="Hyperlink"/>
                  <w:rFonts w:asciiTheme="minorHAnsi" w:hAnsiTheme="minorHAnsi"/>
                  <w:b w:val="0"/>
                  <w:bCs/>
                  <w:sz w:val="20"/>
                  <w:szCs w:val="20"/>
                </w:rPr>
                <w:t>Transport for NSW Business Case Guide</w:t>
              </w:r>
            </w:hyperlink>
            <w:r w:rsidRPr="00640FDF">
              <w:rPr>
                <w:rFonts w:asciiTheme="minorHAnsi" w:hAnsiTheme="minorHAnsi"/>
                <w:b w:val="0"/>
                <w:bCs/>
                <w:sz w:val="20"/>
                <w:szCs w:val="20"/>
              </w:rPr>
              <w:t xml:space="preserve"> (the Business Case Guide), to develop all transport business cases. </w:t>
            </w:r>
          </w:p>
          <w:p w14:paraId="0B4EAFC7" w14:textId="6BBE3F46" w:rsidR="00A70A25" w:rsidRPr="00924B01" w:rsidRDefault="00765927" w:rsidP="00924B01">
            <w:pPr>
              <w:pStyle w:val="Quote"/>
              <w:spacing w:before="0"/>
              <w:rPr>
                <w:rFonts w:asciiTheme="minorHAnsi" w:hAnsiTheme="minorHAnsi"/>
                <w:b w:val="0"/>
                <w:bCs/>
                <w:sz w:val="20"/>
                <w:szCs w:val="20"/>
              </w:rPr>
            </w:pPr>
            <w:r w:rsidRPr="00B44635">
              <w:rPr>
                <w:rFonts w:asciiTheme="minorHAnsi" w:hAnsiTheme="minorHAnsi"/>
                <w:b w:val="0"/>
                <w:bCs/>
                <w:sz w:val="20"/>
                <w:szCs w:val="20"/>
              </w:rPr>
              <w:t xml:space="preserve">Note: </w:t>
            </w:r>
            <w:r w:rsidR="00A70A25" w:rsidRPr="00B44635">
              <w:rPr>
                <w:rFonts w:asciiTheme="minorHAnsi" w:hAnsiTheme="minorHAnsi"/>
                <w:b w:val="0"/>
                <w:bCs/>
                <w:sz w:val="20"/>
                <w:szCs w:val="20"/>
              </w:rPr>
              <w:t xml:space="preserve">Projects that involve TAHE </w:t>
            </w:r>
            <w:r w:rsidRPr="00B44635">
              <w:rPr>
                <w:rFonts w:asciiTheme="minorHAnsi" w:hAnsiTheme="minorHAnsi"/>
                <w:b w:val="0"/>
                <w:bCs/>
                <w:sz w:val="20"/>
                <w:szCs w:val="20"/>
              </w:rPr>
              <w:t xml:space="preserve">as the Asset Owner, </w:t>
            </w:r>
            <w:r w:rsidR="00025CC1" w:rsidRPr="00B44635">
              <w:rPr>
                <w:rFonts w:asciiTheme="minorHAnsi" w:hAnsiTheme="minorHAnsi"/>
                <w:b w:val="0"/>
                <w:bCs/>
                <w:sz w:val="20"/>
                <w:szCs w:val="20"/>
              </w:rPr>
              <w:t xml:space="preserve">TAHE </w:t>
            </w:r>
            <w:r w:rsidR="00A70A25" w:rsidRPr="00B44635">
              <w:rPr>
                <w:rFonts w:asciiTheme="minorHAnsi" w:hAnsiTheme="minorHAnsi"/>
                <w:b w:val="0"/>
                <w:bCs/>
                <w:sz w:val="20"/>
                <w:szCs w:val="20"/>
              </w:rPr>
              <w:t>funding and/or result in the creation of TAHE owned assets have further requirements (above the scope of this template) in relation to the financial, commercial, and risk elements of the business case. TAHE is to be informed</w:t>
            </w:r>
            <w:r w:rsidRPr="00B44635">
              <w:rPr>
                <w:rFonts w:asciiTheme="minorHAnsi" w:hAnsiTheme="minorHAnsi"/>
                <w:b w:val="0"/>
                <w:bCs/>
                <w:sz w:val="20"/>
                <w:szCs w:val="20"/>
              </w:rPr>
              <w:t>,</w:t>
            </w:r>
            <w:r w:rsidR="00025CC1" w:rsidRPr="00B44635">
              <w:rPr>
                <w:rFonts w:asciiTheme="minorHAnsi" w:hAnsiTheme="minorHAnsi"/>
                <w:b w:val="0"/>
                <w:bCs/>
                <w:sz w:val="20"/>
                <w:szCs w:val="20"/>
              </w:rPr>
              <w:t xml:space="preserve"> </w:t>
            </w:r>
            <w:r w:rsidR="00A70A25" w:rsidRPr="00B44635">
              <w:rPr>
                <w:rFonts w:asciiTheme="minorHAnsi" w:hAnsiTheme="minorHAnsi"/>
                <w:b w:val="0"/>
                <w:bCs/>
                <w:sz w:val="20"/>
                <w:szCs w:val="20"/>
              </w:rPr>
              <w:t xml:space="preserve">consulted </w:t>
            </w:r>
            <w:r w:rsidRPr="00B44635">
              <w:rPr>
                <w:rFonts w:asciiTheme="minorHAnsi" w:hAnsiTheme="minorHAnsi"/>
                <w:b w:val="0"/>
                <w:bCs/>
                <w:sz w:val="20"/>
                <w:szCs w:val="20"/>
              </w:rPr>
              <w:t xml:space="preserve">and where applicable require endorsement, </w:t>
            </w:r>
            <w:r w:rsidR="00A70A25" w:rsidRPr="00B44635">
              <w:rPr>
                <w:rFonts w:asciiTheme="minorHAnsi" w:hAnsiTheme="minorHAnsi"/>
                <w:b w:val="0"/>
                <w:bCs/>
                <w:sz w:val="20"/>
                <w:szCs w:val="20"/>
              </w:rPr>
              <w:t>during the preparation of relevant business cases</w:t>
            </w:r>
            <w:r w:rsidRPr="00B44635">
              <w:rPr>
                <w:rFonts w:asciiTheme="minorHAnsi" w:hAnsiTheme="minorHAnsi"/>
                <w:b w:val="0"/>
                <w:bCs/>
                <w:sz w:val="20"/>
                <w:szCs w:val="20"/>
              </w:rPr>
              <w:t>.</w:t>
            </w:r>
          </w:p>
          <w:p w14:paraId="6A1A3ACD" w14:textId="77777777" w:rsidR="00A70A25" w:rsidRPr="00025CC1" w:rsidRDefault="00A70A25" w:rsidP="00025CC1">
            <w:pPr>
              <w:rPr>
                <w:b/>
              </w:rPr>
            </w:pPr>
          </w:p>
          <w:p w14:paraId="0E0046E2" w14:textId="77777777" w:rsidR="00D47084" w:rsidRPr="006A6EC3" w:rsidRDefault="00D47084" w:rsidP="00D47084">
            <w:pPr>
              <w:pStyle w:val="Quote"/>
              <w:numPr>
                <w:ilvl w:val="0"/>
                <w:numId w:val="32"/>
              </w:numPr>
              <w:tabs>
                <w:tab w:val="clear" w:pos="851"/>
                <w:tab w:val="left" w:pos="318"/>
              </w:tabs>
              <w:spacing w:before="0"/>
              <w:rPr>
                <w:rFonts w:asciiTheme="majorHAnsi" w:hAnsiTheme="majorHAnsi"/>
                <w:b w:val="0"/>
                <w:bCs/>
                <w:sz w:val="20"/>
                <w:szCs w:val="20"/>
              </w:rPr>
            </w:pPr>
            <w:r w:rsidRPr="006A6EC3">
              <w:rPr>
                <w:rFonts w:asciiTheme="majorHAnsi" w:hAnsiTheme="majorHAnsi"/>
                <w:bCs/>
                <w:sz w:val="20"/>
                <w:szCs w:val="20"/>
              </w:rPr>
              <w:t>Template coverage</w:t>
            </w:r>
            <w:r w:rsidRPr="006A6EC3">
              <w:rPr>
                <w:rFonts w:asciiTheme="majorHAnsi" w:hAnsiTheme="majorHAnsi"/>
                <w:sz w:val="20"/>
                <w:szCs w:val="20"/>
              </w:rPr>
              <w:t xml:space="preserve"> </w:t>
            </w:r>
          </w:p>
          <w:p w14:paraId="3BAC1070" w14:textId="77777777" w:rsidR="00D47084" w:rsidRPr="00640FDF" w:rsidRDefault="00D47084" w:rsidP="00F65B9E">
            <w:pPr>
              <w:pStyle w:val="Quote"/>
              <w:spacing w:before="0"/>
              <w:rPr>
                <w:rFonts w:asciiTheme="minorHAnsi" w:hAnsiTheme="minorHAnsi"/>
                <w:b w:val="0"/>
                <w:bCs/>
                <w:sz w:val="20"/>
                <w:szCs w:val="20"/>
              </w:rPr>
            </w:pPr>
            <w:r w:rsidRPr="00640FDF">
              <w:rPr>
                <w:rFonts w:asciiTheme="minorHAnsi" w:hAnsiTheme="minorHAnsi"/>
                <w:b w:val="0"/>
                <w:bCs/>
                <w:sz w:val="20"/>
                <w:szCs w:val="20"/>
              </w:rPr>
              <w:t>Use this template for: Infrastructure, Recurrent, Information Communication and Technology (ICT) projects,</w:t>
            </w:r>
            <w:r w:rsidRPr="00640FDF">
              <w:rPr>
                <w:rFonts w:asciiTheme="minorHAnsi" w:eastAsia="Arial" w:hAnsiTheme="minorHAnsi" w:cs="Arial"/>
                <w:b w:val="0"/>
                <w:bCs/>
                <w:sz w:val="20"/>
                <w:szCs w:val="20"/>
              </w:rPr>
              <w:t xml:space="preserve"> program and rolling program initiatives;</w:t>
            </w:r>
            <w:r w:rsidRPr="00640FDF">
              <w:rPr>
                <w:rFonts w:asciiTheme="minorHAnsi" w:hAnsiTheme="minorHAnsi"/>
                <w:b w:val="0"/>
                <w:bCs/>
                <w:sz w:val="20"/>
                <w:szCs w:val="20"/>
              </w:rPr>
              <w:t xml:space="preserve"> all modes, including roads, trains, buses, ferries; and all </w:t>
            </w:r>
            <w:hyperlink r:id="rId21">
              <w:r w:rsidRPr="00640FDF">
                <w:rPr>
                  <w:rStyle w:val="Hyperlink"/>
                  <w:rFonts w:asciiTheme="minorHAnsi" w:hAnsiTheme="minorHAnsi"/>
                  <w:b w:val="0"/>
                  <w:bCs/>
                  <w:sz w:val="20"/>
                  <w:szCs w:val="20"/>
                </w:rPr>
                <w:t>NSW Gateway assurance framework</w:t>
              </w:r>
            </w:hyperlink>
            <w:r w:rsidRPr="00640FDF">
              <w:rPr>
                <w:rFonts w:asciiTheme="minorHAnsi" w:hAnsiTheme="minorHAnsi"/>
                <w:b w:val="0"/>
                <w:bCs/>
                <w:sz w:val="20"/>
                <w:szCs w:val="20"/>
              </w:rPr>
              <w:t xml:space="preserve"> requirements.</w:t>
            </w:r>
          </w:p>
          <w:p w14:paraId="52FF6557" w14:textId="77777777" w:rsidR="00D47084" w:rsidRPr="0019364B" w:rsidRDefault="00D47084" w:rsidP="004A09A5">
            <w:pPr>
              <w:rPr>
                <w:b/>
                <w:color w:val="002664"/>
              </w:rPr>
            </w:pPr>
            <w:r w:rsidRPr="0019364B">
              <w:rPr>
                <w:color w:val="002664"/>
              </w:rPr>
              <w:t>The template covers</w:t>
            </w:r>
            <w:r w:rsidRPr="0019364B">
              <w:t xml:space="preserve"> </w:t>
            </w:r>
            <w:r w:rsidRPr="0019364B">
              <w:rPr>
                <w:color w:val="002664"/>
              </w:rPr>
              <w:t>projects:</w:t>
            </w:r>
          </w:p>
          <w:p w14:paraId="2ADF8D7A" w14:textId="77777777" w:rsidR="00D47084" w:rsidRPr="008B0E1E" w:rsidRDefault="00D47084" w:rsidP="004A09A5">
            <w:pPr>
              <w:pStyle w:val="ListParagraph"/>
              <w:numPr>
                <w:ilvl w:val="0"/>
                <w:numId w:val="29"/>
              </w:numPr>
              <w:spacing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over $10 million which require a Strategic Business Case (SBC) at Needs Analysis (Gate 1) and a Final Business Case (FBC) at Investment Decision (Gate 2)</w:t>
            </w:r>
          </w:p>
          <w:p w14:paraId="5D43571D"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under $10 million, which can do a Light Final Business Case (Light FBC)</w:t>
            </w:r>
          </w:p>
          <w:p w14:paraId="7B71CC8C" w14:textId="77777777" w:rsidR="00D47084" w:rsidRPr="006B27B6" w:rsidRDefault="00D47084" w:rsidP="00F65B9E">
            <w:pPr>
              <w:pStyle w:val="Quote"/>
              <w:tabs>
                <w:tab w:val="clear" w:pos="851"/>
              </w:tabs>
              <w:spacing w:before="0"/>
              <w:rPr>
                <w:rFonts w:asciiTheme="minorHAnsi" w:hAnsiTheme="minorHAnsi"/>
                <w:b w:val="0"/>
                <w:bCs/>
                <w:sz w:val="20"/>
                <w:szCs w:val="20"/>
              </w:rPr>
            </w:pPr>
            <w:r w:rsidRPr="006B27B6">
              <w:rPr>
                <w:rFonts w:asciiTheme="minorHAnsi" w:hAnsiTheme="minorHAnsi"/>
                <w:b w:val="0"/>
                <w:bCs/>
                <w:sz w:val="20"/>
                <w:szCs w:val="20"/>
              </w:rPr>
              <w:t>For projects under $1 million, good business practice is to prepare a briefing note outlining the need for investment, analysis of the proposal and the recommended option.</w:t>
            </w:r>
          </w:p>
          <w:p w14:paraId="57C10EF8" w14:textId="77777777" w:rsidR="00D47084" w:rsidRPr="006B27B6" w:rsidRDefault="00D47084" w:rsidP="00F65B9E">
            <w:pPr>
              <w:pStyle w:val="Quote"/>
              <w:tabs>
                <w:tab w:val="clear" w:pos="851"/>
              </w:tabs>
              <w:spacing w:before="0"/>
              <w:rPr>
                <w:rFonts w:asciiTheme="minorHAnsi" w:hAnsiTheme="minorHAnsi"/>
                <w:b w:val="0"/>
                <w:bCs/>
                <w:sz w:val="20"/>
                <w:szCs w:val="20"/>
              </w:rPr>
            </w:pPr>
            <w:r w:rsidRPr="006B27B6">
              <w:rPr>
                <w:rFonts w:asciiTheme="minorHAnsi" w:hAnsiTheme="minorHAnsi"/>
                <w:b w:val="0"/>
                <w:bCs/>
                <w:sz w:val="20"/>
                <w:szCs w:val="20"/>
              </w:rPr>
              <w:t xml:space="preserve">Projects under $10 million do not require an SBC unless specifically requested, for example by NSW Treasury. </w:t>
            </w:r>
          </w:p>
          <w:p w14:paraId="24682087" w14:textId="1ED2AC42" w:rsidR="00D47084" w:rsidRPr="006B27B6" w:rsidRDefault="00D47084" w:rsidP="00F65B9E">
            <w:pPr>
              <w:pStyle w:val="Quote"/>
              <w:tabs>
                <w:tab w:val="clear" w:pos="851"/>
              </w:tabs>
              <w:spacing w:before="0"/>
              <w:rPr>
                <w:rFonts w:asciiTheme="minorHAnsi" w:hAnsiTheme="minorHAnsi"/>
                <w:b w:val="0"/>
                <w:bCs/>
                <w:sz w:val="20"/>
                <w:szCs w:val="20"/>
              </w:rPr>
            </w:pPr>
            <w:r w:rsidRPr="006B27B6">
              <w:rPr>
                <w:rFonts w:asciiTheme="minorHAnsi" w:hAnsiTheme="minorHAnsi"/>
                <w:b w:val="0"/>
                <w:bCs/>
                <w:sz w:val="20"/>
                <w:szCs w:val="20"/>
              </w:rPr>
              <w:t xml:space="preserve">The key difference between SBC, FBC and Light FBC is the expected level of detail required and the focus on options. The level of detail in any business case will depend on the stage, type, value and risk of the investment. Typically, more rigorous analysis, in-depth investigation and more detail is expected in an FBC, compared to a Light BC. The focus of an SBC is on broad analysis of options to allow comparisons, the focus of an FBC is on detailed analysis including cost-benefit analysis (CBA) of the </w:t>
            </w:r>
            <w:r w:rsidR="009C270C" w:rsidRPr="006B27B6">
              <w:rPr>
                <w:rFonts w:asciiTheme="minorHAnsi" w:hAnsiTheme="minorHAnsi"/>
                <w:b w:val="0"/>
                <w:bCs/>
                <w:sz w:val="20"/>
                <w:szCs w:val="20"/>
              </w:rPr>
              <w:t>short-listed</w:t>
            </w:r>
            <w:r w:rsidRPr="006B27B6">
              <w:rPr>
                <w:rFonts w:asciiTheme="minorHAnsi" w:hAnsiTheme="minorHAnsi"/>
                <w:b w:val="0"/>
                <w:bCs/>
                <w:sz w:val="20"/>
                <w:szCs w:val="20"/>
              </w:rPr>
              <w:t xml:space="preserve"> options and the preferred option. Content requirements for FBC and SBC are described in the blue boxes in the template while Light BC requirements are described below.</w:t>
            </w:r>
          </w:p>
          <w:p w14:paraId="49B4AC1D" w14:textId="77777777" w:rsidR="00D47084" w:rsidRPr="006B27B6" w:rsidRDefault="00D47084" w:rsidP="00F65B9E">
            <w:pPr>
              <w:pStyle w:val="Quote"/>
              <w:spacing w:before="0"/>
              <w:ind w:left="34"/>
              <w:rPr>
                <w:rFonts w:asciiTheme="minorHAnsi" w:hAnsiTheme="minorHAnsi"/>
                <w:b w:val="0"/>
                <w:bCs/>
                <w:color w:val="002060"/>
                <w:sz w:val="20"/>
                <w:szCs w:val="20"/>
              </w:rPr>
            </w:pPr>
            <w:r w:rsidRPr="006B27B6">
              <w:rPr>
                <w:rFonts w:asciiTheme="minorHAnsi" w:hAnsiTheme="minorHAnsi"/>
                <w:b w:val="0"/>
                <w:bCs/>
                <w:color w:val="002060"/>
                <w:sz w:val="20"/>
                <w:szCs w:val="20"/>
              </w:rPr>
              <w:t xml:space="preserve">For federally funded projects a </w:t>
            </w:r>
            <w:hyperlink r:id="rId22" w:history="1">
              <w:r w:rsidRPr="006B27B6">
                <w:rPr>
                  <w:rStyle w:val="Hyperlink"/>
                  <w:rFonts w:asciiTheme="minorHAnsi" w:hAnsiTheme="minorHAnsi"/>
                  <w:b w:val="0"/>
                  <w:bCs/>
                  <w:sz w:val="20"/>
                  <w:szCs w:val="20"/>
                </w:rPr>
                <w:t>Federal Project Proposal Report (PPR) Template</w:t>
              </w:r>
            </w:hyperlink>
            <w:r w:rsidRPr="006B27B6">
              <w:rPr>
                <w:rStyle w:val="Hyperlink"/>
                <w:rFonts w:asciiTheme="minorHAnsi" w:hAnsiTheme="minorHAnsi"/>
                <w:b w:val="0"/>
                <w:bCs/>
                <w:sz w:val="20"/>
                <w:szCs w:val="20"/>
              </w:rPr>
              <w:t xml:space="preserve"> </w:t>
            </w:r>
            <w:r w:rsidRPr="006B27B6">
              <w:rPr>
                <w:rFonts w:asciiTheme="minorHAnsi" w:hAnsiTheme="minorHAnsi"/>
                <w:b w:val="0"/>
                <w:bCs/>
                <w:color w:val="002060"/>
                <w:sz w:val="20"/>
                <w:szCs w:val="20"/>
              </w:rPr>
              <w:t xml:space="preserve">must be completed. Additionally, for development and delivery phases a TfNSW business case template must be completed and provided as an attachment to the Federal template. Contact </w:t>
            </w:r>
            <w:hyperlink r:id="rId23" w:history="1">
              <w:r w:rsidRPr="006B27B6">
                <w:rPr>
                  <w:rStyle w:val="Hyperlink"/>
                  <w:rFonts w:asciiTheme="minorHAnsi" w:hAnsiTheme="minorHAnsi"/>
                  <w:b w:val="0"/>
                  <w:bCs/>
                  <w:sz w:val="20"/>
                  <w:szCs w:val="20"/>
                </w:rPr>
                <w:t>Investment Assurance and Business Case Advisory, Finance and investment</w:t>
              </w:r>
            </w:hyperlink>
            <w:r w:rsidRPr="006B27B6">
              <w:rPr>
                <w:rFonts w:asciiTheme="minorHAnsi" w:hAnsiTheme="minorHAnsi"/>
                <w:b w:val="0"/>
                <w:bCs/>
                <w:color w:val="002060"/>
                <w:sz w:val="20"/>
                <w:szCs w:val="20"/>
              </w:rPr>
              <w:t xml:space="preserve"> for more guidance. </w:t>
            </w:r>
          </w:p>
          <w:p w14:paraId="333BC2E8" w14:textId="77777777" w:rsidR="00D47084" w:rsidRPr="006A6EC3" w:rsidRDefault="00D47084" w:rsidP="00D47084">
            <w:pPr>
              <w:pStyle w:val="Quote"/>
              <w:numPr>
                <w:ilvl w:val="0"/>
                <w:numId w:val="32"/>
              </w:numPr>
              <w:tabs>
                <w:tab w:val="clear" w:pos="851"/>
                <w:tab w:val="left" w:pos="318"/>
              </w:tabs>
              <w:spacing w:before="0"/>
              <w:rPr>
                <w:rFonts w:asciiTheme="majorHAnsi" w:hAnsiTheme="majorHAnsi"/>
                <w:b w:val="0"/>
                <w:sz w:val="20"/>
                <w:szCs w:val="20"/>
              </w:rPr>
            </w:pPr>
            <w:r w:rsidRPr="006A6EC3">
              <w:rPr>
                <w:rFonts w:asciiTheme="majorHAnsi" w:hAnsiTheme="majorHAnsi"/>
                <w:bCs/>
                <w:sz w:val="20"/>
                <w:szCs w:val="20"/>
              </w:rPr>
              <w:t>Light Final Business Case requirements (for projects up to $10 million)</w:t>
            </w:r>
          </w:p>
          <w:p w14:paraId="16B1071D" w14:textId="77777777" w:rsidR="00D47084" w:rsidRPr="0019364B" w:rsidRDefault="00D47084" w:rsidP="004A09A5">
            <w:pPr>
              <w:spacing w:after="60"/>
              <w:ind w:left="34"/>
              <w:rPr>
                <w:b/>
                <w:color w:val="002664"/>
              </w:rPr>
            </w:pPr>
            <w:r w:rsidRPr="0019364B">
              <w:rPr>
                <w:color w:val="002664"/>
              </w:rPr>
              <w:t>A Light FBC covers the key investment decision requirements of an FBC but with less detail and a smaller size, reflecting a project’s small scale and low risk. The table of contents is the same as for an FBC but:</w:t>
            </w:r>
          </w:p>
          <w:p w14:paraId="206AAC4B"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 xml:space="preserve">the preferred size for each section is less than one page </w:t>
            </w:r>
          </w:p>
          <w:p w14:paraId="37607B09"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lastRenderedPageBreak/>
              <w:t>a long list of options (sections 2.6 and 3.1.1) is not mandatory</w:t>
            </w:r>
          </w:p>
          <w:p w14:paraId="6D17134D" w14:textId="63BB0C5F" w:rsidR="00035CC2" w:rsidRPr="000741E4"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the short list of options (section 3.1.2) needs to only summarise: objectives, assumptions, base case and viable options (benefits, risks and costs)</w:t>
            </w:r>
          </w:p>
          <w:p w14:paraId="025E8040"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 xml:space="preserve">Benefits Realisation management (section 6.4) requires only a register and investment logic map </w:t>
            </w:r>
          </w:p>
          <w:p w14:paraId="7E6AB9F0"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Asset Ownership and Management (section 6.6) can be omitted in most instances</w:t>
            </w:r>
          </w:p>
          <w:p w14:paraId="5F6C3036" w14:textId="77777777" w:rsidR="00D47084" w:rsidRPr="0019364B" w:rsidRDefault="00D47084" w:rsidP="004A09A5">
            <w:pPr>
              <w:pStyle w:val="ListParagraph"/>
              <w:numPr>
                <w:ilvl w:val="0"/>
                <w:numId w:val="29"/>
              </w:numPr>
              <w:spacing w:after="60" w:line="259" w:lineRule="auto"/>
              <w:ind w:leftChars="0"/>
              <w:rPr>
                <w:b/>
                <w:i/>
                <w:iCs/>
                <w:color w:val="002664"/>
              </w:rPr>
            </w:pPr>
            <w:r w:rsidRPr="008B0E1E">
              <w:rPr>
                <w:rFonts w:eastAsia="Times New Roman" w:cs="Times New Roman"/>
                <w:bCs/>
                <w:iCs/>
                <w:color w:val="002664"/>
                <w:kern w:val="0"/>
                <w:lang w:eastAsia="en-US"/>
              </w:rPr>
              <w:t>Environment and Social Sustainability (section</w:t>
            </w:r>
            <w:r w:rsidRPr="0019364B">
              <w:rPr>
                <w:color w:val="002664"/>
              </w:rPr>
              <w:t xml:space="preserve"> 6.9) preferably supported by appropriate environmental planning documentation under the</w:t>
            </w:r>
            <w:r w:rsidRPr="0019364B">
              <w:t xml:space="preserve"> </w:t>
            </w:r>
            <w:hyperlink r:id="rId24" w:anchor="sec.1.2" w:history="1">
              <w:r w:rsidRPr="0019364B">
                <w:rPr>
                  <w:rStyle w:val="Hyperlink"/>
                </w:rPr>
                <w:t>Environmental Planning and Assessment Act, 1979</w:t>
              </w:r>
            </w:hyperlink>
            <w:r w:rsidRPr="0019364B">
              <w:t xml:space="preserve"> </w:t>
            </w:r>
            <w:r w:rsidRPr="0019364B">
              <w:rPr>
                <w:color w:val="002664"/>
              </w:rPr>
              <w:t>(refer to section 6.9)</w:t>
            </w:r>
          </w:p>
          <w:p w14:paraId="54827A7B"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most attachments are not required – only (</w:t>
            </w:r>
            <w:proofErr w:type="spellStart"/>
            <w:r w:rsidRPr="008B0E1E">
              <w:rPr>
                <w:rFonts w:eastAsia="Times New Roman" w:cs="Times New Roman"/>
                <w:bCs/>
                <w:iCs/>
                <w:color w:val="002664"/>
                <w:kern w:val="0"/>
                <w:lang w:eastAsia="en-US"/>
              </w:rPr>
              <w:t>i</w:t>
            </w:r>
            <w:proofErr w:type="spellEnd"/>
            <w:r w:rsidRPr="008B0E1E">
              <w:rPr>
                <w:rFonts w:eastAsia="Times New Roman" w:cs="Times New Roman"/>
                <w:bCs/>
                <w:iCs/>
                <w:color w:val="002664"/>
                <w:kern w:val="0"/>
                <w:lang w:eastAsia="en-US"/>
              </w:rPr>
              <w:t>) CBA calculation model, (ii) Financial appraisal model (if appropriate), (iii) Procurement plan, (iv) Benefit register and investment logic map and (v) Safety plan and management are required.</w:t>
            </w:r>
          </w:p>
          <w:p w14:paraId="2CA1ABFB" w14:textId="77777777" w:rsidR="00D47084" w:rsidRPr="00F06400" w:rsidRDefault="00D47084" w:rsidP="00F65B9E">
            <w:pPr>
              <w:pStyle w:val="Quote"/>
              <w:spacing w:before="0"/>
              <w:rPr>
                <w:rFonts w:asciiTheme="minorHAnsi" w:hAnsiTheme="minorHAnsi"/>
                <w:b w:val="0"/>
                <w:bCs/>
                <w:sz w:val="20"/>
                <w:szCs w:val="20"/>
              </w:rPr>
            </w:pPr>
            <w:r w:rsidRPr="0019364B">
              <w:rPr>
                <w:rFonts w:asciiTheme="minorHAnsi" w:hAnsiTheme="minorHAnsi"/>
                <w:b w:val="0"/>
                <w:sz w:val="20"/>
                <w:szCs w:val="20"/>
              </w:rPr>
              <w:t xml:space="preserve">A detailed executive summary is not mandatory however, a well written summary is recommended. For example, “We chose to &lt;meet the strategic and specific need &gt; by &lt;preferred option&gt; as this has &lt;net benefits compared to costs&gt; that are better than &lt;other reasonable alternative options&gt; given &lt;an </w:t>
            </w:r>
            <w:r w:rsidRPr="00F06400">
              <w:rPr>
                <w:rFonts w:asciiTheme="minorHAnsi" w:hAnsiTheme="minorHAnsi"/>
                <w:b w:val="0"/>
                <w:bCs/>
                <w:sz w:val="20"/>
                <w:szCs w:val="20"/>
              </w:rPr>
              <w:t>understanding of risks and uncertainties&gt;”.</w:t>
            </w:r>
          </w:p>
          <w:p w14:paraId="514F9A38" w14:textId="77777777" w:rsidR="00D47084" w:rsidRPr="006A6EC3" w:rsidRDefault="00D47084" w:rsidP="00D47084">
            <w:pPr>
              <w:pStyle w:val="Quote"/>
              <w:numPr>
                <w:ilvl w:val="0"/>
                <w:numId w:val="32"/>
              </w:numPr>
              <w:spacing w:before="0"/>
              <w:rPr>
                <w:rFonts w:asciiTheme="majorHAnsi" w:hAnsiTheme="majorHAnsi"/>
                <w:sz w:val="20"/>
                <w:szCs w:val="20"/>
              </w:rPr>
            </w:pPr>
            <w:r w:rsidRPr="006A6EC3">
              <w:rPr>
                <w:rFonts w:asciiTheme="majorHAnsi" w:hAnsiTheme="majorHAnsi"/>
                <w:sz w:val="20"/>
                <w:szCs w:val="20"/>
              </w:rPr>
              <w:t>Agile initiatives</w:t>
            </w:r>
          </w:p>
          <w:p w14:paraId="75DC2E9B" w14:textId="77777777" w:rsidR="00D47084" w:rsidRPr="007579A7" w:rsidRDefault="00D47084" w:rsidP="00F65B9E">
            <w:pPr>
              <w:pStyle w:val="Quote"/>
              <w:tabs>
                <w:tab w:val="clear" w:pos="851"/>
              </w:tabs>
              <w:spacing w:before="0"/>
              <w:rPr>
                <w:rFonts w:asciiTheme="minorHAnsi" w:hAnsiTheme="minorHAnsi"/>
                <w:b w:val="0"/>
                <w:bCs/>
                <w:sz w:val="20"/>
                <w:szCs w:val="20"/>
              </w:rPr>
            </w:pPr>
            <w:r w:rsidRPr="007579A7">
              <w:rPr>
                <w:rFonts w:asciiTheme="minorHAnsi" w:hAnsiTheme="minorHAnsi"/>
                <w:b w:val="0"/>
                <w:bCs/>
                <w:sz w:val="20"/>
                <w:szCs w:val="20"/>
              </w:rPr>
              <w:t>Initiatives utilising an Agile delivery approach should also use the Light FBC (under $10m) or SBC and FBC (over $10m) versions of this template to present a rolling business case, which references how initiatives are prioritised in-line with customer needs and can be funded.</w:t>
            </w:r>
          </w:p>
          <w:p w14:paraId="1AF4EF77" w14:textId="77777777" w:rsidR="00D47084" w:rsidRPr="007579A7" w:rsidRDefault="00D47084" w:rsidP="00F65B9E">
            <w:pPr>
              <w:pStyle w:val="Quote"/>
              <w:tabs>
                <w:tab w:val="clear" w:pos="851"/>
              </w:tabs>
              <w:spacing w:before="0"/>
              <w:rPr>
                <w:rFonts w:asciiTheme="minorHAnsi" w:hAnsiTheme="minorHAnsi"/>
                <w:b w:val="0"/>
                <w:bCs/>
                <w:sz w:val="20"/>
                <w:szCs w:val="20"/>
              </w:rPr>
            </w:pPr>
            <w:r w:rsidRPr="007579A7">
              <w:rPr>
                <w:rFonts w:asciiTheme="minorHAnsi" w:hAnsiTheme="minorHAnsi"/>
                <w:b w:val="0"/>
                <w:bCs/>
                <w:sz w:val="20"/>
                <w:szCs w:val="20"/>
              </w:rPr>
              <w:t xml:space="preserve">At the end of each financial year, a FIAC business paper and assurance report must document the changes from the proposed to actual scope, benefits delivered, proposed initiatives and funding request for the upcoming year. </w:t>
            </w:r>
          </w:p>
          <w:p w14:paraId="41936526" w14:textId="77777777" w:rsidR="00D47084" w:rsidRPr="00AF47D4" w:rsidRDefault="00D47084" w:rsidP="00F65B9E">
            <w:pPr>
              <w:pStyle w:val="Quote"/>
              <w:tabs>
                <w:tab w:val="clear" w:pos="851"/>
              </w:tabs>
              <w:spacing w:before="0"/>
              <w:rPr>
                <w:rFonts w:asciiTheme="minorHAnsi" w:hAnsiTheme="minorHAnsi"/>
                <w:b w:val="0"/>
                <w:bCs/>
                <w:sz w:val="20"/>
                <w:szCs w:val="20"/>
              </w:rPr>
            </w:pPr>
            <w:r w:rsidRPr="00AF47D4">
              <w:rPr>
                <w:rFonts w:asciiTheme="minorHAnsi" w:hAnsiTheme="minorHAnsi"/>
                <w:b w:val="0"/>
                <w:bCs/>
                <w:sz w:val="20"/>
                <w:szCs w:val="20"/>
              </w:rPr>
              <w:t>See Business Case Guide Appendix 4: Agile Business Cases</w:t>
            </w:r>
          </w:p>
          <w:p w14:paraId="4E9C3021" w14:textId="77777777" w:rsidR="00D47084" w:rsidRPr="006A6EC3" w:rsidRDefault="00D47084" w:rsidP="00D47084">
            <w:pPr>
              <w:pStyle w:val="Quote"/>
              <w:numPr>
                <w:ilvl w:val="0"/>
                <w:numId w:val="32"/>
              </w:numPr>
              <w:tabs>
                <w:tab w:val="clear" w:pos="851"/>
                <w:tab w:val="left" w:pos="318"/>
              </w:tabs>
              <w:spacing w:before="0"/>
              <w:rPr>
                <w:rFonts w:asciiTheme="majorHAnsi" w:hAnsiTheme="majorHAnsi"/>
                <w:sz w:val="20"/>
                <w:szCs w:val="20"/>
              </w:rPr>
            </w:pPr>
            <w:r w:rsidRPr="006A6EC3">
              <w:rPr>
                <w:rFonts w:asciiTheme="majorHAnsi" w:hAnsiTheme="majorHAnsi"/>
                <w:sz w:val="20"/>
                <w:szCs w:val="20"/>
              </w:rPr>
              <w:t>Cost</w:t>
            </w:r>
          </w:p>
          <w:p w14:paraId="58EF4D36" w14:textId="77777777" w:rsidR="00D47084" w:rsidRPr="00AA7C24" w:rsidRDefault="00D47084" w:rsidP="004A09A5">
            <w:pPr>
              <w:pStyle w:val="Quote"/>
              <w:spacing w:before="0" w:after="60"/>
              <w:rPr>
                <w:rFonts w:asciiTheme="minorHAnsi" w:hAnsiTheme="minorHAnsi"/>
                <w:b w:val="0"/>
                <w:bCs/>
                <w:sz w:val="20"/>
                <w:szCs w:val="20"/>
              </w:rPr>
            </w:pPr>
            <w:r w:rsidRPr="00AA7C24">
              <w:rPr>
                <w:rFonts w:asciiTheme="minorHAnsi" w:hAnsiTheme="minorHAnsi"/>
                <w:b w:val="0"/>
                <w:bCs/>
                <w:sz w:val="20"/>
                <w:szCs w:val="20"/>
              </w:rPr>
              <w:t xml:space="preserve">At every stage of a business case, the Estimated Total Cost (ETC) should refer to the whole of life cost also known as TOTEX (total expenditure). This means: </w:t>
            </w:r>
          </w:p>
          <w:p w14:paraId="6F71E7AE"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 xml:space="preserve">the total cost across the life of the project, and </w:t>
            </w:r>
          </w:p>
          <w:p w14:paraId="7FD200F5" w14:textId="77777777" w:rsidR="00D47084" w:rsidRPr="008B0E1E" w:rsidRDefault="00D47084" w:rsidP="004A09A5">
            <w:pPr>
              <w:pStyle w:val="ListParagraph"/>
              <w:numPr>
                <w:ilvl w:val="0"/>
                <w:numId w:val="29"/>
              </w:numPr>
              <w:spacing w:after="60" w:line="259" w:lineRule="auto"/>
              <w:ind w:leftChars="0"/>
              <w:rPr>
                <w:rFonts w:eastAsia="Times New Roman" w:cs="Times New Roman"/>
                <w:bCs/>
                <w:iCs/>
                <w:color w:val="002664"/>
                <w:kern w:val="0"/>
                <w:lang w:eastAsia="en-US"/>
              </w:rPr>
            </w:pPr>
            <w:r w:rsidRPr="008B0E1E">
              <w:rPr>
                <w:rFonts w:eastAsia="Times New Roman" w:cs="Times New Roman"/>
                <w:bCs/>
                <w:iCs/>
                <w:color w:val="002664"/>
                <w:kern w:val="0"/>
                <w:lang w:eastAsia="en-US"/>
              </w:rPr>
              <w:t xml:space="preserve">the cost in its entirety, capital and recurrent.   </w:t>
            </w:r>
          </w:p>
          <w:p w14:paraId="367BB5DC" w14:textId="77777777" w:rsidR="00D47084" w:rsidRPr="006A6EC3" w:rsidRDefault="00D47084" w:rsidP="00D47084">
            <w:pPr>
              <w:pStyle w:val="Quote"/>
              <w:numPr>
                <w:ilvl w:val="0"/>
                <w:numId w:val="32"/>
              </w:numPr>
              <w:tabs>
                <w:tab w:val="clear" w:pos="851"/>
                <w:tab w:val="left" w:pos="318"/>
              </w:tabs>
              <w:spacing w:before="0"/>
              <w:rPr>
                <w:rFonts w:asciiTheme="majorHAnsi" w:hAnsiTheme="majorHAnsi"/>
                <w:b w:val="0"/>
                <w:bCs/>
                <w:sz w:val="20"/>
                <w:szCs w:val="20"/>
              </w:rPr>
            </w:pPr>
            <w:r w:rsidRPr="006A6EC3">
              <w:rPr>
                <w:rFonts w:asciiTheme="majorHAnsi" w:hAnsiTheme="majorHAnsi"/>
                <w:sz w:val="20"/>
                <w:szCs w:val="20"/>
              </w:rPr>
              <w:t>Tables</w:t>
            </w:r>
          </w:p>
          <w:p w14:paraId="42FC8054" w14:textId="77777777" w:rsidR="00D47084" w:rsidRPr="007D35A8" w:rsidRDefault="00D47084" w:rsidP="00F65B9E">
            <w:pPr>
              <w:pStyle w:val="Quote"/>
              <w:spacing w:before="0"/>
              <w:rPr>
                <w:rFonts w:asciiTheme="minorHAnsi" w:hAnsiTheme="minorHAnsi"/>
                <w:b w:val="0"/>
                <w:bCs/>
                <w:sz w:val="20"/>
                <w:szCs w:val="20"/>
              </w:rPr>
            </w:pPr>
            <w:r w:rsidRPr="00AA7C24">
              <w:rPr>
                <w:rFonts w:asciiTheme="minorHAnsi" w:hAnsiTheme="minorHAnsi"/>
                <w:b w:val="0"/>
                <w:bCs/>
                <w:sz w:val="20"/>
                <w:szCs w:val="20"/>
              </w:rPr>
              <w:t>Tables in the document can be converted to portrait or landscape layout as required</w:t>
            </w:r>
            <w:r>
              <w:rPr>
                <w:rFonts w:asciiTheme="minorHAnsi" w:hAnsiTheme="minorHAnsi"/>
                <w:b w:val="0"/>
                <w:bCs/>
                <w:sz w:val="20"/>
                <w:szCs w:val="20"/>
              </w:rPr>
              <w:t>.</w:t>
            </w:r>
          </w:p>
          <w:p w14:paraId="6BD3F453" w14:textId="77777777" w:rsidR="00D47084" w:rsidRPr="006A6EC3" w:rsidRDefault="00D47084" w:rsidP="00D47084">
            <w:pPr>
              <w:pStyle w:val="Quote"/>
              <w:numPr>
                <w:ilvl w:val="0"/>
                <w:numId w:val="32"/>
              </w:numPr>
              <w:tabs>
                <w:tab w:val="clear" w:pos="851"/>
                <w:tab w:val="left" w:pos="318"/>
              </w:tabs>
              <w:spacing w:before="0"/>
              <w:rPr>
                <w:rFonts w:asciiTheme="majorHAnsi" w:hAnsiTheme="majorHAnsi"/>
                <w:b w:val="0"/>
                <w:bCs/>
                <w:sz w:val="20"/>
                <w:szCs w:val="20"/>
              </w:rPr>
            </w:pPr>
            <w:r w:rsidRPr="006A6EC3">
              <w:rPr>
                <w:rFonts w:asciiTheme="majorHAnsi" w:hAnsiTheme="majorHAnsi"/>
                <w:sz w:val="20"/>
                <w:szCs w:val="20"/>
              </w:rPr>
              <w:t>Blue boxes</w:t>
            </w:r>
          </w:p>
          <w:p w14:paraId="3D50FDE0" w14:textId="77777777" w:rsidR="00D47084" w:rsidRPr="00191323" w:rsidRDefault="00D47084" w:rsidP="00F65B9E">
            <w:pPr>
              <w:pStyle w:val="Quote"/>
              <w:spacing w:before="0"/>
              <w:rPr>
                <w:rFonts w:asciiTheme="minorHAnsi" w:hAnsiTheme="minorHAnsi"/>
                <w:b w:val="0"/>
                <w:bCs/>
                <w:sz w:val="20"/>
                <w:szCs w:val="20"/>
              </w:rPr>
            </w:pPr>
            <w:r w:rsidRPr="00191323">
              <w:rPr>
                <w:rFonts w:asciiTheme="minorHAnsi" w:hAnsiTheme="minorHAnsi"/>
                <w:b w:val="0"/>
                <w:bCs/>
                <w:sz w:val="20"/>
                <w:szCs w:val="20"/>
              </w:rPr>
              <w:t xml:space="preserve">The blue boxes provide instructions to assist you. Please delete them, including this one, prior to submitting the business case. For further guidance refer to the </w:t>
            </w:r>
            <w:hyperlink r:id="rId25" w:history="1">
              <w:r w:rsidRPr="00191323">
                <w:rPr>
                  <w:rStyle w:val="Hyperlink"/>
                  <w:rFonts w:asciiTheme="minorHAnsi" w:hAnsiTheme="minorHAnsi"/>
                  <w:b w:val="0"/>
                  <w:bCs/>
                  <w:sz w:val="20"/>
                  <w:szCs w:val="20"/>
                </w:rPr>
                <w:t>Business Case Guide</w:t>
              </w:r>
            </w:hyperlink>
            <w:r w:rsidRPr="00191323">
              <w:rPr>
                <w:rFonts w:asciiTheme="minorHAnsi" w:hAnsiTheme="minorHAnsi"/>
                <w:b w:val="0"/>
                <w:bCs/>
                <w:sz w:val="20"/>
                <w:szCs w:val="20"/>
              </w:rPr>
              <w:t xml:space="preserve">. </w:t>
            </w:r>
          </w:p>
          <w:p w14:paraId="67285F9A" w14:textId="77777777" w:rsidR="00D47084" w:rsidRPr="006A6EC3" w:rsidRDefault="00D47084" w:rsidP="00D47084">
            <w:pPr>
              <w:pStyle w:val="Quote"/>
              <w:numPr>
                <w:ilvl w:val="0"/>
                <w:numId w:val="32"/>
              </w:numPr>
              <w:tabs>
                <w:tab w:val="clear" w:pos="851"/>
                <w:tab w:val="left" w:pos="318"/>
              </w:tabs>
              <w:spacing w:before="0"/>
              <w:rPr>
                <w:rFonts w:asciiTheme="majorHAnsi" w:hAnsiTheme="majorHAnsi"/>
                <w:b w:val="0"/>
                <w:bCs/>
                <w:sz w:val="20"/>
                <w:szCs w:val="20"/>
              </w:rPr>
            </w:pPr>
            <w:r w:rsidRPr="006A6EC3">
              <w:rPr>
                <w:rFonts w:asciiTheme="majorHAnsi" w:hAnsiTheme="majorHAnsi"/>
                <w:sz w:val="20"/>
                <w:szCs w:val="20"/>
              </w:rPr>
              <w:t>Version control</w:t>
            </w:r>
          </w:p>
          <w:p w14:paraId="12E87FFF" w14:textId="77777777" w:rsidR="00D47084" w:rsidRPr="000D316B" w:rsidRDefault="00D47084" w:rsidP="00F65B9E">
            <w:pPr>
              <w:pStyle w:val="Quote"/>
              <w:spacing w:before="0"/>
              <w:rPr>
                <w:rFonts w:asciiTheme="minorHAnsi" w:hAnsiTheme="minorHAnsi"/>
                <w:b w:val="0"/>
                <w:bCs/>
                <w:sz w:val="20"/>
                <w:szCs w:val="20"/>
              </w:rPr>
            </w:pPr>
            <w:r w:rsidRPr="000D316B">
              <w:rPr>
                <w:rFonts w:asciiTheme="minorHAnsi" w:hAnsiTheme="minorHAnsi"/>
                <w:b w:val="0"/>
                <w:bCs/>
                <w:sz w:val="20"/>
                <w:szCs w:val="20"/>
              </w:rPr>
              <w:t xml:space="preserve">This template is version 1.4. Changes to this document and version control are included in the </w:t>
            </w:r>
            <w:hyperlink r:id="rId26" w:history="1">
              <w:r w:rsidRPr="000D316B">
                <w:rPr>
                  <w:rStyle w:val="Hyperlink"/>
                  <w:rFonts w:asciiTheme="minorHAnsi" w:hAnsiTheme="minorHAnsi"/>
                  <w:b w:val="0"/>
                  <w:bCs/>
                  <w:sz w:val="20"/>
                  <w:szCs w:val="20"/>
                </w:rPr>
                <w:t>Business Case Guide</w:t>
              </w:r>
            </w:hyperlink>
            <w:r w:rsidRPr="000D316B">
              <w:rPr>
                <w:rFonts w:asciiTheme="minorHAnsi" w:hAnsiTheme="minorHAnsi"/>
                <w:b w:val="0"/>
                <w:bCs/>
                <w:sz w:val="20"/>
                <w:szCs w:val="20"/>
              </w:rPr>
              <w:t>. Date and provide numbers for drafts and final versions of business case documents.</w:t>
            </w:r>
          </w:p>
          <w:p w14:paraId="7C83266F" w14:textId="77777777" w:rsidR="00D47084" w:rsidRPr="006A6EC3" w:rsidRDefault="00D47084" w:rsidP="00D47084">
            <w:pPr>
              <w:pStyle w:val="Quote"/>
              <w:numPr>
                <w:ilvl w:val="0"/>
                <w:numId w:val="32"/>
              </w:numPr>
              <w:tabs>
                <w:tab w:val="clear" w:pos="851"/>
                <w:tab w:val="left" w:pos="318"/>
              </w:tabs>
              <w:spacing w:before="0"/>
              <w:rPr>
                <w:rFonts w:asciiTheme="majorHAnsi" w:hAnsiTheme="majorHAnsi"/>
                <w:b w:val="0"/>
                <w:sz w:val="20"/>
                <w:szCs w:val="20"/>
              </w:rPr>
            </w:pPr>
            <w:r w:rsidRPr="006A6EC3">
              <w:rPr>
                <w:rFonts w:asciiTheme="majorHAnsi" w:hAnsiTheme="majorHAnsi"/>
                <w:sz w:val="20"/>
                <w:szCs w:val="20"/>
              </w:rPr>
              <w:t>Transport Organisational changes</w:t>
            </w:r>
          </w:p>
          <w:p w14:paraId="4E66777F" w14:textId="791A4536" w:rsidR="00D47084" w:rsidRPr="000D316B" w:rsidRDefault="00D47084" w:rsidP="00F65B9E">
            <w:pPr>
              <w:pStyle w:val="Quote"/>
              <w:spacing w:before="0"/>
              <w:rPr>
                <w:rFonts w:asciiTheme="minorHAnsi" w:hAnsiTheme="minorHAnsi"/>
                <w:b w:val="0"/>
                <w:bCs/>
                <w:sz w:val="20"/>
                <w:szCs w:val="20"/>
              </w:rPr>
            </w:pPr>
            <w:r w:rsidRPr="000D316B">
              <w:rPr>
                <w:rFonts w:asciiTheme="minorHAnsi" w:hAnsiTheme="minorHAnsi"/>
                <w:b w:val="0"/>
                <w:bCs/>
                <w:sz w:val="20"/>
                <w:szCs w:val="20"/>
              </w:rPr>
              <w:t xml:space="preserve">As internal organisational changes occur frequently, this template may not fully reflect all recent changes. The relevant sections of this document will be updated periodically as new structures, functions and related processes emerge. If any </w:t>
            </w:r>
            <w:r w:rsidRPr="000D316B">
              <w:rPr>
                <w:rFonts w:asciiTheme="minorHAnsi" w:hAnsiTheme="minorHAnsi"/>
                <w:b w:val="0"/>
                <w:bCs/>
                <w:sz w:val="20"/>
                <w:szCs w:val="20"/>
              </w:rPr>
              <w:lastRenderedPageBreak/>
              <w:t xml:space="preserve">references appear to be out of date, please contact </w:t>
            </w:r>
            <w:bookmarkStart w:id="0" w:name="_Hlk95898509"/>
            <w:r w:rsidR="006A6EC3" w:rsidRPr="006A6EC3">
              <w:rPr>
                <w:rFonts w:asciiTheme="minorHAnsi" w:hAnsiTheme="minorHAnsi"/>
                <w:b w:val="0"/>
                <w:bCs/>
                <w:sz w:val="20"/>
                <w:szCs w:val="20"/>
              </w:rPr>
              <w:fldChar w:fldCharType="begin"/>
            </w:r>
            <w:r w:rsidR="006A6EC3" w:rsidRPr="006A6EC3">
              <w:rPr>
                <w:rFonts w:asciiTheme="minorHAnsi" w:hAnsiTheme="minorHAnsi"/>
                <w:b w:val="0"/>
                <w:bCs/>
                <w:sz w:val="20"/>
                <w:szCs w:val="20"/>
              </w:rPr>
              <w:instrText xml:space="preserve"> HYPERLINK "mailto:BusinessCaseAdvisory@transport.nsw.gov.au" </w:instrText>
            </w:r>
            <w:r w:rsidR="006A6EC3" w:rsidRPr="006A6EC3">
              <w:rPr>
                <w:rFonts w:asciiTheme="minorHAnsi" w:hAnsiTheme="minorHAnsi"/>
                <w:b w:val="0"/>
                <w:bCs/>
                <w:sz w:val="20"/>
                <w:szCs w:val="20"/>
              </w:rPr>
              <w:fldChar w:fldCharType="separate"/>
            </w:r>
            <w:r w:rsidR="006A6EC3" w:rsidRPr="006A6EC3">
              <w:rPr>
                <w:rStyle w:val="Hyperlink"/>
                <w:rFonts w:asciiTheme="minorHAnsi" w:hAnsiTheme="minorHAnsi"/>
                <w:b w:val="0"/>
                <w:bCs/>
                <w:sz w:val="20"/>
                <w:szCs w:val="20"/>
              </w:rPr>
              <w:t>BusinessCaseAdvisory@transport.nsw.gov.au</w:t>
            </w:r>
            <w:r w:rsidR="006A6EC3" w:rsidRPr="006A6EC3">
              <w:rPr>
                <w:rFonts w:asciiTheme="minorHAnsi" w:hAnsiTheme="minorHAnsi"/>
                <w:b w:val="0"/>
                <w:bCs/>
                <w:sz w:val="20"/>
                <w:szCs w:val="20"/>
              </w:rPr>
              <w:fldChar w:fldCharType="end"/>
            </w:r>
            <w:r w:rsidR="006A6EC3">
              <w:rPr>
                <w:rFonts w:asciiTheme="minorHAnsi" w:hAnsiTheme="minorHAnsi"/>
                <w:b w:val="0"/>
                <w:bCs/>
                <w:sz w:val="20"/>
                <w:szCs w:val="20"/>
              </w:rPr>
              <w:t>.</w:t>
            </w:r>
            <w:r w:rsidR="006A6EC3" w:rsidRPr="006A6EC3">
              <w:rPr>
                <w:rFonts w:asciiTheme="minorHAnsi" w:hAnsiTheme="minorHAnsi"/>
                <w:b w:val="0"/>
                <w:bCs/>
                <w:sz w:val="20"/>
                <w:szCs w:val="20"/>
              </w:rPr>
              <w:t xml:space="preserve"> </w:t>
            </w:r>
            <w:bookmarkEnd w:id="0"/>
          </w:p>
          <w:p w14:paraId="4C0310B0" w14:textId="77777777" w:rsidR="00D47084" w:rsidRPr="006A6EC3" w:rsidRDefault="00D47084" w:rsidP="00D47084">
            <w:pPr>
              <w:pStyle w:val="Quote"/>
              <w:numPr>
                <w:ilvl w:val="0"/>
                <w:numId w:val="32"/>
              </w:numPr>
              <w:tabs>
                <w:tab w:val="clear" w:pos="851"/>
                <w:tab w:val="left" w:pos="318"/>
              </w:tabs>
              <w:spacing w:before="0"/>
              <w:rPr>
                <w:rFonts w:asciiTheme="majorHAnsi" w:hAnsiTheme="majorHAnsi"/>
                <w:b w:val="0"/>
                <w:bCs/>
                <w:sz w:val="20"/>
                <w:szCs w:val="20"/>
              </w:rPr>
            </w:pPr>
            <w:r w:rsidRPr="006A6EC3">
              <w:rPr>
                <w:rFonts w:asciiTheme="majorHAnsi" w:hAnsiTheme="majorHAnsi"/>
                <w:sz w:val="20"/>
                <w:szCs w:val="20"/>
              </w:rPr>
              <w:t>Information security classification</w:t>
            </w:r>
          </w:p>
          <w:p w14:paraId="2CA409B4" w14:textId="77777777" w:rsidR="00D47084" w:rsidRPr="0019364B" w:rsidDel="00EB5D3E" w:rsidRDefault="00D47084" w:rsidP="00F65B9E">
            <w:pPr>
              <w:pStyle w:val="Default"/>
              <w:rPr>
                <w:rFonts w:asciiTheme="minorHAnsi" w:hAnsiTheme="minorHAnsi"/>
                <w:sz w:val="20"/>
                <w:szCs w:val="20"/>
              </w:rPr>
            </w:pPr>
            <w:r w:rsidRPr="0019364B">
              <w:rPr>
                <w:rFonts w:asciiTheme="minorHAnsi" w:eastAsia="Times New Roman" w:hAnsiTheme="minorHAnsi" w:cs="Times New Roman"/>
                <w:iCs/>
                <w:color w:val="002664"/>
                <w:sz w:val="20"/>
                <w:szCs w:val="20"/>
              </w:rPr>
              <w:t>This document must be labelled and handled in accordance with the</w:t>
            </w:r>
          </w:p>
          <w:p w14:paraId="2C150918" w14:textId="543AC29B" w:rsidR="00A97567" w:rsidRPr="004A09A5" w:rsidRDefault="00E70C38" w:rsidP="004A09A5">
            <w:pPr>
              <w:pStyle w:val="Quote"/>
              <w:spacing w:before="0"/>
              <w:rPr>
                <w:rFonts w:asciiTheme="minorHAnsi" w:hAnsiTheme="minorHAnsi"/>
                <w:b w:val="0"/>
                <w:bCs/>
                <w:color w:val="146CFD" w:themeColor="hyperlink"/>
                <w:sz w:val="20"/>
                <w:szCs w:val="20"/>
                <w:u w:val="single"/>
              </w:rPr>
            </w:pPr>
            <w:hyperlink r:id="rId27" w:history="1">
              <w:r w:rsidR="00D47084" w:rsidRPr="008B0E1E">
                <w:rPr>
                  <w:rStyle w:val="Hyperlink"/>
                  <w:rFonts w:asciiTheme="minorHAnsi" w:hAnsiTheme="minorHAnsi"/>
                  <w:b w:val="0"/>
                  <w:bCs/>
                  <w:sz w:val="20"/>
                  <w:szCs w:val="20"/>
                </w:rPr>
                <w:t>Transport Information Labelling and Handling Guidelines.</w:t>
              </w:r>
            </w:hyperlink>
          </w:p>
        </w:tc>
      </w:tr>
    </w:tbl>
    <w:p w14:paraId="56044147" w14:textId="77777777" w:rsidR="00B11455" w:rsidRPr="00D17855" w:rsidRDefault="00B11455" w:rsidP="00B11455">
      <w:pPr>
        <w:pStyle w:val="Heading1"/>
        <w:numPr>
          <w:ilvl w:val="0"/>
          <w:numId w:val="0"/>
        </w:numPr>
        <w:ind w:left="709" w:hanging="709"/>
      </w:pPr>
      <w:bookmarkStart w:id="1" w:name="_Toc95861574"/>
      <w:bookmarkStart w:id="2" w:name="_Toc109743799"/>
      <w:r w:rsidRPr="00554447">
        <w:lastRenderedPageBreak/>
        <w:t xml:space="preserve">Proponent </w:t>
      </w:r>
      <w:r w:rsidRPr="003B5133">
        <w:t>and project information</w:t>
      </w:r>
      <w:bookmarkEnd w:id="1"/>
      <w:bookmarkEnd w:id="2"/>
    </w:p>
    <w:tbl>
      <w:tblPr>
        <w:tblStyle w:val="TableGrid10"/>
        <w:tblW w:w="7797" w:type="dxa"/>
        <w:tblInd w:w="-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80" w:firstRow="0" w:lastRow="0" w:firstColumn="1" w:lastColumn="0" w:noHBand="0" w:noVBand="1"/>
      </w:tblPr>
      <w:tblGrid>
        <w:gridCol w:w="3119"/>
        <w:gridCol w:w="2551"/>
        <w:gridCol w:w="2127"/>
      </w:tblGrid>
      <w:tr w:rsidR="006673B2" w:rsidRPr="007C60C6" w14:paraId="76A1DBC8" w14:textId="77777777" w:rsidTr="007F58A6">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7C491981"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cs="Arial"/>
                <w:b/>
                <w:bCs/>
                <w:sz w:val="20"/>
                <w:szCs w:val="20"/>
              </w:rPr>
              <w:t>Entity Name:</w:t>
            </w:r>
          </w:p>
        </w:tc>
        <w:tc>
          <w:tcPr>
            <w:tcW w:w="4678" w:type="dxa"/>
            <w:gridSpan w:val="2"/>
          </w:tcPr>
          <w:p w14:paraId="1B646C77"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proofErr w:type="gramStart"/>
            <w:r w:rsidRPr="007F6A83">
              <w:rPr>
                <w:rFonts w:asciiTheme="minorHAnsi" w:hAnsiTheme="minorHAnsi"/>
                <w:b/>
                <w:bCs w:val="0"/>
              </w:rPr>
              <w:t>E.g.</w:t>
            </w:r>
            <w:proofErr w:type="gramEnd"/>
            <w:r w:rsidRPr="007F6A83">
              <w:rPr>
                <w:rFonts w:asciiTheme="minorHAnsi" w:hAnsiTheme="minorHAnsi"/>
                <w:b/>
                <w:bCs w:val="0"/>
              </w:rPr>
              <w:t xml:space="preserve"> Transport for NSW, Sydney Trains</w:t>
            </w:r>
          </w:p>
        </w:tc>
      </w:tr>
      <w:tr w:rsidR="007F58A6" w:rsidRPr="00AB3062" w14:paraId="61D40676" w14:textId="77777777" w:rsidTr="007F58A6">
        <w:tc>
          <w:tcPr>
            <w:cnfStyle w:val="001000000000" w:firstRow="0" w:lastRow="0" w:firstColumn="1" w:lastColumn="0" w:oddVBand="0" w:evenVBand="0" w:oddHBand="0" w:evenHBand="0" w:firstRowFirstColumn="0" w:firstRowLastColumn="0" w:lastRowFirstColumn="0" w:lastRowLastColumn="0"/>
            <w:tcW w:w="7797" w:type="dxa"/>
            <w:gridSpan w:val="3"/>
            <w:shd w:val="clear" w:color="auto" w:fill="002664"/>
          </w:tcPr>
          <w:p w14:paraId="3A797D98" w14:textId="77777777" w:rsidR="00B11455" w:rsidRPr="007F6A83" w:rsidRDefault="00B11455" w:rsidP="00F65B9E">
            <w:pPr>
              <w:pStyle w:val="TableHeaderText"/>
              <w:ind w:left="0"/>
              <w:rPr>
                <w:rFonts w:asciiTheme="minorHAnsi" w:hAnsiTheme="minorHAnsi"/>
                <w:b/>
                <w:bCs/>
                <w:sz w:val="18"/>
                <w:szCs w:val="18"/>
              </w:rPr>
            </w:pPr>
            <w:r w:rsidRPr="007F6A83">
              <w:rPr>
                <w:rFonts w:asciiTheme="minorHAnsi" w:hAnsiTheme="minorHAnsi" w:cs="Arial"/>
                <w:b/>
                <w:bCs/>
                <w:sz w:val="18"/>
                <w:szCs w:val="18"/>
              </w:rPr>
              <w:t>Project Sponsor Details</w:t>
            </w:r>
          </w:p>
        </w:tc>
      </w:tr>
      <w:tr w:rsidR="006673B2" w:rsidRPr="007C60C6" w14:paraId="473B1C29"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1E08B955"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b/>
                <w:bCs/>
                <w:sz w:val="20"/>
                <w:szCs w:val="20"/>
              </w:rPr>
              <w:t>Name</w:t>
            </w:r>
          </w:p>
        </w:tc>
        <w:tc>
          <w:tcPr>
            <w:tcW w:w="4678" w:type="dxa"/>
            <w:gridSpan w:val="2"/>
          </w:tcPr>
          <w:p w14:paraId="4FBAAAE6"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7F6A83">
              <w:rPr>
                <w:rFonts w:asciiTheme="minorHAnsi" w:hAnsiTheme="minorHAnsi"/>
                <w:b/>
              </w:rPr>
              <w:t xml:space="preserve">Enter the full name of the project manager and/or director </w:t>
            </w:r>
          </w:p>
        </w:tc>
      </w:tr>
      <w:tr w:rsidR="006673B2" w:rsidRPr="007C60C6" w14:paraId="1B9B2C4D"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41B42C3B"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b/>
                <w:bCs/>
                <w:sz w:val="20"/>
                <w:szCs w:val="20"/>
              </w:rPr>
              <w:t>Position</w:t>
            </w:r>
          </w:p>
        </w:tc>
        <w:tc>
          <w:tcPr>
            <w:tcW w:w="4678" w:type="dxa"/>
            <w:gridSpan w:val="2"/>
          </w:tcPr>
          <w:p w14:paraId="3811BD62"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7F6A83">
              <w:rPr>
                <w:rFonts w:asciiTheme="minorHAnsi" w:hAnsiTheme="minorHAnsi"/>
                <w:b/>
              </w:rPr>
              <w:t xml:space="preserve">Enter the position title of the project manager and/or director </w:t>
            </w:r>
          </w:p>
        </w:tc>
      </w:tr>
      <w:tr w:rsidR="006673B2" w:rsidRPr="007C60C6" w14:paraId="704ECF2D"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2AFF3554"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b/>
                <w:bCs/>
                <w:sz w:val="20"/>
                <w:szCs w:val="20"/>
              </w:rPr>
              <w:t>Telephone</w:t>
            </w:r>
          </w:p>
        </w:tc>
        <w:tc>
          <w:tcPr>
            <w:tcW w:w="4678" w:type="dxa"/>
            <w:gridSpan w:val="2"/>
          </w:tcPr>
          <w:p w14:paraId="1BADA991"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7F6A83">
              <w:rPr>
                <w:rFonts w:asciiTheme="minorHAnsi" w:hAnsiTheme="minorHAnsi"/>
                <w:b/>
              </w:rPr>
              <w:t>Enter the contact phone number of the project manager and/or director</w:t>
            </w:r>
          </w:p>
        </w:tc>
      </w:tr>
      <w:tr w:rsidR="006673B2" w:rsidRPr="007C60C6" w14:paraId="4B09187C"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1A6EF7B2"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b/>
                <w:bCs/>
                <w:sz w:val="20"/>
                <w:szCs w:val="20"/>
              </w:rPr>
              <w:t>Email</w:t>
            </w:r>
          </w:p>
        </w:tc>
        <w:tc>
          <w:tcPr>
            <w:tcW w:w="4678" w:type="dxa"/>
            <w:gridSpan w:val="2"/>
          </w:tcPr>
          <w:p w14:paraId="2E21355E"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7F6A83">
              <w:rPr>
                <w:rFonts w:asciiTheme="minorHAnsi" w:hAnsiTheme="minorHAnsi"/>
                <w:b/>
              </w:rPr>
              <w:t>Enter the contact e-mail address of the project manager and/or director</w:t>
            </w:r>
          </w:p>
        </w:tc>
      </w:tr>
      <w:tr w:rsidR="006673B2" w:rsidRPr="007C60C6" w14:paraId="01AD663E"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36FD35DF"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b/>
                <w:bCs/>
                <w:sz w:val="20"/>
                <w:szCs w:val="20"/>
              </w:rPr>
              <w:t>Address</w:t>
            </w:r>
          </w:p>
        </w:tc>
        <w:tc>
          <w:tcPr>
            <w:tcW w:w="4678" w:type="dxa"/>
            <w:gridSpan w:val="2"/>
          </w:tcPr>
          <w:p w14:paraId="2B088A46"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7F6A83">
              <w:rPr>
                <w:rFonts w:asciiTheme="minorHAnsi" w:hAnsiTheme="minorHAnsi"/>
                <w:b/>
              </w:rPr>
              <w:t>Enter the contact postal address of the project manager and/or director</w:t>
            </w:r>
          </w:p>
        </w:tc>
      </w:tr>
      <w:tr w:rsidR="007F58A6" w:rsidRPr="00AB3062" w14:paraId="232EA4D3"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7797" w:type="dxa"/>
            <w:gridSpan w:val="3"/>
            <w:shd w:val="clear" w:color="auto" w:fill="002664"/>
          </w:tcPr>
          <w:p w14:paraId="7437FE96" w14:textId="77777777" w:rsidR="00B11455" w:rsidRPr="007F6A83" w:rsidRDefault="00B11455" w:rsidP="00F65B9E">
            <w:pPr>
              <w:pStyle w:val="TableHeaderText"/>
              <w:ind w:left="0"/>
              <w:rPr>
                <w:rFonts w:asciiTheme="minorHAnsi" w:hAnsiTheme="minorHAnsi"/>
                <w:b/>
                <w:bCs/>
                <w:sz w:val="18"/>
                <w:szCs w:val="18"/>
              </w:rPr>
            </w:pPr>
            <w:r w:rsidRPr="007F6A83">
              <w:rPr>
                <w:rFonts w:asciiTheme="minorHAnsi" w:hAnsiTheme="minorHAnsi" w:cs="Arial"/>
                <w:b/>
                <w:bCs/>
                <w:sz w:val="18"/>
                <w:szCs w:val="18"/>
              </w:rPr>
              <w:t>Project Details</w:t>
            </w:r>
          </w:p>
        </w:tc>
      </w:tr>
      <w:tr w:rsidR="006673B2" w:rsidRPr="00AB3062" w14:paraId="2AE48015"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4F760573"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b/>
                <w:bCs/>
                <w:sz w:val="20"/>
                <w:szCs w:val="20"/>
              </w:rPr>
              <w:t>Project Name</w:t>
            </w:r>
          </w:p>
        </w:tc>
        <w:tc>
          <w:tcPr>
            <w:tcW w:w="4678" w:type="dxa"/>
            <w:gridSpan w:val="2"/>
          </w:tcPr>
          <w:p w14:paraId="7DBBDB99"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r w:rsidRPr="007F6A83">
              <w:rPr>
                <w:rFonts w:asciiTheme="minorHAnsi" w:hAnsiTheme="minorHAnsi"/>
                <w:b/>
                <w:bCs w:val="0"/>
              </w:rPr>
              <w:t>Unique Transport for NSW project name</w:t>
            </w:r>
          </w:p>
        </w:tc>
      </w:tr>
      <w:tr w:rsidR="006673B2" w:rsidRPr="00AB3062" w14:paraId="732FE656"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1B127714" w14:textId="77777777" w:rsidR="00B11455" w:rsidRPr="003315EC" w:rsidRDefault="00B11455" w:rsidP="00F65B9E">
            <w:pPr>
              <w:pStyle w:val="TableHeaderText"/>
              <w:ind w:left="0"/>
              <w:rPr>
                <w:rFonts w:asciiTheme="minorHAnsi" w:hAnsiTheme="minorHAnsi" w:cs="Arial"/>
                <w:b/>
                <w:bCs/>
                <w:sz w:val="20"/>
                <w:szCs w:val="20"/>
              </w:rPr>
            </w:pPr>
            <w:r w:rsidRPr="003315EC">
              <w:rPr>
                <w:rFonts w:asciiTheme="minorHAnsi" w:hAnsiTheme="minorHAnsi" w:cs="Arial"/>
                <w:b/>
                <w:bCs/>
                <w:sz w:val="20"/>
                <w:szCs w:val="20"/>
              </w:rPr>
              <w:t>Project management</w:t>
            </w:r>
          </w:p>
        </w:tc>
        <w:tc>
          <w:tcPr>
            <w:tcW w:w="4678" w:type="dxa"/>
            <w:gridSpan w:val="2"/>
          </w:tcPr>
          <w:p w14:paraId="2E6EFEC0"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p>
        </w:tc>
      </w:tr>
      <w:tr w:rsidR="006673B2" w:rsidRPr="00AB3062" w14:paraId="71EAD193"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0FA4623D" w14:textId="77777777" w:rsidR="00B11455" w:rsidRPr="003315EC" w:rsidRDefault="00B11455" w:rsidP="00F65B9E">
            <w:pPr>
              <w:pStyle w:val="TableHeaderText"/>
              <w:ind w:left="0"/>
              <w:rPr>
                <w:rFonts w:asciiTheme="minorHAnsi" w:hAnsiTheme="minorHAnsi" w:cs="Arial"/>
                <w:b/>
                <w:bCs/>
                <w:sz w:val="20"/>
                <w:szCs w:val="20"/>
              </w:rPr>
            </w:pPr>
            <w:r w:rsidRPr="003315EC">
              <w:rPr>
                <w:rFonts w:asciiTheme="minorHAnsi" w:hAnsiTheme="minorHAnsi" w:cs="Arial"/>
                <w:b/>
                <w:bCs/>
                <w:sz w:val="20"/>
                <w:szCs w:val="20"/>
              </w:rPr>
              <w:t>Division</w:t>
            </w:r>
          </w:p>
        </w:tc>
        <w:tc>
          <w:tcPr>
            <w:tcW w:w="4678" w:type="dxa"/>
            <w:gridSpan w:val="2"/>
          </w:tcPr>
          <w:p w14:paraId="30596E57"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p>
        </w:tc>
      </w:tr>
      <w:tr w:rsidR="006673B2" w:rsidRPr="00AB3062" w14:paraId="40508568"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5876E9AA" w14:textId="77777777" w:rsidR="00B11455" w:rsidRPr="003315EC" w:rsidRDefault="00B11455" w:rsidP="00F65B9E">
            <w:pPr>
              <w:pStyle w:val="TableHeaderText"/>
              <w:ind w:left="0"/>
              <w:rPr>
                <w:rFonts w:asciiTheme="minorHAnsi" w:hAnsiTheme="minorHAnsi" w:cs="Arial"/>
                <w:b/>
                <w:bCs/>
                <w:sz w:val="20"/>
                <w:szCs w:val="20"/>
              </w:rPr>
            </w:pPr>
            <w:r w:rsidRPr="003315EC">
              <w:rPr>
                <w:rFonts w:asciiTheme="minorHAnsi" w:hAnsiTheme="minorHAnsi" w:cs="Arial"/>
                <w:b/>
                <w:bCs/>
                <w:sz w:val="20"/>
                <w:szCs w:val="20"/>
              </w:rPr>
              <w:t>Project type</w:t>
            </w:r>
          </w:p>
        </w:tc>
        <w:tc>
          <w:tcPr>
            <w:tcW w:w="4678" w:type="dxa"/>
            <w:gridSpan w:val="2"/>
          </w:tcPr>
          <w:p w14:paraId="64EF02EF"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r w:rsidRPr="007F6A83">
              <w:rPr>
                <w:rFonts w:asciiTheme="minorHAnsi" w:hAnsiTheme="minorHAnsi"/>
                <w:b/>
                <w:bCs w:val="0"/>
              </w:rPr>
              <w:t>Road, bridge, rail, bus, active transport, maritime etc.</w:t>
            </w:r>
          </w:p>
        </w:tc>
      </w:tr>
      <w:tr w:rsidR="006673B2" w:rsidRPr="00AB3062" w14:paraId="77C6EBAD"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6C1AC6E9" w14:textId="77777777" w:rsidR="00B11455" w:rsidRPr="003315EC" w:rsidRDefault="00B11455" w:rsidP="00F65B9E">
            <w:pPr>
              <w:pStyle w:val="TableHeaderText"/>
              <w:ind w:left="0"/>
              <w:rPr>
                <w:rFonts w:asciiTheme="minorHAnsi" w:hAnsiTheme="minorHAnsi" w:cs="Arial"/>
                <w:b/>
                <w:bCs/>
                <w:sz w:val="20"/>
                <w:szCs w:val="20"/>
              </w:rPr>
            </w:pPr>
            <w:r w:rsidRPr="003315EC">
              <w:rPr>
                <w:rFonts w:asciiTheme="minorHAnsi" w:hAnsiTheme="minorHAnsi" w:cs="Arial"/>
                <w:b/>
                <w:bCs/>
                <w:sz w:val="20"/>
                <w:szCs w:val="20"/>
              </w:rPr>
              <w:t>Gate</w:t>
            </w:r>
          </w:p>
        </w:tc>
        <w:tc>
          <w:tcPr>
            <w:tcW w:w="4678" w:type="dxa"/>
            <w:gridSpan w:val="2"/>
          </w:tcPr>
          <w:p w14:paraId="5A4DDA92"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r w:rsidRPr="007F6A83">
              <w:rPr>
                <w:rFonts w:asciiTheme="minorHAnsi" w:hAnsiTheme="minorHAnsi"/>
                <w:b/>
                <w:bCs w:val="0"/>
              </w:rPr>
              <w:t>Decision/gate number the business case is being submitted for</w:t>
            </w:r>
          </w:p>
        </w:tc>
      </w:tr>
      <w:tr w:rsidR="006673B2" w:rsidRPr="00AB3062" w14:paraId="2AD3607E"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254C477B" w14:textId="77777777" w:rsidR="00B11455" w:rsidRPr="003315EC" w:rsidRDefault="00B11455" w:rsidP="00F65B9E">
            <w:pPr>
              <w:pStyle w:val="TableHeaderText"/>
              <w:ind w:left="0"/>
              <w:rPr>
                <w:rFonts w:asciiTheme="minorHAnsi" w:hAnsiTheme="minorHAnsi" w:cs="Arial"/>
                <w:b/>
                <w:bCs/>
                <w:sz w:val="20"/>
                <w:szCs w:val="20"/>
              </w:rPr>
            </w:pPr>
            <w:r w:rsidRPr="003315EC">
              <w:rPr>
                <w:rFonts w:asciiTheme="minorHAnsi" w:hAnsiTheme="minorHAnsi" w:cs="Arial"/>
                <w:b/>
                <w:bCs/>
                <w:sz w:val="20"/>
                <w:szCs w:val="20"/>
              </w:rPr>
              <w:t>Tier</w:t>
            </w:r>
          </w:p>
        </w:tc>
        <w:tc>
          <w:tcPr>
            <w:tcW w:w="4678" w:type="dxa"/>
            <w:gridSpan w:val="2"/>
          </w:tcPr>
          <w:p w14:paraId="7A5F086E"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r w:rsidRPr="007F6A83">
              <w:rPr>
                <w:rFonts w:asciiTheme="minorHAnsi" w:hAnsiTheme="minorHAnsi"/>
                <w:b/>
                <w:bCs w:val="0"/>
              </w:rPr>
              <w:t>Project tiering as defined by INSW Portal (if tiering is 1-4)</w:t>
            </w:r>
          </w:p>
        </w:tc>
      </w:tr>
      <w:tr w:rsidR="006673B2" w:rsidRPr="00AB3062" w14:paraId="141E7A45"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0A29976C"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cs="Arial"/>
                <w:b/>
                <w:bCs/>
                <w:sz w:val="20"/>
                <w:szCs w:val="20"/>
              </w:rPr>
              <w:t>Federal Project Number / ID:</w:t>
            </w:r>
          </w:p>
        </w:tc>
        <w:tc>
          <w:tcPr>
            <w:tcW w:w="4678" w:type="dxa"/>
            <w:gridSpan w:val="2"/>
          </w:tcPr>
          <w:p w14:paraId="78A2AEF2"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r w:rsidRPr="007F6A83">
              <w:rPr>
                <w:rFonts w:asciiTheme="minorHAnsi" w:hAnsiTheme="minorHAnsi"/>
                <w:b/>
                <w:bCs w:val="0"/>
              </w:rPr>
              <w:t>For potentially federally funded road projects only.</w:t>
            </w:r>
          </w:p>
        </w:tc>
      </w:tr>
      <w:tr w:rsidR="006673B2" w:rsidRPr="00AB3062" w14:paraId="0DC6187C"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70456262" w14:textId="77777777" w:rsidR="00B11455" w:rsidRPr="003315EC" w:rsidRDefault="00B11455" w:rsidP="00F65B9E">
            <w:pPr>
              <w:pStyle w:val="TableHeaderText"/>
              <w:ind w:left="0"/>
              <w:rPr>
                <w:rFonts w:asciiTheme="minorHAnsi" w:hAnsiTheme="minorHAnsi" w:cs="Arial"/>
                <w:b/>
                <w:bCs/>
                <w:sz w:val="20"/>
                <w:szCs w:val="20"/>
              </w:rPr>
            </w:pPr>
            <w:r w:rsidRPr="003315EC">
              <w:rPr>
                <w:rFonts w:asciiTheme="minorHAnsi" w:hAnsiTheme="minorHAnsi" w:cs="Arial"/>
                <w:b/>
                <w:bCs/>
                <w:sz w:val="20"/>
                <w:szCs w:val="20"/>
              </w:rPr>
              <w:t>Project location</w:t>
            </w:r>
          </w:p>
        </w:tc>
        <w:tc>
          <w:tcPr>
            <w:tcW w:w="4678" w:type="dxa"/>
            <w:gridSpan w:val="2"/>
          </w:tcPr>
          <w:p w14:paraId="30DC4815"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r w:rsidRPr="007F6A83">
              <w:rPr>
                <w:rFonts w:asciiTheme="minorHAnsi" w:hAnsiTheme="minorHAnsi"/>
                <w:b/>
                <w:bCs w:val="0"/>
              </w:rPr>
              <w:t>Provide suburb/electoral areas</w:t>
            </w:r>
          </w:p>
        </w:tc>
      </w:tr>
      <w:tr w:rsidR="006673B2" w:rsidRPr="00AB3062" w14:paraId="7E2B1863"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03A61223"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cs="Arial"/>
                <w:b/>
                <w:bCs/>
                <w:sz w:val="20"/>
                <w:szCs w:val="20"/>
              </w:rPr>
              <w:t>Geographical References:</w:t>
            </w:r>
          </w:p>
        </w:tc>
        <w:tc>
          <w:tcPr>
            <w:tcW w:w="4678" w:type="dxa"/>
            <w:gridSpan w:val="2"/>
          </w:tcPr>
          <w:p w14:paraId="151267F7"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r w:rsidRPr="007F6A83">
              <w:rPr>
                <w:rFonts w:asciiTheme="minorHAnsi" w:hAnsiTheme="minorHAnsi"/>
                <w:b/>
                <w:bCs w:val="0"/>
              </w:rPr>
              <w:t>Provide geographical coordinates of the project location or area under investigation or electoral areas (in shapefile format if available)</w:t>
            </w:r>
          </w:p>
        </w:tc>
      </w:tr>
      <w:tr w:rsidR="006673B2" w:rsidRPr="00AB3062" w14:paraId="7D6323F1"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56538DDE"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cs="Arial"/>
                <w:b/>
                <w:bCs/>
                <w:sz w:val="20"/>
                <w:szCs w:val="20"/>
              </w:rPr>
              <w:t>National Land Transport Network’s coverage of the Project location (if applicable)</w:t>
            </w:r>
          </w:p>
        </w:tc>
        <w:tc>
          <w:tcPr>
            <w:tcW w:w="4678" w:type="dxa"/>
            <w:gridSpan w:val="2"/>
          </w:tcPr>
          <w:p w14:paraId="5E7659E2"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11455" w:rsidRPr="00AB3062" w14:paraId="682F869F" w14:textId="77777777" w:rsidTr="007F58A6">
        <w:trPr>
          <w:trHeight w:val="262"/>
        </w:trPr>
        <w:tc>
          <w:tcPr>
            <w:cnfStyle w:val="001000000000" w:firstRow="0" w:lastRow="0" w:firstColumn="1" w:lastColumn="0" w:oddVBand="0" w:evenVBand="0" w:oddHBand="0" w:evenHBand="0" w:firstRowFirstColumn="0" w:firstRowLastColumn="0" w:lastRowFirstColumn="0" w:lastRowLastColumn="0"/>
            <w:tcW w:w="3119" w:type="dxa"/>
            <w:shd w:val="clear" w:color="auto" w:fill="002664"/>
          </w:tcPr>
          <w:p w14:paraId="5F66C385" w14:textId="77777777" w:rsidR="00B11455" w:rsidRPr="003315EC" w:rsidRDefault="00B11455" w:rsidP="00F65B9E">
            <w:pPr>
              <w:pStyle w:val="TableHeaderText"/>
              <w:ind w:left="0"/>
              <w:rPr>
                <w:rFonts w:asciiTheme="minorHAnsi" w:hAnsiTheme="minorHAnsi"/>
                <w:b/>
                <w:bCs/>
                <w:sz w:val="20"/>
                <w:szCs w:val="20"/>
              </w:rPr>
            </w:pPr>
            <w:r w:rsidRPr="003315EC">
              <w:rPr>
                <w:rFonts w:asciiTheme="minorHAnsi" w:hAnsiTheme="minorHAnsi" w:cs="Arial"/>
                <w:b/>
                <w:bCs/>
                <w:sz w:val="20"/>
                <w:szCs w:val="20"/>
              </w:rPr>
              <w:t>Is Federal funding to be sought for this expenditure?</w:t>
            </w:r>
          </w:p>
        </w:tc>
        <w:tc>
          <w:tcPr>
            <w:tcW w:w="2551" w:type="dxa"/>
          </w:tcPr>
          <w:p w14:paraId="04679F9C"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r w:rsidRPr="007F6A83">
              <w:rPr>
                <w:rFonts w:asciiTheme="minorHAnsi" w:hAnsiTheme="minorHAnsi"/>
                <w:b/>
                <w:bCs w:val="0"/>
              </w:rPr>
              <w:fldChar w:fldCharType="begin">
                <w:ffData>
                  <w:name w:val=""/>
                  <w:enabled/>
                  <w:calcOnExit w:val="0"/>
                  <w:checkBox>
                    <w:sizeAuto/>
                    <w:default w:val="0"/>
                  </w:checkBox>
                </w:ffData>
              </w:fldChar>
            </w:r>
            <w:r w:rsidRPr="007F6A83">
              <w:rPr>
                <w:rFonts w:asciiTheme="minorHAnsi" w:hAnsiTheme="minorHAnsi"/>
                <w:b/>
                <w:bCs w:val="0"/>
              </w:rPr>
              <w:instrText xml:space="preserve"> FORMCHECKBOX </w:instrText>
            </w:r>
            <w:r w:rsidR="00E70C38">
              <w:rPr>
                <w:rFonts w:asciiTheme="minorHAnsi" w:hAnsiTheme="minorHAnsi"/>
                <w:b/>
                <w:bCs w:val="0"/>
              </w:rPr>
            </w:r>
            <w:r w:rsidR="00E70C38">
              <w:rPr>
                <w:rFonts w:asciiTheme="minorHAnsi" w:hAnsiTheme="minorHAnsi"/>
                <w:b/>
                <w:bCs w:val="0"/>
              </w:rPr>
              <w:fldChar w:fldCharType="separate"/>
            </w:r>
            <w:r w:rsidRPr="007F6A83">
              <w:rPr>
                <w:rFonts w:asciiTheme="minorHAnsi" w:hAnsiTheme="minorHAnsi"/>
                <w:b/>
                <w:bCs w:val="0"/>
              </w:rPr>
              <w:fldChar w:fldCharType="end"/>
            </w:r>
            <w:r w:rsidRPr="007F6A83">
              <w:rPr>
                <w:rFonts w:asciiTheme="minorHAnsi" w:hAnsiTheme="minorHAnsi"/>
                <w:b/>
                <w:bCs w:val="0"/>
              </w:rPr>
              <w:t xml:space="preserve"> Yes</w:t>
            </w:r>
          </w:p>
        </w:tc>
        <w:tc>
          <w:tcPr>
            <w:tcW w:w="2127" w:type="dxa"/>
          </w:tcPr>
          <w:p w14:paraId="1662D26E" w14:textId="77777777" w:rsidR="00B11455" w:rsidRPr="007F6A83" w:rsidRDefault="00B11455"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rPr>
            </w:pPr>
            <w:r w:rsidRPr="007F6A83">
              <w:rPr>
                <w:rFonts w:asciiTheme="minorHAnsi" w:hAnsiTheme="minorHAnsi"/>
                <w:b/>
                <w:bCs w:val="0"/>
              </w:rPr>
              <w:fldChar w:fldCharType="begin">
                <w:ffData>
                  <w:name w:val=""/>
                  <w:enabled/>
                  <w:calcOnExit w:val="0"/>
                  <w:checkBox>
                    <w:sizeAuto/>
                    <w:default w:val="0"/>
                  </w:checkBox>
                </w:ffData>
              </w:fldChar>
            </w:r>
            <w:r w:rsidRPr="007F6A83">
              <w:rPr>
                <w:rFonts w:asciiTheme="minorHAnsi" w:hAnsiTheme="minorHAnsi"/>
                <w:b/>
                <w:bCs w:val="0"/>
              </w:rPr>
              <w:instrText xml:space="preserve"> FORMCHECKBOX </w:instrText>
            </w:r>
            <w:r w:rsidR="00E70C38">
              <w:rPr>
                <w:rFonts w:asciiTheme="minorHAnsi" w:hAnsiTheme="minorHAnsi"/>
                <w:b/>
                <w:bCs w:val="0"/>
              </w:rPr>
            </w:r>
            <w:r w:rsidR="00E70C38">
              <w:rPr>
                <w:rFonts w:asciiTheme="minorHAnsi" w:hAnsiTheme="minorHAnsi"/>
                <w:b/>
                <w:bCs w:val="0"/>
              </w:rPr>
              <w:fldChar w:fldCharType="separate"/>
            </w:r>
            <w:r w:rsidRPr="007F6A83">
              <w:rPr>
                <w:rFonts w:asciiTheme="minorHAnsi" w:hAnsiTheme="minorHAnsi"/>
                <w:b/>
                <w:bCs w:val="0"/>
              </w:rPr>
              <w:fldChar w:fldCharType="end"/>
            </w:r>
            <w:r w:rsidRPr="007F6A83">
              <w:rPr>
                <w:rFonts w:asciiTheme="minorHAnsi" w:hAnsiTheme="minorHAnsi"/>
                <w:b/>
                <w:bCs w:val="0"/>
              </w:rPr>
              <w:t xml:space="preserve"> No</w:t>
            </w:r>
          </w:p>
        </w:tc>
      </w:tr>
    </w:tbl>
    <w:p w14:paraId="024C789A" w14:textId="77777777" w:rsidR="00B11455" w:rsidRDefault="00B11455" w:rsidP="00B11455"/>
    <w:p w14:paraId="4ABB6291" w14:textId="77777777" w:rsidR="00B11455" w:rsidRDefault="00B11455" w:rsidP="00B11455"/>
    <w:p w14:paraId="11C13E7B" w14:textId="77777777" w:rsidR="00B11455" w:rsidRDefault="00B11455" w:rsidP="00B11455"/>
    <w:p w14:paraId="3D86AB15" w14:textId="77777777" w:rsidR="00B11455" w:rsidRDefault="00B11455" w:rsidP="00B11455"/>
    <w:p w14:paraId="4399C44F" w14:textId="77777777" w:rsidR="00B11455" w:rsidRDefault="00B11455" w:rsidP="00B11455"/>
    <w:p w14:paraId="7D0CE68F" w14:textId="77777777" w:rsidR="00B11455" w:rsidRDefault="00B11455" w:rsidP="00B11455">
      <w:pPr>
        <w:pStyle w:val="Heading1"/>
        <w:numPr>
          <w:ilvl w:val="0"/>
          <w:numId w:val="0"/>
        </w:numPr>
        <w:ind w:left="709" w:hanging="709"/>
      </w:pPr>
      <w:bookmarkStart w:id="3" w:name="_Toc95861575"/>
      <w:bookmarkStart w:id="4" w:name="_Toc109743800"/>
      <w:r w:rsidRPr="00664D4C">
        <w:lastRenderedPageBreak/>
        <w:t>Endorsements and approvals</w:t>
      </w:r>
      <w:bookmarkEnd w:id="3"/>
      <w:bookmarkEnd w:id="4"/>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655"/>
      </w:tblGrid>
      <w:tr w:rsidR="00B11455" w14:paraId="60110A59" w14:textId="77777777" w:rsidTr="00F65B9E">
        <w:trPr>
          <w:trHeight w:val="490"/>
        </w:trPr>
        <w:tc>
          <w:tcPr>
            <w:tcW w:w="7655" w:type="dxa"/>
            <w:shd w:val="clear" w:color="auto" w:fill="D9E8ED"/>
          </w:tcPr>
          <w:p w14:paraId="71C475A7" w14:textId="77777777" w:rsidR="00924B01" w:rsidRDefault="00B11455" w:rsidP="00924B01">
            <w:pPr>
              <w:pStyle w:val="Quote"/>
              <w:rPr>
                <w:rFonts w:asciiTheme="minorHAnsi" w:hAnsiTheme="minorHAnsi"/>
                <w:b w:val="0"/>
                <w:bCs/>
                <w:sz w:val="20"/>
                <w:szCs w:val="20"/>
              </w:rPr>
            </w:pPr>
            <w:bookmarkStart w:id="5" w:name="_Hlk95821163"/>
            <w:r w:rsidRPr="00016EF8">
              <w:rPr>
                <w:rFonts w:asciiTheme="minorHAnsi" w:hAnsiTheme="minorHAnsi"/>
                <w:b w:val="0"/>
                <w:bCs/>
                <w:sz w:val="20"/>
                <w:szCs w:val="20"/>
              </w:rPr>
              <w:t xml:space="preserve">Set out what you are asking for. Do not include reasoning or justification. Break the recommendation into separate parts. </w:t>
            </w:r>
          </w:p>
          <w:p w14:paraId="72F5F04F" w14:textId="18D8AA80" w:rsidR="00861F84" w:rsidRPr="00861F84" w:rsidRDefault="00924B01" w:rsidP="00861F84">
            <w:pPr>
              <w:pStyle w:val="Quote"/>
              <w:rPr>
                <w:rFonts w:asciiTheme="minorHAnsi" w:hAnsiTheme="minorHAnsi"/>
                <w:b w:val="0"/>
                <w:bCs/>
                <w:sz w:val="20"/>
                <w:szCs w:val="20"/>
              </w:rPr>
            </w:pPr>
            <w:r w:rsidRPr="00B44635">
              <w:rPr>
                <w:rFonts w:asciiTheme="minorHAnsi" w:hAnsiTheme="minorHAnsi"/>
                <w:b w:val="0"/>
                <w:bCs/>
                <w:sz w:val="20"/>
                <w:szCs w:val="20"/>
              </w:rPr>
              <w:t xml:space="preserve">Projects that involve TAHE funding </w:t>
            </w:r>
            <w:r w:rsidR="00765927" w:rsidRPr="00B44635">
              <w:rPr>
                <w:rFonts w:asciiTheme="minorHAnsi" w:hAnsiTheme="minorHAnsi"/>
                <w:b w:val="0"/>
                <w:bCs/>
                <w:sz w:val="20"/>
                <w:szCs w:val="20"/>
              </w:rPr>
              <w:t xml:space="preserve">support, endorsement </w:t>
            </w:r>
            <w:r w:rsidRPr="00B44635">
              <w:rPr>
                <w:rFonts w:asciiTheme="minorHAnsi" w:hAnsiTheme="minorHAnsi"/>
                <w:b w:val="0"/>
                <w:bCs/>
                <w:sz w:val="20"/>
                <w:szCs w:val="20"/>
              </w:rPr>
              <w:t>and/or result in the creation of TAHE owned assets require approval from TAHE representatives. There is a table below for these approvals. Th</w:t>
            </w:r>
            <w:r w:rsidR="00916753" w:rsidRPr="00B44635">
              <w:rPr>
                <w:rFonts w:asciiTheme="minorHAnsi" w:hAnsiTheme="minorHAnsi"/>
                <w:b w:val="0"/>
                <w:bCs/>
                <w:sz w:val="20"/>
                <w:szCs w:val="20"/>
              </w:rPr>
              <w:t xml:space="preserve">is table </w:t>
            </w:r>
            <w:r w:rsidR="00861F84" w:rsidRPr="00B44635">
              <w:rPr>
                <w:rFonts w:asciiTheme="minorHAnsi" w:hAnsiTheme="minorHAnsi"/>
                <w:b w:val="0"/>
                <w:bCs/>
                <w:sz w:val="20"/>
                <w:szCs w:val="20"/>
              </w:rPr>
              <w:t>can</w:t>
            </w:r>
            <w:r w:rsidRPr="00B44635">
              <w:rPr>
                <w:rFonts w:asciiTheme="minorHAnsi" w:hAnsiTheme="minorHAnsi"/>
                <w:b w:val="0"/>
                <w:bCs/>
                <w:sz w:val="20"/>
                <w:szCs w:val="20"/>
              </w:rPr>
              <w:t xml:space="preserve"> be </w:t>
            </w:r>
            <w:r w:rsidR="00916753" w:rsidRPr="00B44635">
              <w:rPr>
                <w:rFonts w:asciiTheme="minorHAnsi" w:hAnsiTheme="minorHAnsi"/>
                <w:b w:val="0"/>
                <w:bCs/>
                <w:sz w:val="20"/>
                <w:szCs w:val="20"/>
              </w:rPr>
              <w:t>omitted</w:t>
            </w:r>
            <w:r w:rsidRPr="00B44635">
              <w:rPr>
                <w:rFonts w:asciiTheme="minorHAnsi" w:hAnsiTheme="minorHAnsi"/>
                <w:b w:val="0"/>
                <w:bCs/>
                <w:sz w:val="20"/>
                <w:szCs w:val="20"/>
              </w:rPr>
              <w:t xml:space="preserve"> for projects that do not involve TAHE</w:t>
            </w:r>
            <w:r w:rsidR="00861F84" w:rsidRPr="00B44635">
              <w:rPr>
                <w:rFonts w:asciiTheme="minorHAnsi" w:hAnsiTheme="minorHAnsi"/>
                <w:b w:val="0"/>
                <w:bCs/>
                <w:sz w:val="20"/>
                <w:szCs w:val="20"/>
              </w:rPr>
              <w:t>, or where TAHE is leading the project</w:t>
            </w:r>
            <w:r w:rsidRPr="00B44635">
              <w:rPr>
                <w:rFonts w:asciiTheme="minorHAnsi" w:hAnsiTheme="minorHAnsi"/>
                <w:b w:val="0"/>
                <w:bCs/>
                <w:sz w:val="20"/>
                <w:szCs w:val="20"/>
              </w:rPr>
              <w:t>.</w:t>
            </w:r>
          </w:p>
        </w:tc>
      </w:tr>
    </w:tbl>
    <w:bookmarkEnd w:id="5"/>
    <w:p w14:paraId="08C6D7B8" w14:textId="77777777" w:rsidR="00B11455" w:rsidRPr="00DA5569" w:rsidRDefault="00B11455" w:rsidP="00B11455">
      <w:pPr>
        <w:spacing w:before="60" w:after="120"/>
        <w:rPr>
          <w:b/>
          <w:bCs/>
        </w:rPr>
      </w:pPr>
      <w:r w:rsidRPr="00DA5569">
        <w:rPr>
          <w:b/>
          <w:bCs/>
        </w:rPr>
        <w:t xml:space="preserve">Recommendation: </w:t>
      </w:r>
    </w:p>
    <w:p w14:paraId="4F4E6A16" w14:textId="77777777" w:rsidR="00B11455" w:rsidRDefault="00B11455" w:rsidP="00B11455">
      <w:r>
        <w:t>It is recommended that the Project Sponsor:</w:t>
      </w:r>
    </w:p>
    <w:p w14:paraId="0E48A955" w14:textId="77777777" w:rsidR="00B11455" w:rsidRDefault="00B11455" w:rsidP="00B11455">
      <w:pPr>
        <w:pStyle w:val="ListParagraph"/>
        <w:numPr>
          <w:ilvl w:val="0"/>
          <w:numId w:val="33"/>
        </w:numPr>
        <w:ind w:leftChars="0"/>
      </w:pPr>
      <w:r>
        <w:t>NOTE the ……………………………………………….…………… and/or</w:t>
      </w:r>
    </w:p>
    <w:p w14:paraId="1494E578" w14:textId="77777777" w:rsidR="00B11455" w:rsidRDefault="00B11455" w:rsidP="00B11455">
      <w:pPr>
        <w:pStyle w:val="ListParagraph"/>
        <w:numPr>
          <w:ilvl w:val="0"/>
          <w:numId w:val="33"/>
        </w:numPr>
        <w:ind w:leftChars="0"/>
      </w:pPr>
      <w:r>
        <w:t>APPROVE …………………………………………………………</w:t>
      </w:r>
      <w:proofErr w:type="gramStart"/>
      <w:r>
        <w:t>…..</w:t>
      </w:r>
      <w:proofErr w:type="gramEnd"/>
    </w:p>
    <w:p w14:paraId="2F33D9ED" w14:textId="77777777" w:rsidR="00B11455" w:rsidRPr="00BD50C3" w:rsidRDefault="00B11455" w:rsidP="00B11455">
      <w:pPr>
        <w:rPr>
          <w:b/>
          <w:bCs/>
        </w:rPr>
      </w:pPr>
      <w:r w:rsidRPr="00BD50C3">
        <w:rPr>
          <w:b/>
          <w:bCs/>
        </w:rPr>
        <w:t xml:space="preserve">Approval request: </w:t>
      </w:r>
    </w:p>
    <w:p w14:paraId="733C2ED0" w14:textId="77777777" w:rsidR="00B11455" w:rsidRDefault="00B11455" w:rsidP="00B11455">
      <w:r>
        <w:t>The signatures below endorse that all necessary areas have been consulted, the details of the expenditure as described in this document and supporting documents are accurate and requests the allocation and release of funds to complete the next phase of this investment.</w:t>
      </w:r>
      <w:r>
        <w:rPr>
          <w:rStyle w:val="FootnoteReference"/>
        </w:rPr>
        <w:footnoteReference w:id="1"/>
      </w:r>
      <w:r>
        <w:t xml:space="preserve">  </w:t>
      </w:r>
    </w:p>
    <w:p w14:paraId="66DCD9F8" w14:textId="77777777" w:rsidR="00B11455" w:rsidRDefault="00B11455" w:rsidP="00B11455">
      <w:r>
        <w:t xml:space="preserve">This budget being: </w:t>
      </w:r>
    </w:p>
    <w:p w14:paraId="41A2FB66" w14:textId="77777777" w:rsidR="00B11455" w:rsidRDefault="00B11455" w:rsidP="00B11455">
      <w:pPr>
        <w:pStyle w:val="ListParagraph"/>
        <w:numPr>
          <w:ilvl w:val="0"/>
          <w:numId w:val="34"/>
        </w:numPr>
        <w:ind w:leftChars="0"/>
      </w:pPr>
      <w:r>
        <w:t>Opex: $xx million to fund ………………</w:t>
      </w:r>
    </w:p>
    <w:p w14:paraId="5AFA37C2" w14:textId="3482E18E" w:rsidR="00A70A25" w:rsidRDefault="00B11455" w:rsidP="00A70A25">
      <w:pPr>
        <w:pStyle w:val="ListParagraph"/>
        <w:numPr>
          <w:ilvl w:val="0"/>
          <w:numId w:val="34"/>
        </w:numPr>
        <w:ind w:leftChars="0"/>
      </w:pPr>
      <w:r>
        <w:t>Capex: $xx million to fund …………….</w:t>
      </w:r>
    </w:p>
    <w:tbl>
      <w:tblPr>
        <w:tblStyle w:val="ListTable2-Accent1"/>
        <w:tblW w:w="751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127"/>
        <w:gridCol w:w="2567"/>
        <w:gridCol w:w="1503"/>
        <w:gridCol w:w="1316"/>
      </w:tblGrid>
      <w:tr w:rsidR="00A70A25" w:rsidRPr="00B44635" w14:paraId="3BC98322" w14:textId="77777777" w:rsidTr="00AB1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shd w:val="clear" w:color="auto" w:fill="002664"/>
          </w:tcPr>
          <w:p w14:paraId="01552DC5" w14:textId="0A1575A7" w:rsidR="00A70A25" w:rsidRPr="00B44635" w:rsidRDefault="00A70A25" w:rsidP="00402AC7">
            <w:pPr>
              <w:pStyle w:val="TableHeaderText"/>
              <w:ind w:left="0"/>
              <w:rPr>
                <w:rFonts w:asciiTheme="minorHAnsi" w:hAnsiTheme="minorHAnsi"/>
                <w:b/>
                <w:bCs w:val="0"/>
                <w:sz w:val="20"/>
                <w:szCs w:val="20"/>
              </w:rPr>
            </w:pPr>
            <w:r w:rsidRPr="00B44635">
              <w:rPr>
                <w:rFonts w:asciiTheme="minorHAnsi" w:hAnsiTheme="minorHAnsi"/>
                <w:b/>
                <w:bCs w:val="0"/>
                <w:sz w:val="20"/>
                <w:szCs w:val="20"/>
              </w:rPr>
              <w:t>Approvals - TfNSW</w:t>
            </w:r>
          </w:p>
        </w:tc>
      </w:tr>
      <w:tr w:rsidR="00A70A25" w:rsidRPr="00B44635" w14:paraId="34585720" w14:textId="77777777" w:rsidTr="00402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002664"/>
          </w:tcPr>
          <w:p w14:paraId="30AB15AE" w14:textId="77777777" w:rsidR="00A70A25" w:rsidRPr="00B44635" w:rsidRDefault="00A70A25" w:rsidP="00402AC7">
            <w:pPr>
              <w:pStyle w:val="TableHeaderText"/>
              <w:ind w:left="0"/>
              <w:rPr>
                <w:rFonts w:asciiTheme="minorHAnsi" w:hAnsiTheme="minorHAnsi"/>
                <w:b/>
                <w:bCs w:val="0"/>
                <w:sz w:val="20"/>
                <w:szCs w:val="20"/>
              </w:rPr>
            </w:pPr>
            <w:bookmarkStart w:id="6" w:name="_Hlk95823820"/>
            <w:r w:rsidRPr="00B44635">
              <w:rPr>
                <w:rFonts w:asciiTheme="minorHAnsi" w:hAnsiTheme="minorHAnsi"/>
                <w:b/>
                <w:bCs w:val="0"/>
                <w:sz w:val="20"/>
                <w:szCs w:val="20"/>
              </w:rPr>
              <w:t>Name</w:t>
            </w:r>
          </w:p>
        </w:tc>
        <w:tc>
          <w:tcPr>
            <w:tcW w:w="2567" w:type="dxa"/>
            <w:shd w:val="clear" w:color="auto" w:fill="002664"/>
          </w:tcPr>
          <w:p w14:paraId="2E6B6F7B" w14:textId="77777777" w:rsidR="00A70A25" w:rsidRPr="00B44635" w:rsidRDefault="00A70A25" w:rsidP="00402AC7">
            <w:pPr>
              <w:pStyle w:val="TableHeader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bCs/>
                <w:sz w:val="20"/>
                <w:szCs w:val="20"/>
              </w:rPr>
            </w:pPr>
            <w:r w:rsidRPr="00B44635">
              <w:rPr>
                <w:rFonts w:asciiTheme="minorHAnsi" w:hAnsiTheme="minorHAnsi"/>
                <w:sz w:val="20"/>
                <w:szCs w:val="20"/>
              </w:rPr>
              <w:t>Position &amp; Division</w:t>
            </w:r>
          </w:p>
        </w:tc>
        <w:tc>
          <w:tcPr>
            <w:tcW w:w="1503" w:type="dxa"/>
            <w:shd w:val="clear" w:color="auto" w:fill="002664"/>
          </w:tcPr>
          <w:p w14:paraId="6AA08F28" w14:textId="77777777" w:rsidR="00A70A25" w:rsidRPr="00B44635" w:rsidRDefault="00A70A25" w:rsidP="00402AC7">
            <w:pPr>
              <w:pStyle w:val="TableHeader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bCs/>
                <w:sz w:val="20"/>
                <w:szCs w:val="20"/>
              </w:rPr>
            </w:pPr>
            <w:r w:rsidRPr="00B44635">
              <w:rPr>
                <w:rFonts w:asciiTheme="minorHAnsi" w:hAnsiTheme="minorHAnsi"/>
                <w:sz w:val="20"/>
                <w:szCs w:val="20"/>
              </w:rPr>
              <w:t>Date</w:t>
            </w:r>
          </w:p>
        </w:tc>
        <w:tc>
          <w:tcPr>
            <w:tcW w:w="1316" w:type="dxa"/>
            <w:shd w:val="clear" w:color="auto" w:fill="002664"/>
          </w:tcPr>
          <w:p w14:paraId="2CA0EAB1" w14:textId="77777777" w:rsidR="00A70A25" w:rsidRPr="00B44635" w:rsidRDefault="00A70A25" w:rsidP="00402AC7">
            <w:pPr>
              <w:pStyle w:val="TableHeader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bCs/>
                <w:sz w:val="20"/>
                <w:szCs w:val="20"/>
              </w:rPr>
            </w:pPr>
            <w:r w:rsidRPr="00B44635">
              <w:rPr>
                <w:rFonts w:asciiTheme="minorHAnsi" w:hAnsiTheme="minorHAnsi"/>
                <w:sz w:val="20"/>
                <w:szCs w:val="20"/>
              </w:rPr>
              <w:t>Signature</w:t>
            </w:r>
          </w:p>
        </w:tc>
      </w:tr>
      <w:tr w:rsidR="00A70A25" w:rsidRPr="00B44635" w14:paraId="4A1B6136" w14:textId="77777777" w:rsidTr="00402AC7">
        <w:tc>
          <w:tcPr>
            <w:cnfStyle w:val="001000000000" w:firstRow="0" w:lastRow="0" w:firstColumn="1" w:lastColumn="0" w:oddVBand="0" w:evenVBand="0" w:oddHBand="0" w:evenHBand="0" w:firstRowFirstColumn="0" w:firstRowLastColumn="0" w:lastRowFirstColumn="0" w:lastRowLastColumn="0"/>
            <w:tcW w:w="7513" w:type="dxa"/>
            <w:gridSpan w:val="4"/>
            <w:shd w:val="clear" w:color="auto" w:fill="D9D9D9" w:themeFill="background1" w:themeFillShade="D9"/>
          </w:tcPr>
          <w:p w14:paraId="3C1343C3" w14:textId="77777777" w:rsidR="00A70A25" w:rsidRPr="00B44635" w:rsidRDefault="00A70A25" w:rsidP="00402AC7">
            <w:pPr>
              <w:pStyle w:val="TableBodyText"/>
              <w:rPr>
                <w:rFonts w:asciiTheme="minorHAnsi" w:hAnsiTheme="minorHAnsi"/>
                <w:sz w:val="20"/>
                <w:szCs w:val="20"/>
              </w:rPr>
            </w:pPr>
            <w:r w:rsidRPr="00B44635">
              <w:rPr>
                <w:rFonts w:asciiTheme="minorHAnsi" w:hAnsiTheme="minorHAnsi"/>
                <w:sz w:val="20"/>
                <w:szCs w:val="20"/>
              </w:rPr>
              <w:t>Proposed</w:t>
            </w:r>
          </w:p>
        </w:tc>
      </w:tr>
      <w:tr w:rsidR="00A70A25" w:rsidRPr="00B44635" w14:paraId="582819F4" w14:textId="77777777" w:rsidTr="00A70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176D3880" w14:textId="77777777" w:rsidR="00A70A25" w:rsidRPr="00B44635" w:rsidRDefault="00A70A25" w:rsidP="00402AC7">
            <w:pPr>
              <w:pStyle w:val="TableBodyText"/>
              <w:rPr>
                <w:rFonts w:asciiTheme="minorHAnsi" w:hAnsiTheme="minorHAnsi"/>
                <w:sz w:val="20"/>
                <w:szCs w:val="20"/>
              </w:rPr>
            </w:pPr>
          </w:p>
        </w:tc>
        <w:tc>
          <w:tcPr>
            <w:tcW w:w="2567" w:type="dxa"/>
            <w:shd w:val="clear" w:color="auto" w:fill="FFFFFF" w:themeFill="background1"/>
          </w:tcPr>
          <w:p w14:paraId="541D3ED8"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r w:rsidRPr="00B44635">
              <w:rPr>
                <w:rFonts w:asciiTheme="minorHAnsi" w:hAnsiTheme="minorHAnsi"/>
                <w:b/>
                <w:bCs w:val="0"/>
                <w:sz w:val="20"/>
                <w:szCs w:val="20"/>
              </w:rPr>
              <w:t>Project Manager</w:t>
            </w:r>
            <w:r w:rsidRPr="00B44635">
              <w:rPr>
                <w:rStyle w:val="FootnoteReference"/>
                <w:rFonts w:asciiTheme="minorHAnsi" w:hAnsiTheme="minorHAnsi"/>
                <w:b/>
                <w:bCs w:val="0"/>
                <w:sz w:val="20"/>
                <w:szCs w:val="20"/>
              </w:rPr>
              <w:footnoteReference w:id="2"/>
            </w:r>
          </w:p>
          <w:p w14:paraId="0100D517"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p w14:paraId="17FB870F"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p w14:paraId="27790AAA"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tc>
        <w:tc>
          <w:tcPr>
            <w:tcW w:w="1503" w:type="dxa"/>
            <w:shd w:val="clear" w:color="auto" w:fill="FFFFFF" w:themeFill="background1"/>
          </w:tcPr>
          <w:p w14:paraId="699AF449" w14:textId="77777777" w:rsidR="00A70A25" w:rsidRPr="00B44635" w:rsidRDefault="00A70A25" w:rsidP="00402AC7">
            <w:pPr>
              <w:pStyle w:val="TemplateGuidance"/>
              <w:jc w:val="both"/>
              <w:cnfStyle w:val="000000100000" w:firstRow="0" w:lastRow="0" w:firstColumn="0" w:lastColumn="0" w:oddVBand="0" w:evenVBand="0" w:oddHBand="1" w:evenHBand="0" w:firstRowFirstColumn="0" w:firstRowLastColumn="0" w:lastRowFirstColumn="0" w:lastRowLastColumn="0"/>
              <w:rPr>
                <w:rFonts w:cs="Arial"/>
                <w:b/>
                <w:i w:val="0"/>
                <w:color w:val="auto"/>
                <w:sz w:val="20"/>
                <w:szCs w:val="20"/>
              </w:rPr>
            </w:pPr>
          </w:p>
        </w:tc>
        <w:tc>
          <w:tcPr>
            <w:tcW w:w="1316" w:type="dxa"/>
            <w:shd w:val="clear" w:color="auto" w:fill="FFFFFF" w:themeFill="background1"/>
          </w:tcPr>
          <w:p w14:paraId="789A7284" w14:textId="77777777" w:rsidR="00A70A25" w:rsidRPr="00B44635" w:rsidRDefault="00A70A25" w:rsidP="00402AC7">
            <w:pPr>
              <w:pStyle w:val="TemplateGuidance"/>
              <w:jc w:val="both"/>
              <w:cnfStyle w:val="000000100000" w:firstRow="0" w:lastRow="0" w:firstColumn="0" w:lastColumn="0" w:oddVBand="0" w:evenVBand="0" w:oddHBand="1" w:evenHBand="0" w:firstRowFirstColumn="0" w:firstRowLastColumn="0" w:lastRowFirstColumn="0" w:lastRowLastColumn="0"/>
              <w:rPr>
                <w:rFonts w:cs="Arial"/>
                <w:b/>
                <w:i w:val="0"/>
                <w:color w:val="auto"/>
                <w:sz w:val="20"/>
                <w:szCs w:val="20"/>
              </w:rPr>
            </w:pPr>
          </w:p>
        </w:tc>
      </w:tr>
      <w:tr w:rsidR="00A70A25" w:rsidRPr="00B44635" w14:paraId="4B6BDB98" w14:textId="77777777" w:rsidTr="00402AC7">
        <w:tc>
          <w:tcPr>
            <w:cnfStyle w:val="001000000000" w:firstRow="0" w:lastRow="0" w:firstColumn="1" w:lastColumn="0" w:oddVBand="0" w:evenVBand="0" w:oddHBand="0" w:evenHBand="0" w:firstRowFirstColumn="0" w:firstRowLastColumn="0" w:lastRowFirstColumn="0" w:lastRowLastColumn="0"/>
            <w:tcW w:w="7513" w:type="dxa"/>
            <w:gridSpan w:val="4"/>
            <w:shd w:val="clear" w:color="auto" w:fill="D9D9D9" w:themeFill="background1" w:themeFillShade="D9"/>
          </w:tcPr>
          <w:p w14:paraId="157883FA" w14:textId="77777777" w:rsidR="00A70A25" w:rsidRPr="00B44635" w:rsidRDefault="00A70A25" w:rsidP="00402AC7">
            <w:pPr>
              <w:pStyle w:val="TableBodyText"/>
              <w:rPr>
                <w:rFonts w:asciiTheme="minorHAnsi" w:hAnsiTheme="minorHAnsi"/>
                <w:sz w:val="20"/>
                <w:szCs w:val="20"/>
              </w:rPr>
            </w:pPr>
            <w:r w:rsidRPr="00B44635">
              <w:rPr>
                <w:rFonts w:asciiTheme="minorHAnsi" w:hAnsiTheme="minorHAnsi"/>
                <w:sz w:val="20"/>
                <w:szCs w:val="20"/>
              </w:rPr>
              <w:t>Proposed</w:t>
            </w:r>
          </w:p>
        </w:tc>
      </w:tr>
      <w:tr w:rsidR="00A70A25" w:rsidRPr="00B44635" w14:paraId="0F4E7749" w14:textId="77777777" w:rsidTr="00A70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03D444E4" w14:textId="77777777" w:rsidR="00A70A25" w:rsidRPr="00B44635" w:rsidRDefault="00A70A25" w:rsidP="00402AC7">
            <w:pPr>
              <w:pStyle w:val="TableBodyText"/>
              <w:rPr>
                <w:rFonts w:asciiTheme="minorHAnsi" w:hAnsiTheme="minorHAnsi"/>
                <w:sz w:val="20"/>
                <w:szCs w:val="20"/>
              </w:rPr>
            </w:pPr>
          </w:p>
        </w:tc>
        <w:tc>
          <w:tcPr>
            <w:tcW w:w="2567" w:type="dxa"/>
            <w:shd w:val="clear" w:color="auto" w:fill="FFFFFF" w:themeFill="background1"/>
          </w:tcPr>
          <w:p w14:paraId="01639D2C"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r w:rsidRPr="00B44635">
              <w:rPr>
                <w:rFonts w:asciiTheme="minorHAnsi" w:hAnsiTheme="minorHAnsi"/>
                <w:b/>
                <w:bCs w:val="0"/>
                <w:sz w:val="20"/>
                <w:szCs w:val="20"/>
              </w:rPr>
              <w:t>Senior Responsible Officer</w:t>
            </w:r>
          </w:p>
          <w:p w14:paraId="65915941"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p w14:paraId="1419FC44"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p w14:paraId="43EF7FFD"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tc>
        <w:tc>
          <w:tcPr>
            <w:tcW w:w="1503" w:type="dxa"/>
            <w:shd w:val="clear" w:color="auto" w:fill="FFFFFF" w:themeFill="background1"/>
          </w:tcPr>
          <w:p w14:paraId="560DEB18" w14:textId="77777777" w:rsidR="00A70A25" w:rsidRPr="00B44635" w:rsidRDefault="00A70A25" w:rsidP="00402AC7">
            <w:pPr>
              <w:pStyle w:val="TemplateGuidance"/>
              <w:jc w:val="both"/>
              <w:cnfStyle w:val="000000100000" w:firstRow="0" w:lastRow="0" w:firstColumn="0" w:lastColumn="0" w:oddVBand="0" w:evenVBand="0" w:oddHBand="1" w:evenHBand="0" w:firstRowFirstColumn="0" w:firstRowLastColumn="0" w:lastRowFirstColumn="0" w:lastRowLastColumn="0"/>
              <w:rPr>
                <w:rFonts w:cs="Arial"/>
                <w:b/>
                <w:i w:val="0"/>
                <w:color w:val="auto"/>
                <w:sz w:val="20"/>
                <w:szCs w:val="20"/>
              </w:rPr>
            </w:pPr>
          </w:p>
        </w:tc>
        <w:tc>
          <w:tcPr>
            <w:tcW w:w="1316" w:type="dxa"/>
            <w:shd w:val="clear" w:color="auto" w:fill="FFFFFF" w:themeFill="background1"/>
          </w:tcPr>
          <w:p w14:paraId="6F00DDEB" w14:textId="77777777" w:rsidR="00A70A25" w:rsidRPr="00B44635" w:rsidRDefault="00A70A25" w:rsidP="00402AC7">
            <w:pPr>
              <w:pStyle w:val="TemplateGuidance"/>
              <w:jc w:val="both"/>
              <w:cnfStyle w:val="000000100000" w:firstRow="0" w:lastRow="0" w:firstColumn="0" w:lastColumn="0" w:oddVBand="0" w:evenVBand="0" w:oddHBand="1" w:evenHBand="0" w:firstRowFirstColumn="0" w:firstRowLastColumn="0" w:lastRowFirstColumn="0" w:lastRowLastColumn="0"/>
              <w:rPr>
                <w:rFonts w:cs="Arial"/>
                <w:b/>
                <w:i w:val="0"/>
                <w:color w:val="auto"/>
                <w:sz w:val="20"/>
                <w:szCs w:val="20"/>
              </w:rPr>
            </w:pPr>
          </w:p>
        </w:tc>
      </w:tr>
      <w:tr w:rsidR="00A70A25" w:rsidRPr="00B44635" w14:paraId="31F89CB9" w14:textId="77777777" w:rsidTr="00402AC7">
        <w:tc>
          <w:tcPr>
            <w:cnfStyle w:val="001000000000" w:firstRow="0" w:lastRow="0" w:firstColumn="1" w:lastColumn="0" w:oddVBand="0" w:evenVBand="0" w:oddHBand="0" w:evenHBand="0" w:firstRowFirstColumn="0" w:firstRowLastColumn="0" w:lastRowFirstColumn="0" w:lastRowLastColumn="0"/>
            <w:tcW w:w="7513" w:type="dxa"/>
            <w:gridSpan w:val="4"/>
            <w:shd w:val="clear" w:color="auto" w:fill="D9D9D9" w:themeFill="background1" w:themeFillShade="D9"/>
          </w:tcPr>
          <w:p w14:paraId="5042E92F" w14:textId="77777777" w:rsidR="00A70A25" w:rsidRPr="00B44635" w:rsidRDefault="00A70A25" w:rsidP="00402AC7">
            <w:pPr>
              <w:pStyle w:val="TableBodyText"/>
              <w:rPr>
                <w:rFonts w:asciiTheme="minorHAnsi" w:hAnsiTheme="minorHAnsi"/>
                <w:sz w:val="20"/>
                <w:szCs w:val="20"/>
              </w:rPr>
            </w:pPr>
            <w:r w:rsidRPr="00B44635">
              <w:rPr>
                <w:rFonts w:asciiTheme="minorHAnsi" w:hAnsiTheme="minorHAnsi"/>
                <w:sz w:val="20"/>
                <w:szCs w:val="20"/>
              </w:rPr>
              <w:t>Endorsed/Approved</w:t>
            </w:r>
          </w:p>
        </w:tc>
      </w:tr>
      <w:tr w:rsidR="00A70A25" w:rsidRPr="00B44635" w14:paraId="3B263FD8" w14:textId="77777777" w:rsidTr="00A70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29A12738" w14:textId="77777777" w:rsidR="00A70A25" w:rsidRPr="00B44635" w:rsidRDefault="00A70A25" w:rsidP="00402AC7">
            <w:pPr>
              <w:pStyle w:val="TableBodyText"/>
              <w:rPr>
                <w:rFonts w:asciiTheme="minorHAnsi" w:hAnsiTheme="minorHAnsi"/>
                <w:sz w:val="20"/>
                <w:szCs w:val="20"/>
              </w:rPr>
            </w:pPr>
          </w:p>
        </w:tc>
        <w:tc>
          <w:tcPr>
            <w:tcW w:w="2567" w:type="dxa"/>
            <w:shd w:val="clear" w:color="auto" w:fill="FFFFFF" w:themeFill="background1"/>
          </w:tcPr>
          <w:p w14:paraId="266A6A29"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r w:rsidRPr="00B44635">
              <w:rPr>
                <w:rFonts w:asciiTheme="minorHAnsi" w:hAnsiTheme="minorHAnsi"/>
                <w:b/>
                <w:bCs w:val="0"/>
                <w:sz w:val="20"/>
                <w:szCs w:val="20"/>
              </w:rPr>
              <w:t>Project Sponsor/s</w:t>
            </w:r>
          </w:p>
          <w:p w14:paraId="5B776010"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p w14:paraId="0DAD365C"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p w14:paraId="490B1427" w14:textId="77777777" w:rsidR="00A70A25" w:rsidRPr="00B44635"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tc>
        <w:tc>
          <w:tcPr>
            <w:tcW w:w="1503" w:type="dxa"/>
            <w:shd w:val="clear" w:color="auto" w:fill="FFFFFF" w:themeFill="background1"/>
          </w:tcPr>
          <w:p w14:paraId="491106DE" w14:textId="77777777" w:rsidR="00A70A25" w:rsidRPr="00B44635" w:rsidRDefault="00A70A25" w:rsidP="00402AC7">
            <w:pPr>
              <w:pStyle w:val="TemplateGuidance"/>
              <w:cnfStyle w:val="000000100000" w:firstRow="0" w:lastRow="0" w:firstColumn="0" w:lastColumn="0" w:oddVBand="0" w:evenVBand="0" w:oddHBand="1" w:evenHBand="0" w:firstRowFirstColumn="0" w:firstRowLastColumn="0" w:lastRowFirstColumn="0" w:lastRowLastColumn="0"/>
              <w:rPr>
                <w:rFonts w:cs="Arial"/>
                <w:b/>
                <w:i w:val="0"/>
                <w:color w:val="auto"/>
                <w:sz w:val="20"/>
                <w:szCs w:val="20"/>
              </w:rPr>
            </w:pPr>
          </w:p>
        </w:tc>
        <w:tc>
          <w:tcPr>
            <w:tcW w:w="1316" w:type="dxa"/>
            <w:shd w:val="clear" w:color="auto" w:fill="FFFFFF" w:themeFill="background1"/>
          </w:tcPr>
          <w:p w14:paraId="2D413F4D" w14:textId="77777777" w:rsidR="00A70A25" w:rsidRPr="00B44635" w:rsidRDefault="00A70A25" w:rsidP="00402AC7">
            <w:pPr>
              <w:pStyle w:val="TemplateGuidance"/>
              <w:cnfStyle w:val="000000100000" w:firstRow="0" w:lastRow="0" w:firstColumn="0" w:lastColumn="0" w:oddVBand="0" w:evenVBand="0" w:oddHBand="1" w:evenHBand="0" w:firstRowFirstColumn="0" w:firstRowLastColumn="0" w:lastRowFirstColumn="0" w:lastRowLastColumn="0"/>
              <w:rPr>
                <w:rFonts w:cs="Arial"/>
                <w:b/>
                <w:i w:val="0"/>
                <w:color w:val="auto"/>
                <w:sz w:val="20"/>
                <w:szCs w:val="20"/>
              </w:rPr>
            </w:pPr>
          </w:p>
        </w:tc>
      </w:tr>
      <w:tr w:rsidR="00A70A25" w:rsidRPr="00B44635" w14:paraId="5EC53E5A" w14:textId="77777777" w:rsidTr="00402AC7">
        <w:tc>
          <w:tcPr>
            <w:cnfStyle w:val="001000000000" w:firstRow="0" w:lastRow="0" w:firstColumn="1" w:lastColumn="0" w:oddVBand="0" w:evenVBand="0" w:oddHBand="0" w:evenHBand="0" w:firstRowFirstColumn="0" w:firstRowLastColumn="0" w:lastRowFirstColumn="0" w:lastRowLastColumn="0"/>
            <w:tcW w:w="7513" w:type="dxa"/>
            <w:gridSpan w:val="4"/>
            <w:shd w:val="clear" w:color="auto" w:fill="D9D9D9" w:themeFill="background1" w:themeFillShade="D9"/>
          </w:tcPr>
          <w:p w14:paraId="456C1743" w14:textId="77777777" w:rsidR="00A70A25" w:rsidRPr="00B44635" w:rsidRDefault="00A70A25" w:rsidP="00402AC7">
            <w:pPr>
              <w:pStyle w:val="TableBodyText"/>
              <w:rPr>
                <w:rFonts w:asciiTheme="minorHAnsi" w:hAnsiTheme="minorHAnsi"/>
                <w:sz w:val="20"/>
                <w:szCs w:val="20"/>
              </w:rPr>
            </w:pPr>
            <w:r w:rsidRPr="00B44635">
              <w:rPr>
                <w:rFonts w:asciiTheme="minorHAnsi" w:hAnsiTheme="minorHAnsi"/>
                <w:sz w:val="20"/>
                <w:szCs w:val="20"/>
              </w:rPr>
              <w:t>Approved</w:t>
            </w:r>
          </w:p>
        </w:tc>
      </w:tr>
      <w:tr w:rsidR="00A70A25" w:rsidRPr="006344FC" w14:paraId="39F1202D" w14:textId="77777777" w:rsidTr="00A70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4FF5FACE" w14:textId="77777777" w:rsidR="00A70A25" w:rsidRPr="00B44635" w:rsidRDefault="00A70A25" w:rsidP="00402AC7">
            <w:pPr>
              <w:pStyle w:val="TableBodyText"/>
              <w:rPr>
                <w:rFonts w:asciiTheme="minorHAnsi" w:hAnsiTheme="minorHAnsi"/>
                <w:sz w:val="20"/>
                <w:szCs w:val="20"/>
              </w:rPr>
            </w:pPr>
          </w:p>
        </w:tc>
        <w:tc>
          <w:tcPr>
            <w:tcW w:w="2567" w:type="dxa"/>
            <w:shd w:val="clear" w:color="auto" w:fill="FFFFFF" w:themeFill="background1"/>
          </w:tcPr>
          <w:p w14:paraId="2AA39132" w14:textId="77777777" w:rsidR="00A70A25" w:rsidRPr="00270AD0"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r w:rsidRPr="00B44635">
              <w:rPr>
                <w:rFonts w:asciiTheme="minorHAnsi" w:hAnsiTheme="minorHAnsi"/>
                <w:b/>
                <w:bCs w:val="0"/>
                <w:sz w:val="20"/>
                <w:szCs w:val="20"/>
              </w:rPr>
              <w:t>Project Sponsor</w:t>
            </w:r>
          </w:p>
          <w:p w14:paraId="6005F544" w14:textId="77777777" w:rsidR="00A70A25" w:rsidRPr="00270AD0"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p w14:paraId="5F9F2431" w14:textId="77777777" w:rsidR="00A70A25" w:rsidRPr="00270AD0" w:rsidRDefault="00A70A25"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p>
        </w:tc>
        <w:tc>
          <w:tcPr>
            <w:tcW w:w="1503" w:type="dxa"/>
            <w:shd w:val="clear" w:color="auto" w:fill="FFFFFF" w:themeFill="background1"/>
          </w:tcPr>
          <w:p w14:paraId="773C5A9E" w14:textId="77777777" w:rsidR="00A70A25" w:rsidRPr="00270AD0" w:rsidRDefault="00A70A25" w:rsidP="00402AC7">
            <w:pPr>
              <w:pStyle w:val="TemplateGuidance"/>
              <w:cnfStyle w:val="000000100000" w:firstRow="0" w:lastRow="0" w:firstColumn="0" w:lastColumn="0" w:oddVBand="0" w:evenVBand="0" w:oddHBand="1" w:evenHBand="0" w:firstRowFirstColumn="0" w:firstRowLastColumn="0" w:lastRowFirstColumn="0" w:lastRowLastColumn="0"/>
              <w:rPr>
                <w:rFonts w:cs="Arial"/>
                <w:b/>
                <w:i w:val="0"/>
                <w:color w:val="auto"/>
                <w:sz w:val="20"/>
                <w:szCs w:val="20"/>
              </w:rPr>
            </w:pPr>
          </w:p>
        </w:tc>
        <w:tc>
          <w:tcPr>
            <w:tcW w:w="1316" w:type="dxa"/>
            <w:shd w:val="clear" w:color="auto" w:fill="FFFFFF" w:themeFill="background1"/>
          </w:tcPr>
          <w:p w14:paraId="616D5209" w14:textId="77777777" w:rsidR="00A70A25" w:rsidRPr="00270AD0" w:rsidRDefault="00A70A25" w:rsidP="00402AC7">
            <w:pPr>
              <w:pStyle w:val="TemplateGuidance"/>
              <w:cnfStyle w:val="000000100000" w:firstRow="0" w:lastRow="0" w:firstColumn="0" w:lastColumn="0" w:oddVBand="0" w:evenVBand="0" w:oddHBand="1" w:evenHBand="0" w:firstRowFirstColumn="0" w:firstRowLastColumn="0" w:lastRowFirstColumn="0" w:lastRowLastColumn="0"/>
              <w:rPr>
                <w:rFonts w:cs="Arial"/>
                <w:b/>
                <w:i w:val="0"/>
                <w:color w:val="auto"/>
                <w:sz w:val="20"/>
                <w:szCs w:val="20"/>
              </w:rPr>
            </w:pPr>
          </w:p>
        </w:tc>
      </w:tr>
      <w:bookmarkEnd w:id="6"/>
    </w:tbl>
    <w:p w14:paraId="1C3ECE92" w14:textId="30877262" w:rsidR="00924B01" w:rsidRDefault="00924B01" w:rsidP="00A70A25"/>
    <w:tbl>
      <w:tblPr>
        <w:tblStyle w:val="ListTable2-Accent1"/>
        <w:tblW w:w="751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127"/>
        <w:gridCol w:w="2567"/>
        <w:gridCol w:w="1503"/>
        <w:gridCol w:w="1316"/>
      </w:tblGrid>
      <w:tr w:rsidR="00924B01" w:rsidRPr="00B44635" w14:paraId="589BF262" w14:textId="77777777" w:rsidTr="00402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shd w:val="clear" w:color="auto" w:fill="002466" w:themeFill="accent1"/>
          </w:tcPr>
          <w:p w14:paraId="6535B635" w14:textId="010F6B81" w:rsidR="00924B01" w:rsidRPr="00B44635" w:rsidRDefault="00924B01" w:rsidP="00402AC7">
            <w:pPr>
              <w:pStyle w:val="TableBodyText"/>
              <w:rPr>
                <w:rFonts w:asciiTheme="minorHAnsi" w:hAnsiTheme="minorHAnsi"/>
                <w:b w:val="0"/>
                <w:bCs/>
                <w:sz w:val="20"/>
                <w:szCs w:val="20"/>
              </w:rPr>
            </w:pPr>
            <w:r w:rsidRPr="00B44635">
              <w:rPr>
                <w:rFonts w:asciiTheme="minorHAnsi" w:hAnsiTheme="minorHAnsi"/>
                <w:sz w:val="20"/>
                <w:szCs w:val="20"/>
              </w:rPr>
              <w:t xml:space="preserve">Approvals – TAHE </w:t>
            </w:r>
            <w:r w:rsidR="00B44635">
              <w:rPr>
                <w:rFonts w:asciiTheme="minorHAnsi" w:hAnsiTheme="minorHAnsi"/>
                <w:sz w:val="20"/>
                <w:szCs w:val="20"/>
              </w:rPr>
              <w:t>(if applicable)</w:t>
            </w:r>
          </w:p>
        </w:tc>
      </w:tr>
      <w:tr w:rsidR="00924B01" w:rsidRPr="00B44635" w14:paraId="6AFF3283" w14:textId="77777777" w:rsidTr="00402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002664"/>
          </w:tcPr>
          <w:p w14:paraId="71AE7F5A" w14:textId="77777777" w:rsidR="00924B01" w:rsidRPr="00B44635" w:rsidRDefault="00924B01" w:rsidP="00402AC7">
            <w:pPr>
              <w:pStyle w:val="TableHeaderText"/>
              <w:ind w:left="0"/>
              <w:rPr>
                <w:rFonts w:asciiTheme="minorHAnsi" w:hAnsiTheme="minorHAnsi"/>
                <w:b/>
                <w:bCs w:val="0"/>
                <w:sz w:val="20"/>
                <w:szCs w:val="20"/>
              </w:rPr>
            </w:pPr>
            <w:r w:rsidRPr="00B44635">
              <w:rPr>
                <w:rFonts w:asciiTheme="minorHAnsi" w:hAnsiTheme="minorHAnsi"/>
                <w:b/>
                <w:bCs w:val="0"/>
                <w:sz w:val="20"/>
                <w:szCs w:val="20"/>
              </w:rPr>
              <w:t>Name</w:t>
            </w:r>
          </w:p>
        </w:tc>
        <w:tc>
          <w:tcPr>
            <w:tcW w:w="2567" w:type="dxa"/>
            <w:shd w:val="clear" w:color="auto" w:fill="002664"/>
          </w:tcPr>
          <w:p w14:paraId="4E589329" w14:textId="77777777" w:rsidR="00924B01" w:rsidRPr="00B44635" w:rsidRDefault="00924B01" w:rsidP="00402AC7">
            <w:pPr>
              <w:pStyle w:val="TableHeader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bCs/>
                <w:sz w:val="20"/>
                <w:szCs w:val="20"/>
              </w:rPr>
            </w:pPr>
            <w:r w:rsidRPr="00B44635">
              <w:rPr>
                <w:rFonts w:asciiTheme="minorHAnsi" w:hAnsiTheme="minorHAnsi"/>
                <w:sz w:val="20"/>
                <w:szCs w:val="20"/>
              </w:rPr>
              <w:t>Position &amp; Division</w:t>
            </w:r>
          </w:p>
        </w:tc>
        <w:tc>
          <w:tcPr>
            <w:tcW w:w="1503" w:type="dxa"/>
            <w:shd w:val="clear" w:color="auto" w:fill="002664"/>
          </w:tcPr>
          <w:p w14:paraId="3712624A" w14:textId="77777777" w:rsidR="00924B01" w:rsidRPr="00B44635" w:rsidRDefault="00924B01" w:rsidP="00402AC7">
            <w:pPr>
              <w:pStyle w:val="TableHeader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bCs/>
                <w:sz w:val="20"/>
                <w:szCs w:val="20"/>
              </w:rPr>
            </w:pPr>
            <w:r w:rsidRPr="00B44635">
              <w:rPr>
                <w:rFonts w:asciiTheme="minorHAnsi" w:hAnsiTheme="minorHAnsi"/>
                <w:sz w:val="20"/>
                <w:szCs w:val="20"/>
              </w:rPr>
              <w:t>Date</w:t>
            </w:r>
          </w:p>
        </w:tc>
        <w:tc>
          <w:tcPr>
            <w:tcW w:w="1316" w:type="dxa"/>
            <w:shd w:val="clear" w:color="auto" w:fill="002664"/>
          </w:tcPr>
          <w:p w14:paraId="575174EB" w14:textId="77777777" w:rsidR="00924B01" w:rsidRPr="00B44635" w:rsidRDefault="00924B01" w:rsidP="00402AC7">
            <w:pPr>
              <w:pStyle w:val="TableHeaderText"/>
              <w:ind w:left="0"/>
              <w:cnfStyle w:val="000000100000" w:firstRow="0" w:lastRow="0" w:firstColumn="0" w:lastColumn="0" w:oddVBand="0" w:evenVBand="0" w:oddHBand="1" w:evenHBand="0" w:firstRowFirstColumn="0" w:firstRowLastColumn="0" w:lastRowFirstColumn="0" w:lastRowLastColumn="0"/>
              <w:rPr>
                <w:rFonts w:asciiTheme="minorHAnsi" w:hAnsiTheme="minorHAnsi"/>
                <w:b w:val="0"/>
                <w:bCs/>
                <w:sz w:val="20"/>
                <w:szCs w:val="20"/>
              </w:rPr>
            </w:pPr>
            <w:r w:rsidRPr="00B44635">
              <w:rPr>
                <w:rFonts w:asciiTheme="minorHAnsi" w:hAnsiTheme="minorHAnsi"/>
                <w:sz w:val="20"/>
                <w:szCs w:val="20"/>
              </w:rPr>
              <w:t>Signature</w:t>
            </w:r>
          </w:p>
        </w:tc>
      </w:tr>
      <w:tr w:rsidR="00924B01" w:rsidRPr="00B44635" w14:paraId="01E14E5D" w14:textId="77777777" w:rsidTr="00402AC7">
        <w:tc>
          <w:tcPr>
            <w:cnfStyle w:val="001000000000" w:firstRow="0" w:lastRow="0" w:firstColumn="1" w:lastColumn="0" w:oddVBand="0" w:evenVBand="0" w:oddHBand="0" w:evenHBand="0" w:firstRowFirstColumn="0" w:firstRowLastColumn="0" w:lastRowFirstColumn="0" w:lastRowLastColumn="0"/>
            <w:tcW w:w="7513" w:type="dxa"/>
            <w:gridSpan w:val="4"/>
            <w:shd w:val="clear" w:color="auto" w:fill="D9D9D9" w:themeFill="background1" w:themeFillShade="D9"/>
          </w:tcPr>
          <w:p w14:paraId="5B41AEF2" w14:textId="77777777" w:rsidR="00924B01" w:rsidRPr="00B44635" w:rsidRDefault="00924B01" w:rsidP="00402AC7">
            <w:pPr>
              <w:pStyle w:val="TemplateGuidance"/>
              <w:rPr>
                <w:b w:val="0"/>
                <w:i w:val="0"/>
                <w:iCs/>
                <w:sz w:val="20"/>
                <w:szCs w:val="20"/>
              </w:rPr>
            </w:pPr>
            <w:r w:rsidRPr="00B44635">
              <w:rPr>
                <w:i w:val="0"/>
                <w:iCs/>
                <w:color w:val="auto"/>
                <w:sz w:val="20"/>
                <w:szCs w:val="20"/>
              </w:rPr>
              <w:t>Endorsed/Approved – All TAHE related projects</w:t>
            </w:r>
          </w:p>
        </w:tc>
      </w:tr>
      <w:tr w:rsidR="00924B01" w:rsidRPr="00B44635" w14:paraId="645465D9" w14:textId="77777777" w:rsidTr="00402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3B87EE19" w14:textId="77777777" w:rsidR="00924B01" w:rsidRPr="00B44635" w:rsidRDefault="00924B01" w:rsidP="00402AC7">
            <w:pPr>
              <w:pStyle w:val="TableBodyText"/>
              <w:rPr>
                <w:rFonts w:asciiTheme="minorHAnsi" w:hAnsiTheme="minorHAnsi"/>
                <w:sz w:val="20"/>
                <w:szCs w:val="20"/>
              </w:rPr>
            </w:pPr>
          </w:p>
        </w:tc>
        <w:tc>
          <w:tcPr>
            <w:tcW w:w="2567" w:type="dxa"/>
            <w:shd w:val="clear" w:color="auto" w:fill="FFFFFF" w:themeFill="background1"/>
          </w:tcPr>
          <w:p w14:paraId="68C60448" w14:textId="77777777" w:rsidR="00924B01" w:rsidRPr="00B44635" w:rsidRDefault="00924B01" w:rsidP="00402AC7">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20"/>
                <w:szCs w:val="20"/>
              </w:rPr>
            </w:pPr>
            <w:r w:rsidRPr="00B44635">
              <w:rPr>
                <w:rFonts w:asciiTheme="minorHAnsi" w:hAnsiTheme="minorHAnsi"/>
                <w:b/>
                <w:bCs w:val="0"/>
                <w:sz w:val="20"/>
                <w:szCs w:val="20"/>
              </w:rPr>
              <w:t>TAHE representative - Financial</w:t>
            </w:r>
          </w:p>
        </w:tc>
        <w:tc>
          <w:tcPr>
            <w:tcW w:w="1503" w:type="dxa"/>
            <w:shd w:val="clear" w:color="auto" w:fill="FFFFFF" w:themeFill="background1"/>
          </w:tcPr>
          <w:p w14:paraId="0F9F2EC7" w14:textId="77777777" w:rsidR="00924B01" w:rsidRPr="00B44635" w:rsidRDefault="00924B01" w:rsidP="00402AC7">
            <w:pPr>
              <w:pStyle w:val="TemplateGuidance"/>
              <w:cnfStyle w:val="000000100000" w:firstRow="0" w:lastRow="0" w:firstColumn="0" w:lastColumn="0" w:oddVBand="0" w:evenVBand="0" w:oddHBand="1" w:evenHBand="0" w:firstRowFirstColumn="0" w:firstRowLastColumn="0" w:lastRowFirstColumn="0" w:lastRowLastColumn="0"/>
              <w:rPr>
                <w:b/>
                <w:sz w:val="20"/>
                <w:szCs w:val="20"/>
              </w:rPr>
            </w:pPr>
          </w:p>
        </w:tc>
        <w:tc>
          <w:tcPr>
            <w:tcW w:w="1316" w:type="dxa"/>
            <w:shd w:val="clear" w:color="auto" w:fill="FFFFFF" w:themeFill="background1"/>
          </w:tcPr>
          <w:p w14:paraId="68D23BFE" w14:textId="77777777" w:rsidR="00924B01" w:rsidRPr="00B44635" w:rsidRDefault="00924B01" w:rsidP="00402AC7">
            <w:pPr>
              <w:pStyle w:val="TemplateGuidance"/>
              <w:cnfStyle w:val="000000100000" w:firstRow="0" w:lastRow="0" w:firstColumn="0" w:lastColumn="0" w:oddVBand="0" w:evenVBand="0" w:oddHBand="1" w:evenHBand="0" w:firstRowFirstColumn="0" w:firstRowLastColumn="0" w:lastRowFirstColumn="0" w:lastRowLastColumn="0"/>
              <w:rPr>
                <w:b/>
                <w:sz w:val="20"/>
                <w:szCs w:val="20"/>
              </w:rPr>
            </w:pPr>
          </w:p>
        </w:tc>
      </w:tr>
      <w:tr w:rsidR="00924B01" w:rsidRPr="00B44635" w14:paraId="33822EF3" w14:textId="77777777" w:rsidTr="00402AC7">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14D42939" w14:textId="77777777" w:rsidR="00924B01" w:rsidRPr="00B44635" w:rsidRDefault="00924B01" w:rsidP="00402AC7">
            <w:pPr>
              <w:pStyle w:val="TableBodyText"/>
              <w:rPr>
                <w:rFonts w:asciiTheme="minorHAnsi" w:hAnsiTheme="minorHAnsi"/>
                <w:sz w:val="20"/>
                <w:szCs w:val="20"/>
              </w:rPr>
            </w:pPr>
          </w:p>
        </w:tc>
        <w:tc>
          <w:tcPr>
            <w:tcW w:w="2567" w:type="dxa"/>
            <w:shd w:val="clear" w:color="auto" w:fill="FFFFFF" w:themeFill="background1"/>
          </w:tcPr>
          <w:p w14:paraId="2A3E3F0F" w14:textId="77777777" w:rsidR="00924B01" w:rsidRPr="00B44635" w:rsidRDefault="00924B01" w:rsidP="00402AC7">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sz w:val="20"/>
                <w:szCs w:val="20"/>
              </w:rPr>
            </w:pPr>
            <w:r w:rsidRPr="00B44635">
              <w:rPr>
                <w:rFonts w:asciiTheme="minorHAnsi" w:hAnsiTheme="minorHAnsi"/>
                <w:b/>
                <w:bCs w:val="0"/>
                <w:sz w:val="20"/>
                <w:szCs w:val="20"/>
              </w:rPr>
              <w:t>TAHE representative – Asset Management</w:t>
            </w:r>
          </w:p>
        </w:tc>
        <w:tc>
          <w:tcPr>
            <w:tcW w:w="1503" w:type="dxa"/>
            <w:shd w:val="clear" w:color="auto" w:fill="FFFFFF" w:themeFill="background1"/>
          </w:tcPr>
          <w:p w14:paraId="3105E3A3" w14:textId="77777777" w:rsidR="00924B01" w:rsidRPr="00B44635" w:rsidRDefault="00924B01" w:rsidP="00402AC7">
            <w:pPr>
              <w:pStyle w:val="TemplateGuidance"/>
              <w:cnfStyle w:val="000000000000" w:firstRow="0" w:lastRow="0" w:firstColumn="0" w:lastColumn="0" w:oddVBand="0" w:evenVBand="0" w:oddHBand="0" w:evenHBand="0" w:firstRowFirstColumn="0" w:firstRowLastColumn="0" w:lastRowFirstColumn="0" w:lastRowLastColumn="0"/>
              <w:rPr>
                <w:b/>
                <w:sz w:val="20"/>
                <w:szCs w:val="20"/>
              </w:rPr>
            </w:pPr>
          </w:p>
        </w:tc>
        <w:tc>
          <w:tcPr>
            <w:tcW w:w="1316" w:type="dxa"/>
            <w:shd w:val="clear" w:color="auto" w:fill="FFFFFF" w:themeFill="background1"/>
          </w:tcPr>
          <w:p w14:paraId="49FABF1A" w14:textId="77777777" w:rsidR="00924B01" w:rsidRPr="00B44635" w:rsidRDefault="00924B01" w:rsidP="00402AC7">
            <w:pPr>
              <w:pStyle w:val="TemplateGuidance"/>
              <w:cnfStyle w:val="000000000000" w:firstRow="0" w:lastRow="0" w:firstColumn="0" w:lastColumn="0" w:oddVBand="0" w:evenVBand="0" w:oddHBand="0" w:evenHBand="0" w:firstRowFirstColumn="0" w:firstRowLastColumn="0" w:lastRowFirstColumn="0" w:lastRowLastColumn="0"/>
              <w:rPr>
                <w:b/>
                <w:sz w:val="20"/>
                <w:szCs w:val="20"/>
              </w:rPr>
            </w:pPr>
          </w:p>
        </w:tc>
      </w:tr>
      <w:tr w:rsidR="00924B01" w:rsidRPr="00B44635" w14:paraId="284444B7" w14:textId="77777777" w:rsidTr="00402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shd w:val="clear" w:color="auto" w:fill="D9D9D9" w:themeFill="background1" w:themeFillShade="D9"/>
          </w:tcPr>
          <w:p w14:paraId="244FE656" w14:textId="7CFFCCC4" w:rsidR="00924B01" w:rsidRPr="00B44635" w:rsidRDefault="00924B01" w:rsidP="00402AC7">
            <w:pPr>
              <w:pStyle w:val="TableBodyText"/>
              <w:rPr>
                <w:b w:val="0"/>
                <w:sz w:val="20"/>
                <w:szCs w:val="20"/>
              </w:rPr>
            </w:pPr>
            <w:r w:rsidRPr="00B44635">
              <w:rPr>
                <w:rFonts w:asciiTheme="minorHAnsi" w:hAnsiTheme="minorHAnsi"/>
                <w:sz w:val="20"/>
                <w:szCs w:val="20"/>
              </w:rPr>
              <w:t>Endorsed/Approved – Commercial Development Projects</w:t>
            </w:r>
            <w:r w:rsidR="00861F84" w:rsidRPr="00B44635">
              <w:rPr>
                <w:rStyle w:val="FootnoteReference"/>
                <w:rFonts w:asciiTheme="minorHAnsi" w:hAnsiTheme="minorHAnsi"/>
                <w:sz w:val="20"/>
                <w:szCs w:val="20"/>
              </w:rPr>
              <w:footnoteReference w:id="3"/>
            </w:r>
          </w:p>
        </w:tc>
      </w:tr>
      <w:tr w:rsidR="00924B01" w:rsidRPr="00025CC1" w14:paraId="1F0AAC67" w14:textId="77777777" w:rsidTr="00402AC7">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5E0CE14B" w14:textId="77777777" w:rsidR="00924B01" w:rsidRPr="00B44635" w:rsidRDefault="00924B01" w:rsidP="00402AC7">
            <w:pPr>
              <w:pStyle w:val="TableBodyText"/>
              <w:rPr>
                <w:rFonts w:asciiTheme="minorHAnsi" w:hAnsiTheme="minorHAnsi"/>
                <w:sz w:val="20"/>
                <w:szCs w:val="20"/>
              </w:rPr>
            </w:pPr>
          </w:p>
        </w:tc>
        <w:tc>
          <w:tcPr>
            <w:tcW w:w="2567" w:type="dxa"/>
            <w:shd w:val="clear" w:color="auto" w:fill="FFFFFF" w:themeFill="background1"/>
          </w:tcPr>
          <w:p w14:paraId="2F2BD8A8" w14:textId="77777777" w:rsidR="00924B01" w:rsidRPr="00B44635" w:rsidRDefault="00924B01" w:rsidP="00402AC7">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sz w:val="20"/>
                <w:szCs w:val="20"/>
              </w:rPr>
            </w:pPr>
            <w:r w:rsidRPr="00B44635">
              <w:rPr>
                <w:rFonts w:asciiTheme="minorHAnsi" w:hAnsiTheme="minorHAnsi"/>
                <w:b/>
                <w:bCs w:val="0"/>
                <w:sz w:val="20"/>
                <w:szCs w:val="20"/>
              </w:rPr>
              <w:t>TAHE representative – Commercial</w:t>
            </w:r>
          </w:p>
        </w:tc>
        <w:tc>
          <w:tcPr>
            <w:tcW w:w="1503" w:type="dxa"/>
            <w:shd w:val="clear" w:color="auto" w:fill="FFFFFF" w:themeFill="background1"/>
          </w:tcPr>
          <w:p w14:paraId="402379C7" w14:textId="77777777" w:rsidR="00924B01" w:rsidRPr="00B44635" w:rsidRDefault="00924B01" w:rsidP="00402AC7">
            <w:pPr>
              <w:pStyle w:val="TemplateGuidance"/>
              <w:cnfStyle w:val="000000000000" w:firstRow="0" w:lastRow="0" w:firstColumn="0" w:lastColumn="0" w:oddVBand="0" w:evenVBand="0" w:oddHBand="0" w:evenHBand="0" w:firstRowFirstColumn="0" w:firstRowLastColumn="0" w:lastRowFirstColumn="0" w:lastRowLastColumn="0"/>
              <w:rPr>
                <w:b/>
                <w:sz w:val="20"/>
                <w:szCs w:val="20"/>
              </w:rPr>
            </w:pPr>
          </w:p>
        </w:tc>
        <w:tc>
          <w:tcPr>
            <w:tcW w:w="1316" w:type="dxa"/>
            <w:shd w:val="clear" w:color="auto" w:fill="FFFFFF" w:themeFill="background1"/>
          </w:tcPr>
          <w:p w14:paraId="2C038B7B" w14:textId="77777777" w:rsidR="00924B01" w:rsidRPr="00B44635" w:rsidRDefault="00924B01" w:rsidP="00402AC7">
            <w:pPr>
              <w:pStyle w:val="TemplateGuidance"/>
              <w:cnfStyle w:val="000000000000" w:firstRow="0" w:lastRow="0" w:firstColumn="0" w:lastColumn="0" w:oddVBand="0" w:evenVBand="0" w:oddHBand="0" w:evenHBand="0" w:firstRowFirstColumn="0" w:firstRowLastColumn="0" w:lastRowFirstColumn="0" w:lastRowLastColumn="0"/>
              <w:rPr>
                <w:b/>
                <w:sz w:val="20"/>
                <w:szCs w:val="20"/>
              </w:rPr>
            </w:pPr>
          </w:p>
        </w:tc>
      </w:tr>
    </w:tbl>
    <w:p w14:paraId="573BEE0B" w14:textId="77777777" w:rsidR="00924B01" w:rsidRDefault="00924B01" w:rsidP="00A70A25"/>
    <w:p w14:paraId="2404BFE0" w14:textId="77777777" w:rsidR="00B11455" w:rsidRPr="003C2911" w:rsidRDefault="00B11455" w:rsidP="00B11455">
      <w:pPr>
        <w:pStyle w:val="Heading1"/>
      </w:pPr>
      <w:bookmarkStart w:id="7" w:name="_Toc86829292"/>
      <w:bookmarkStart w:id="8" w:name="_Toc95861576"/>
      <w:bookmarkStart w:id="9" w:name="_Toc109743801"/>
      <w:bookmarkStart w:id="10" w:name="_Hlk95825207"/>
      <w:r>
        <w:lastRenderedPageBreak/>
        <w:t>Executive summary</w:t>
      </w:r>
      <w:bookmarkEnd w:id="7"/>
      <w:bookmarkEnd w:id="8"/>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B11455" w14:paraId="150468C7" w14:textId="77777777" w:rsidTr="00F65B9E">
        <w:trPr>
          <w:trHeight w:val="1037"/>
        </w:trPr>
        <w:tc>
          <w:tcPr>
            <w:tcW w:w="7710" w:type="dxa"/>
            <w:shd w:val="clear" w:color="auto" w:fill="D9E8ED"/>
          </w:tcPr>
          <w:bookmarkEnd w:id="10"/>
          <w:p w14:paraId="6541B5DC" w14:textId="77777777" w:rsidR="00B11455" w:rsidRPr="00F871B2" w:rsidRDefault="00B11455" w:rsidP="00F65B9E">
            <w:pPr>
              <w:pStyle w:val="Quote"/>
              <w:rPr>
                <w:rFonts w:asciiTheme="minorHAnsi" w:hAnsiTheme="minorHAnsi"/>
                <w:b w:val="0"/>
                <w:bCs/>
                <w:sz w:val="20"/>
                <w:szCs w:val="20"/>
              </w:rPr>
            </w:pPr>
            <w:r w:rsidRPr="00F871B2">
              <w:rPr>
                <w:rFonts w:asciiTheme="minorHAnsi" w:hAnsiTheme="minorHAnsi"/>
                <w:b w:val="0"/>
                <w:bCs/>
                <w:sz w:val="20"/>
                <w:szCs w:val="20"/>
              </w:rPr>
              <w:t xml:space="preserve">SBC &amp; Light FBC: Provide an outline of the business case, analysis of the proposal and the recommended option being proposed. </w:t>
            </w:r>
          </w:p>
          <w:p w14:paraId="24EAAFAF" w14:textId="77777777" w:rsidR="00B11455" w:rsidRPr="00F871B2" w:rsidRDefault="00B11455" w:rsidP="00F65B9E">
            <w:pPr>
              <w:pStyle w:val="Quote"/>
              <w:rPr>
                <w:rFonts w:asciiTheme="minorHAnsi" w:hAnsiTheme="minorHAnsi"/>
                <w:b w:val="0"/>
                <w:bCs/>
                <w:sz w:val="20"/>
                <w:szCs w:val="20"/>
              </w:rPr>
            </w:pPr>
            <w:r w:rsidRPr="00F871B2">
              <w:rPr>
                <w:rFonts w:asciiTheme="minorHAnsi" w:hAnsiTheme="minorHAnsi"/>
                <w:b w:val="0"/>
                <w:bCs/>
                <w:sz w:val="20"/>
                <w:szCs w:val="20"/>
              </w:rPr>
              <w:t xml:space="preserve">FBC: Revisit and update the details entered in the SBC. Where possible highlight any major variation since the SBC in the project scope, whole of life capital and recurrent costs, benefits or other significant changes. </w:t>
            </w:r>
          </w:p>
          <w:p w14:paraId="5A62A297" w14:textId="77777777" w:rsidR="00B11455" w:rsidRPr="008A21D6" w:rsidRDefault="00B11455" w:rsidP="00F65B9E">
            <w:pPr>
              <w:pStyle w:val="Quote"/>
              <w:rPr>
                <w:sz w:val="18"/>
                <w:szCs w:val="18"/>
              </w:rPr>
            </w:pPr>
            <w:r w:rsidRPr="00F871B2">
              <w:rPr>
                <w:rFonts w:asciiTheme="minorHAnsi" w:hAnsiTheme="minorHAnsi"/>
                <w:b w:val="0"/>
                <w:bCs/>
                <w:sz w:val="20"/>
                <w:szCs w:val="20"/>
              </w:rPr>
              <w:t>The recommended length for this section is under 10 pages.</w:t>
            </w:r>
            <w:r w:rsidRPr="000F1907">
              <w:rPr>
                <w:sz w:val="18"/>
                <w:szCs w:val="18"/>
              </w:rPr>
              <w:t xml:space="preserve"> </w:t>
            </w:r>
          </w:p>
        </w:tc>
      </w:tr>
    </w:tbl>
    <w:p w14:paraId="65345FAD" w14:textId="77777777" w:rsidR="00B11455" w:rsidRPr="00B11455" w:rsidRDefault="00B11455" w:rsidP="00B11455">
      <w:pPr>
        <w:pStyle w:val="ListParagraph"/>
        <w:numPr>
          <w:ilvl w:val="0"/>
          <w:numId w:val="29"/>
        </w:numPr>
        <w:ind w:leftChars="0"/>
        <w:rPr>
          <w:i/>
          <w:iCs/>
        </w:rPr>
      </w:pPr>
      <w:r w:rsidRPr="00B11455">
        <w:rPr>
          <w:i/>
          <w:iCs/>
        </w:rPr>
        <w:t>Statement of purpose:</w:t>
      </w:r>
    </w:p>
    <w:p w14:paraId="25475155" w14:textId="77777777" w:rsidR="00B11455" w:rsidRPr="00B11455" w:rsidRDefault="00B11455" w:rsidP="00B11455">
      <w:pPr>
        <w:pStyle w:val="ListParagraph"/>
        <w:numPr>
          <w:ilvl w:val="0"/>
          <w:numId w:val="29"/>
        </w:numPr>
        <w:ind w:leftChars="0"/>
        <w:rPr>
          <w:i/>
          <w:iCs/>
        </w:rPr>
      </w:pPr>
      <w:r w:rsidRPr="00B11455">
        <w:rPr>
          <w:i/>
          <w:iCs/>
        </w:rPr>
        <w:t>Need for the investment:</w:t>
      </w:r>
    </w:p>
    <w:p w14:paraId="3C07E96B" w14:textId="77777777" w:rsidR="00B11455" w:rsidRPr="00B11455" w:rsidRDefault="00B11455" w:rsidP="00B11455">
      <w:pPr>
        <w:pStyle w:val="ListParagraph"/>
        <w:numPr>
          <w:ilvl w:val="0"/>
          <w:numId w:val="29"/>
        </w:numPr>
        <w:ind w:leftChars="0"/>
        <w:rPr>
          <w:i/>
          <w:iCs/>
        </w:rPr>
      </w:pPr>
      <w:r w:rsidRPr="00B11455">
        <w:rPr>
          <w:i/>
          <w:iCs/>
        </w:rPr>
        <w:t>Objectives:</w:t>
      </w:r>
    </w:p>
    <w:p w14:paraId="169288E9" w14:textId="77777777" w:rsidR="00B11455" w:rsidRPr="00B11455" w:rsidRDefault="00B11455" w:rsidP="00B11455">
      <w:pPr>
        <w:pStyle w:val="ListParagraph"/>
        <w:numPr>
          <w:ilvl w:val="0"/>
          <w:numId w:val="29"/>
        </w:numPr>
        <w:ind w:leftChars="0"/>
        <w:rPr>
          <w:i/>
          <w:iCs/>
        </w:rPr>
      </w:pPr>
      <w:r w:rsidRPr="00B11455">
        <w:rPr>
          <w:i/>
          <w:iCs/>
        </w:rPr>
        <w:t xml:space="preserve">Strategic alignment: </w:t>
      </w:r>
    </w:p>
    <w:p w14:paraId="0E9B20B9" w14:textId="77777777" w:rsidR="00B11455" w:rsidRPr="00B11455" w:rsidRDefault="00B11455" w:rsidP="00B11455">
      <w:pPr>
        <w:pStyle w:val="ListParagraph"/>
        <w:numPr>
          <w:ilvl w:val="0"/>
          <w:numId w:val="29"/>
        </w:numPr>
        <w:ind w:leftChars="0"/>
        <w:rPr>
          <w:i/>
          <w:iCs/>
        </w:rPr>
      </w:pPr>
      <w:r w:rsidRPr="00B11455">
        <w:rPr>
          <w:i/>
          <w:iCs/>
        </w:rPr>
        <w:t>Project cost:</w:t>
      </w:r>
    </w:p>
    <w:p w14:paraId="70431705" w14:textId="77777777" w:rsidR="00B11455" w:rsidRPr="00B11455" w:rsidRDefault="00B11455" w:rsidP="00B11455">
      <w:pPr>
        <w:pStyle w:val="ListParagraph"/>
        <w:numPr>
          <w:ilvl w:val="0"/>
          <w:numId w:val="29"/>
        </w:numPr>
        <w:ind w:leftChars="0"/>
        <w:rPr>
          <w:i/>
          <w:iCs/>
        </w:rPr>
      </w:pPr>
      <w:r w:rsidRPr="00B11455">
        <w:rPr>
          <w:i/>
          <w:iCs/>
        </w:rPr>
        <w:t>Key benefits:</w:t>
      </w:r>
    </w:p>
    <w:p w14:paraId="58D71566" w14:textId="7E8E2998" w:rsidR="00B11455" w:rsidRDefault="00B11455" w:rsidP="00B11455">
      <w:pPr>
        <w:pStyle w:val="ListParagraph"/>
        <w:numPr>
          <w:ilvl w:val="0"/>
          <w:numId w:val="29"/>
        </w:numPr>
        <w:ind w:leftChars="0"/>
        <w:rPr>
          <w:i/>
          <w:iCs/>
        </w:rPr>
      </w:pPr>
      <w:r w:rsidRPr="00B11455">
        <w:rPr>
          <w:i/>
          <w:iCs/>
        </w:rPr>
        <w:t>Summary of cost-benefit analysis and financial appraisal of shortlisted options:</w:t>
      </w:r>
    </w:p>
    <w:tbl>
      <w:tblPr>
        <w:tblStyle w:val="TableGrid1"/>
        <w:tblW w:w="0" w:type="auto"/>
        <w:tblInd w:w="-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124"/>
        <w:gridCol w:w="2977"/>
        <w:gridCol w:w="2551"/>
      </w:tblGrid>
      <w:tr w:rsidR="006673B2" w:rsidRPr="001125E2" w14:paraId="1DD1481C" w14:textId="77777777" w:rsidTr="00E54ED7">
        <w:trPr>
          <w:trHeight w:val="359"/>
        </w:trPr>
        <w:tc>
          <w:tcPr>
            <w:tcW w:w="2124" w:type="dxa"/>
            <w:shd w:val="clear" w:color="auto" w:fill="002664"/>
          </w:tcPr>
          <w:p w14:paraId="4E5CCA30" w14:textId="77777777" w:rsidR="00B11455" w:rsidRPr="006673B2" w:rsidRDefault="00B11455" w:rsidP="00B11455">
            <w:pPr>
              <w:spacing w:before="80" w:after="80"/>
              <w:rPr>
                <w:bCs/>
                <w:color w:val="auto"/>
                <w:sz w:val="22"/>
                <w:szCs w:val="22"/>
              </w:rPr>
            </w:pPr>
            <w:r w:rsidRPr="006673B2">
              <w:rPr>
                <w:bCs/>
                <w:color w:val="auto"/>
                <w:sz w:val="22"/>
                <w:szCs w:val="22"/>
              </w:rPr>
              <w:t>Shortlisted Option</w:t>
            </w:r>
          </w:p>
        </w:tc>
        <w:tc>
          <w:tcPr>
            <w:tcW w:w="2977" w:type="dxa"/>
            <w:shd w:val="clear" w:color="auto" w:fill="002664"/>
          </w:tcPr>
          <w:p w14:paraId="58C56F00" w14:textId="77777777" w:rsidR="00B11455" w:rsidRPr="006673B2" w:rsidRDefault="00B11455" w:rsidP="00B11455">
            <w:pPr>
              <w:spacing w:before="80" w:after="80"/>
              <w:rPr>
                <w:bCs/>
                <w:color w:val="auto"/>
                <w:sz w:val="22"/>
                <w:szCs w:val="22"/>
              </w:rPr>
            </w:pPr>
            <w:r w:rsidRPr="006673B2">
              <w:rPr>
                <w:bCs/>
                <w:color w:val="auto"/>
                <w:sz w:val="22"/>
                <w:szCs w:val="22"/>
              </w:rPr>
              <w:t>Net present value (NPV)</w:t>
            </w:r>
          </w:p>
        </w:tc>
        <w:tc>
          <w:tcPr>
            <w:tcW w:w="2551" w:type="dxa"/>
            <w:shd w:val="clear" w:color="auto" w:fill="002664"/>
          </w:tcPr>
          <w:p w14:paraId="29402B7E" w14:textId="77777777" w:rsidR="00B11455" w:rsidRPr="006673B2" w:rsidRDefault="00B11455" w:rsidP="00B11455">
            <w:pPr>
              <w:spacing w:before="80" w:after="80"/>
              <w:rPr>
                <w:bCs/>
                <w:color w:val="auto"/>
                <w:sz w:val="22"/>
                <w:szCs w:val="22"/>
              </w:rPr>
            </w:pPr>
            <w:r w:rsidRPr="006673B2">
              <w:rPr>
                <w:bCs/>
                <w:color w:val="auto"/>
                <w:sz w:val="22"/>
                <w:szCs w:val="22"/>
              </w:rPr>
              <w:t>Benefit cost ratio (BCR)</w:t>
            </w:r>
          </w:p>
        </w:tc>
      </w:tr>
      <w:tr w:rsidR="006673B2" w:rsidRPr="001125E2" w14:paraId="28A4B33C" w14:textId="77777777" w:rsidTr="00E54ED7">
        <w:trPr>
          <w:trHeight w:val="263"/>
        </w:trPr>
        <w:tc>
          <w:tcPr>
            <w:tcW w:w="2124" w:type="dxa"/>
          </w:tcPr>
          <w:p w14:paraId="00C80AA8" w14:textId="77777777" w:rsidR="00B11455" w:rsidRPr="00C8290F" w:rsidRDefault="00B11455" w:rsidP="00B11455">
            <w:pPr>
              <w:spacing w:before="80" w:after="80"/>
              <w:rPr>
                <w:b/>
                <w:color w:val="auto"/>
              </w:rPr>
            </w:pPr>
            <w:r w:rsidRPr="00C8290F">
              <w:rPr>
                <w:b/>
                <w:color w:val="auto"/>
              </w:rPr>
              <w:t>1</w:t>
            </w:r>
          </w:p>
        </w:tc>
        <w:tc>
          <w:tcPr>
            <w:tcW w:w="2977" w:type="dxa"/>
          </w:tcPr>
          <w:p w14:paraId="154D7027" w14:textId="77777777" w:rsidR="00B11455" w:rsidRPr="00C8290F" w:rsidRDefault="00B11455" w:rsidP="006673B2">
            <w:pPr>
              <w:spacing w:before="80" w:after="80"/>
              <w:jc w:val="right"/>
              <w:rPr>
                <w:bCs/>
                <w:color w:val="auto"/>
              </w:rPr>
            </w:pPr>
            <w:r w:rsidRPr="00C8290F">
              <w:rPr>
                <w:bCs/>
                <w:color w:val="auto"/>
              </w:rPr>
              <w:t>$0.00</w:t>
            </w:r>
          </w:p>
        </w:tc>
        <w:tc>
          <w:tcPr>
            <w:tcW w:w="2551" w:type="dxa"/>
          </w:tcPr>
          <w:p w14:paraId="56D44695" w14:textId="77777777" w:rsidR="00B11455" w:rsidRPr="00C8290F" w:rsidRDefault="00B11455" w:rsidP="006673B2">
            <w:pPr>
              <w:spacing w:before="80" w:after="80"/>
              <w:jc w:val="right"/>
              <w:rPr>
                <w:bCs/>
                <w:color w:val="auto"/>
              </w:rPr>
            </w:pPr>
            <w:r w:rsidRPr="00C8290F">
              <w:rPr>
                <w:bCs/>
                <w:color w:val="auto"/>
              </w:rPr>
              <w:t>0.00</w:t>
            </w:r>
          </w:p>
        </w:tc>
      </w:tr>
      <w:tr w:rsidR="006673B2" w:rsidRPr="001125E2" w14:paraId="0CE77C24" w14:textId="77777777" w:rsidTr="00E54ED7">
        <w:trPr>
          <w:trHeight w:val="295"/>
        </w:trPr>
        <w:tc>
          <w:tcPr>
            <w:tcW w:w="2124" w:type="dxa"/>
          </w:tcPr>
          <w:p w14:paraId="517CD292" w14:textId="77777777" w:rsidR="00B11455" w:rsidRPr="00C8290F" w:rsidRDefault="00B11455" w:rsidP="00B11455">
            <w:pPr>
              <w:spacing w:before="80" w:after="80"/>
              <w:rPr>
                <w:b/>
                <w:color w:val="auto"/>
              </w:rPr>
            </w:pPr>
            <w:r w:rsidRPr="00C8290F">
              <w:rPr>
                <w:b/>
                <w:color w:val="auto"/>
              </w:rPr>
              <w:t xml:space="preserve">2 </w:t>
            </w:r>
          </w:p>
        </w:tc>
        <w:tc>
          <w:tcPr>
            <w:tcW w:w="2977" w:type="dxa"/>
          </w:tcPr>
          <w:p w14:paraId="3CA719B5" w14:textId="77777777" w:rsidR="00B11455" w:rsidRPr="00C8290F" w:rsidRDefault="00B11455" w:rsidP="006673B2">
            <w:pPr>
              <w:spacing w:before="80" w:after="80"/>
              <w:jc w:val="right"/>
              <w:rPr>
                <w:bCs/>
                <w:color w:val="auto"/>
              </w:rPr>
            </w:pPr>
            <w:r w:rsidRPr="00C8290F">
              <w:rPr>
                <w:bCs/>
                <w:color w:val="auto"/>
              </w:rPr>
              <w:t>$0.00</w:t>
            </w:r>
          </w:p>
        </w:tc>
        <w:tc>
          <w:tcPr>
            <w:tcW w:w="2551" w:type="dxa"/>
          </w:tcPr>
          <w:p w14:paraId="71921974" w14:textId="77777777" w:rsidR="00B11455" w:rsidRPr="00C8290F" w:rsidRDefault="00B11455" w:rsidP="006673B2">
            <w:pPr>
              <w:spacing w:before="80" w:after="80"/>
              <w:jc w:val="right"/>
              <w:rPr>
                <w:bCs/>
                <w:color w:val="auto"/>
              </w:rPr>
            </w:pPr>
            <w:r w:rsidRPr="00C8290F">
              <w:rPr>
                <w:bCs/>
                <w:color w:val="auto"/>
              </w:rPr>
              <w:t>0.00</w:t>
            </w:r>
          </w:p>
        </w:tc>
      </w:tr>
      <w:tr w:rsidR="006673B2" w:rsidRPr="001125E2" w14:paraId="4CD34D5C" w14:textId="77777777" w:rsidTr="00E54ED7">
        <w:trPr>
          <w:trHeight w:val="341"/>
        </w:trPr>
        <w:tc>
          <w:tcPr>
            <w:tcW w:w="2124" w:type="dxa"/>
          </w:tcPr>
          <w:p w14:paraId="27923471" w14:textId="77777777" w:rsidR="00B11455" w:rsidRPr="00C8290F" w:rsidRDefault="00B11455" w:rsidP="00B11455">
            <w:pPr>
              <w:spacing w:before="80" w:after="80"/>
              <w:rPr>
                <w:b/>
                <w:color w:val="auto"/>
              </w:rPr>
            </w:pPr>
            <w:r w:rsidRPr="00C8290F">
              <w:rPr>
                <w:b/>
                <w:color w:val="auto"/>
              </w:rPr>
              <w:t>3</w:t>
            </w:r>
          </w:p>
        </w:tc>
        <w:tc>
          <w:tcPr>
            <w:tcW w:w="2977" w:type="dxa"/>
          </w:tcPr>
          <w:p w14:paraId="2EF291D8" w14:textId="77777777" w:rsidR="00B11455" w:rsidRPr="00C8290F" w:rsidRDefault="00B11455" w:rsidP="006673B2">
            <w:pPr>
              <w:spacing w:before="80" w:after="80"/>
              <w:jc w:val="right"/>
              <w:rPr>
                <w:bCs/>
                <w:color w:val="auto"/>
              </w:rPr>
            </w:pPr>
            <w:r w:rsidRPr="00C8290F">
              <w:rPr>
                <w:bCs/>
                <w:color w:val="auto"/>
              </w:rPr>
              <w:t>$0.00</w:t>
            </w:r>
          </w:p>
        </w:tc>
        <w:tc>
          <w:tcPr>
            <w:tcW w:w="2551" w:type="dxa"/>
          </w:tcPr>
          <w:p w14:paraId="2AD1C730" w14:textId="77777777" w:rsidR="00B11455" w:rsidRPr="00C8290F" w:rsidRDefault="00B11455" w:rsidP="006673B2">
            <w:pPr>
              <w:spacing w:before="80" w:after="80"/>
              <w:jc w:val="right"/>
              <w:rPr>
                <w:bCs/>
                <w:color w:val="auto"/>
              </w:rPr>
            </w:pPr>
            <w:r w:rsidRPr="00C8290F">
              <w:rPr>
                <w:bCs/>
                <w:color w:val="auto"/>
              </w:rPr>
              <w:t>0.00</w:t>
            </w:r>
          </w:p>
        </w:tc>
      </w:tr>
    </w:tbl>
    <w:p w14:paraId="614BA2DA" w14:textId="77777777" w:rsidR="00B11455" w:rsidRPr="00B11455" w:rsidRDefault="00B11455" w:rsidP="00B11455">
      <w:pPr>
        <w:pStyle w:val="ListParagraph"/>
        <w:numPr>
          <w:ilvl w:val="0"/>
          <w:numId w:val="29"/>
        </w:numPr>
        <w:ind w:leftChars="0"/>
        <w:rPr>
          <w:i/>
          <w:iCs/>
        </w:rPr>
      </w:pPr>
      <w:r w:rsidRPr="00B11455">
        <w:rPr>
          <w:i/>
          <w:iCs/>
        </w:rPr>
        <w:t>Proposed strategy/recommended option:</w:t>
      </w:r>
    </w:p>
    <w:tbl>
      <w:tblPr>
        <w:tblStyle w:val="TableGrid"/>
        <w:tblW w:w="765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2825"/>
        <w:gridCol w:w="1003"/>
        <w:gridCol w:w="1842"/>
        <w:gridCol w:w="1985"/>
      </w:tblGrid>
      <w:tr w:rsidR="00E54ED7" w:rsidRPr="00AB3062" w14:paraId="12CDD2CD" w14:textId="77777777" w:rsidTr="0030284C">
        <w:trPr>
          <w:trHeight w:val="327"/>
          <w:tblHeader/>
        </w:trPr>
        <w:tc>
          <w:tcPr>
            <w:tcW w:w="2825" w:type="dxa"/>
            <w:shd w:val="clear" w:color="auto" w:fill="002464"/>
            <w:vAlign w:val="center"/>
          </w:tcPr>
          <w:p w14:paraId="2DB37CA2" w14:textId="77777777" w:rsidR="00B11455" w:rsidRPr="00C8290F" w:rsidRDefault="00B11455" w:rsidP="00F65B9E">
            <w:pPr>
              <w:pStyle w:val="TableHeading"/>
              <w:ind w:hanging="817"/>
              <w:rPr>
                <w:rFonts w:asciiTheme="minorHAnsi" w:hAnsiTheme="minorHAnsi"/>
                <w:b w:val="0"/>
                <w:bCs/>
                <w:szCs w:val="22"/>
              </w:rPr>
            </w:pPr>
            <w:r w:rsidRPr="00C8290F">
              <w:rPr>
                <w:rFonts w:asciiTheme="minorHAnsi" w:eastAsiaTheme="minorEastAsia" w:hAnsiTheme="minorHAnsi" w:cs="Arial"/>
                <w:b w:val="0"/>
                <w:bCs/>
                <w:kern w:val="24"/>
                <w:szCs w:val="22"/>
                <w:lang w:val="en-US"/>
              </w:rPr>
              <w:t>Preferred Option</w:t>
            </w:r>
          </w:p>
        </w:tc>
        <w:tc>
          <w:tcPr>
            <w:tcW w:w="1003" w:type="dxa"/>
            <w:shd w:val="clear" w:color="auto" w:fill="002664"/>
            <w:vAlign w:val="center"/>
          </w:tcPr>
          <w:p w14:paraId="59C11ADB" w14:textId="77777777" w:rsidR="00B11455" w:rsidRPr="00C8290F" w:rsidRDefault="00B11455" w:rsidP="00F65B9E">
            <w:pPr>
              <w:pStyle w:val="TableHeading"/>
              <w:ind w:hanging="851"/>
              <w:jc w:val="right"/>
              <w:rPr>
                <w:rFonts w:asciiTheme="minorHAnsi" w:hAnsiTheme="minorHAnsi"/>
                <w:b w:val="0"/>
                <w:bCs/>
                <w:szCs w:val="22"/>
              </w:rPr>
            </w:pPr>
            <w:r w:rsidRPr="00C8290F">
              <w:rPr>
                <w:rFonts w:asciiTheme="minorHAnsi" w:eastAsiaTheme="minorEastAsia" w:hAnsiTheme="minorHAnsi" w:cs="Arial"/>
                <w:b w:val="0"/>
                <w:bCs/>
                <w:kern w:val="24"/>
                <w:szCs w:val="22"/>
                <w:lang w:val="en-US"/>
              </w:rPr>
              <w:t>3%</w:t>
            </w:r>
          </w:p>
        </w:tc>
        <w:tc>
          <w:tcPr>
            <w:tcW w:w="1842" w:type="dxa"/>
            <w:shd w:val="clear" w:color="auto" w:fill="002664"/>
            <w:vAlign w:val="center"/>
          </w:tcPr>
          <w:p w14:paraId="603032C0" w14:textId="77777777" w:rsidR="00B11455" w:rsidRPr="00C8290F" w:rsidRDefault="00B11455" w:rsidP="00F65B9E">
            <w:pPr>
              <w:pStyle w:val="TableHeading"/>
              <w:ind w:hanging="851"/>
              <w:jc w:val="right"/>
              <w:rPr>
                <w:rFonts w:asciiTheme="minorHAnsi" w:hAnsiTheme="minorHAnsi"/>
                <w:b w:val="0"/>
                <w:bCs/>
                <w:szCs w:val="22"/>
              </w:rPr>
            </w:pPr>
            <w:r w:rsidRPr="00C8290F">
              <w:rPr>
                <w:rFonts w:asciiTheme="minorHAnsi" w:eastAsiaTheme="minorEastAsia" w:hAnsiTheme="minorHAnsi" w:cs="Arial"/>
                <w:b w:val="0"/>
                <w:bCs/>
                <w:kern w:val="24"/>
                <w:szCs w:val="22"/>
                <w:lang w:val="en-US"/>
              </w:rPr>
              <w:t>7%</w:t>
            </w:r>
          </w:p>
        </w:tc>
        <w:tc>
          <w:tcPr>
            <w:tcW w:w="1985" w:type="dxa"/>
            <w:shd w:val="clear" w:color="auto" w:fill="002664"/>
            <w:vAlign w:val="center"/>
          </w:tcPr>
          <w:p w14:paraId="3417DEDF" w14:textId="77777777" w:rsidR="00B11455" w:rsidRPr="00C8290F" w:rsidRDefault="00B11455" w:rsidP="00F65B9E">
            <w:pPr>
              <w:pStyle w:val="TableHeading"/>
              <w:ind w:left="0"/>
              <w:jc w:val="right"/>
              <w:rPr>
                <w:rFonts w:asciiTheme="minorHAnsi" w:hAnsiTheme="minorHAnsi"/>
                <w:b w:val="0"/>
                <w:bCs/>
                <w:szCs w:val="22"/>
              </w:rPr>
            </w:pPr>
            <w:r w:rsidRPr="00C8290F">
              <w:rPr>
                <w:rFonts w:asciiTheme="minorHAnsi" w:eastAsiaTheme="minorEastAsia" w:hAnsiTheme="minorHAnsi" w:cs="Arial"/>
                <w:b w:val="0"/>
                <w:bCs/>
                <w:kern w:val="24"/>
                <w:szCs w:val="22"/>
                <w:lang w:val="en-US"/>
              </w:rPr>
              <w:t>10%</w:t>
            </w:r>
          </w:p>
        </w:tc>
      </w:tr>
      <w:tr w:rsidR="00B11455" w:rsidRPr="00AB3062" w14:paraId="306893DC" w14:textId="77777777" w:rsidTr="0030284C">
        <w:trPr>
          <w:trHeight w:val="417"/>
        </w:trPr>
        <w:tc>
          <w:tcPr>
            <w:tcW w:w="2825" w:type="dxa"/>
            <w:vAlign w:val="center"/>
          </w:tcPr>
          <w:p w14:paraId="7D1CC861" w14:textId="77777777" w:rsidR="00B11455" w:rsidRPr="00C8290F" w:rsidRDefault="00B11455" w:rsidP="00F65B9E">
            <w:pPr>
              <w:pStyle w:val="TableBodyText"/>
              <w:rPr>
                <w:rFonts w:asciiTheme="minorHAnsi" w:hAnsiTheme="minorHAnsi"/>
                <w:b/>
                <w:sz w:val="20"/>
                <w:szCs w:val="20"/>
              </w:rPr>
            </w:pPr>
            <w:r w:rsidRPr="00C8290F">
              <w:rPr>
                <w:rFonts w:asciiTheme="minorHAnsi" w:hAnsiTheme="minorHAnsi"/>
                <w:b/>
                <w:sz w:val="20"/>
                <w:szCs w:val="20"/>
                <w:lang w:val="en-US"/>
              </w:rPr>
              <w:t>NPV</w:t>
            </w:r>
          </w:p>
        </w:tc>
        <w:tc>
          <w:tcPr>
            <w:tcW w:w="1003" w:type="dxa"/>
            <w:vAlign w:val="center"/>
          </w:tcPr>
          <w:p w14:paraId="54401D22" w14:textId="77777777" w:rsidR="00B11455" w:rsidRPr="00C8290F" w:rsidRDefault="00B11455" w:rsidP="00F65B9E">
            <w:pPr>
              <w:pStyle w:val="TableBodyText"/>
              <w:jc w:val="right"/>
              <w:rPr>
                <w:rFonts w:asciiTheme="minorHAnsi" w:hAnsiTheme="minorHAnsi"/>
                <w:sz w:val="20"/>
                <w:szCs w:val="20"/>
              </w:rPr>
            </w:pPr>
            <w:r w:rsidRPr="00C8290F">
              <w:rPr>
                <w:rFonts w:asciiTheme="minorHAnsi" w:hAnsiTheme="minorHAnsi"/>
                <w:sz w:val="20"/>
                <w:szCs w:val="20"/>
                <w:lang w:val="en-US"/>
              </w:rPr>
              <w:t>$0.00</w:t>
            </w:r>
          </w:p>
        </w:tc>
        <w:tc>
          <w:tcPr>
            <w:tcW w:w="1842" w:type="dxa"/>
            <w:shd w:val="clear" w:color="auto" w:fill="D9D9D9" w:themeFill="background1" w:themeFillShade="D9"/>
            <w:vAlign w:val="center"/>
          </w:tcPr>
          <w:p w14:paraId="3AAA90C5" w14:textId="77777777" w:rsidR="00B11455" w:rsidRPr="00C8290F" w:rsidRDefault="00B11455" w:rsidP="00F65B9E">
            <w:pPr>
              <w:pStyle w:val="TableBodyText"/>
              <w:jc w:val="right"/>
              <w:rPr>
                <w:rFonts w:asciiTheme="minorHAnsi" w:hAnsiTheme="minorHAnsi"/>
                <w:sz w:val="20"/>
                <w:szCs w:val="20"/>
              </w:rPr>
            </w:pPr>
            <w:r w:rsidRPr="00C8290F">
              <w:rPr>
                <w:rFonts w:asciiTheme="minorHAnsi" w:hAnsiTheme="minorHAnsi"/>
                <w:sz w:val="20"/>
                <w:szCs w:val="20"/>
                <w:lang w:val="en-US"/>
              </w:rPr>
              <w:t>$0.00</w:t>
            </w:r>
          </w:p>
        </w:tc>
        <w:tc>
          <w:tcPr>
            <w:tcW w:w="1985" w:type="dxa"/>
            <w:vAlign w:val="center"/>
          </w:tcPr>
          <w:p w14:paraId="3C80B33A" w14:textId="77777777" w:rsidR="00B11455" w:rsidRPr="00C8290F" w:rsidRDefault="00B11455" w:rsidP="00F65B9E">
            <w:pPr>
              <w:pStyle w:val="TableBodyText"/>
              <w:jc w:val="right"/>
              <w:rPr>
                <w:rFonts w:asciiTheme="minorHAnsi" w:hAnsiTheme="minorHAnsi"/>
                <w:sz w:val="20"/>
                <w:szCs w:val="20"/>
              </w:rPr>
            </w:pPr>
            <w:r w:rsidRPr="00C8290F">
              <w:rPr>
                <w:rFonts w:asciiTheme="minorHAnsi" w:hAnsiTheme="minorHAnsi"/>
                <w:sz w:val="20"/>
                <w:szCs w:val="20"/>
                <w:lang w:val="en-US"/>
              </w:rPr>
              <w:t>$0.00</w:t>
            </w:r>
          </w:p>
        </w:tc>
      </w:tr>
      <w:tr w:rsidR="00B11455" w:rsidRPr="00AB3062" w14:paraId="2912F15B" w14:textId="77777777" w:rsidTr="0030284C">
        <w:trPr>
          <w:trHeight w:val="409"/>
        </w:trPr>
        <w:tc>
          <w:tcPr>
            <w:tcW w:w="2825" w:type="dxa"/>
            <w:vAlign w:val="center"/>
          </w:tcPr>
          <w:p w14:paraId="36FD25F4" w14:textId="77777777" w:rsidR="00B11455" w:rsidRPr="00C8290F" w:rsidRDefault="00B11455" w:rsidP="00F65B9E">
            <w:pPr>
              <w:pStyle w:val="TableBodyText"/>
              <w:rPr>
                <w:rFonts w:asciiTheme="minorHAnsi" w:hAnsiTheme="minorHAnsi"/>
                <w:b/>
                <w:sz w:val="20"/>
                <w:szCs w:val="20"/>
              </w:rPr>
            </w:pPr>
            <w:r w:rsidRPr="00C8290F">
              <w:rPr>
                <w:rFonts w:asciiTheme="minorHAnsi" w:hAnsiTheme="minorHAnsi"/>
                <w:b/>
                <w:sz w:val="20"/>
                <w:szCs w:val="20"/>
                <w:lang w:val="en-US"/>
              </w:rPr>
              <w:t>BCR</w:t>
            </w:r>
          </w:p>
        </w:tc>
        <w:tc>
          <w:tcPr>
            <w:tcW w:w="1003" w:type="dxa"/>
            <w:vAlign w:val="center"/>
          </w:tcPr>
          <w:p w14:paraId="28A5E2F9" w14:textId="77777777" w:rsidR="00B11455" w:rsidRPr="00C8290F" w:rsidRDefault="00B11455" w:rsidP="00F65B9E">
            <w:pPr>
              <w:pStyle w:val="TableBodyText"/>
              <w:jc w:val="right"/>
              <w:rPr>
                <w:rFonts w:asciiTheme="minorHAnsi" w:hAnsiTheme="minorHAnsi"/>
                <w:sz w:val="20"/>
                <w:szCs w:val="20"/>
              </w:rPr>
            </w:pPr>
            <w:r w:rsidRPr="00C8290F">
              <w:rPr>
                <w:rFonts w:asciiTheme="minorHAnsi" w:hAnsiTheme="minorHAnsi"/>
                <w:sz w:val="20"/>
                <w:szCs w:val="20"/>
                <w:lang w:val="en-US"/>
              </w:rPr>
              <w:t>0.00</w:t>
            </w:r>
          </w:p>
        </w:tc>
        <w:tc>
          <w:tcPr>
            <w:tcW w:w="1842" w:type="dxa"/>
            <w:shd w:val="clear" w:color="auto" w:fill="D9D9D9" w:themeFill="background1" w:themeFillShade="D9"/>
            <w:vAlign w:val="center"/>
          </w:tcPr>
          <w:p w14:paraId="7F01426B" w14:textId="77777777" w:rsidR="00B11455" w:rsidRPr="00C8290F" w:rsidRDefault="00B11455" w:rsidP="00F65B9E">
            <w:pPr>
              <w:pStyle w:val="TableBodyText"/>
              <w:jc w:val="right"/>
              <w:rPr>
                <w:rFonts w:asciiTheme="minorHAnsi" w:hAnsiTheme="minorHAnsi"/>
                <w:sz w:val="20"/>
                <w:szCs w:val="20"/>
              </w:rPr>
            </w:pPr>
            <w:r w:rsidRPr="00C8290F">
              <w:rPr>
                <w:rFonts w:asciiTheme="minorHAnsi" w:hAnsiTheme="minorHAnsi"/>
                <w:sz w:val="20"/>
                <w:szCs w:val="20"/>
                <w:lang w:val="en-US"/>
              </w:rPr>
              <w:t>0.00</w:t>
            </w:r>
          </w:p>
        </w:tc>
        <w:tc>
          <w:tcPr>
            <w:tcW w:w="1985" w:type="dxa"/>
            <w:vAlign w:val="center"/>
          </w:tcPr>
          <w:p w14:paraId="6E5E0C83" w14:textId="77777777" w:rsidR="00B11455" w:rsidRPr="00C8290F" w:rsidRDefault="00B11455" w:rsidP="00F65B9E">
            <w:pPr>
              <w:pStyle w:val="TableBodyText"/>
              <w:jc w:val="right"/>
              <w:rPr>
                <w:rFonts w:asciiTheme="minorHAnsi" w:hAnsiTheme="minorHAnsi"/>
                <w:sz w:val="20"/>
                <w:szCs w:val="20"/>
              </w:rPr>
            </w:pPr>
            <w:r w:rsidRPr="00C8290F">
              <w:rPr>
                <w:rFonts w:asciiTheme="minorHAnsi" w:hAnsiTheme="minorHAnsi"/>
                <w:sz w:val="20"/>
                <w:szCs w:val="20"/>
                <w:lang w:val="en-US"/>
              </w:rPr>
              <w:t>0.00</w:t>
            </w:r>
          </w:p>
        </w:tc>
      </w:tr>
    </w:tbl>
    <w:p w14:paraId="56C1FBF6" w14:textId="77777777" w:rsidR="00B11455" w:rsidRPr="00660CC2" w:rsidRDefault="00B11455" w:rsidP="00B11455">
      <w:pPr>
        <w:spacing w:after="180"/>
        <w:contextualSpacing/>
        <w:rPr>
          <w:rFonts w:cs="Arial"/>
          <w:i/>
        </w:rPr>
      </w:pPr>
      <w:r w:rsidRPr="00660CC2">
        <w:rPr>
          <w:rFonts w:cs="Arial"/>
          <w:i/>
        </w:rPr>
        <w:t xml:space="preserve">Note: For projects seeking federal funding replace the lower </w:t>
      </w:r>
      <w:r>
        <w:rPr>
          <w:rFonts w:cs="Arial"/>
          <w:i/>
        </w:rPr>
        <w:t>discount</w:t>
      </w:r>
      <w:r w:rsidRPr="00660CC2">
        <w:rPr>
          <w:rFonts w:cs="Arial"/>
          <w:i/>
        </w:rPr>
        <w:t xml:space="preserve"> rate of 3% with 4%</w:t>
      </w:r>
      <w:r>
        <w:rPr>
          <w:rFonts w:cs="Arial"/>
          <w:i/>
        </w:rPr>
        <w:t>.</w:t>
      </w:r>
    </w:p>
    <w:p w14:paraId="6AEBE647" w14:textId="77777777" w:rsidR="00B11455" w:rsidRPr="00C74128" w:rsidRDefault="00B11455" w:rsidP="00B11455">
      <w:pPr>
        <w:pStyle w:val="ListParagraph"/>
        <w:numPr>
          <w:ilvl w:val="0"/>
          <w:numId w:val="29"/>
        </w:numPr>
        <w:ind w:leftChars="0"/>
        <w:rPr>
          <w:i/>
          <w:iCs/>
        </w:rPr>
      </w:pPr>
      <w:r w:rsidRPr="00C74128">
        <w:rPr>
          <w:i/>
          <w:iCs/>
        </w:rPr>
        <w:t>Key assumptions:</w:t>
      </w:r>
    </w:p>
    <w:p w14:paraId="76EE30CB" w14:textId="77777777" w:rsidR="00B11455" w:rsidRPr="00C74128" w:rsidRDefault="00B11455" w:rsidP="00B11455">
      <w:pPr>
        <w:pStyle w:val="ListParagraph"/>
        <w:numPr>
          <w:ilvl w:val="0"/>
          <w:numId w:val="29"/>
        </w:numPr>
        <w:ind w:leftChars="0"/>
        <w:rPr>
          <w:i/>
          <w:iCs/>
        </w:rPr>
      </w:pPr>
      <w:r w:rsidRPr="00C74128">
        <w:rPr>
          <w:i/>
          <w:iCs/>
        </w:rPr>
        <w:t>Major changes from SBC to FBC (for FBC only):</w:t>
      </w:r>
    </w:p>
    <w:p w14:paraId="2AD2D774" w14:textId="77777777" w:rsidR="00B11455" w:rsidRPr="00C74128" w:rsidRDefault="00B11455" w:rsidP="00B11455">
      <w:pPr>
        <w:pStyle w:val="ListParagraph"/>
        <w:numPr>
          <w:ilvl w:val="0"/>
          <w:numId w:val="29"/>
        </w:numPr>
        <w:ind w:leftChars="0"/>
        <w:rPr>
          <w:i/>
          <w:iCs/>
        </w:rPr>
      </w:pPr>
      <w:r w:rsidRPr="00C74128">
        <w:rPr>
          <w:i/>
          <w:iCs/>
        </w:rPr>
        <w:t xml:space="preserve">Financial impacts: </w:t>
      </w:r>
    </w:p>
    <w:p w14:paraId="75A052C8" w14:textId="77777777" w:rsidR="00B11455" w:rsidRPr="00C74128" w:rsidRDefault="00B11455" w:rsidP="00B11455">
      <w:pPr>
        <w:pStyle w:val="ListParagraph"/>
        <w:numPr>
          <w:ilvl w:val="0"/>
          <w:numId w:val="29"/>
        </w:numPr>
        <w:ind w:leftChars="0"/>
        <w:rPr>
          <w:i/>
          <w:iCs/>
        </w:rPr>
      </w:pPr>
      <w:r w:rsidRPr="00C74128">
        <w:rPr>
          <w:i/>
          <w:iCs/>
        </w:rPr>
        <w:t>Risks and mitigation:</w:t>
      </w:r>
    </w:p>
    <w:p w14:paraId="2294B41A" w14:textId="77777777" w:rsidR="00B11455" w:rsidRPr="00C74128" w:rsidRDefault="00B11455" w:rsidP="00B11455">
      <w:pPr>
        <w:pStyle w:val="ListParagraph"/>
        <w:numPr>
          <w:ilvl w:val="0"/>
          <w:numId w:val="29"/>
        </w:numPr>
        <w:ind w:leftChars="0"/>
        <w:rPr>
          <w:i/>
          <w:iCs/>
        </w:rPr>
      </w:pPr>
      <w:r w:rsidRPr="00C74128">
        <w:rPr>
          <w:i/>
          <w:iCs/>
        </w:rPr>
        <w:t>Assurance pathway and gateway review status (if applicable):</w:t>
      </w:r>
    </w:p>
    <w:p w14:paraId="3DCDFD39" w14:textId="77777777" w:rsidR="00B11455" w:rsidRPr="00C74128" w:rsidRDefault="00B11455" w:rsidP="00B11455">
      <w:pPr>
        <w:pStyle w:val="ListParagraph"/>
        <w:numPr>
          <w:ilvl w:val="0"/>
          <w:numId w:val="29"/>
        </w:numPr>
        <w:ind w:leftChars="0"/>
        <w:rPr>
          <w:i/>
          <w:iCs/>
        </w:rPr>
      </w:pPr>
      <w:r w:rsidRPr="00C74128">
        <w:rPr>
          <w:i/>
          <w:iCs/>
        </w:rPr>
        <w:t>Program/project management (including governance arrangements)</w:t>
      </w:r>
    </w:p>
    <w:p w14:paraId="22783AE4" w14:textId="3363D6EB" w:rsidR="00B11455" w:rsidRDefault="00B11455" w:rsidP="00B11455">
      <w:pPr>
        <w:pStyle w:val="ListParagraph"/>
        <w:numPr>
          <w:ilvl w:val="0"/>
          <w:numId w:val="29"/>
        </w:numPr>
        <w:ind w:leftChars="0"/>
        <w:rPr>
          <w:i/>
          <w:iCs/>
        </w:rPr>
      </w:pPr>
      <w:r w:rsidRPr="00C74128">
        <w:rPr>
          <w:i/>
          <w:iCs/>
        </w:rPr>
        <w:t xml:space="preserve">Next steps: </w:t>
      </w:r>
    </w:p>
    <w:p w14:paraId="1838B24A" w14:textId="704E276C" w:rsidR="006673B2" w:rsidRDefault="006673B2" w:rsidP="006673B2">
      <w:pPr>
        <w:rPr>
          <w:i/>
          <w:iCs/>
        </w:rPr>
      </w:pPr>
    </w:p>
    <w:p w14:paraId="014B429D" w14:textId="77777777" w:rsidR="006673B2" w:rsidRPr="006673B2" w:rsidRDefault="006673B2" w:rsidP="006673B2">
      <w:pPr>
        <w:rPr>
          <w:i/>
          <w:iCs/>
        </w:rPr>
      </w:pPr>
    </w:p>
    <w:p w14:paraId="73BD5BE0" w14:textId="77777777" w:rsidR="006673B2" w:rsidRPr="006673B2" w:rsidRDefault="006673B2" w:rsidP="006673B2">
      <w:pPr>
        <w:pStyle w:val="Heading1"/>
      </w:pPr>
      <w:bookmarkStart w:id="11" w:name="_Toc17131076"/>
      <w:bookmarkStart w:id="12" w:name="_Toc86829293"/>
      <w:bookmarkStart w:id="13" w:name="_Toc95861577"/>
      <w:bookmarkStart w:id="14" w:name="_Toc109743802"/>
      <w:r w:rsidRPr="006673B2">
        <w:lastRenderedPageBreak/>
        <w:t>Case for change</w:t>
      </w:r>
      <w:bookmarkEnd w:id="11"/>
      <w:bookmarkEnd w:id="12"/>
      <w:bookmarkEnd w:id="13"/>
      <w:bookmarkEnd w:id="14"/>
    </w:p>
    <w:p w14:paraId="427A9364" w14:textId="77777777" w:rsidR="006673B2" w:rsidRPr="006673B2" w:rsidRDefault="006673B2" w:rsidP="006673B2">
      <w:pPr>
        <w:pStyle w:val="Heading2"/>
      </w:pPr>
      <w:bookmarkStart w:id="15" w:name="_Toc17131077"/>
      <w:bookmarkStart w:id="16" w:name="_Toc86829294"/>
      <w:bookmarkStart w:id="17" w:name="_Toc95861578"/>
      <w:bookmarkStart w:id="18" w:name="_Toc109743803"/>
      <w:r w:rsidRPr="006673B2">
        <w:t>Business need/opportunity</w:t>
      </w:r>
      <w:bookmarkEnd w:id="15"/>
      <w:bookmarkEnd w:id="16"/>
      <w:bookmarkEnd w:id="17"/>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6673B2" w14:paraId="6E4AF299" w14:textId="77777777" w:rsidTr="00F65B9E">
        <w:trPr>
          <w:trHeight w:val="358"/>
        </w:trPr>
        <w:tc>
          <w:tcPr>
            <w:tcW w:w="7710" w:type="dxa"/>
            <w:shd w:val="clear" w:color="auto" w:fill="D9E8ED"/>
          </w:tcPr>
          <w:p w14:paraId="73753645" w14:textId="77777777" w:rsidR="006673B2" w:rsidRPr="0031486A" w:rsidRDefault="006673B2" w:rsidP="00F65B9E">
            <w:pPr>
              <w:pStyle w:val="Quote"/>
              <w:rPr>
                <w:rFonts w:asciiTheme="minorHAnsi" w:hAnsiTheme="minorHAnsi"/>
                <w:b w:val="0"/>
                <w:bCs/>
                <w:sz w:val="20"/>
                <w:szCs w:val="20"/>
              </w:rPr>
            </w:pPr>
            <w:r w:rsidRPr="0031486A">
              <w:rPr>
                <w:rFonts w:asciiTheme="minorHAnsi" w:hAnsiTheme="minorHAnsi"/>
                <w:b w:val="0"/>
                <w:bCs/>
                <w:sz w:val="20"/>
                <w:szCs w:val="20"/>
              </w:rPr>
              <w:t>SBC &amp; Light FBC: Describe the problem, business need and/or opportunity that is causing us to consider new expenditure. Define the customer problem that is being solved. Describe the consequences of deferral and a ‘do nothing’ / ‘do minimum’ scenario.</w:t>
            </w:r>
          </w:p>
          <w:p w14:paraId="72AFF830" w14:textId="77777777" w:rsidR="006673B2" w:rsidRPr="0031486A" w:rsidRDefault="006673B2" w:rsidP="00F65B9E">
            <w:pPr>
              <w:pStyle w:val="Quote"/>
              <w:rPr>
                <w:rFonts w:asciiTheme="minorHAnsi" w:hAnsiTheme="minorHAnsi"/>
                <w:b w:val="0"/>
                <w:bCs/>
                <w:sz w:val="20"/>
                <w:szCs w:val="20"/>
              </w:rPr>
            </w:pPr>
            <w:r w:rsidRPr="0031486A">
              <w:rPr>
                <w:rFonts w:asciiTheme="minorHAnsi" w:hAnsiTheme="minorHAnsi"/>
                <w:b w:val="0"/>
                <w:bCs/>
                <w:sz w:val="20"/>
                <w:szCs w:val="20"/>
              </w:rPr>
              <w:t>FBC: Revisit and update the details entered in the SBC. Describe how the business requirements have been refined, documented and approved. Describe the detailed risk assessment, with likelihood and consequences quantification. Describe any changes in scope from SBC to FBC including justification for change.</w:t>
            </w:r>
          </w:p>
          <w:p w14:paraId="63D144D8" w14:textId="77777777" w:rsidR="006673B2" w:rsidRPr="0070789B" w:rsidRDefault="006673B2" w:rsidP="00F65B9E">
            <w:pPr>
              <w:pStyle w:val="Quote"/>
            </w:pPr>
            <w:r w:rsidRPr="0031486A">
              <w:rPr>
                <w:rFonts w:asciiTheme="minorHAnsi" w:hAnsiTheme="minorHAnsi"/>
                <w:b w:val="0"/>
                <w:bCs/>
                <w:i/>
                <w:sz w:val="20"/>
                <w:szCs w:val="20"/>
              </w:rPr>
              <w:t>Attachment: If available, provide a detailed business requirement specification and other relevant documents to support case for change for both SBC and FBC. For example, demand modelling report, crash investigations etc. These attachments are not mandatory for Light FBC.</w:t>
            </w:r>
          </w:p>
        </w:tc>
      </w:tr>
    </w:tbl>
    <w:p w14:paraId="4C49D982" w14:textId="77777777" w:rsidR="006673B2" w:rsidRPr="00E618B4" w:rsidRDefault="006673B2" w:rsidP="006673B2">
      <w:pPr>
        <w:rPr>
          <w:rFonts w:cs="Arial"/>
        </w:rPr>
      </w:pPr>
      <w:r>
        <w:rPr>
          <w:rFonts w:cs="Arial"/>
        </w:rPr>
        <w:t>&lt;Text&gt;</w:t>
      </w:r>
    </w:p>
    <w:p w14:paraId="482A28DE" w14:textId="77777777" w:rsidR="006673B2" w:rsidRPr="006673B2" w:rsidRDefault="006673B2" w:rsidP="006673B2">
      <w:pPr>
        <w:pStyle w:val="Heading2"/>
      </w:pPr>
      <w:bookmarkStart w:id="19" w:name="_Toc17131078"/>
      <w:bookmarkStart w:id="20" w:name="_Toc86829295"/>
      <w:bookmarkStart w:id="21" w:name="_Toc95861579"/>
      <w:bookmarkStart w:id="22" w:name="_Toc109743804"/>
      <w:r w:rsidRPr="006673B2">
        <w:t>Objective of this intervention</w:t>
      </w:r>
      <w:bookmarkEnd w:id="19"/>
      <w:bookmarkEnd w:id="20"/>
      <w:bookmarkEnd w:id="21"/>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6673B2" w:rsidRPr="004D0F1D" w14:paraId="472F5ACB" w14:textId="77777777" w:rsidTr="00F65B9E">
        <w:trPr>
          <w:trHeight w:val="358"/>
        </w:trPr>
        <w:tc>
          <w:tcPr>
            <w:tcW w:w="7710" w:type="dxa"/>
            <w:shd w:val="clear" w:color="auto" w:fill="D9E8ED"/>
          </w:tcPr>
          <w:p w14:paraId="146EA1EB" w14:textId="77777777" w:rsidR="006673B2" w:rsidRPr="004D0F1D" w:rsidRDefault="006673B2" w:rsidP="00F65B9E">
            <w:pPr>
              <w:pStyle w:val="Quote"/>
              <w:rPr>
                <w:rFonts w:asciiTheme="minorHAnsi" w:hAnsiTheme="minorHAnsi"/>
                <w:b w:val="0"/>
                <w:bCs/>
                <w:sz w:val="20"/>
                <w:szCs w:val="20"/>
              </w:rPr>
            </w:pPr>
            <w:r w:rsidRPr="004D0F1D">
              <w:rPr>
                <w:rFonts w:asciiTheme="minorHAnsi" w:hAnsiTheme="minorHAnsi"/>
                <w:b w:val="0"/>
                <w:bCs/>
                <w:sz w:val="20"/>
                <w:szCs w:val="20"/>
              </w:rPr>
              <w:t xml:space="preserve">SBC &amp; Light FBC: Business case objectives should: </w:t>
            </w:r>
          </w:p>
          <w:p w14:paraId="734682F8" w14:textId="77777777" w:rsidR="006673B2" w:rsidRPr="006673B2" w:rsidRDefault="006673B2" w:rsidP="00E54ED7">
            <w:pPr>
              <w:pStyle w:val="ListParagraph"/>
              <w:numPr>
                <w:ilvl w:val="0"/>
                <w:numId w:val="29"/>
              </w:numPr>
              <w:ind w:leftChars="0"/>
              <w:rPr>
                <w:rFonts w:eastAsia="Times New Roman" w:cs="Times New Roman"/>
                <w:bCs/>
                <w:iCs/>
                <w:color w:val="002664"/>
                <w:kern w:val="0"/>
                <w:lang w:eastAsia="en-US"/>
              </w:rPr>
            </w:pPr>
            <w:r w:rsidRPr="006673B2">
              <w:rPr>
                <w:rFonts w:eastAsia="Times New Roman" w:cs="Times New Roman"/>
                <w:bCs/>
                <w:iCs/>
                <w:color w:val="002664"/>
                <w:kern w:val="0"/>
                <w:lang w:eastAsia="en-US"/>
              </w:rPr>
              <w:t xml:space="preserve">reflect the reason for change </w:t>
            </w:r>
          </w:p>
          <w:p w14:paraId="731B52AF" w14:textId="77777777" w:rsidR="006673B2" w:rsidRPr="006673B2" w:rsidRDefault="006673B2" w:rsidP="00E54ED7">
            <w:pPr>
              <w:pStyle w:val="ListParagraph"/>
              <w:numPr>
                <w:ilvl w:val="0"/>
                <w:numId w:val="29"/>
              </w:numPr>
              <w:ind w:leftChars="0"/>
              <w:rPr>
                <w:rFonts w:eastAsia="Times New Roman" w:cs="Times New Roman"/>
                <w:bCs/>
                <w:iCs/>
                <w:color w:val="002664"/>
                <w:kern w:val="0"/>
                <w:lang w:eastAsia="en-US"/>
              </w:rPr>
            </w:pPr>
            <w:r w:rsidRPr="006673B2">
              <w:rPr>
                <w:rFonts w:eastAsia="Times New Roman" w:cs="Times New Roman"/>
                <w:bCs/>
                <w:iCs/>
                <w:color w:val="002664"/>
                <w:kern w:val="0"/>
                <w:lang w:eastAsia="en-US"/>
              </w:rPr>
              <w:t>be outcome focused</w:t>
            </w:r>
          </w:p>
          <w:p w14:paraId="7A4007AB" w14:textId="77777777" w:rsidR="006673B2" w:rsidRPr="006673B2" w:rsidRDefault="006673B2" w:rsidP="00E54ED7">
            <w:pPr>
              <w:pStyle w:val="ListParagraph"/>
              <w:numPr>
                <w:ilvl w:val="0"/>
                <w:numId w:val="29"/>
              </w:numPr>
              <w:ind w:leftChars="0"/>
              <w:rPr>
                <w:rFonts w:eastAsia="Times New Roman" w:cs="Times New Roman"/>
                <w:bCs/>
                <w:iCs/>
                <w:color w:val="002664"/>
                <w:kern w:val="0"/>
                <w:lang w:eastAsia="en-US"/>
              </w:rPr>
            </w:pPr>
            <w:r w:rsidRPr="006673B2">
              <w:rPr>
                <w:rFonts w:eastAsia="Times New Roman" w:cs="Times New Roman"/>
                <w:bCs/>
                <w:iCs/>
                <w:color w:val="002664"/>
                <w:kern w:val="0"/>
                <w:lang w:eastAsia="en-US"/>
              </w:rPr>
              <w:t xml:space="preserve">be well defined to ensure the identification of relevant options, </w:t>
            </w:r>
          </w:p>
          <w:p w14:paraId="05733452" w14:textId="77777777" w:rsidR="006673B2" w:rsidRPr="006673B2" w:rsidRDefault="006673B2" w:rsidP="00E54ED7">
            <w:pPr>
              <w:pStyle w:val="ListParagraph"/>
              <w:numPr>
                <w:ilvl w:val="0"/>
                <w:numId w:val="29"/>
              </w:numPr>
              <w:ind w:leftChars="0"/>
              <w:rPr>
                <w:rFonts w:eastAsia="Times New Roman" w:cs="Times New Roman"/>
                <w:bCs/>
                <w:iCs/>
                <w:color w:val="002664"/>
                <w:kern w:val="0"/>
                <w:lang w:eastAsia="en-US"/>
              </w:rPr>
            </w:pPr>
            <w:r w:rsidRPr="006673B2">
              <w:rPr>
                <w:rFonts w:eastAsia="Times New Roman" w:cs="Times New Roman"/>
                <w:bCs/>
                <w:iCs/>
                <w:color w:val="002664"/>
                <w:kern w:val="0"/>
                <w:lang w:eastAsia="en-US"/>
              </w:rPr>
              <w:t>be measurable to determine success</w:t>
            </w:r>
          </w:p>
          <w:p w14:paraId="2FAAD162" w14:textId="77777777" w:rsidR="006673B2" w:rsidRPr="004D0F1D" w:rsidRDefault="006673B2" w:rsidP="00F65B9E">
            <w:pPr>
              <w:pStyle w:val="Quote"/>
              <w:rPr>
                <w:rFonts w:asciiTheme="minorHAnsi" w:hAnsiTheme="minorHAnsi"/>
                <w:b w:val="0"/>
                <w:bCs/>
                <w:sz w:val="20"/>
                <w:szCs w:val="20"/>
              </w:rPr>
            </w:pPr>
            <w:r w:rsidRPr="004D0F1D">
              <w:rPr>
                <w:rFonts w:asciiTheme="minorHAnsi" w:hAnsiTheme="minorHAnsi"/>
                <w:b w:val="0"/>
                <w:bCs/>
                <w:sz w:val="20"/>
                <w:szCs w:val="20"/>
              </w:rPr>
              <w:t xml:space="preserve">FBC: Revisit and update the details entered in the SBC. </w:t>
            </w:r>
          </w:p>
        </w:tc>
      </w:tr>
    </w:tbl>
    <w:p w14:paraId="7EBAEE71" w14:textId="77777777" w:rsidR="006673B2" w:rsidRPr="00E618B4" w:rsidRDefault="006673B2" w:rsidP="006673B2">
      <w:pPr>
        <w:rPr>
          <w:rFonts w:cs="Arial"/>
        </w:rPr>
      </w:pPr>
      <w:r>
        <w:rPr>
          <w:rFonts w:cs="Arial"/>
        </w:rPr>
        <w:t>&lt;Text&gt;</w:t>
      </w:r>
    </w:p>
    <w:p w14:paraId="645A56F1" w14:textId="77777777" w:rsidR="006673B2" w:rsidRPr="006673B2" w:rsidRDefault="006673B2" w:rsidP="006673B2">
      <w:pPr>
        <w:pStyle w:val="Heading2"/>
      </w:pPr>
      <w:bookmarkStart w:id="23" w:name="_Toc17131079"/>
      <w:bookmarkStart w:id="24" w:name="_Toc86829296"/>
      <w:bookmarkStart w:id="25" w:name="_Toc95861580"/>
      <w:bookmarkStart w:id="26" w:name="_Toc109743805"/>
      <w:r w:rsidRPr="006673B2">
        <w:t>Strategic alignment</w:t>
      </w:r>
      <w:bookmarkEnd w:id="23"/>
      <w:bookmarkEnd w:id="24"/>
      <w:bookmarkEnd w:id="25"/>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6673B2" w14:paraId="75AF274A" w14:textId="77777777" w:rsidTr="00F65B9E">
        <w:trPr>
          <w:trHeight w:val="358"/>
        </w:trPr>
        <w:tc>
          <w:tcPr>
            <w:tcW w:w="7710" w:type="dxa"/>
            <w:shd w:val="clear" w:color="auto" w:fill="D9E8ED"/>
          </w:tcPr>
          <w:p w14:paraId="78C638FC" w14:textId="77777777" w:rsidR="006673B2" w:rsidRPr="0038687F" w:rsidRDefault="006673B2" w:rsidP="00F65B9E">
            <w:pPr>
              <w:pStyle w:val="Quote"/>
              <w:rPr>
                <w:rFonts w:asciiTheme="minorHAnsi" w:hAnsiTheme="minorHAnsi"/>
                <w:b w:val="0"/>
                <w:bCs/>
                <w:sz w:val="20"/>
                <w:szCs w:val="20"/>
              </w:rPr>
            </w:pPr>
            <w:r w:rsidRPr="0038687F">
              <w:rPr>
                <w:rFonts w:asciiTheme="minorHAnsi" w:hAnsiTheme="minorHAnsi"/>
                <w:b w:val="0"/>
                <w:bCs/>
                <w:sz w:val="20"/>
                <w:szCs w:val="20"/>
              </w:rPr>
              <w:t>SBC &amp; Light FBC: Describe how the proposed change supports agreed government priorities, state outcomes,</w:t>
            </w:r>
            <w:r w:rsidRPr="0038687F">
              <w:rPr>
                <w:rStyle w:val="Hyperlink"/>
                <w:rFonts w:asciiTheme="minorHAnsi" w:hAnsiTheme="minorHAnsi"/>
                <w:b w:val="0"/>
                <w:bCs/>
                <w:sz w:val="20"/>
                <w:szCs w:val="20"/>
                <w:lang w:eastAsia="en-AU"/>
              </w:rPr>
              <w:t xml:space="preserve"> </w:t>
            </w:r>
            <w:hyperlink r:id="rId28" w:history="1">
              <w:r w:rsidRPr="0038687F">
                <w:rPr>
                  <w:rStyle w:val="Hyperlink"/>
                  <w:rFonts w:asciiTheme="minorHAnsi" w:hAnsiTheme="minorHAnsi"/>
                  <w:b w:val="0"/>
                  <w:bCs/>
                  <w:sz w:val="20"/>
                  <w:szCs w:val="20"/>
                  <w:lang w:eastAsia="en-AU"/>
                </w:rPr>
                <w:t>Future Transport</w:t>
              </w:r>
            </w:hyperlink>
            <w:r w:rsidRPr="0038687F">
              <w:rPr>
                <w:rStyle w:val="Hyperlink"/>
                <w:rFonts w:asciiTheme="minorHAnsi" w:hAnsiTheme="minorHAnsi"/>
                <w:b w:val="0"/>
                <w:bCs/>
                <w:sz w:val="20"/>
                <w:szCs w:val="20"/>
                <w:lang w:eastAsia="en-AU"/>
              </w:rPr>
              <w:t xml:space="preserve"> </w:t>
            </w:r>
            <w:r w:rsidRPr="0038687F">
              <w:rPr>
                <w:rFonts w:asciiTheme="minorHAnsi" w:hAnsiTheme="minorHAnsi"/>
                <w:b w:val="0"/>
                <w:bCs/>
                <w:sz w:val="20"/>
                <w:szCs w:val="20"/>
              </w:rPr>
              <w:t xml:space="preserve">principles and </w:t>
            </w:r>
            <w:hyperlink r:id="rId29" w:history="1">
              <w:r w:rsidRPr="0038687F">
                <w:rPr>
                  <w:rStyle w:val="Hyperlink"/>
                  <w:rFonts w:asciiTheme="minorHAnsi" w:hAnsiTheme="minorHAnsi"/>
                  <w:b w:val="0"/>
                  <w:bCs/>
                  <w:sz w:val="20"/>
                  <w:szCs w:val="20"/>
                </w:rPr>
                <w:t>10 year Blueprint</w:t>
              </w:r>
            </w:hyperlink>
            <w:r w:rsidRPr="0038687F">
              <w:rPr>
                <w:rFonts w:asciiTheme="minorHAnsi" w:hAnsiTheme="minorHAnsi"/>
                <w:b w:val="0"/>
                <w:bCs/>
                <w:sz w:val="20"/>
                <w:szCs w:val="20"/>
              </w:rPr>
              <w:t xml:space="preserve"> outcomes/</w:t>
            </w:r>
            <w:hyperlink r:id="rId30" w:history="1">
              <w:r w:rsidRPr="0038687F">
                <w:rPr>
                  <w:rStyle w:val="Hyperlink"/>
                  <w:rFonts w:asciiTheme="minorHAnsi" w:hAnsiTheme="minorHAnsi" w:cs="Arial"/>
                  <w:b w:val="0"/>
                  <w:bCs/>
                  <w:sz w:val="20"/>
                  <w:szCs w:val="20"/>
                </w:rPr>
                <w:t>Transport Outcome Driver Framework</w:t>
              </w:r>
            </w:hyperlink>
            <w:r w:rsidRPr="0038687F">
              <w:rPr>
                <w:rFonts w:asciiTheme="minorHAnsi" w:hAnsiTheme="minorHAnsi"/>
                <w:b w:val="0"/>
                <w:bCs/>
                <w:sz w:val="20"/>
                <w:szCs w:val="20"/>
              </w:rPr>
              <w:t xml:space="preserve"> and how it improves performance of the respective outcome(s) over time. Show the extent by which expenditure aligns to strategies. For example, is it directly aligned such as an explicit action; or is it indirectly aligned therefore contributing to a broader objective. Include any specified timeframes for implementation, </w:t>
            </w:r>
            <w:proofErr w:type="gramStart"/>
            <w:r w:rsidRPr="0038687F">
              <w:rPr>
                <w:rFonts w:asciiTheme="minorHAnsi" w:hAnsiTheme="minorHAnsi"/>
                <w:b w:val="0"/>
                <w:bCs/>
                <w:sz w:val="20"/>
                <w:szCs w:val="20"/>
              </w:rPr>
              <w:t>e.g.</w:t>
            </w:r>
            <w:proofErr w:type="gramEnd"/>
            <w:r w:rsidRPr="0038687F">
              <w:rPr>
                <w:rFonts w:asciiTheme="minorHAnsi" w:hAnsiTheme="minorHAnsi"/>
                <w:b w:val="0"/>
                <w:bCs/>
                <w:sz w:val="20"/>
                <w:szCs w:val="20"/>
              </w:rPr>
              <w:t xml:space="preserve"> short-term 0-5 years, medium-term 6-10 years, long-term 10+ years. Use the table below to answer these questions.</w:t>
            </w:r>
          </w:p>
          <w:p w14:paraId="678508CA" w14:textId="77777777" w:rsidR="006673B2" w:rsidRPr="006A768B" w:rsidRDefault="006673B2" w:rsidP="00F65B9E">
            <w:pPr>
              <w:pStyle w:val="Quote"/>
              <w:rPr>
                <w:sz w:val="18"/>
                <w:szCs w:val="18"/>
              </w:rPr>
            </w:pPr>
            <w:r w:rsidRPr="0038687F">
              <w:rPr>
                <w:rFonts w:asciiTheme="minorHAnsi" w:hAnsiTheme="minorHAnsi"/>
                <w:b w:val="0"/>
                <w:bCs/>
                <w:sz w:val="20"/>
                <w:szCs w:val="20"/>
              </w:rPr>
              <w:t xml:space="preserve">FBC: Revisit and update the details entered in the SBC. Provide additional commentary to demonstrate alignment with other strategies and plans. For example, alignment with federal, council and other sector plans and strategies, election campaigns or regulatory and legislative requirements. For projects greater than $100 million in value, quantify the </w:t>
            </w:r>
            <w:hyperlink r:id="rId31" w:history="1">
              <w:r w:rsidRPr="0038687F">
                <w:rPr>
                  <w:rStyle w:val="Hyperlink"/>
                  <w:rFonts w:asciiTheme="minorHAnsi" w:hAnsiTheme="minorHAnsi"/>
                  <w:b w:val="0"/>
                  <w:bCs/>
                  <w:sz w:val="20"/>
                  <w:szCs w:val="20"/>
                </w:rPr>
                <w:t>problem cost</w:t>
              </w:r>
            </w:hyperlink>
            <w:r w:rsidRPr="0038687F">
              <w:rPr>
                <w:rFonts w:asciiTheme="minorHAnsi" w:hAnsiTheme="minorHAnsi"/>
                <w:b w:val="0"/>
                <w:bCs/>
                <w:sz w:val="20"/>
                <w:szCs w:val="20"/>
              </w:rPr>
              <w:t>.</w:t>
            </w:r>
          </w:p>
        </w:tc>
      </w:tr>
    </w:tbl>
    <w:p w14:paraId="5B833007" w14:textId="77777777" w:rsidR="006673B2" w:rsidRDefault="006673B2" w:rsidP="006673B2">
      <w:pPr>
        <w:rPr>
          <w:rFonts w:cs="Arial"/>
        </w:rPr>
      </w:pPr>
      <w:r>
        <w:rPr>
          <w:rFonts w:cs="Arial"/>
        </w:rPr>
        <w:t>&lt;Text&gt;</w:t>
      </w:r>
    </w:p>
    <w:tbl>
      <w:tblPr>
        <w:tblStyle w:val="TableGrid1"/>
        <w:tblW w:w="7711"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253"/>
        <w:gridCol w:w="1448"/>
        <w:gridCol w:w="1276"/>
        <w:gridCol w:w="1700"/>
        <w:gridCol w:w="1697"/>
        <w:gridCol w:w="1337"/>
      </w:tblGrid>
      <w:tr w:rsidR="006673B2" w:rsidRPr="00402243" w14:paraId="68D3E13D" w14:textId="77777777" w:rsidTr="0030284C">
        <w:trPr>
          <w:trHeight w:val="1269"/>
          <w:tblHeader/>
        </w:trPr>
        <w:tc>
          <w:tcPr>
            <w:tcW w:w="253" w:type="dxa"/>
            <w:shd w:val="clear" w:color="auto" w:fill="002664"/>
          </w:tcPr>
          <w:p w14:paraId="52D656FB" w14:textId="77777777" w:rsidR="006673B2" w:rsidRPr="00402243" w:rsidRDefault="006673B2" w:rsidP="00F65B9E">
            <w:pPr>
              <w:tabs>
                <w:tab w:val="left" w:pos="851"/>
              </w:tabs>
              <w:ind w:left="851"/>
              <w:rPr>
                <w:rFonts w:ascii="Arial Bold" w:eastAsia="Times New Roman" w:hAnsi="Arial Bold" w:cs="Times New Roman"/>
                <w:color w:val="FFFFFF"/>
                <w:kern w:val="0"/>
                <w:sz w:val="22"/>
                <w:szCs w:val="24"/>
                <w:lang w:eastAsia="en-US"/>
              </w:rPr>
            </w:pPr>
          </w:p>
        </w:tc>
        <w:tc>
          <w:tcPr>
            <w:tcW w:w="1448" w:type="dxa"/>
            <w:shd w:val="clear" w:color="auto" w:fill="002464"/>
          </w:tcPr>
          <w:p w14:paraId="03D3BE3E" w14:textId="77777777" w:rsidR="006673B2" w:rsidRPr="00402243" w:rsidRDefault="006673B2" w:rsidP="00F65B9E">
            <w:pPr>
              <w:tabs>
                <w:tab w:val="left" w:pos="851"/>
              </w:tabs>
              <w:spacing w:before="60" w:after="120"/>
              <w:jc w:val="center"/>
              <w:rPr>
                <w:rFonts w:eastAsia="Times New Roman" w:cs="Times New Roman"/>
                <w:color w:val="FFFFFF"/>
                <w:kern w:val="0"/>
                <w:sz w:val="22"/>
                <w:szCs w:val="22"/>
                <w:lang w:eastAsia="en-US"/>
              </w:rPr>
            </w:pPr>
            <w:r w:rsidRPr="00402243">
              <w:rPr>
                <w:rFonts w:eastAsia="Times New Roman" w:cs="Times New Roman"/>
                <w:color w:val="FFFFFF"/>
                <w:kern w:val="0"/>
                <w:sz w:val="22"/>
                <w:szCs w:val="22"/>
                <w:lang w:eastAsia="en-US"/>
              </w:rPr>
              <w:t>Problem</w:t>
            </w:r>
          </w:p>
          <w:p w14:paraId="6D3608F1" w14:textId="77777777" w:rsidR="006673B2" w:rsidRPr="00402243" w:rsidRDefault="006673B2" w:rsidP="00F65B9E">
            <w:pPr>
              <w:tabs>
                <w:tab w:val="left" w:pos="851"/>
              </w:tabs>
              <w:spacing w:before="60" w:after="120"/>
              <w:jc w:val="center"/>
              <w:rPr>
                <w:rFonts w:eastAsia="Times New Roman" w:cs="Times New Roman"/>
                <w:color w:val="FFFFFF"/>
                <w:kern w:val="0"/>
                <w:sz w:val="22"/>
                <w:szCs w:val="22"/>
                <w:lang w:eastAsia="en-US"/>
              </w:rPr>
            </w:pPr>
            <w:r w:rsidRPr="00402243">
              <w:rPr>
                <w:rFonts w:eastAsia="Times New Roman" w:cs="Arial"/>
                <w:i/>
                <w:color w:val="FFFFFF"/>
                <w:kern w:val="0"/>
                <w:sz w:val="22"/>
                <w:szCs w:val="22"/>
                <w:lang w:eastAsia="en-US"/>
              </w:rPr>
              <w:t>(What is the opportunity /problem?)</w:t>
            </w:r>
          </w:p>
        </w:tc>
        <w:tc>
          <w:tcPr>
            <w:tcW w:w="1276" w:type="dxa"/>
            <w:shd w:val="clear" w:color="auto" w:fill="002464"/>
          </w:tcPr>
          <w:p w14:paraId="4D01FD23" w14:textId="77777777" w:rsidR="006673B2" w:rsidRPr="00402243" w:rsidRDefault="006673B2" w:rsidP="00F65B9E">
            <w:pPr>
              <w:tabs>
                <w:tab w:val="left" w:pos="851"/>
              </w:tabs>
              <w:spacing w:before="60" w:after="120"/>
              <w:jc w:val="center"/>
              <w:rPr>
                <w:rFonts w:eastAsia="Times New Roman" w:cs="Arial"/>
                <w:color w:val="FFFFFF"/>
                <w:kern w:val="0"/>
                <w:sz w:val="22"/>
                <w:szCs w:val="22"/>
                <w:lang w:eastAsia="en-US"/>
              </w:rPr>
            </w:pPr>
            <w:r w:rsidRPr="00402243">
              <w:rPr>
                <w:rFonts w:eastAsia="Times New Roman" w:cs="Arial"/>
                <w:color w:val="FFFFFF"/>
                <w:kern w:val="0"/>
                <w:sz w:val="22"/>
                <w:szCs w:val="22"/>
                <w:lang w:eastAsia="en-US"/>
              </w:rPr>
              <w:t>Business case objectives</w:t>
            </w:r>
          </w:p>
          <w:p w14:paraId="6058FDA8" w14:textId="77777777" w:rsidR="006673B2" w:rsidRPr="00402243" w:rsidRDefault="006673B2" w:rsidP="00F65B9E">
            <w:pPr>
              <w:tabs>
                <w:tab w:val="left" w:pos="851"/>
              </w:tabs>
              <w:spacing w:before="60" w:after="120"/>
              <w:jc w:val="center"/>
              <w:rPr>
                <w:rFonts w:eastAsia="Times New Roman" w:cs="Times New Roman"/>
                <w:color w:val="FFFFFF"/>
                <w:kern w:val="0"/>
                <w:sz w:val="22"/>
                <w:szCs w:val="22"/>
                <w:lang w:eastAsia="en-US"/>
              </w:rPr>
            </w:pPr>
            <w:r w:rsidRPr="00402243">
              <w:rPr>
                <w:rFonts w:eastAsia="Times New Roman" w:cs="Arial"/>
                <w:i/>
                <w:color w:val="FFFFFF"/>
                <w:kern w:val="0"/>
                <w:sz w:val="22"/>
                <w:szCs w:val="22"/>
                <w:lang w:eastAsia="en-US"/>
              </w:rPr>
              <w:t>(What are the objectives and how do they align to resolve the problem?)</w:t>
            </w:r>
          </w:p>
        </w:tc>
        <w:tc>
          <w:tcPr>
            <w:tcW w:w="1700" w:type="dxa"/>
            <w:shd w:val="clear" w:color="auto" w:fill="002464"/>
          </w:tcPr>
          <w:p w14:paraId="5107FCFB" w14:textId="77777777" w:rsidR="006673B2" w:rsidRPr="00402243" w:rsidRDefault="006673B2" w:rsidP="00F65B9E">
            <w:pPr>
              <w:tabs>
                <w:tab w:val="left" w:pos="851"/>
              </w:tabs>
              <w:spacing w:before="60" w:after="120"/>
              <w:jc w:val="center"/>
              <w:rPr>
                <w:rFonts w:eastAsia="Times New Roman" w:cs="Arial"/>
                <w:color w:val="FFFFFF"/>
                <w:kern w:val="0"/>
                <w:sz w:val="22"/>
                <w:szCs w:val="22"/>
                <w:lang w:eastAsia="en-US"/>
              </w:rPr>
            </w:pPr>
            <w:r w:rsidRPr="00402243">
              <w:rPr>
                <w:rFonts w:eastAsia="Times New Roman" w:cs="Arial"/>
                <w:color w:val="FFFFFF"/>
                <w:kern w:val="0"/>
                <w:sz w:val="22"/>
                <w:szCs w:val="22"/>
                <w:lang w:eastAsia="en-US"/>
              </w:rPr>
              <w:t xml:space="preserve">How does it align with Future Transport Principles or </w:t>
            </w:r>
            <w:proofErr w:type="gramStart"/>
            <w:r w:rsidRPr="00402243">
              <w:rPr>
                <w:rFonts w:eastAsia="Times New Roman" w:cs="Arial"/>
                <w:color w:val="FFFFFF"/>
                <w:kern w:val="0"/>
                <w:sz w:val="22"/>
                <w:szCs w:val="22"/>
                <w:lang w:eastAsia="en-US"/>
              </w:rPr>
              <w:t>10 year</w:t>
            </w:r>
            <w:proofErr w:type="gramEnd"/>
            <w:r w:rsidRPr="00402243">
              <w:rPr>
                <w:rFonts w:eastAsia="Times New Roman" w:cs="Arial"/>
                <w:color w:val="FFFFFF"/>
                <w:kern w:val="0"/>
                <w:sz w:val="22"/>
                <w:szCs w:val="22"/>
                <w:lang w:eastAsia="en-US"/>
              </w:rPr>
              <w:t xml:space="preserve"> Blueprint outcomes?</w:t>
            </w:r>
          </w:p>
          <w:p w14:paraId="3A81190D" w14:textId="77777777" w:rsidR="006673B2" w:rsidRPr="00402243" w:rsidRDefault="006673B2" w:rsidP="00F65B9E">
            <w:pPr>
              <w:tabs>
                <w:tab w:val="left" w:pos="851"/>
              </w:tabs>
              <w:spacing w:before="60" w:after="120"/>
              <w:jc w:val="center"/>
              <w:rPr>
                <w:rFonts w:eastAsia="Times New Roman" w:cs="Times New Roman"/>
                <w:color w:val="FFFFFF"/>
                <w:kern w:val="0"/>
                <w:sz w:val="22"/>
                <w:szCs w:val="22"/>
                <w:lang w:eastAsia="en-US"/>
              </w:rPr>
            </w:pPr>
            <w:r w:rsidRPr="00402243">
              <w:rPr>
                <w:rFonts w:eastAsia="Times New Roman" w:cs="Arial"/>
                <w:i/>
                <w:color w:val="FFFFFF"/>
                <w:kern w:val="0"/>
                <w:sz w:val="22"/>
                <w:szCs w:val="22"/>
                <w:lang w:eastAsia="en-US"/>
              </w:rPr>
              <w:t>(Start with the extent of alignment -Direct or Indirect alignment)</w:t>
            </w:r>
          </w:p>
        </w:tc>
        <w:tc>
          <w:tcPr>
            <w:tcW w:w="1697" w:type="dxa"/>
            <w:shd w:val="clear" w:color="auto" w:fill="002464"/>
          </w:tcPr>
          <w:p w14:paraId="05AAE8D5" w14:textId="77777777" w:rsidR="006673B2" w:rsidRPr="00402243" w:rsidRDefault="006673B2" w:rsidP="00F65B9E">
            <w:pPr>
              <w:tabs>
                <w:tab w:val="left" w:pos="851"/>
              </w:tabs>
              <w:spacing w:before="60" w:after="120"/>
              <w:jc w:val="center"/>
              <w:rPr>
                <w:rFonts w:eastAsia="Times New Roman" w:cs="Arial"/>
                <w:color w:val="FFFFFF"/>
                <w:kern w:val="0"/>
                <w:sz w:val="22"/>
                <w:szCs w:val="22"/>
                <w:lang w:eastAsia="en-US"/>
              </w:rPr>
            </w:pPr>
            <w:r w:rsidRPr="00402243">
              <w:rPr>
                <w:rFonts w:eastAsia="Times New Roman" w:cs="Arial"/>
                <w:color w:val="FFFFFF"/>
                <w:kern w:val="0"/>
                <w:sz w:val="22"/>
                <w:szCs w:val="22"/>
                <w:lang w:eastAsia="en-US"/>
              </w:rPr>
              <w:t>How does it align with State outcomes/</w:t>
            </w:r>
            <w:r w:rsidRPr="00C8290F">
              <w:rPr>
                <w:rFonts w:cs="Arial"/>
                <w:color w:val="FFFFFF"/>
                <w:sz w:val="22"/>
                <w:szCs w:val="22"/>
                <w:lang w:eastAsia="en-US"/>
              </w:rPr>
              <w:t xml:space="preserve"> </w:t>
            </w:r>
            <w:r w:rsidRPr="00402243">
              <w:rPr>
                <w:rFonts w:eastAsia="Times New Roman" w:cs="Arial"/>
                <w:color w:val="FFFFFF"/>
                <w:kern w:val="0"/>
                <w:sz w:val="22"/>
                <w:szCs w:val="22"/>
                <w:lang w:eastAsia="en-US"/>
              </w:rPr>
              <w:t>Transport Outcome Driver Framework primary outcomes?</w:t>
            </w:r>
          </w:p>
          <w:p w14:paraId="08B2F672" w14:textId="77777777" w:rsidR="006673B2" w:rsidRPr="00402243" w:rsidRDefault="006673B2" w:rsidP="00F65B9E">
            <w:pPr>
              <w:tabs>
                <w:tab w:val="left" w:pos="851"/>
              </w:tabs>
              <w:spacing w:before="60" w:after="120"/>
              <w:jc w:val="center"/>
              <w:rPr>
                <w:rFonts w:eastAsia="Times New Roman" w:cs="Times New Roman"/>
                <w:color w:val="FFFFFF"/>
                <w:kern w:val="0"/>
                <w:sz w:val="22"/>
                <w:szCs w:val="22"/>
                <w:lang w:eastAsia="en-US"/>
              </w:rPr>
            </w:pPr>
            <w:r w:rsidRPr="00402243">
              <w:rPr>
                <w:rFonts w:eastAsia="Times New Roman" w:cs="Arial"/>
                <w:i/>
                <w:color w:val="FFFFFF"/>
                <w:kern w:val="0"/>
                <w:sz w:val="22"/>
                <w:szCs w:val="22"/>
                <w:lang w:eastAsia="en-US"/>
              </w:rPr>
              <w:t>(Start with the extent of alignment -Direct or Indirect alignment)</w:t>
            </w:r>
          </w:p>
        </w:tc>
        <w:tc>
          <w:tcPr>
            <w:tcW w:w="1337" w:type="dxa"/>
            <w:shd w:val="clear" w:color="auto" w:fill="002464"/>
          </w:tcPr>
          <w:p w14:paraId="54A51654" w14:textId="6EB263E7" w:rsidR="006673B2" w:rsidRPr="00402243" w:rsidRDefault="006673B2" w:rsidP="00F65B9E">
            <w:pPr>
              <w:tabs>
                <w:tab w:val="left" w:pos="0"/>
              </w:tabs>
              <w:jc w:val="center"/>
              <w:rPr>
                <w:rFonts w:eastAsia="Times New Roman" w:cs="Arial"/>
                <w:bCs/>
                <w:color w:val="FFFFFF"/>
                <w:kern w:val="0"/>
                <w:sz w:val="22"/>
                <w:szCs w:val="22"/>
                <w:lang w:eastAsia="en-US"/>
              </w:rPr>
            </w:pPr>
            <w:r w:rsidRPr="00402243">
              <w:rPr>
                <w:rFonts w:eastAsia="Times New Roman" w:cs="Arial"/>
                <w:bCs/>
                <w:color w:val="FFFFFF"/>
                <w:kern w:val="0"/>
                <w:sz w:val="22"/>
                <w:szCs w:val="22"/>
                <w:lang w:eastAsia="en-US"/>
              </w:rPr>
              <w:t xml:space="preserve">How does it align with the State </w:t>
            </w:r>
            <w:proofErr w:type="spellStart"/>
            <w:r w:rsidRPr="00402243">
              <w:rPr>
                <w:rFonts w:eastAsia="Times New Roman" w:cs="Arial"/>
                <w:bCs/>
                <w:color w:val="FFFFFF"/>
                <w:kern w:val="0"/>
                <w:sz w:val="22"/>
                <w:szCs w:val="22"/>
                <w:lang w:eastAsia="en-US"/>
              </w:rPr>
              <w:t>Infrastruc</w:t>
            </w:r>
            <w:r w:rsidR="00C8290F">
              <w:rPr>
                <w:rFonts w:eastAsia="Times New Roman" w:cs="Arial"/>
                <w:bCs/>
                <w:color w:val="FFFFFF"/>
                <w:kern w:val="0"/>
                <w:sz w:val="22"/>
                <w:szCs w:val="22"/>
                <w:lang w:eastAsia="en-US"/>
              </w:rPr>
              <w:t>-</w:t>
            </w:r>
            <w:r w:rsidRPr="00402243">
              <w:rPr>
                <w:rFonts w:eastAsia="Times New Roman" w:cs="Arial"/>
                <w:bCs/>
                <w:color w:val="FFFFFF"/>
                <w:kern w:val="0"/>
                <w:sz w:val="22"/>
                <w:szCs w:val="22"/>
                <w:lang w:eastAsia="en-US"/>
              </w:rPr>
              <w:t>ture</w:t>
            </w:r>
            <w:proofErr w:type="spellEnd"/>
            <w:r w:rsidRPr="00402243">
              <w:rPr>
                <w:rFonts w:eastAsia="Times New Roman" w:cs="Arial"/>
                <w:bCs/>
                <w:color w:val="FFFFFF"/>
                <w:kern w:val="0"/>
                <w:sz w:val="22"/>
                <w:szCs w:val="22"/>
                <w:lang w:eastAsia="en-US"/>
              </w:rPr>
              <w:t xml:space="preserve"> </w:t>
            </w:r>
            <w:proofErr w:type="gramStart"/>
            <w:r w:rsidRPr="00402243">
              <w:rPr>
                <w:rFonts w:eastAsia="Times New Roman" w:cs="Arial"/>
                <w:bCs/>
                <w:color w:val="FFFFFF"/>
                <w:kern w:val="0"/>
                <w:sz w:val="22"/>
                <w:szCs w:val="22"/>
                <w:lang w:eastAsia="en-US"/>
              </w:rPr>
              <w:t>Strategy</w:t>
            </w:r>
            <w:proofErr w:type="gramEnd"/>
          </w:p>
          <w:p w14:paraId="5C568714" w14:textId="77777777" w:rsidR="006673B2" w:rsidRPr="00402243" w:rsidRDefault="006673B2" w:rsidP="00F65B9E">
            <w:pPr>
              <w:tabs>
                <w:tab w:val="left" w:pos="0"/>
              </w:tabs>
              <w:jc w:val="center"/>
              <w:rPr>
                <w:rFonts w:eastAsia="Times New Roman" w:cs="Arial"/>
                <w:bCs/>
                <w:color w:val="FFFFFF"/>
                <w:kern w:val="0"/>
                <w:sz w:val="22"/>
                <w:szCs w:val="22"/>
                <w:lang w:eastAsia="en-US"/>
              </w:rPr>
            </w:pPr>
          </w:p>
          <w:p w14:paraId="7E89000D" w14:textId="77777777" w:rsidR="006673B2" w:rsidRPr="00402243" w:rsidRDefault="006673B2" w:rsidP="00F65B9E">
            <w:pPr>
              <w:tabs>
                <w:tab w:val="left" w:pos="0"/>
              </w:tabs>
              <w:jc w:val="center"/>
              <w:rPr>
                <w:rFonts w:eastAsia="Times New Roman" w:cs="Arial"/>
                <w:color w:val="FFFFFF"/>
                <w:kern w:val="0"/>
                <w:sz w:val="22"/>
                <w:szCs w:val="22"/>
                <w:lang w:eastAsia="en-US"/>
              </w:rPr>
            </w:pPr>
            <w:r w:rsidRPr="00402243">
              <w:rPr>
                <w:rFonts w:eastAsia="Times New Roman" w:cs="Arial"/>
                <w:bCs/>
                <w:i/>
                <w:color w:val="FFFFFF"/>
                <w:kern w:val="0"/>
                <w:sz w:val="22"/>
                <w:szCs w:val="22"/>
                <w:lang w:eastAsia="en-US"/>
              </w:rPr>
              <w:t>(Start with the extent of alignment -Direct or Indirect alignment)</w:t>
            </w:r>
          </w:p>
        </w:tc>
      </w:tr>
      <w:tr w:rsidR="006673B2" w:rsidRPr="00402243" w14:paraId="0F6E7406" w14:textId="77777777" w:rsidTr="0030284C">
        <w:trPr>
          <w:trHeight w:val="27"/>
        </w:trPr>
        <w:tc>
          <w:tcPr>
            <w:tcW w:w="253" w:type="dxa"/>
          </w:tcPr>
          <w:p w14:paraId="2374DE5E" w14:textId="77777777" w:rsidR="006673B2" w:rsidRPr="00402243" w:rsidRDefault="006673B2" w:rsidP="00F65B9E">
            <w:pPr>
              <w:tabs>
                <w:tab w:val="left" w:pos="851"/>
              </w:tabs>
              <w:rPr>
                <w:rFonts w:eastAsia="Calibri" w:cs="Arial"/>
                <w:bCs/>
                <w:color w:val="auto"/>
                <w:kern w:val="0"/>
                <w:lang w:eastAsia="en-US"/>
              </w:rPr>
            </w:pPr>
            <w:r w:rsidRPr="00402243">
              <w:rPr>
                <w:rFonts w:eastAsia="Calibri" w:cs="Arial"/>
                <w:bCs/>
                <w:color w:val="auto"/>
                <w:kern w:val="0"/>
                <w:lang w:eastAsia="en-US"/>
              </w:rPr>
              <w:t>1</w:t>
            </w:r>
          </w:p>
        </w:tc>
        <w:tc>
          <w:tcPr>
            <w:tcW w:w="1448" w:type="dxa"/>
          </w:tcPr>
          <w:p w14:paraId="558383A1" w14:textId="77777777" w:rsidR="006673B2" w:rsidRPr="00402243" w:rsidRDefault="006673B2" w:rsidP="00F65B9E">
            <w:pPr>
              <w:tabs>
                <w:tab w:val="left" w:pos="851"/>
              </w:tabs>
              <w:rPr>
                <w:rFonts w:eastAsia="Calibri" w:cs="Arial"/>
                <w:bCs/>
                <w:color w:val="auto"/>
                <w:kern w:val="0"/>
                <w:lang w:eastAsia="en-US"/>
              </w:rPr>
            </w:pPr>
          </w:p>
        </w:tc>
        <w:tc>
          <w:tcPr>
            <w:tcW w:w="1276" w:type="dxa"/>
          </w:tcPr>
          <w:p w14:paraId="315D9C45" w14:textId="77777777" w:rsidR="006673B2" w:rsidRPr="00402243" w:rsidRDefault="006673B2" w:rsidP="00F65B9E">
            <w:pPr>
              <w:tabs>
                <w:tab w:val="left" w:pos="851"/>
              </w:tabs>
              <w:rPr>
                <w:rFonts w:eastAsia="Calibri" w:cs="Arial"/>
                <w:bCs/>
                <w:color w:val="auto"/>
                <w:kern w:val="0"/>
                <w:lang w:eastAsia="en-US"/>
              </w:rPr>
            </w:pPr>
          </w:p>
        </w:tc>
        <w:tc>
          <w:tcPr>
            <w:tcW w:w="1700" w:type="dxa"/>
          </w:tcPr>
          <w:p w14:paraId="6F40C24E" w14:textId="77777777" w:rsidR="006673B2" w:rsidRPr="00402243" w:rsidRDefault="006673B2" w:rsidP="00F65B9E">
            <w:pPr>
              <w:tabs>
                <w:tab w:val="left" w:pos="851"/>
              </w:tabs>
              <w:rPr>
                <w:rFonts w:eastAsia="Calibri" w:cs="Arial"/>
                <w:bCs/>
                <w:color w:val="auto"/>
                <w:kern w:val="0"/>
                <w:lang w:eastAsia="en-US"/>
              </w:rPr>
            </w:pPr>
          </w:p>
        </w:tc>
        <w:tc>
          <w:tcPr>
            <w:tcW w:w="1697" w:type="dxa"/>
          </w:tcPr>
          <w:p w14:paraId="226B0FDE" w14:textId="77777777" w:rsidR="006673B2" w:rsidRPr="00402243" w:rsidRDefault="006673B2" w:rsidP="00F65B9E">
            <w:pPr>
              <w:tabs>
                <w:tab w:val="left" w:pos="851"/>
              </w:tabs>
              <w:rPr>
                <w:rFonts w:eastAsia="Calibri" w:cs="Arial"/>
                <w:bCs/>
                <w:color w:val="auto"/>
                <w:kern w:val="0"/>
                <w:lang w:eastAsia="en-US"/>
              </w:rPr>
            </w:pPr>
          </w:p>
        </w:tc>
        <w:tc>
          <w:tcPr>
            <w:tcW w:w="1337" w:type="dxa"/>
          </w:tcPr>
          <w:p w14:paraId="004C6FEC" w14:textId="77777777" w:rsidR="006673B2" w:rsidRPr="00402243" w:rsidRDefault="006673B2" w:rsidP="00F65B9E">
            <w:pPr>
              <w:tabs>
                <w:tab w:val="left" w:pos="851"/>
              </w:tabs>
              <w:rPr>
                <w:rFonts w:eastAsia="Calibri" w:cs="Arial"/>
                <w:bCs/>
                <w:color w:val="auto"/>
                <w:kern w:val="0"/>
                <w:lang w:eastAsia="en-US"/>
              </w:rPr>
            </w:pPr>
          </w:p>
        </w:tc>
      </w:tr>
      <w:tr w:rsidR="006673B2" w:rsidRPr="00402243" w14:paraId="0A1769C4" w14:textId="77777777" w:rsidTr="0030284C">
        <w:trPr>
          <w:trHeight w:val="101"/>
        </w:trPr>
        <w:tc>
          <w:tcPr>
            <w:tcW w:w="253" w:type="dxa"/>
          </w:tcPr>
          <w:p w14:paraId="1B65C201" w14:textId="77777777" w:rsidR="006673B2" w:rsidRPr="00402243" w:rsidRDefault="006673B2" w:rsidP="00F65B9E">
            <w:pPr>
              <w:tabs>
                <w:tab w:val="left" w:pos="851"/>
              </w:tabs>
              <w:rPr>
                <w:rFonts w:eastAsia="Calibri" w:cs="Arial"/>
                <w:bCs/>
                <w:color w:val="auto"/>
                <w:kern w:val="0"/>
                <w:lang w:eastAsia="en-US"/>
              </w:rPr>
            </w:pPr>
            <w:r w:rsidRPr="00402243">
              <w:rPr>
                <w:rFonts w:eastAsia="Calibri" w:cs="Arial"/>
                <w:bCs/>
                <w:color w:val="auto"/>
                <w:kern w:val="0"/>
                <w:lang w:eastAsia="en-US"/>
              </w:rPr>
              <w:t xml:space="preserve">2 </w:t>
            </w:r>
          </w:p>
        </w:tc>
        <w:tc>
          <w:tcPr>
            <w:tcW w:w="1448" w:type="dxa"/>
          </w:tcPr>
          <w:p w14:paraId="29D06E92" w14:textId="77777777" w:rsidR="006673B2" w:rsidRPr="00402243" w:rsidRDefault="006673B2" w:rsidP="00F65B9E">
            <w:pPr>
              <w:tabs>
                <w:tab w:val="left" w:pos="851"/>
              </w:tabs>
              <w:rPr>
                <w:rFonts w:eastAsia="Calibri" w:cs="Arial"/>
                <w:bCs/>
                <w:color w:val="auto"/>
                <w:kern w:val="0"/>
                <w:lang w:eastAsia="en-US"/>
              </w:rPr>
            </w:pPr>
          </w:p>
        </w:tc>
        <w:tc>
          <w:tcPr>
            <w:tcW w:w="1276" w:type="dxa"/>
          </w:tcPr>
          <w:p w14:paraId="3C2EAAA9" w14:textId="77777777" w:rsidR="006673B2" w:rsidRPr="00402243" w:rsidRDefault="006673B2" w:rsidP="00F65B9E">
            <w:pPr>
              <w:tabs>
                <w:tab w:val="left" w:pos="851"/>
              </w:tabs>
              <w:rPr>
                <w:rFonts w:eastAsia="Calibri" w:cs="Arial"/>
                <w:bCs/>
                <w:color w:val="auto"/>
                <w:kern w:val="0"/>
                <w:lang w:eastAsia="en-US"/>
              </w:rPr>
            </w:pPr>
          </w:p>
        </w:tc>
        <w:tc>
          <w:tcPr>
            <w:tcW w:w="1700" w:type="dxa"/>
          </w:tcPr>
          <w:p w14:paraId="6555E424" w14:textId="77777777" w:rsidR="006673B2" w:rsidRPr="00402243" w:rsidRDefault="006673B2" w:rsidP="00F65B9E">
            <w:pPr>
              <w:tabs>
                <w:tab w:val="left" w:pos="851"/>
              </w:tabs>
              <w:rPr>
                <w:rFonts w:eastAsia="Calibri" w:cs="Arial"/>
                <w:bCs/>
                <w:color w:val="auto"/>
                <w:kern w:val="0"/>
                <w:lang w:eastAsia="en-US"/>
              </w:rPr>
            </w:pPr>
          </w:p>
        </w:tc>
        <w:tc>
          <w:tcPr>
            <w:tcW w:w="1697" w:type="dxa"/>
          </w:tcPr>
          <w:p w14:paraId="2B1E359C" w14:textId="77777777" w:rsidR="006673B2" w:rsidRPr="00402243" w:rsidRDefault="006673B2" w:rsidP="00F65B9E">
            <w:pPr>
              <w:tabs>
                <w:tab w:val="left" w:pos="851"/>
              </w:tabs>
              <w:rPr>
                <w:rFonts w:eastAsia="Calibri" w:cs="Arial"/>
                <w:bCs/>
                <w:color w:val="auto"/>
                <w:kern w:val="0"/>
                <w:lang w:eastAsia="en-US"/>
              </w:rPr>
            </w:pPr>
          </w:p>
        </w:tc>
        <w:tc>
          <w:tcPr>
            <w:tcW w:w="1337" w:type="dxa"/>
          </w:tcPr>
          <w:p w14:paraId="40FB772A" w14:textId="77777777" w:rsidR="006673B2" w:rsidRPr="00402243" w:rsidRDefault="006673B2" w:rsidP="00F65B9E">
            <w:pPr>
              <w:tabs>
                <w:tab w:val="left" w:pos="851"/>
              </w:tabs>
              <w:rPr>
                <w:rFonts w:eastAsia="Calibri" w:cs="Arial"/>
                <w:bCs/>
                <w:color w:val="auto"/>
                <w:kern w:val="0"/>
                <w:lang w:eastAsia="en-US"/>
              </w:rPr>
            </w:pPr>
          </w:p>
        </w:tc>
      </w:tr>
      <w:tr w:rsidR="006673B2" w:rsidRPr="00402243" w14:paraId="44E8E989" w14:textId="77777777" w:rsidTr="0030284C">
        <w:trPr>
          <w:trHeight w:val="247"/>
        </w:trPr>
        <w:tc>
          <w:tcPr>
            <w:tcW w:w="253" w:type="dxa"/>
          </w:tcPr>
          <w:p w14:paraId="3F414012" w14:textId="77777777" w:rsidR="006673B2" w:rsidRPr="00402243" w:rsidRDefault="006673B2" w:rsidP="00F65B9E">
            <w:pPr>
              <w:tabs>
                <w:tab w:val="left" w:pos="851"/>
              </w:tabs>
              <w:rPr>
                <w:rFonts w:eastAsia="Calibri" w:cs="Arial"/>
                <w:bCs/>
                <w:color w:val="auto"/>
                <w:kern w:val="0"/>
                <w:lang w:eastAsia="en-US"/>
              </w:rPr>
            </w:pPr>
            <w:r w:rsidRPr="00402243">
              <w:rPr>
                <w:rFonts w:eastAsia="Calibri" w:cs="Arial"/>
                <w:bCs/>
                <w:color w:val="auto"/>
                <w:kern w:val="0"/>
                <w:lang w:eastAsia="en-US"/>
              </w:rPr>
              <w:t>3</w:t>
            </w:r>
          </w:p>
        </w:tc>
        <w:tc>
          <w:tcPr>
            <w:tcW w:w="1448" w:type="dxa"/>
          </w:tcPr>
          <w:p w14:paraId="4543D166" w14:textId="77777777" w:rsidR="006673B2" w:rsidRPr="00402243" w:rsidRDefault="006673B2" w:rsidP="00F65B9E">
            <w:pPr>
              <w:tabs>
                <w:tab w:val="left" w:pos="851"/>
              </w:tabs>
              <w:rPr>
                <w:rFonts w:eastAsia="Calibri" w:cs="Arial"/>
                <w:bCs/>
                <w:color w:val="auto"/>
                <w:kern w:val="0"/>
                <w:lang w:eastAsia="en-US"/>
              </w:rPr>
            </w:pPr>
          </w:p>
        </w:tc>
        <w:tc>
          <w:tcPr>
            <w:tcW w:w="1276" w:type="dxa"/>
          </w:tcPr>
          <w:p w14:paraId="55C50E3F" w14:textId="77777777" w:rsidR="006673B2" w:rsidRPr="00402243" w:rsidRDefault="006673B2" w:rsidP="00F65B9E">
            <w:pPr>
              <w:tabs>
                <w:tab w:val="left" w:pos="851"/>
              </w:tabs>
              <w:rPr>
                <w:rFonts w:eastAsia="Calibri" w:cs="Arial"/>
                <w:bCs/>
                <w:color w:val="auto"/>
                <w:kern w:val="0"/>
                <w:lang w:eastAsia="en-US"/>
              </w:rPr>
            </w:pPr>
          </w:p>
        </w:tc>
        <w:tc>
          <w:tcPr>
            <w:tcW w:w="1700" w:type="dxa"/>
          </w:tcPr>
          <w:p w14:paraId="03C058B6" w14:textId="77777777" w:rsidR="006673B2" w:rsidRPr="00402243" w:rsidRDefault="006673B2" w:rsidP="00F65B9E">
            <w:pPr>
              <w:tabs>
                <w:tab w:val="left" w:pos="851"/>
              </w:tabs>
              <w:rPr>
                <w:rFonts w:eastAsia="Calibri" w:cs="Arial"/>
                <w:bCs/>
                <w:color w:val="auto"/>
                <w:kern w:val="0"/>
                <w:lang w:eastAsia="en-US"/>
              </w:rPr>
            </w:pPr>
          </w:p>
        </w:tc>
        <w:tc>
          <w:tcPr>
            <w:tcW w:w="1697" w:type="dxa"/>
          </w:tcPr>
          <w:p w14:paraId="0517FF15" w14:textId="77777777" w:rsidR="006673B2" w:rsidRPr="00402243" w:rsidRDefault="006673B2" w:rsidP="00F65B9E">
            <w:pPr>
              <w:tabs>
                <w:tab w:val="left" w:pos="851"/>
              </w:tabs>
              <w:rPr>
                <w:rFonts w:eastAsia="Calibri" w:cs="Arial"/>
                <w:bCs/>
                <w:color w:val="auto"/>
                <w:kern w:val="0"/>
                <w:lang w:eastAsia="en-US"/>
              </w:rPr>
            </w:pPr>
          </w:p>
        </w:tc>
        <w:tc>
          <w:tcPr>
            <w:tcW w:w="1337" w:type="dxa"/>
          </w:tcPr>
          <w:p w14:paraId="04A18E9E" w14:textId="77777777" w:rsidR="006673B2" w:rsidRPr="00402243" w:rsidRDefault="006673B2" w:rsidP="00F65B9E">
            <w:pPr>
              <w:tabs>
                <w:tab w:val="left" w:pos="851"/>
              </w:tabs>
              <w:rPr>
                <w:rFonts w:eastAsia="Calibri" w:cs="Arial"/>
                <w:bCs/>
                <w:color w:val="auto"/>
                <w:kern w:val="0"/>
                <w:lang w:eastAsia="en-US"/>
              </w:rPr>
            </w:pPr>
          </w:p>
        </w:tc>
      </w:tr>
    </w:tbl>
    <w:p w14:paraId="36541811" w14:textId="77777777" w:rsidR="006673B2" w:rsidRDefault="006673B2" w:rsidP="006673B2">
      <w:pPr>
        <w:rPr>
          <w:rFonts w:cs="Arial"/>
        </w:rPr>
      </w:pPr>
      <w:r>
        <w:rPr>
          <w:rFonts w:cs="Arial"/>
        </w:rPr>
        <w:t>&lt;Text&gt;</w:t>
      </w:r>
    </w:p>
    <w:p w14:paraId="532C2236" w14:textId="77777777" w:rsidR="006673B2" w:rsidRPr="00C8290F" w:rsidRDefault="006673B2" w:rsidP="00C8290F">
      <w:pPr>
        <w:pStyle w:val="Heading2"/>
      </w:pPr>
      <w:bookmarkStart w:id="27" w:name="_Toc17131080"/>
      <w:bookmarkStart w:id="28" w:name="_Toc86829297"/>
      <w:bookmarkStart w:id="29" w:name="_Toc95861581"/>
      <w:bookmarkStart w:id="30" w:name="_Toc109743806"/>
      <w:r w:rsidRPr="00C8290F">
        <w:t>Benefits and risks and links to programs and program KPIs</w:t>
      </w:r>
      <w:bookmarkEnd w:id="27"/>
      <w:bookmarkEnd w:id="28"/>
      <w:bookmarkEnd w:id="29"/>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6673B2" w14:paraId="137A7D09" w14:textId="77777777" w:rsidTr="00F65B9E">
        <w:trPr>
          <w:trHeight w:val="358"/>
        </w:trPr>
        <w:tc>
          <w:tcPr>
            <w:tcW w:w="7710" w:type="dxa"/>
            <w:shd w:val="clear" w:color="auto" w:fill="D9E8ED"/>
          </w:tcPr>
          <w:p w14:paraId="5F2949E2" w14:textId="77777777" w:rsidR="006673B2" w:rsidRPr="00E3424A" w:rsidRDefault="006673B2" w:rsidP="00F65B9E">
            <w:pPr>
              <w:pStyle w:val="Quote"/>
              <w:rPr>
                <w:rFonts w:asciiTheme="minorHAnsi" w:hAnsiTheme="minorHAnsi"/>
                <w:b w:val="0"/>
                <w:bCs/>
                <w:sz w:val="20"/>
                <w:szCs w:val="20"/>
              </w:rPr>
            </w:pPr>
            <w:r w:rsidRPr="00E3424A">
              <w:rPr>
                <w:rFonts w:asciiTheme="minorHAnsi" w:hAnsiTheme="minorHAnsi"/>
                <w:b w:val="0"/>
                <w:bCs/>
                <w:sz w:val="20"/>
                <w:szCs w:val="20"/>
              </w:rPr>
              <w:t>SBC &amp; Light FBC: Explain the key benefits (qualitative and quantitative) of addressing the identified need and meeting the business case objectives. How do the benefits link to Programs and Program KPIs? Identify risks that may impact the delivery of the identified benefits and how these may be mitigated. Use the table below to answer these questions.</w:t>
            </w:r>
          </w:p>
          <w:p w14:paraId="4E043BE4" w14:textId="77777777" w:rsidR="006673B2" w:rsidRPr="0070789B" w:rsidRDefault="006673B2" w:rsidP="00F65B9E">
            <w:pPr>
              <w:pStyle w:val="Quote"/>
            </w:pPr>
            <w:r w:rsidRPr="00E3424A">
              <w:rPr>
                <w:rFonts w:asciiTheme="minorHAnsi" w:hAnsiTheme="minorHAnsi"/>
                <w:b w:val="0"/>
                <w:bCs/>
                <w:sz w:val="20"/>
                <w:szCs w:val="20"/>
              </w:rPr>
              <w:t xml:space="preserve">FBC: Revisit and update the details entered in the SBC. Additionally, explain why these benefits are important to government and to other stakeholders. Explain whether the benefits are supported by existing evidence obtained from post evaluation of similar interventions and/or existing literature. Identify the types of </w:t>
            </w:r>
            <w:proofErr w:type="gramStart"/>
            <w:r w:rsidRPr="00E3424A">
              <w:rPr>
                <w:rFonts w:asciiTheme="minorHAnsi" w:hAnsiTheme="minorHAnsi"/>
                <w:b w:val="0"/>
                <w:bCs/>
                <w:sz w:val="20"/>
                <w:szCs w:val="20"/>
              </w:rPr>
              <w:t>project</w:t>
            </w:r>
            <w:proofErr w:type="gramEnd"/>
            <w:r w:rsidRPr="00E3424A">
              <w:rPr>
                <w:rFonts w:asciiTheme="minorHAnsi" w:hAnsiTheme="minorHAnsi"/>
                <w:b w:val="0"/>
                <w:bCs/>
                <w:sz w:val="20"/>
                <w:szCs w:val="20"/>
              </w:rPr>
              <w:t xml:space="preserve"> KPIs appropriate to measure the impact of interventions on these benefits. Identify the key interdependencies that might influence benefit delivery through the interventions proposed.</w:t>
            </w:r>
          </w:p>
        </w:tc>
      </w:tr>
    </w:tbl>
    <w:p w14:paraId="5D1B88A0" w14:textId="77777777" w:rsidR="006673B2" w:rsidRDefault="006673B2" w:rsidP="006673B2">
      <w:pPr>
        <w:rPr>
          <w:rFonts w:cs="Arial"/>
        </w:rPr>
      </w:pPr>
      <w:r>
        <w:rPr>
          <w:rFonts w:cs="Arial"/>
        </w:rPr>
        <w:t>&lt;Text&gt;</w:t>
      </w:r>
    </w:p>
    <w:tbl>
      <w:tblPr>
        <w:tblStyle w:val="TableGrid"/>
        <w:tblW w:w="7731"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279"/>
        <w:gridCol w:w="1276"/>
        <w:gridCol w:w="1143"/>
        <w:gridCol w:w="704"/>
        <w:gridCol w:w="1555"/>
        <w:gridCol w:w="1422"/>
        <w:gridCol w:w="1352"/>
      </w:tblGrid>
      <w:tr w:rsidR="006673B2" w:rsidRPr="000E6E9C" w14:paraId="33822E99" w14:textId="77777777" w:rsidTr="0030284C">
        <w:trPr>
          <w:trHeight w:val="822"/>
          <w:tblHeader/>
        </w:trPr>
        <w:tc>
          <w:tcPr>
            <w:tcW w:w="279" w:type="dxa"/>
            <w:shd w:val="clear" w:color="auto" w:fill="002664"/>
            <w:vAlign w:val="center"/>
          </w:tcPr>
          <w:p w14:paraId="04555179" w14:textId="77777777" w:rsidR="006673B2" w:rsidRPr="0013663A" w:rsidRDefault="006673B2" w:rsidP="00F65B9E">
            <w:pPr>
              <w:pStyle w:val="TableHeading"/>
              <w:rPr>
                <w:rFonts w:asciiTheme="minorHAnsi" w:hAnsiTheme="minorHAnsi"/>
                <w:sz w:val="20"/>
                <w:szCs w:val="20"/>
              </w:rPr>
            </w:pPr>
            <w:bookmarkStart w:id="31" w:name="_Hlk95836434"/>
          </w:p>
        </w:tc>
        <w:tc>
          <w:tcPr>
            <w:tcW w:w="1276" w:type="dxa"/>
            <w:shd w:val="clear" w:color="auto" w:fill="002664"/>
            <w:vAlign w:val="center"/>
          </w:tcPr>
          <w:p w14:paraId="58233F49" w14:textId="77777777" w:rsidR="006673B2" w:rsidRPr="00C8290F" w:rsidRDefault="006673B2" w:rsidP="00F65B9E">
            <w:pPr>
              <w:pStyle w:val="TableHeading"/>
              <w:tabs>
                <w:tab w:val="clear" w:pos="851"/>
                <w:tab w:val="left" w:pos="176"/>
              </w:tabs>
              <w:ind w:left="-108"/>
              <w:jc w:val="center"/>
              <w:rPr>
                <w:rFonts w:asciiTheme="minorHAnsi" w:hAnsiTheme="minorHAnsi"/>
                <w:b w:val="0"/>
                <w:bCs/>
                <w:szCs w:val="22"/>
              </w:rPr>
            </w:pPr>
            <w:r w:rsidRPr="00C8290F">
              <w:rPr>
                <w:rFonts w:asciiTheme="minorHAnsi" w:hAnsiTheme="minorHAnsi"/>
                <w:b w:val="0"/>
                <w:bCs/>
                <w:szCs w:val="22"/>
              </w:rPr>
              <w:t>Business case objectives</w:t>
            </w:r>
          </w:p>
        </w:tc>
        <w:tc>
          <w:tcPr>
            <w:tcW w:w="1143" w:type="dxa"/>
            <w:shd w:val="clear" w:color="auto" w:fill="002664"/>
            <w:vAlign w:val="center"/>
          </w:tcPr>
          <w:p w14:paraId="5B3FB36D" w14:textId="77777777" w:rsidR="006673B2" w:rsidRPr="00C8290F" w:rsidRDefault="006673B2" w:rsidP="00F65B9E">
            <w:pPr>
              <w:pStyle w:val="TableHeading"/>
              <w:tabs>
                <w:tab w:val="clear" w:pos="851"/>
                <w:tab w:val="left" w:pos="176"/>
              </w:tabs>
              <w:ind w:left="0"/>
              <w:jc w:val="center"/>
              <w:rPr>
                <w:rFonts w:asciiTheme="minorHAnsi" w:hAnsiTheme="minorHAnsi"/>
                <w:b w:val="0"/>
                <w:bCs/>
                <w:szCs w:val="22"/>
              </w:rPr>
            </w:pPr>
            <w:r w:rsidRPr="00C8290F">
              <w:rPr>
                <w:rFonts w:asciiTheme="minorHAnsi" w:hAnsiTheme="minorHAnsi"/>
                <w:b w:val="0"/>
                <w:bCs/>
                <w:szCs w:val="22"/>
              </w:rPr>
              <w:t>Business case benefit</w:t>
            </w:r>
          </w:p>
        </w:tc>
        <w:tc>
          <w:tcPr>
            <w:tcW w:w="704" w:type="dxa"/>
            <w:shd w:val="clear" w:color="auto" w:fill="002664"/>
            <w:vAlign w:val="center"/>
          </w:tcPr>
          <w:p w14:paraId="35D3499F" w14:textId="77777777" w:rsidR="006673B2" w:rsidRPr="00C8290F" w:rsidRDefault="006673B2" w:rsidP="00F65B9E">
            <w:pPr>
              <w:pStyle w:val="TableHeading"/>
              <w:tabs>
                <w:tab w:val="clear" w:pos="851"/>
                <w:tab w:val="left" w:pos="0"/>
              </w:tabs>
              <w:ind w:left="0" w:right="-345"/>
              <w:rPr>
                <w:rFonts w:asciiTheme="minorHAnsi" w:hAnsiTheme="minorHAnsi"/>
                <w:b w:val="0"/>
                <w:bCs/>
                <w:szCs w:val="22"/>
              </w:rPr>
            </w:pPr>
            <w:r w:rsidRPr="00C8290F">
              <w:rPr>
                <w:rFonts w:asciiTheme="minorHAnsi" w:hAnsiTheme="minorHAnsi"/>
                <w:b w:val="0"/>
                <w:bCs/>
                <w:szCs w:val="22"/>
              </w:rPr>
              <w:t>Risks</w:t>
            </w:r>
          </w:p>
        </w:tc>
        <w:tc>
          <w:tcPr>
            <w:tcW w:w="1555" w:type="dxa"/>
            <w:shd w:val="clear" w:color="auto" w:fill="002664"/>
            <w:vAlign w:val="center"/>
          </w:tcPr>
          <w:p w14:paraId="05BC1741" w14:textId="77777777" w:rsidR="006673B2" w:rsidRPr="00C8290F" w:rsidRDefault="006673B2" w:rsidP="00F65B9E">
            <w:pPr>
              <w:pStyle w:val="TableHeading"/>
              <w:ind w:left="176"/>
              <w:jc w:val="center"/>
              <w:rPr>
                <w:rFonts w:asciiTheme="minorHAnsi" w:hAnsiTheme="minorHAnsi"/>
                <w:b w:val="0"/>
                <w:bCs/>
                <w:szCs w:val="22"/>
              </w:rPr>
            </w:pPr>
            <w:r w:rsidRPr="00C8290F">
              <w:rPr>
                <w:rFonts w:asciiTheme="minorHAnsi" w:hAnsiTheme="minorHAnsi"/>
                <w:b w:val="0"/>
                <w:bCs/>
                <w:szCs w:val="22"/>
              </w:rPr>
              <w:t>Risk mitigation strategy</w:t>
            </w:r>
          </w:p>
        </w:tc>
        <w:tc>
          <w:tcPr>
            <w:tcW w:w="1422" w:type="dxa"/>
            <w:shd w:val="clear" w:color="auto" w:fill="002664"/>
            <w:vAlign w:val="center"/>
          </w:tcPr>
          <w:p w14:paraId="1BD4DED3" w14:textId="77777777" w:rsidR="006673B2" w:rsidRPr="00C8290F" w:rsidRDefault="006673B2" w:rsidP="00C8290F">
            <w:pPr>
              <w:pStyle w:val="TableHeading"/>
              <w:ind w:left="176"/>
              <w:rPr>
                <w:rFonts w:asciiTheme="minorHAnsi" w:hAnsiTheme="minorHAnsi"/>
                <w:b w:val="0"/>
                <w:bCs/>
                <w:szCs w:val="22"/>
              </w:rPr>
            </w:pPr>
            <w:r w:rsidRPr="00C8290F">
              <w:rPr>
                <w:rFonts w:asciiTheme="minorHAnsi" w:hAnsiTheme="minorHAnsi"/>
                <w:b w:val="0"/>
                <w:bCs/>
                <w:szCs w:val="22"/>
              </w:rPr>
              <w:t>Relevant program</w:t>
            </w:r>
          </w:p>
        </w:tc>
        <w:tc>
          <w:tcPr>
            <w:tcW w:w="1352" w:type="dxa"/>
            <w:shd w:val="clear" w:color="auto" w:fill="002664"/>
            <w:vAlign w:val="center"/>
          </w:tcPr>
          <w:p w14:paraId="5074FFB2" w14:textId="77777777" w:rsidR="006673B2" w:rsidRPr="00C8290F" w:rsidRDefault="006673B2" w:rsidP="00F65B9E">
            <w:pPr>
              <w:pStyle w:val="TableHeading"/>
              <w:ind w:left="176"/>
              <w:jc w:val="center"/>
              <w:rPr>
                <w:rFonts w:asciiTheme="minorHAnsi" w:hAnsiTheme="minorHAnsi"/>
                <w:b w:val="0"/>
                <w:bCs/>
                <w:szCs w:val="22"/>
              </w:rPr>
            </w:pPr>
            <w:r w:rsidRPr="00C8290F">
              <w:rPr>
                <w:rFonts w:asciiTheme="minorHAnsi" w:hAnsiTheme="minorHAnsi"/>
                <w:b w:val="0"/>
                <w:bCs/>
                <w:szCs w:val="22"/>
              </w:rPr>
              <w:t>Relevant KPI</w:t>
            </w:r>
          </w:p>
        </w:tc>
      </w:tr>
      <w:tr w:rsidR="00C8290F" w:rsidRPr="007C60C6" w14:paraId="2B71C0CF" w14:textId="77777777" w:rsidTr="0030284C">
        <w:trPr>
          <w:trHeight w:val="279"/>
        </w:trPr>
        <w:tc>
          <w:tcPr>
            <w:tcW w:w="279" w:type="dxa"/>
            <w:vAlign w:val="center"/>
          </w:tcPr>
          <w:p w14:paraId="244282BE" w14:textId="77777777" w:rsidR="006673B2" w:rsidRPr="00C8290F" w:rsidRDefault="006673B2" w:rsidP="00C8290F">
            <w:pPr>
              <w:tabs>
                <w:tab w:val="left" w:pos="851"/>
              </w:tabs>
              <w:rPr>
                <w:rFonts w:eastAsia="Calibri" w:cs="Arial"/>
                <w:bCs/>
                <w:color w:val="auto"/>
                <w:kern w:val="0"/>
                <w:lang w:eastAsia="en-US"/>
              </w:rPr>
            </w:pPr>
            <w:r w:rsidRPr="00C8290F">
              <w:rPr>
                <w:rFonts w:eastAsia="Calibri" w:cs="Arial"/>
                <w:bCs/>
                <w:color w:val="auto"/>
                <w:kern w:val="0"/>
                <w:lang w:eastAsia="en-US"/>
              </w:rPr>
              <w:t>1</w:t>
            </w:r>
          </w:p>
        </w:tc>
        <w:tc>
          <w:tcPr>
            <w:tcW w:w="1276" w:type="dxa"/>
            <w:vAlign w:val="center"/>
          </w:tcPr>
          <w:p w14:paraId="269E80BA" w14:textId="77777777" w:rsidR="006673B2" w:rsidRPr="0013663A" w:rsidRDefault="006673B2" w:rsidP="00F65B9E">
            <w:pPr>
              <w:pStyle w:val="TableBodyText"/>
              <w:rPr>
                <w:rFonts w:asciiTheme="minorHAnsi" w:hAnsiTheme="minorHAnsi"/>
                <w:b/>
                <w:sz w:val="20"/>
                <w:szCs w:val="20"/>
              </w:rPr>
            </w:pPr>
          </w:p>
        </w:tc>
        <w:tc>
          <w:tcPr>
            <w:tcW w:w="1143" w:type="dxa"/>
            <w:vAlign w:val="center"/>
          </w:tcPr>
          <w:p w14:paraId="29BD20E9" w14:textId="77777777" w:rsidR="006673B2" w:rsidRPr="0013663A" w:rsidRDefault="006673B2" w:rsidP="00F65B9E">
            <w:pPr>
              <w:pStyle w:val="TableBodyText"/>
              <w:rPr>
                <w:rFonts w:asciiTheme="minorHAnsi" w:hAnsiTheme="minorHAnsi"/>
                <w:sz w:val="20"/>
                <w:szCs w:val="20"/>
              </w:rPr>
            </w:pPr>
          </w:p>
        </w:tc>
        <w:tc>
          <w:tcPr>
            <w:tcW w:w="704" w:type="dxa"/>
            <w:vAlign w:val="center"/>
          </w:tcPr>
          <w:p w14:paraId="57A44D1B" w14:textId="77777777" w:rsidR="006673B2" w:rsidRPr="0013663A" w:rsidRDefault="006673B2" w:rsidP="00F65B9E">
            <w:pPr>
              <w:pStyle w:val="TableBodyText"/>
              <w:rPr>
                <w:rFonts w:asciiTheme="minorHAnsi" w:hAnsiTheme="minorHAnsi"/>
                <w:sz w:val="20"/>
                <w:szCs w:val="20"/>
              </w:rPr>
            </w:pPr>
          </w:p>
        </w:tc>
        <w:tc>
          <w:tcPr>
            <w:tcW w:w="1555" w:type="dxa"/>
            <w:vAlign w:val="center"/>
          </w:tcPr>
          <w:p w14:paraId="552EE311" w14:textId="77777777" w:rsidR="006673B2" w:rsidRPr="0013663A" w:rsidRDefault="006673B2" w:rsidP="00F65B9E">
            <w:pPr>
              <w:pStyle w:val="TableBodyText"/>
              <w:rPr>
                <w:rFonts w:asciiTheme="minorHAnsi" w:hAnsiTheme="minorHAnsi"/>
                <w:sz w:val="20"/>
                <w:szCs w:val="20"/>
              </w:rPr>
            </w:pPr>
          </w:p>
        </w:tc>
        <w:tc>
          <w:tcPr>
            <w:tcW w:w="1422" w:type="dxa"/>
            <w:vAlign w:val="center"/>
          </w:tcPr>
          <w:p w14:paraId="02C9F05A" w14:textId="77777777" w:rsidR="006673B2" w:rsidRPr="0013663A" w:rsidRDefault="006673B2" w:rsidP="00F65B9E">
            <w:pPr>
              <w:pStyle w:val="TableBodyText"/>
              <w:rPr>
                <w:rFonts w:asciiTheme="minorHAnsi" w:hAnsiTheme="minorHAnsi"/>
                <w:sz w:val="20"/>
                <w:szCs w:val="20"/>
              </w:rPr>
            </w:pPr>
          </w:p>
        </w:tc>
        <w:tc>
          <w:tcPr>
            <w:tcW w:w="1352" w:type="dxa"/>
            <w:vAlign w:val="center"/>
          </w:tcPr>
          <w:p w14:paraId="181652C3" w14:textId="77777777" w:rsidR="006673B2" w:rsidRPr="0013663A" w:rsidRDefault="006673B2" w:rsidP="00F65B9E">
            <w:pPr>
              <w:pStyle w:val="TableBodyText"/>
              <w:rPr>
                <w:rFonts w:asciiTheme="minorHAnsi" w:hAnsiTheme="minorHAnsi"/>
                <w:sz w:val="20"/>
                <w:szCs w:val="20"/>
              </w:rPr>
            </w:pPr>
          </w:p>
        </w:tc>
      </w:tr>
      <w:tr w:rsidR="00C8290F" w:rsidRPr="007C60C6" w14:paraId="286C3A59" w14:textId="77777777" w:rsidTr="0030284C">
        <w:trPr>
          <w:trHeight w:val="283"/>
        </w:trPr>
        <w:tc>
          <w:tcPr>
            <w:tcW w:w="279" w:type="dxa"/>
            <w:vAlign w:val="center"/>
          </w:tcPr>
          <w:p w14:paraId="45FE97FF" w14:textId="77777777" w:rsidR="006673B2" w:rsidRPr="00C8290F" w:rsidRDefault="006673B2" w:rsidP="00C8290F">
            <w:pPr>
              <w:tabs>
                <w:tab w:val="left" w:pos="851"/>
              </w:tabs>
              <w:rPr>
                <w:rFonts w:eastAsia="Calibri" w:cs="Arial"/>
                <w:bCs/>
                <w:color w:val="auto"/>
                <w:kern w:val="0"/>
                <w:lang w:eastAsia="en-US"/>
              </w:rPr>
            </w:pPr>
            <w:r w:rsidRPr="00C8290F">
              <w:rPr>
                <w:rFonts w:eastAsia="Calibri" w:cs="Arial"/>
                <w:bCs/>
                <w:color w:val="auto"/>
                <w:kern w:val="0"/>
                <w:lang w:eastAsia="en-US"/>
              </w:rPr>
              <w:t>2</w:t>
            </w:r>
          </w:p>
        </w:tc>
        <w:tc>
          <w:tcPr>
            <w:tcW w:w="1276" w:type="dxa"/>
            <w:vAlign w:val="center"/>
          </w:tcPr>
          <w:p w14:paraId="5319E076" w14:textId="77777777" w:rsidR="006673B2" w:rsidRPr="0013663A" w:rsidRDefault="006673B2" w:rsidP="00F65B9E">
            <w:pPr>
              <w:pStyle w:val="TableBodyText"/>
              <w:rPr>
                <w:rFonts w:asciiTheme="minorHAnsi" w:hAnsiTheme="minorHAnsi"/>
                <w:b/>
                <w:sz w:val="20"/>
                <w:szCs w:val="20"/>
              </w:rPr>
            </w:pPr>
          </w:p>
        </w:tc>
        <w:tc>
          <w:tcPr>
            <w:tcW w:w="1143" w:type="dxa"/>
            <w:vAlign w:val="center"/>
          </w:tcPr>
          <w:p w14:paraId="22C4EC01" w14:textId="77777777" w:rsidR="006673B2" w:rsidRPr="0013663A" w:rsidRDefault="006673B2" w:rsidP="00F65B9E">
            <w:pPr>
              <w:pStyle w:val="TableBodyText"/>
              <w:rPr>
                <w:rFonts w:asciiTheme="minorHAnsi" w:hAnsiTheme="minorHAnsi"/>
                <w:sz w:val="20"/>
                <w:szCs w:val="20"/>
              </w:rPr>
            </w:pPr>
          </w:p>
        </w:tc>
        <w:tc>
          <w:tcPr>
            <w:tcW w:w="704" w:type="dxa"/>
            <w:vAlign w:val="center"/>
          </w:tcPr>
          <w:p w14:paraId="779EB3BB" w14:textId="77777777" w:rsidR="006673B2" w:rsidRPr="0013663A" w:rsidRDefault="006673B2" w:rsidP="00F65B9E">
            <w:pPr>
              <w:pStyle w:val="TableBodyText"/>
              <w:rPr>
                <w:rFonts w:asciiTheme="minorHAnsi" w:hAnsiTheme="minorHAnsi"/>
                <w:sz w:val="20"/>
                <w:szCs w:val="20"/>
              </w:rPr>
            </w:pPr>
          </w:p>
        </w:tc>
        <w:tc>
          <w:tcPr>
            <w:tcW w:w="1555" w:type="dxa"/>
            <w:vAlign w:val="center"/>
          </w:tcPr>
          <w:p w14:paraId="1E62172E" w14:textId="77777777" w:rsidR="006673B2" w:rsidRPr="0013663A" w:rsidRDefault="006673B2" w:rsidP="00F65B9E">
            <w:pPr>
              <w:pStyle w:val="TableBodyText"/>
              <w:rPr>
                <w:rFonts w:asciiTheme="minorHAnsi" w:hAnsiTheme="minorHAnsi"/>
                <w:sz w:val="20"/>
                <w:szCs w:val="20"/>
              </w:rPr>
            </w:pPr>
          </w:p>
        </w:tc>
        <w:tc>
          <w:tcPr>
            <w:tcW w:w="1422" w:type="dxa"/>
            <w:vAlign w:val="center"/>
          </w:tcPr>
          <w:p w14:paraId="341FF822" w14:textId="77777777" w:rsidR="006673B2" w:rsidRPr="0013663A" w:rsidRDefault="006673B2" w:rsidP="00F65B9E">
            <w:pPr>
              <w:pStyle w:val="TableBodyText"/>
              <w:rPr>
                <w:rFonts w:asciiTheme="minorHAnsi" w:hAnsiTheme="minorHAnsi"/>
                <w:sz w:val="20"/>
                <w:szCs w:val="20"/>
              </w:rPr>
            </w:pPr>
          </w:p>
        </w:tc>
        <w:tc>
          <w:tcPr>
            <w:tcW w:w="1352" w:type="dxa"/>
            <w:vAlign w:val="center"/>
          </w:tcPr>
          <w:p w14:paraId="497F0193" w14:textId="77777777" w:rsidR="006673B2" w:rsidRPr="0013663A" w:rsidRDefault="006673B2" w:rsidP="00F65B9E">
            <w:pPr>
              <w:pStyle w:val="TableBodyText"/>
              <w:rPr>
                <w:rFonts w:asciiTheme="minorHAnsi" w:hAnsiTheme="minorHAnsi"/>
                <w:sz w:val="20"/>
                <w:szCs w:val="20"/>
              </w:rPr>
            </w:pPr>
          </w:p>
        </w:tc>
      </w:tr>
      <w:tr w:rsidR="00C8290F" w:rsidRPr="007C60C6" w14:paraId="61518BED" w14:textId="77777777" w:rsidTr="0030284C">
        <w:trPr>
          <w:trHeight w:val="303"/>
        </w:trPr>
        <w:tc>
          <w:tcPr>
            <w:tcW w:w="279" w:type="dxa"/>
            <w:vAlign w:val="center"/>
          </w:tcPr>
          <w:p w14:paraId="5B0728EB" w14:textId="77777777" w:rsidR="006673B2" w:rsidRPr="00C8290F" w:rsidRDefault="006673B2" w:rsidP="00C8290F">
            <w:pPr>
              <w:tabs>
                <w:tab w:val="left" w:pos="851"/>
              </w:tabs>
              <w:rPr>
                <w:rFonts w:eastAsia="Calibri" w:cs="Arial"/>
                <w:bCs/>
                <w:color w:val="auto"/>
                <w:kern w:val="0"/>
                <w:lang w:eastAsia="en-US"/>
              </w:rPr>
            </w:pPr>
            <w:r w:rsidRPr="00C8290F">
              <w:rPr>
                <w:rFonts w:eastAsia="Calibri" w:cs="Arial"/>
                <w:bCs/>
                <w:color w:val="auto"/>
                <w:kern w:val="0"/>
                <w:lang w:eastAsia="en-US"/>
              </w:rPr>
              <w:t>3</w:t>
            </w:r>
          </w:p>
        </w:tc>
        <w:tc>
          <w:tcPr>
            <w:tcW w:w="1276" w:type="dxa"/>
            <w:vAlign w:val="center"/>
          </w:tcPr>
          <w:p w14:paraId="3CB9AF3D" w14:textId="77777777" w:rsidR="006673B2" w:rsidRPr="0013663A" w:rsidRDefault="006673B2" w:rsidP="00F65B9E">
            <w:pPr>
              <w:pStyle w:val="TableBodyText"/>
              <w:rPr>
                <w:rFonts w:asciiTheme="minorHAnsi" w:hAnsiTheme="minorHAnsi"/>
                <w:b/>
                <w:sz w:val="20"/>
                <w:szCs w:val="20"/>
              </w:rPr>
            </w:pPr>
          </w:p>
        </w:tc>
        <w:tc>
          <w:tcPr>
            <w:tcW w:w="1143" w:type="dxa"/>
            <w:vAlign w:val="center"/>
          </w:tcPr>
          <w:p w14:paraId="3A849845" w14:textId="77777777" w:rsidR="006673B2" w:rsidRPr="0013663A" w:rsidRDefault="006673B2" w:rsidP="00F65B9E">
            <w:pPr>
              <w:pStyle w:val="TableBodyText"/>
              <w:rPr>
                <w:rFonts w:asciiTheme="minorHAnsi" w:hAnsiTheme="minorHAnsi"/>
                <w:sz w:val="20"/>
                <w:szCs w:val="20"/>
              </w:rPr>
            </w:pPr>
          </w:p>
        </w:tc>
        <w:tc>
          <w:tcPr>
            <w:tcW w:w="704" w:type="dxa"/>
            <w:vAlign w:val="center"/>
          </w:tcPr>
          <w:p w14:paraId="0BD25221" w14:textId="77777777" w:rsidR="006673B2" w:rsidRPr="0013663A" w:rsidRDefault="006673B2" w:rsidP="00F65B9E">
            <w:pPr>
              <w:pStyle w:val="TableBodyText"/>
              <w:rPr>
                <w:rFonts w:asciiTheme="minorHAnsi" w:hAnsiTheme="minorHAnsi"/>
                <w:sz w:val="20"/>
                <w:szCs w:val="20"/>
              </w:rPr>
            </w:pPr>
          </w:p>
        </w:tc>
        <w:tc>
          <w:tcPr>
            <w:tcW w:w="1555" w:type="dxa"/>
            <w:vAlign w:val="center"/>
          </w:tcPr>
          <w:p w14:paraId="1EA58545" w14:textId="77777777" w:rsidR="006673B2" w:rsidRPr="0013663A" w:rsidRDefault="006673B2" w:rsidP="00F65B9E">
            <w:pPr>
              <w:pStyle w:val="TableBodyText"/>
              <w:rPr>
                <w:rFonts w:asciiTheme="minorHAnsi" w:hAnsiTheme="minorHAnsi"/>
                <w:sz w:val="20"/>
                <w:szCs w:val="20"/>
              </w:rPr>
            </w:pPr>
          </w:p>
        </w:tc>
        <w:tc>
          <w:tcPr>
            <w:tcW w:w="1422" w:type="dxa"/>
            <w:vAlign w:val="center"/>
          </w:tcPr>
          <w:p w14:paraId="4EF67445" w14:textId="77777777" w:rsidR="006673B2" w:rsidRPr="0013663A" w:rsidRDefault="006673B2" w:rsidP="00F65B9E">
            <w:pPr>
              <w:pStyle w:val="TableBodyText"/>
              <w:rPr>
                <w:rFonts w:asciiTheme="minorHAnsi" w:hAnsiTheme="minorHAnsi"/>
                <w:sz w:val="20"/>
                <w:szCs w:val="20"/>
              </w:rPr>
            </w:pPr>
          </w:p>
        </w:tc>
        <w:tc>
          <w:tcPr>
            <w:tcW w:w="1352" w:type="dxa"/>
            <w:vAlign w:val="center"/>
          </w:tcPr>
          <w:p w14:paraId="5FD74A7D" w14:textId="77777777" w:rsidR="006673B2" w:rsidRPr="0013663A" w:rsidRDefault="006673B2" w:rsidP="00F65B9E">
            <w:pPr>
              <w:pStyle w:val="TableBodyText"/>
              <w:rPr>
                <w:rFonts w:asciiTheme="minorHAnsi" w:hAnsiTheme="minorHAnsi"/>
                <w:sz w:val="20"/>
                <w:szCs w:val="20"/>
              </w:rPr>
            </w:pPr>
          </w:p>
        </w:tc>
      </w:tr>
    </w:tbl>
    <w:bookmarkEnd w:id="31"/>
    <w:p w14:paraId="1072003B" w14:textId="77777777" w:rsidR="006673B2" w:rsidRDefault="006673B2" w:rsidP="006673B2">
      <w:pPr>
        <w:rPr>
          <w:rFonts w:cs="Arial"/>
        </w:rPr>
      </w:pPr>
      <w:r>
        <w:rPr>
          <w:rFonts w:cs="Arial"/>
        </w:rPr>
        <w:t>&lt;Text&gt;</w:t>
      </w:r>
    </w:p>
    <w:p w14:paraId="007F97F3" w14:textId="77777777" w:rsidR="006673B2" w:rsidRPr="00C8290F" w:rsidRDefault="006673B2" w:rsidP="00C8290F">
      <w:pPr>
        <w:pStyle w:val="Heading2"/>
      </w:pPr>
      <w:bookmarkStart w:id="32" w:name="_Toc17131081"/>
      <w:bookmarkStart w:id="33" w:name="_Toc86829298"/>
      <w:bookmarkStart w:id="34" w:name="_Toc95861582"/>
      <w:bookmarkStart w:id="35" w:name="_Toc109743807"/>
      <w:r w:rsidRPr="00C8290F">
        <w:t>Stakeholders</w:t>
      </w:r>
      <w:bookmarkEnd w:id="32"/>
      <w:bookmarkEnd w:id="33"/>
      <w:bookmarkEnd w:id="34"/>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6673B2" w14:paraId="251A88E6" w14:textId="77777777" w:rsidTr="00F65B9E">
        <w:trPr>
          <w:trHeight w:val="358"/>
        </w:trPr>
        <w:tc>
          <w:tcPr>
            <w:tcW w:w="7710" w:type="dxa"/>
            <w:shd w:val="clear" w:color="auto" w:fill="D9E8ED"/>
          </w:tcPr>
          <w:p w14:paraId="39F507D0" w14:textId="77777777" w:rsidR="006673B2" w:rsidRPr="00351F99" w:rsidRDefault="006673B2" w:rsidP="00F65B9E">
            <w:pPr>
              <w:pStyle w:val="Quote"/>
              <w:rPr>
                <w:rFonts w:asciiTheme="minorHAnsi" w:hAnsiTheme="minorHAnsi"/>
                <w:b w:val="0"/>
                <w:bCs/>
                <w:sz w:val="20"/>
                <w:szCs w:val="20"/>
              </w:rPr>
            </w:pPr>
            <w:r w:rsidRPr="00351F99">
              <w:rPr>
                <w:rFonts w:asciiTheme="minorHAnsi" w:hAnsiTheme="minorHAnsi"/>
                <w:b w:val="0"/>
                <w:bCs/>
                <w:sz w:val="20"/>
                <w:szCs w:val="20"/>
              </w:rPr>
              <w:t xml:space="preserve">SBC &amp; Light FBC: Identify all stakeholders and the likely impact of the change on each group. Incorporate initial evidence of all stakeholder support in the business case. Identify potential stakeholder risks. Use the table below to </w:t>
            </w:r>
            <w:r w:rsidRPr="00351F99">
              <w:rPr>
                <w:rFonts w:asciiTheme="minorHAnsi" w:hAnsiTheme="minorHAnsi"/>
                <w:b w:val="0"/>
                <w:bCs/>
                <w:sz w:val="20"/>
                <w:szCs w:val="20"/>
              </w:rPr>
              <w:lastRenderedPageBreak/>
              <w:t>answer these questions. Describe how it may impact the project delivery in terms of schedule and costs. Describe how governance will enable stakeholder engagement, support and approval.</w:t>
            </w:r>
          </w:p>
          <w:p w14:paraId="08399BCC" w14:textId="77777777" w:rsidR="006673B2" w:rsidRPr="0070789B" w:rsidRDefault="006673B2" w:rsidP="00F65B9E">
            <w:pPr>
              <w:pStyle w:val="Quote"/>
            </w:pPr>
            <w:r w:rsidRPr="00351F99">
              <w:rPr>
                <w:rFonts w:asciiTheme="minorHAnsi" w:hAnsiTheme="minorHAnsi"/>
                <w:b w:val="0"/>
                <w:bCs/>
                <w:sz w:val="20"/>
                <w:szCs w:val="20"/>
              </w:rPr>
              <w:t>FBC: Revisit and update the details entered in the SBC.</w:t>
            </w:r>
            <w:r w:rsidRPr="000F1907">
              <w:rPr>
                <w:sz w:val="18"/>
                <w:szCs w:val="18"/>
              </w:rPr>
              <w:t xml:space="preserve"> </w:t>
            </w:r>
          </w:p>
        </w:tc>
      </w:tr>
    </w:tbl>
    <w:p w14:paraId="0602A458" w14:textId="77777777" w:rsidR="006673B2" w:rsidRDefault="006673B2" w:rsidP="006673B2">
      <w:pPr>
        <w:rPr>
          <w:rFonts w:cs="Arial"/>
        </w:rPr>
      </w:pPr>
      <w:r>
        <w:rPr>
          <w:rFonts w:cs="Arial"/>
        </w:rPr>
        <w:lastRenderedPageBreak/>
        <w:t>&lt;Text&gt;</w:t>
      </w:r>
    </w:p>
    <w:tbl>
      <w:tblPr>
        <w:tblStyle w:val="TableGrid"/>
        <w:tblpPr w:leftFromText="180" w:rightFromText="180" w:vertAnchor="text" w:horzAnchor="margin" w:tblpY="25"/>
        <w:tblW w:w="7839"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284"/>
        <w:gridCol w:w="1412"/>
        <w:gridCol w:w="1843"/>
        <w:gridCol w:w="1559"/>
        <w:gridCol w:w="1701"/>
        <w:gridCol w:w="1040"/>
      </w:tblGrid>
      <w:tr w:rsidR="00C8290F" w:rsidRPr="00B40A1B" w14:paraId="2C63FA73" w14:textId="77777777" w:rsidTr="0030284C">
        <w:trPr>
          <w:trHeight w:val="710"/>
          <w:tblHeader/>
        </w:trPr>
        <w:tc>
          <w:tcPr>
            <w:tcW w:w="284" w:type="dxa"/>
            <w:shd w:val="clear" w:color="auto" w:fill="002664"/>
          </w:tcPr>
          <w:p w14:paraId="2E676DB5" w14:textId="77777777" w:rsidR="006673B2" w:rsidRPr="00B40A1B" w:rsidRDefault="006673B2" w:rsidP="00F65B9E">
            <w:pPr>
              <w:pStyle w:val="TableHeading"/>
              <w:rPr>
                <w:rFonts w:asciiTheme="minorHAnsi" w:hAnsiTheme="minorHAnsi"/>
                <w:sz w:val="20"/>
                <w:szCs w:val="20"/>
              </w:rPr>
            </w:pPr>
          </w:p>
        </w:tc>
        <w:tc>
          <w:tcPr>
            <w:tcW w:w="1412" w:type="dxa"/>
            <w:shd w:val="clear" w:color="auto" w:fill="002664"/>
          </w:tcPr>
          <w:p w14:paraId="50E872E6" w14:textId="77777777" w:rsidR="006673B2" w:rsidRPr="00C8290F" w:rsidRDefault="006673B2" w:rsidP="00F65B9E">
            <w:pPr>
              <w:pStyle w:val="TableHeading"/>
              <w:tabs>
                <w:tab w:val="clear" w:pos="851"/>
                <w:tab w:val="left" w:pos="0"/>
              </w:tabs>
              <w:ind w:left="-61"/>
              <w:jc w:val="center"/>
              <w:rPr>
                <w:rFonts w:asciiTheme="minorHAnsi" w:hAnsiTheme="minorHAnsi"/>
                <w:b w:val="0"/>
                <w:bCs/>
                <w:sz w:val="20"/>
                <w:szCs w:val="20"/>
              </w:rPr>
            </w:pPr>
            <w:r w:rsidRPr="00C8290F">
              <w:rPr>
                <w:rFonts w:asciiTheme="minorHAnsi" w:hAnsiTheme="minorHAnsi"/>
                <w:b w:val="0"/>
                <w:bCs/>
                <w:sz w:val="20"/>
                <w:szCs w:val="20"/>
              </w:rPr>
              <w:t>Key Stakeholders</w:t>
            </w:r>
          </w:p>
        </w:tc>
        <w:tc>
          <w:tcPr>
            <w:tcW w:w="1843" w:type="dxa"/>
            <w:shd w:val="clear" w:color="auto" w:fill="002664"/>
          </w:tcPr>
          <w:p w14:paraId="008CB99A" w14:textId="77777777" w:rsidR="006673B2" w:rsidRPr="00C8290F" w:rsidRDefault="006673B2" w:rsidP="00F65B9E">
            <w:pPr>
              <w:pStyle w:val="TableHeading"/>
              <w:tabs>
                <w:tab w:val="clear" w:pos="851"/>
                <w:tab w:val="left" w:pos="176"/>
              </w:tabs>
              <w:ind w:left="176"/>
              <w:jc w:val="center"/>
              <w:rPr>
                <w:rFonts w:asciiTheme="minorHAnsi" w:hAnsiTheme="minorHAnsi"/>
                <w:b w:val="0"/>
                <w:bCs/>
                <w:sz w:val="20"/>
                <w:szCs w:val="20"/>
              </w:rPr>
            </w:pPr>
            <w:r w:rsidRPr="00C8290F">
              <w:rPr>
                <w:rFonts w:asciiTheme="minorHAnsi" w:hAnsiTheme="minorHAnsi"/>
                <w:b w:val="0"/>
                <w:bCs/>
                <w:sz w:val="20"/>
                <w:szCs w:val="20"/>
              </w:rPr>
              <w:t>Likely impact of the change on stakeholders</w:t>
            </w:r>
          </w:p>
        </w:tc>
        <w:tc>
          <w:tcPr>
            <w:tcW w:w="1559" w:type="dxa"/>
            <w:shd w:val="clear" w:color="auto" w:fill="002664"/>
          </w:tcPr>
          <w:p w14:paraId="31B8E678" w14:textId="77777777" w:rsidR="006673B2" w:rsidRPr="00C8290F" w:rsidRDefault="006673B2" w:rsidP="00F65B9E">
            <w:pPr>
              <w:pStyle w:val="TableHeading"/>
              <w:tabs>
                <w:tab w:val="clear" w:pos="851"/>
                <w:tab w:val="left" w:pos="176"/>
              </w:tabs>
              <w:ind w:left="176"/>
              <w:jc w:val="center"/>
              <w:rPr>
                <w:rFonts w:asciiTheme="minorHAnsi" w:hAnsiTheme="minorHAnsi"/>
                <w:b w:val="0"/>
                <w:bCs/>
                <w:sz w:val="20"/>
                <w:szCs w:val="20"/>
              </w:rPr>
            </w:pPr>
            <w:r w:rsidRPr="00C8290F">
              <w:rPr>
                <w:rFonts w:asciiTheme="minorHAnsi" w:hAnsiTheme="minorHAnsi"/>
                <w:b w:val="0"/>
                <w:bCs/>
                <w:sz w:val="20"/>
                <w:szCs w:val="20"/>
              </w:rPr>
              <w:t>Evidence of stakeholder support</w:t>
            </w:r>
          </w:p>
        </w:tc>
        <w:tc>
          <w:tcPr>
            <w:tcW w:w="1701" w:type="dxa"/>
            <w:shd w:val="clear" w:color="auto" w:fill="002664"/>
          </w:tcPr>
          <w:p w14:paraId="1D6E52CD" w14:textId="77777777" w:rsidR="006673B2" w:rsidRPr="00C8290F" w:rsidRDefault="006673B2" w:rsidP="00F65B9E">
            <w:pPr>
              <w:pStyle w:val="TableHeading"/>
              <w:ind w:left="176"/>
              <w:jc w:val="center"/>
              <w:rPr>
                <w:rFonts w:asciiTheme="minorHAnsi" w:hAnsiTheme="minorHAnsi"/>
                <w:b w:val="0"/>
                <w:bCs/>
                <w:sz w:val="20"/>
                <w:szCs w:val="20"/>
              </w:rPr>
            </w:pPr>
            <w:r w:rsidRPr="00C8290F">
              <w:rPr>
                <w:rFonts w:asciiTheme="minorHAnsi" w:hAnsiTheme="minorHAnsi"/>
                <w:b w:val="0"/>
                <w:bCs/>
                <w:sz w:val="20"/>
                <w:szCs w:val="20"/>
              </w:rPr>
              <w:t>Potential stakeholder risks</w:t>
            </w:r>
          </w:p>
        </w:tc>
        <w:tc>
          <w:tcPr>
            <w:tcW w:w="1040" w:type="dxa"/>
            <w:shd w:val="clear" w:color="auto" w:fill="002664"/>
          </w:tcPr>
          <w:p w14:paraId="2C6B5336" w14:textId="77777777" w:rsidR="006673B2" w:rsidRPr="00C8290F" w:rsidRDefault="006673B2" w:rsidP="00F65B9E">
            <w:pPr>
              <w:pStyle w:val="TableHeading"/>
              <w:ind w:left="0"/>
              <w:jc w:val="center"/>
              <w:rPr>
                <w:rFonts w:asciiTheme="minorHAnsi" w:hAnsiTheme="minorHAnsi"/>
                <w:b w:val="0"/>
                <w:bCs/>
                <w:sz w:val="20"/>
                <w:szCs w:val="20"/>
              </w:rPr>
            </w:pPr>
            <w:r w:rsidRPr="00C8290F">
              <w:rPr>
                <w:rFonts w:asciiTheme="minorHAnsi" w:hAnsiTheme="minorHAnsi"/>
                <w:b w:val="0"/>
                <w:bCs/>
                <w:sz w:val="20"/>
                <w:szCs w:val="20"/>
              </w:rPr>
              <w:t>Risk Type High/ Medium/ Low</w:t>
            </w:r>
          </w:p>
        </w:tc>
      </w:tr>
      <w:tr w:rsidR="00E54ED7" w:rsidRPr="00B40A1B" w14:paraId="2B2C424D" w14:textId="77777777" w:rsidTr="0030284C">
        <w:trPr>
          <w:trHeight w:val="229"/>
        </w:trPr>
        <w:tc>
          <w:tcPr>
            <w:tcW w:w="284" w:type="dxa"/>
          </w:tcPr>
          <w:p w14:paraId="128BD5F9" w14:textId="77777777" w:rsidR="006673B2" w:rsidRPr="00C8290F" w:rsidRDefault="006673B2" w:rsidP="00F65B9E">
            <w:pPr>
              <w:pStyle w:val="TableBodyText"/>
              <w:rPr>
                <w:rFonts w:asciiTheme="minorHAnsi" w:hAnsiTheme="minorHAnsi"/>
                <w:bCs w:val="0"/>
                <w:sz w:val="20"/>
                <w:szCs w:val="20"/>
              </w:rPr>
            </w:pPr>
            <w:r w:rsidRPr="00C8290F">
              <w:rPr>
                <w:rFonts w:asciiTheme="minorHAnsi" w:hAnsiTheme="minorHAnsi"/>
                <w:bCs w:val="0"/>
                <w:sz w:val="20"/>
                <w:szCs w:val="20"/>
              </w:rPr>
              <w:t>1</w:t>
            </w:r>
          </w:p>
        </w:tc>
        <w:tc>
          <w:tcPr>
            <w:tcW w:w="1412" w:type="dxa"/>
          </w:tcPr>
          <w:p w14:paraId="199C7887" w14:textId="77777777" w:rsidR="006673B2" w:rsidRPr="00C8290F" w:rsidRDefault="006673B2" w:rsidP="00F65B9E">
            <w:pPr>
              <w:pStyle w:val="TableBodyText"/>
              <w:rPr>
                <w:rFonts w:asciiTheme="minorHAnsi" w:hAnsiTheme="minorHAnsi"/>
                <w:bCs w:val="0"/>
                <w:sz w:val="20"/>
                <w:szCs w:val="20"/>
              </w:rPr>
            </w:pPr>
          </w:p>
        </w:tc>
        <w:tc>
          <w:tcPr>
            <w:tcW w:w="1843" w:type="dxa"/>
          </w:tcPr>
          <w:p w14:paraId="22C8A4AE" w14:textId="77777777" w:rsidR="006673B2" w:rsidRPr="00C8290F" w:rsidRDefault="006673B2" w:rsidP="00F65B9E">
            <w:pPr>
              <w:pStyle w:val="TableBodyText"/>
              <w:rPr>
                <w:rFonts w:asciiTheme="minorHAnsi" w:hAnsiTheme="minorHAnsi"/>
                <w:bCs w:val="0"/>
                <w:sz w:val="20"/>
                <w:szCs w:val="20"/>
              </w:rPr>
            </w:pPr>
          </w:p>
        </w:tc>
        <w:tc>
          <w:tcPr>
            <w:tcW w:w="1559" w:type="dxa"/>
          </w:tcPr>
          <w:p w14:paraId="066269F0" w14:textId="77777777" w:rsidR="006673B2" w:rsidRPr="00C8290F" w:rsidRDefault="006673B2" w:rsidP="00F65B9E">
            <w:pPr>
              <w:pStyle w:val="TableBodyText"/>
              <w:rPr>
                <w:rFonts w:asciiTheme="minorHAnsi" w:hAnsiTheme="minorHAnsi"/>
                <w:bCs w:val="0"/>
                <w:sz w:val="20"/>
                <w:szCs w:val="20"/>
              </w:rPr>
            </w:pPr>
          </w:p>
        </w:tc>
        <w:tc>
          <w:tcPr>
            <w:tcW w:w="1701" w:type="dxa"/>
          </w:tcPr>
          <w:p w14:paraId="0886D94C" w14:textId="77777777" w:rsidR="006673B2" w:rsidRPr="00C8290F" w:rsidRDefault="006673B2" w:rsidP="00F65B9E">
            <w:pPr>
              <w:pStyle w:val="TableBodyText"/>
              <w:rPr>
                <w:rFonts w:asciiTheme="minorHAnsi" w:hAnsiTheme="minorHAnsi"/>
                <w:bCs w:val="0"/>
                <w:sz w:val="20"/>
                <w:szCs w:val="20"/>
              </w:rPr>
            </w:pPr>
          </w:p>
        </w:tc>
        <w:tc>
          <w:tcPr>
            <w:tcW w:w="1040" w:type="dxa"/>
          </w:tcPr>
          <w:p w14:paraId="384ADDD0" w14:textId="77777777" w:rsidR="006673B2" w:rsidRPr="00C8290F" w:rsidRDefault="006673B2" w:rsidP="00F65B9E">
            <w:pPr>
              <w:pStyle w:val="TableBodyText"/>
              <w:rPr>
                <w:rFonts w:asciiTheme="minorHAnsi" w:hAnsiTheme="minorHAnsi"/>
                <w:bCs w:val="0"/>
                <w:sz w:val="20"/>
                <w:szCs w:val="20"/>
              </w:rPr>
            </w:pPr>
          </w:p>
        </w:tc>
      </w:tr>
      <w:tr w:rsidR="00E54ED7" w:rsidRPr="00B40A1B" w14:paraId="6B5C2D70" w14:textId="77777777" w:rsidTr="0030284C">
        <w:trPr>
          <w:trHeight w:val="278"/>
        </w:trPr>
        <w:tc>
          <w:tcPr>
            <w:tcW w:w="284" w:type="dxa"/>
          </w:tcPr>
          <w:p w14:paraId="5BF85BF0" w14:textId="77777777" w:rsidR="006673B2" w:rsidRPr="00C8290F" w:rsidRDefault="006673B2" w:rsidP="00F65B9E">
            <w:pPr>
              <w:pStyle w:val="TableBodyText"/>
              <w:rPr>
                <w:rFonts w:asciiTheme="minorHAnsi" w:hAnsiTheme="minorHAnsi"/>
                <w:bCs w:val="0"/>
                <w:sz w:val="20"/>
                <w:szCs w:val="20"/>
              </w:rPr>
            </w:pPr>
            <w:r w:rsidRPr="00C8290F">
              <w:rPr>
                <w:rFonts w:asciiTheme="minorHAnsi" w:hAnsiTheme="minorHAnsi"/>
                <w:bCs w:val="0"/>
                <w:sz w:val="20"/>
                <w:szCs w:val="20"/>
              </w:rPr>
              <w:t>2</w:t>
            </w:r>
          </w:p>
        </w:tc>
        <w:tc>
          <w:tcPr>
            <w:tcW w:w="1412" w:type="dxa"/>
          </w:tcPr>
          <w:p w14:paraId="61EBE977" w14:textId="77777777" w:rsidR="006673B2" w:rsidRPr="00C8290F" w:rsidRDefault="006673B2" w:rsidP="00F65B9E">
            <w:pPr>
              <w:pStyle w:val="TableBodyText"/>
              <w:rPr>
                <w:rFonts w:asciiTheme="minorHAnsi" w:hAnsiTheme="minorHAnsi"/>
                <w:bCs w:val="0"/>
                <w:sz w:val="20"/>
                <w:szCs w:val="20"/>
              </w:rPr>
            </w:pPr>
          </w:p>
        </w:tc>
        <w:tc>
          <w:tcPr>
            <w:tcW w:w="1843" w:type="dxa"/>
          </w:tcPr>
          <w:p w14:paraId="32686DEC" w14:textId="77777777" w:rsidR="006673B2" w:rsidRPr="00C8290F" w:rsidRDefault="006673B2" w:rsidP="00F65B9E">
            <w:pPr>
              <w:pStyle w:val="TableBodyText"/>
              <w:rPr>
                <w:rFonts w:asciiTheme="minorHAnsi" w:hAnsiTheme="minorHAnsi"/>
                <w:bCs w:val="0"/>
                <w:sz w:val="20"/>
                <w:szCs w:val="20"/>
              </w:rPr>
            </w:pPr>
          </w:p>
        </w:tc>
        <w:tc>
          <w:tcPr>
            <w:tcW w:w="1559" w:type="dxa"/>
          </w:tcPr>
          <w:p w14:paraId="6B4DBB97" w14:textId="77777777" w:rsidR="006673B2" w:rsidRPr="00C8290F" w:rsidRDefault="006673B2" w:rsidP="00F65B9E">
            <w:pPr>
              <w:pStyle w:val="TableBodyText"/>
              <w:rPr>
                <w:rFonts w:asciiTheme="minorHAnsi" w:hAnsiTheme="minorHAnsi"/>
                <w:bCs w:val="0"/>
                <w:sz w:val="20"/>
                <w:szCs w:val="20"/>
              </w:rPr>
            </w:pPr>
          </w:p>
        </w:tc>
        <w:tc>
          <w:tcPr>
            <w:tcW w:w="1701" w:type="dxa"/>
          </w:tcPr>
          <w:p w14:paraId="20228D4A" w14:textId="77777777" w:rsidR="006673B2" w:rsidRPr="00C8290F" w:rsidRDefault="006673B2" w:rsidP="00F65B9E">
            <w:pPr>
              <w:pStyle w:val="TableBodyText"/>
              <w:rPr>
                <w:rFonts w:asciiTheme="minorHAnsi" w:hAnsiTheme="minorHAnsi"/>
                <w:bCs w:val="0"/>
                <w:sz w:val="20"/>
                <w:szCs w:val="20"/>
              </w:rPr>
            </w:pPr>
          </w:p>
        </w:tc>
        <w:tc>
          <w:tcPr>
            <w:tcW w:w="1040" w:type="dxa"/>
          </w:tcPr>
          <w:p w14:paraId="6893060E" w14:textId="77777777" w:rsidR="006673B2" w:rsidRPr="00C8290F" w:rsidRDefault="006673B2" w:rsidP="00F65B9E">
            <w:pPr>
              <w:pStyle w:val="TableBodyText"/>
              <w:rPr>
                <w:rFonts w:asciiTheme="minorHAnsi" w:hAnsiTheme="minorHAnsi"/>
                <w:bCs w:val="0"/>
                <w:sz w:val="20"/>
                <w:szCs w:val="20"/>
              </w:rPr>
            </w:pPr>
          </w:p>
        </w:tc>
      </w:tr>
      <w:tr w:rsidR="00C8290F" w:rsidRPr="00B40A1B" w14:paraId="41C814EA" w14:textId="77777777" w:rsidTr="0030284C">
        <w:trPr>
          <w:trHeight w:val="282"/>
        </w:trPr>
        <w:tc>
          <w:tcPr>
            <w:tcW w:w="284" w:type="dxa"/>
          </w:tcPr>
          <w:p w14:paraId="4A48002C" w14:textId="77777777" w:rsidR="006673B2" w:rsidRPr="00C8290F" w:rsidRDefault="006673B2" w:rsidP="00F65B9E">
            <w:pPr>
              <w:pStyle w:val="TableBodyText"/>
              <w:rPr>
                <w:rFonts w:asciiTheme="minorHAnsi" w:hAnsiTheme="minorHAnsi"/>
                <w:bCs w:val="0"/>
                <w:sz w:val="20"/>
                <w:szCs w:val="20"/>
              </w:rPr>
            </w:pPr>
            <w:r w:rsidRPr="00C8290F">
              <w:rPr>
                <w:rFonts w:asciiTheme="minorHAnsi" w:hAnsiTheme="minorHAnsi"/>
                <w:bCs w:val="0"/>
                <w:sz w:val="20"/>
                <w:szCs w:val="20"/>
              </w:rPr>
              <w:t>3</w:t>
            </w:r>
          </w:p>
        </w:tc>
        <w:tc>
          <w:tcPr>
            <w:tcW w:w="1412" w:type="dxa"/>
          </w:tcPr>
          <w:p w14:paraId="473B73C5" w14:textId="77777777" w:rsidR="006673B2" w:rsidRPr="00C8290F" w:rsidRDefault="006673B2" w:rsidP="00F65B9E">
            <w:pPr>
              <w:pStyle w:val="TableBodyText"/>
              <w:rPr>
                <w:rFonts w:asciiTheme="minorHAnsi" w:hAnsiTheme="minorHAnsi"/>
                <w:bCs w:val="0"/>
                <w:sz w:val="20"/>
                <w:szCs w:val="20"/>
              </w:rPr>
            </w:pPr>
          </w:p>
        </w:tc>
        <w:tc>
          <w:tcPr>
            <w:tcW w:w="1843" w:type="dxa"/>
          </w:tcPr>
          <w:p w14:paraId="4ED539F6" w14:textId="77777777" w:rsidR="006673B2" w:rsidRPr="00C8290F" w:rsidRDefault="006673B2" w:rsidP="00F65B9E">
            <w:pPr>
              <w:pStyle w:val="TableBodyText"/>
              <w:rPr>
                <w:rFonts w:asciiTheme="minorHAnsi" w:hAnsiTheme="minorHAnsi"/>
                <w:bCs w:val="0"/>
                <w:sz w:val="20"/>
                <w:szCs w:val="20"/>
              </w:rPr>
            </w:pPr>
          </w:p>
        </w:tc>
        <w:tc>
          <w:tcPr>
            <w:tcW w:w="1559" w:type="dxa"/>
          </w:tcPr>
          <w:p w14:paraId="651D73B2" w14:textId="77777777" w:rsidR="006673B2" w:rsidRPr="00C8290F" w:rsidRDefault="006673B2" w:rsidP="00F65B9E">
            <w:pPr>
              <w:pStyle w:val="TableBodyText"/>
              <w:rPr>
                <w:rFonts w:asciiTheme="minorHAnsi" w:hAnsiTheme="minorHAnsi"/>
                <w:bCs w:val="0"/>
                <w:sz w:val="20"/>
                <w:szCs w:val="20"/>
              </w:rPr>
            </w:pPr>
          </w:p>
        </w:tc>
        <w:tc>
          <w:tcPr>
            <w:tcW w:w="1701" w:type="dxa"/>
          </w:tcPr>
          <w:p w14:paraId="35EC71FE" w14:textId="77777777" w:rsidR="006673B2" w:rsidRPr="00C8290F" w:rsidRDefault="006673B2" w:rsidP="00F65B9E">
            <w:pPr>
              <w:pStyle w:val="TableBodyText"/>
              <w:rPr>
                <w:rFonts w:asciiTheme="minorHAnsi" w:hAnsiTheme="minorHAnsi"/>
                <w:bCs w:val="0"/>
                <w:sz w:val="20"/>
                <w:szCs w:val="20"/>
              </w:rPr>
            </w:pPr>
          </w:p>
        </w:tc>
        <w:tc>
          <w:tcPr>
            <w:tcW w:w="1040" w:type="dxa"/>
          </w:tcPr>
          <w:p w14:paraId="4ADE008E" w14:textId="77777777" w:rsidR="006673B2" w:rsidRPr="00C8290F" w:rsidRDefault="006673B2" w:rsidP="00F65B9E">
            <w:pPr>
              <w:pStyle w:val="TableBodyText"/>
              <w:rPr>
                <w:rFonts w:asciiTheme="minorHAnsi" w:hAnsiTheme="minorHAnsi"/>
                <w:bCs w:val="0"/>
                <w:sz w:val="20"/>
                <w:szCs w:val="20"/>
              </w:rPr>
            </w:pPr>
          </w:p>
        </w:tc>
      </w:tr>
    </w:tbl>
    <w:p w14:paraId="33D719DE" w14:textId="77777777" w:rsidR="006673B2" w:rsidRDefault="006673B2" w:rsidP="006673B2">
      <w:pPr>
        <w:rPr>
          <w:rFonts w:ascii="Arial Bold" w:hAnsi="Arial Bold" w:cs="Arial" w:hint="eastAsia"/>
          <w:b/>
          <w:bCs/>
          <w:color w:val="002664"/>
          <w:kern w:val="32"/>
          <w:sz w:val="36"/>
          <w:szCs w:val="36"/>
        </w:rPr>
      </w:pPr>
      <w:r>
        <w:rPr>
          <w:rFonts w:cs="Arial"/>
        </w:rPr>
        <w:t>&lt;Text&gt;</w:t>
      </w:r>
    </w:p>
    <w:p w14:paraId="5E0830B7" w14:textId="77777777" w:rsidR="006673B2" w:rsidRPr="00C8290F" w:rsidRDefault="006673B2" w:rsidP="00C8290F">
      <w:pPr>
        <w:pStyle w:val="Heading2"/>
      </w:pPr>
      <w:bookmarkStart w:id="36" w:name="_Toc86829299"/>
      <w:bookmarkStart w:id="37" w:name="_Toc95861583"/>
      <w:bookmarkStart w:id="38" w:name="_Toc109743808"/>
      <w:r w:rsidRPr="00C8290F">
        <w:t>Potential options</w:t>
      </w:r>
      <w:bookmarkEnd w:id="36"/>
      <w:bookmarkEnd w:id="37"/>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6673B2" w14:paraId="35F1C031" w14:textId="77777777" w:rsidTr="00F65B9E">
        <w:trPr>
          <w:trHeight w:val="358"/>
        </w:trPr>
        <w:tc>
          <w:tcPr>
            <w:tcW w:w="9212" w:type="dxa"/>
            <w:shd w:val="clear" w:color="auto" w:fill="D9E8ED"/>
          </w:tcPr>
          <w:p w14:paraId="7B41B8DD" w14:textId="77777777" w:rsidR="006673B2" w:rsidRPr="00867016" w:rsidRDefault="006673B2" w:rsidP="00F65B9E">
            <w:pPr>
              <w:pStyle w:val="Quote"/>
              <w:rPr>
                <w:rFonts w:asciiTheme="minorHAnsi" w:hAnsiTheme="minorHAnsi"/>
                <w:b w:val="0"/>
                <w:bCs/>
                <w:sz w:val="20"/>
                <w:szCs w:val="20"/>
              </w:rPr>
            </w:pPr>
            <w:r w:rsidRPr="00867016">
              <w:rPr>
                <w:rFonts w:asciiTheme="minorHAnsi" w:hAnsiTheme="minorHAnsi"/>
                <w:b w:val="0"/>
                <w:bCs/>
                <w:sz w:val="20"/>
                <w:szCs w:val="20"/>
              </w:rPr>
              <w:t>SBC: Outline a range of alternative approaches to achieve the business case objectives and benefits identified.</w:t>
            </w:r>
          </w:p>
          <w:p w14:paraId="235DF511" w14:textId="77777777" w:rsidR="006673B2" w:rsidRPr="00867016" w:rsidRDefault="006673B2" w:rsidP="00F65B9E">
            <w:pPr>
              <w:pStyle w:val="Quote"/>
              <w:rPr>
                <w:rFonts w:asciiTheme="minorHAnsi" w:hAnsiTheme="minorHAnsi"/>
                <w:b w:val="0"/>
                <w:bCs/>
                <w:sz w:val="20"/>
                <w:szCs w:val="20"/>
              </w:rPr>
            </w:pPr>
            <w:r w:rsidRPr="00867016">
              <w:rPr>
                <w:rFonts w:asciiTheme="minorHAnsi" w:hAnsiTheme="minorHAnsi"/>
                <w:b w:val="0"/>
                <w:bCs/>
                <w:sz w:val="20"/>
                <w:szCs w:val="20"/>
              </w:rPr>
              <w:t>FBC: Revisit and update the details of the shortlisted options.</w:t>
            </w:r>
          </w:p>
          <w:p w14:paraId="668F4D8A" w14:textId="77777777" w:rsidR="006673B2" w:rsidRPr="00867016" w:rsidRDefault="006673B2" w:rsidP="00F65B9E">
            <w:pPr>
              <w:pStyle w:val="Quote"/>
              <w:rPr>
                <w:rFonts w:asciiTheme="minorHAnsi" w:hAnsiTheme="minorHAnsi"/>
                <w:b w:val="0"/>
                <w:bCs/>
                <w:i/>
                <w:sz w:val="20"/>
                <w:szCs w:val="20"/>
              </w:rPr>
            </w:pPr>
            <w:r w:rsidRPr="00867016">
              <w:rPr>
                <w:rFonts w:asciiTheme="minorHAnsi" w:hAnsiTheme="minorHAnsi"/>
                <w:b w:val="0"/>
                <w:bCs/>
                <w:i/>
                <w:sz w:val="20"/>
                <w:szCs w:val="20"/>
              </w:rPr>
              <w:t>Attachment: Provide details of any feasibility studies undertaken on options.</w:t>
            </w:r>
          </w:p>
          <w:p w14:paraId="229E8219" w14:textId="77777777" w:rsidR="006673B2" w:rsidRPr="001A6E22" w:rsidRDefault="006673B2" w:rsidP="00F65B9E">
            <w:pPr>
              <w:pStyle w:val="Quote"/>
            </w:pPr>
            <w:r w:rsidRPr="00867016">
              <w:rPr>
                <w:rFonts w:asciiTheme="minorHAnsi" w:hAnsiTheme="minorHAnsi"/>
                <w:b w:val="0"/>
                <w:bCs/>
                <w:sz w:val="20"/>
                <w:szCs w:val="20"/>
              </w:rPr>
              <w:t>Light FBC: Provide a short list of options</w:t>
            </w:r>
            <w:r>
              <w:rPr>
                <w:sz w:val="18"/>
                <w:szCs w:val="18"/>
              </w:rPr>
              <w:t xml:space="preserve"> </w:t>
            </w:r>
          </w:p>
        </w:tc>
      </w:tr>
    </w:tbl>
    <w:p w14:paraId="1666D9BE" w14:textId="77777777" w:rsidR="006673B2" w:rsidRPr="00AE3A14" w:rsidRDefault="006673B2" w:rsidP="006673B2">
      <w:r>
        <w:t>&lt;Text&gt;</w:t>
      </w:r>
    </w:p>
    <w:p w14:paraId="02BBFB82" w14:textId="77777777" w:rsidR="006673B2" w:rsidRPr="00C8290F" w:rsidRDefault="006673B2" w:rsidP="00C8290F">
      <w:pPr>
        <w:pStyle w:val="Heading2"/>
      </w:pPr>
      <w:bookmarkStart w:id="39" w:name="_Toc86829300"/>
      <w:bookmarkStart w:id="40" w:name="_Toc95861584"/>
      <w:bookmarkStart w:id="41" w:name="_Toc109743809"/>
      <w:r w:rsidRPr="00C8290F">
        <w:t>Cost estimates</w:t>
      </w:r>
      <w:bookmarkEnd w:id="39"/>
      <w:bookmarkEnd w:id="40"/>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6673B2" w14:paraId="627127B5" w14:textId="77777777" w:rsidTr="00F65B9E">
        <w:trPr>
          <w:trHeight w:val="358"/>
        </w:trPr>
        <w:tc>
          <w:tcPr>
            <w:tcW w:w="9212" w:type="dxa"/>
            <w:shd w:val="clear" w:color="auto" w:fill="D9E8ED"/>
          </w:tcPr>
          <w:p w14:paraId="00AC6786" w14:textId="77777777" w:rsidR="006673B2" w:rsidRPr="00EB36CB" w:rsidRDefault="006673B2" w:rsidP="00F65B9E">
            <w:pPr>
              <w:pStyle w:val="Quote"/>
              <w:rPr>
                <w:rFonts w:asciiTheme="minorHAnsi" w:hAnsiTheme="minorHAnsi"/>
                <w:b w:val="0"/>
                <w:bCs/>
                <w:sz w:val="20"/>
                <w:szCs w:val="20"/>
              </w:rPr>
            </w:pPr>
            <w:r w:rsidRPr="00EB36CB">
              <w:rPr>
                <w:rFonts w:asciiTheme="minorHAnsi" w:hAnsiTheme="minorHAnsi"/>
                <w:b w:val="0"/>
                <w:bCs/>
                <w:sz w:val="20"/>
                <w:szCs w:val="20"/>
              </w:rPr>
              <w:t>SBC: Preliminary capital, maintenance, operating and service costs can be investigated and presented. This includes Land and property acquisition costs, key environmental management measures and offsets and additional Investment Assurance review details. Project costs can be P50 (</w:t>
            </w:r>
            <w:proofErr w:type="gramStart"/>
            <w:r w:rsidRPr="00EB36CB">
              <w:rPr>
                <w:rFonts w:asciiTheme="minorHAnsi" w:hAnsiTheme="minorHAnsi"/>
                <w:b w:val="0"/>
                <w:bCs/>
                <w:sz w:val="20"/>
                <w:szCs w:val="20"/>
              </w:rPr>
              <w:t>i.e.</w:t>
            </w:r>
            <w:proofErr w:type="gramEnd"/>
            <w:r w:rsidRPr="00EB36CB">
              <w:rPr>
                <w:rFonts w:asciiTheme="minorHAnsi" w:hAnsiTheme="minorHAnsi"/>
                <w:b w:val="0"/>
                <w:bCs/>
                <w:sz w:val="20"/>
                <w:szCs w:val="20"/>
              </w:rPr>
              <w:t xml:space="preserve"> there is 50 per cent likelihood that the project cost will not be exceeded). </w:t>
            </w:r>
          </w:p>
          <w:p w14:paraId="710C231F" w14:textId="77777777" w:rsidR="006673B2" w:rsidRPr="00EB36CB" w:rsidRDefault="006673B2" w:rsidP="00F65B9E">
            <w:pPr>
              <w:pStyle w:val="Quote"/>
              <w:rPr>
                <w:rFonts w:asciiTheme="minorHAnsi" w:hAnsiTheme="minorHAnsi"/>
                <w:b w:val="0"/>
                <w:bCs/>
                <w:sz w:val="20"/>
                <w:szCs w:val="20"/>
              </w:rPr>
            </w:pPr>
            <w:r w:rsidRPr="00EB36CB">
              <w:rPr>
                <w:rFonts w:asciiTheme="minorHAnsi" w:hAnsiTheme="minorHAnsi"/>
                <w:b w:val="0"/>
                <w:bCs/>
                <w:sz w:val="20"/>
                <w:szCs w:val="20"/>
              </w:rPr>
              <w:t>FBC &amp; Light FBC: At FBC phase revisit and update the details entered in the SBC. A P50 and a P90 cost estimate is required (</w:t>
            </w:r>
            <w:proofErr w:type="gramStart"/>
            <w:r w:rsidRPr="00EB36CB">
              <w:rPr>
                <w:rFonts w:asciiTheme="minorHAnsi" w:hAnsiTheme="minorHAnsi"/>
                <w:b w:val="0"/>
                <w:bCs/>
                <w:sz w:val="20"/>
                <w:szCs w:val="20"/>
              </w:rPr>
              <w:t>i.e.</w:t>
            </w:r>
            <w:proofErr w:type="gramEnd"/>
            <w:r w:rsidRPr="00EB36CB">
              <w:rPr>
                <w:rFonts w:asciiTheme="minorHAnsi" w:hAnsiTheme="minorHAnsi"/>
                <w:b w:val="0"/>
                <w:bCs/>
                <w:sz w:val="20"/>
                <w:szCs w:val="20"/>
              </w:rPr>
              <w:t xml:space="preserve"> there is a 90 per cent likelihood that the project cost will not be exceeded).</w:t>
            </w:r>
          </w:p>
          <w:p w14:paraId="79AC49DF" w14:textId="77777777" w:rsidR="006673B2" w:rsidRPr="00EB36CB" w:rsidRDefault="006673B2" w:rsidP="00F65B9E">
            <w:pPr>
              <w:pStyle w:val="Quote"/>
              <w:rPr>
                <w:rFonts w:asciiTheme="minorHAnsi" w:hAnsiTheme="minorHAnsi"/>
                <w:b w:val="0"/>
                <w:bCs/>
                <w:sz w:val="20"/>
                <w:szCs w:val="20"/>
              </w:rPr>
            </w:pPr>
            <w:r w:rsidRPr="00EB36CB">
              <w:rPr>
                <w:rFonts w:asciiTheme="minorHAnsi" w:hAnsiTheme="minorHAnsi"/>
                <w:b w:val="0"/>
                <w:bCs/>
                <w:sz w:val="20"/>
                <w:szCs w:val="20"/>
              </w:rPr>
              <w:t>Base capital costs must include the initial outlay and all periodic renewal costs for asset reinvestment, capital technology upgrades, capitalised interest …etc.</w:t>
            </w:r>
          </w:p>
          <w:p w14:paraId="619AF981" w14:textId="77777777" w:rsidR="006673B2" w:rsidRPr="00EB36CB" w:rsidRDefault="006673B2" w:rsidP="00F65B9E">
            <w:pPr>
              <w:pStyle w:val="Quote"/>
              <w:rPr>
                <w:rFonts w:asciiTheme="minorHAnsi" w:hAnsiTheme="minorHAnsi"/>
                <w:b w:val="0"/>
                <w:bCs/>
                <w:sz w:val="20"/>
                <w:szCs w:val="20"/>
              </w:rPr>
            </w:pPr>
            <w:r w:rsidRPr="00EB36CB">
              <w:rPr>
                <w:rFonts w:asciiTheme="minorHAnsi" w:hAnsiTheme="minorHAnsi"/>
                <w:b w:val="0"/>
                <w:bCs/>
                <w:sz w:val="20"/>
                <w:szCs w:val="20"/>
              </w:rPr>
              <w:t xml:space="preserve">Ongoing operating costs should include all incremental ongoing costs required to operate, maintain and service the asset, such as recurrent maintenance, labour costs, advertising and promotion, contracts and professional services, electricity gas and water, insurance, materials and spares, training, travel …etc.   </w:t>
            </w:r>
          </w:p>
          <w:p w14:paraId="1162AFB2" w14:textId="77777777" w:rsidR="006673B2" w:rsidRPr="00187DAF" w:rsidRDefault="006673B2" w:rsidP="00F65B9E">
            <w:pPr>
              <w:rPr>
                <w:rFonts w:eastAsia="Times New Roman" w:cs="Times New Roman"/>
                <w:bCs/>
                <w:iCs/>
                <w:color w:val="002664"/>
                <w:kern w:val="0"/>
                <w:lang w:eastAsia="en-US"/>
              </w:rPr>
            </w:pPr>
            <w:r w:rsidRPr="00187DAF">
              <w:rPr>
                <w:rFonts w:eastAsia="Times New Roman" w:cs="Times New Roman"/>
                <w:bCs/>
                <w:iCs/>
                <w:color w:val="002664"/>
                <w:kern w:val="0"/>
                <w:lang w:eastAsia="en-US"/>
              </w:rPr>
              <w:t>For High Profile High Risk (HPHR) projects, refer to INSW</w:t>
            </w:r>
            <w:r w:rsidRPr="00EB36CB">
              <w:rPr>
                <w:bCs/>
                <w:color w:val="495054" w:themeColor="text2"/>
              </w:rPr>
              <w:t xml:space="preserve"> </w:t>
            </w:r>
            <w:hyperlink r:id="rId32" w:history="1">
              <w:r w:rsidRPr="00EB36CB">
                <w:rPr>
                  <w:rStyle w:val="Hyperlink"/>
                  <w:bCs/>
                </w:rPr>
                <w:t>Oversight Framework</w:t>
              </w:r>
            </w:hyperlink>
            <w:r w:rsidRPr="00EB36CB">
              <w:rPr>
                <w:bCs/>
                <w:color w:val="495054" w:themeColor="text2"/>
              </w:rPr>
              <w:t xml:space="preserve"> and </w:t>
            </w:r>
            <w:hyperlink r:id="rId33" w:history="1">
              <w:r w:rsidRPr="00EB36CB">
                <w:rPr>
                  <w:rStyle w:val="Hyperlink"/>
                  <w:bCs/>
                </w:rPr>
                <w:t>Oversight Framework Guide</w:t>
              </w:r>
            </w:hyperlink>
            <w:r w:rsidRPr="00EB36CB">
              <w:rPr>
                <w:bCs/>
                <w:color w:val="auto"/>
              </w:rPr>
              <w:t xml:space="preserve"> </w:t>
            </w:r>
            <w:r w:rsidRPr="00187DAF">
              <w:rPr>
                <w:rFonts w:eastAsia="Times New Roman" w:cs="Times New Roman"/>
                <w:bCs/>
                <w:iCs/>
                <w:color w:val="002664"/>
                <w:kern w:val="0"/>
                <w:lang w:eastAsia="en-US"/>
              </w:rPr>
              <w:t xml:space="preserve">and address the minimum requirements regarding the role of financial management in establishing effective project oversight. </w:t>
            </w:r>
          </w:p>
          <w:p w14:paraId="11FAED60" w14:textId="77777777" w:rsidR="006673B2" w:rsidRPr="0070789B" w:rsidRDefault="006673B2" w:rsidP="00F65B9E">
            <w:pPr>
              <w:pStyle w:val="Quote"/>
            </w:pPr>
            <w:r w:rsidRPr="00EB36CB">
              <w:rPr>
                <w:rFonts w:asciiTheme="minorHAnsi" w:hAnsiTheme="minorHAnsi"/>
                <w:b w:val="0"/>
                <w:bCs/>
                <w:i/>
                <w:sz w:val="20"/>
                <w:szCs w:val="20"/>
              </w:rPr>
              <w:t>Attachment: Provide details on the basis of the cost estimate and the cost management plan as attachments to the business case.</w:t>
            </w:r>
          </w:p>
        </w:tc>
      </w:tr>
    </w:tbl>
    <w:p w14:paraId="2A0D2E8F" w14:textId="77777777" w:rsidR="006673B2" w:rsidRDefault="006673B2" w:rsidP="006673B2">
      <w:pPr>
        <w:rPr>
          <w:rFonts w:cs="Arial"/>
        </w:rPr>
      </w:pPr>
      <w:r>
        <w:rPr>
          <w:rFonts w:cs="Arial"/>
        </w:rPr>
        <w:t>&lt;Text&gt;</w:t>
      </w:r>
    </w:p>
    <w:p w14:paraId="6CF35D89" w14:textId="77777777" w:rsidR="006673B2" w:rsidRDefault="006673B2" w:rsidP="006673B2">
      <w:pPr>
        <w:rPr>
          <w:rFonts w:cs="Arial"/>
        </w:rPr>
      </w:pPr>
    </w:p>
    <w:p w14:paraId="4F583ADE" w14:textId="77777777" w:rsidR="006673B2" w:rsidRDefault="006673B2" w:rsidP="006673B2">
      <w:pPr>
        <w:rPr>
          <w:rFonts w:cs="Arial"/>
        </w:rPr>
      </w:pPr>
      <w:r>
        <w:rPr>
          <w:rFonts w:cs="Arial"/>
        </w:rPr>
        <w:lastRenderedPageBreak/>
        <w:t>Program/project cost:</w:t>
      </w:r>
    </w:p>
    <w:p w14:paraId="06D73849" w14:textId="77777777" w:rsidR="006673B2" w:rsidRPr="004D4CDD" w:rsidRDefault="006673B2" w:rsidP="004D4CDD">
      <w:pPr>
        <w:pStyle w:val="ChartFigureorTable-Title"/>
        <w:rPr>
          <w:lang w:val="en-AU"/>
        </w:rPr>
      </w:pPr>
      <w:r w:rsidRPr="004D4CDD">
        <w:rPr>
          <w:lang w:val="en-AU"/>
        </w:rPr>
        <w:t xml:space="preserve">Construction Client or Owner and Contingency Costs </w:t>
      </w:r>
      <w:r w:rsidRPr="004D4CDD">
        <w:rPr>
          <w:lang w:val="en-AU"/>
        </w:rPr>
        <w:br/>
        <w:t>Financial Year, Values in Outturn Dollars</w:t>
      </w:r>
    </w:p>
    <w:tbl>
      <w:tblPr>
        <w:tblStyle w:val="ListTable2-Accent1"/>
        <w:tblW w:w="771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0A0" w:firstRow="1" w:lastRow="0" w:firstColumn="1" w:lastColumn="0" w:noHBand="0" w:noVBand="0"/>
      </w:tblPr>
      <w:tblGrid>
        <w:gridCol w:w="3046"/>
        <w:gridCol w:w="2440"/>
        <w:gridCol w:w="2230"/>
      </w:tblGrid>
      <w:tr w:rsidR="006673B2" w:rsidRPr="003F462A" w14:paraId="01FCAE21" w14:textId="77777777" w:rsidTr="0030284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046" w:type="dxa"/>
            <w:shd w:val="clear" w:color="auto" w:fill="002060"/>
            <w:vAlign w:val="center"/>
          </w:tcPr>
          <w:p w14:paraId="0996EFA3" w14:textId="77777777" w:rsidR="006673B2" w:rsidRPr="004D4CDD" w:rsidRDefault="006673B2" w:rsidP="00F65B9E">
            <w:pPr>
              <w:pStyle w:val="TableBodyText"/>
              <w:rPr>
                <w:rFonts w:asciiTheme="minorHAnsi" w:hAnsiTheme="minorHAnsi"/>
                <w:b w:val="0"/>
                <w:bCs/>
                <w:color w:val="FFFFFF" w:themeColor="background1"/>
                <w:sz w:val="22"/>
                <w:szCs w:val="22"/>
              </w:rPr>
            </w:pPr>
          </w:p>
        </w:tc>
        <w:tc>
          <w:tcPr>
            <w:cnfStyle w:val="000010000000" w:firstRow="0" w:lastRow="0" w:firstColumn="0" w:lastColumn="0" w:oddVBand="1" w:evenVBand="0" w:oddHBand="0" w:evenHBand="0" w:firstRowFirstColumn="0" w:firstRowLastColumn="0" w:lastRowFirstColumn="0" w:lastRowLastColumn="0"/>
            <w:tcW w:w="2440" w:type="dxa"/>
            <w:shd w:val="clear" w:color="auto" w:fill="002060"/>
            <w:vAlign w:val="center"/>
            <w:hideMark/>
          </w:tcPr>
          <w:p w14:paraId="7E73ECA5" w14:textId="77777777" w:rsidR="006673B2" w:rsidRPr="004D4CDD" w:rsidRDefault="006673B2" w:rsidP="00F65B9E">
            <w:pPr>
              <w:pStyle w:val="TableHeaderText"/>
              <w:ind w:left="0"/>
              <w:jc w:val="right"/>
              <w:rPr>
                <w:rFonts w:asciiTheme="minorHAnsi" w:hAnsiTheme="minorHAnsi"/>
                <w:szCs w:val="22"/>
              </w:rPr>
            </w:pPr>
            <w:r w:rsidRPr="004D4CDD">
              <w:rPr>
                <w:rFonts w:asciiTheme="minorHAnsi" w:hAnsiTheme="minorHAnsi"/>
                <w:szCs w:val="22"/>
              </w:rPr>
              <w:t>P50</w:t>
            </w:r>
          </w:p>
        </w:tc>
        <w:tc>
          <w:tcPr>
            <w:tcW w:w="2230" w:type="dxa"/>
            <w:shd w:val="clear" w:color="auto" w:fill="002060"/>
            <w:vAlign w:val="center"/>
            <w:hideMark/>
          </w:tcPr>
          <w:p w14:paraId="404A6B21" w14:textId="77777777" w:rsidR="006673B2" w:rsidRPr="004D4CDD" w:rsidRDefault="006673B2"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4D4CDD">
              <w:rPr>
                <w:rFonts w:asciiTheme="minorHAnsi" w:hAnsiTheme="minorHAnsi"/>
                <w:szCs w:val="22"/>
              </w:rPr>
              <w:t>P90</w:t>
            </w:r>
          </w:p>
        </w:tc>
      </w:tr>
      <w:tr w:rsidR="006673B2" w:rsidRPr="003F462A" w14:paraId="33EE8E62" w14:textId="77777777" w:rsidTr="0030284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046" w:type="dxa"/>
            <w:shd w:val="clear" w:color="auto" w:fill="auto"/>
            <w:vAlign w:val="center"/>
            <w:hideMark/>
          </w:tcPr>
          <w:p w14:paraId="55B0D2FF" w14:textId="77777777" w:rsidR="006673B2" w:rsidRPr="007A7C92" w:rsidRDefault="006673B2" w:rsidP="00F65B9E">
            <w:pPr>
              <w:pStyle w:val="TableBodyText"/>
              <w:rPr>
                <w:rFonts w:asciiTheme="minorHAnsi" w:hAnsiTheme="minorHAnsi"/>
                <w:b w:val="0"/>
                <w:sz w:val="20"/>
                <w:szCs w:val="20"/>
              </w:rPr>
            </w:pPr>
            <w:r w:rsidRPr="007A7C92">
              <w:rPr>
                <w:rFonts w:asciiTheme="minorHAnsi" w:hAnsiTheme="minorHAnsi"/>
                <w:sz w:val="20"/>
                <w:szCs w:val="20"/>
              </w:rPr>
              <w:t>Base Cost Estimate</w:t>
            </w:r>
          </w:p>
        </w:tc>
        <w:tc>
          <w:tcPr>
            <w:cnfStyle w:val="000010000000" w:firstRow="0" w:lastRow="0" w:firstColumn="0" w:lastColumn="0" w:oddVBand="1" w:evenVBand="0" w:oddHBand="0" w:evenHBand="0" w:firstRowFirstColumn="0" w:firstRowLastColumn="0" w:lastRowFirstColumn="0" w:lastRowLastColumn="0"/>
            <w:tcW w:w="2440" w:type="dxa"/>
            <w:shd w:val="clear" w:color="auto" w:fill="auto"/>
            <w:vAlign w:val="center"/>
          </w:tcPr>
          <w:p w14:paraId="7B9B6484" w14:textId="77777777" w:rsidR="006673B2" w:rsidRPr="007A7C92" w:rsidRDefault="006673B2" w:rsidP="00F65B9E">
            <w:pPr>
              <w:pStyle w:val="TableBodyText"/>
              <w:jc w:val="right"/>
              <w:rPr>
                <w:rFonts w:asciiTheme="minorHAnsi" w:hAnsiTheme="minorHAnsi"/>
                <w:sz w:val="20"/>
                <w:szCs w:val="20"/>
              </w:rPr>
            </w:pPr>
            <w:r w:rsidRPr="007A7C92">
              <w:rPr>
                <w:rFonts w:asciiTheme="minorHAnsi" w:hAnsiTheme="minorHAnsi"/>
                <w:sz w:val="20"/>
                <w:szCs w:val="20"/>
              </w:rPr>
              <w:t>$0.00</w:t>
            </w:r>
          </w:p>
        </w:tc>
        <w:tc>
          <w:tcPr>
            <w:tcW w:w="2230" w:type="dxa"/>
            <w:shd w:val="clear" w:color="auto" w:fill="auto"/>
            <w:vAlign w:val="center"/>
          </w:tcPr>
          <w:p w14:paraId="136C11AB" w14:textId="77777777" w:rsidR="006673B2" w:rsidRPr="007A7C92" w:rsidRDefault="006673B2"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A7C92">
              <w:rPr>
                <w:rFonts w:asciiTheme="minorHAnsi" w:hAnsiTheme="minorHAnsi"/>
                <w:sz w:val="20"/>
                <w:szCs w:val="20"/>
              </w:rPr>
              <w:t>$0.00</w:t>
            </w:r>
          </w:p>
        </w:tc>
      </w:tr>
      <w:tr w:rsidR="006673B2" w:rsidRPr="003F462A" w14:paraId="7703A680" w14:textId="77777777" w:rsidTr="0030284C">
        <w:trPr>
          <w:trHeight w:val="302"/>
        </w:trPr>
        <w:tc>
          <w:tcPr>
            <w:cnfStyle w:val="001000000000" w:firstRow="0" w:lastRow="0" w:firstColumn="1" w:lastColumn="0" w:oddVBand="0" w:evenVBand="0" w:oddHBand="0" w:evenHBand="0" w:firstRowFirstColumn="0" w:firstRowLastColumn="0" w:lastRowFirstColumn="0" w:lastRowLastColumn="0"/>
            <w:tcW w:w="3046" w:type="dxa"/>
            <w:shd w:val="clear" w:color="auto" w:fill="auto"/>
            <w:vAlign w:val="center"/>
            <w:hideMark/>
          </w:tcPr>
          <w:p w14:paraId="61D92775" w14:textId="77777777" w:rsidR="006673B2" w:rsidRPr="007A7C92" w:rsidRDefault="006673B2" w:rsidP="00F65B9E">
            <w:pPr>
              <w:pStyle w:val="TableBodyText"/>
              <w:rPr>
                <w:rFonts w:asciiTheme="minorHAnsi" w:hAnsiTheme="minorHAnsi"/>
                <w:b w:val="0"/>
                <w:sz w:val="20"/>
                <w:szCs w:val="20"/>
              </w:rPr>
            </w:pPr>
            <w:r w:rsidRPr="007A7C92">
              <w:rPr>
                <w:rFonts w:asciiTheme="minorHAnsi" w:hAnsiTheme="minorHAnsi"/>
                <w:sz w:val="20"/>
                <w:szCs w:val="20"/>
              </w:rPr>
              <w:t>Contingency</w:t>
            </w:r>
          </w:p>
        </w:tc>
        <w:tc>
          <w:tcPr>
            <w:cnfStyle w:val="000010000000" w:firstRow="0" w:lastRow="0" w:firstColumn="0" w:lastColumn="0" w:oddVBand="1" w:evenVBand="0" w:oddHBand="0" w:evenHBand="0" w:firstRowFirstColumn="0" w:firstRowLastColumn="0" w:lastRowFirstColumn="0" w:lastRowLastColumn="0"/>
            <w:tcW w:w="2440" w:type="dxa"/>
            <w:shd w:val="clear" w:color="auto" w:fill="auto"/>
            <w:vAlign w:val="center"/>
          </w:tcPr>
          <w:p w14:paraId="62CB95E2" w14:textId="77777777" w:rsidR="006673B2" w:rsidRPr="007A7C92" w:rsidRDefault="006673B2" w:rsidP="00F65B9E">
            <w:pPr>
              <w:pStyle w:val="TableBodyText"/>
              <w:jc w:val="right"/>
              <w:rPr>
                <w:rFonts w:asciiTheme="minorHAnsi" w:hAnsiTheme="minorHAnsi"/>
                <w:sz w:val="20"/>
                <w:szCs w:val="20"/>
              </w:rPr>
            </w:pPr>
            <w:r w:rsidRPr="007A7C92">
              <w:rPr>
                <w:rFonts w:asciiTheme="minorHAnsi" w:hAnsiTheme="minorHAnsi"/>
                <w:sz w:val="20"/>
                <w:szCs w:val="20"/>
              </w:rPr>
              <w:t>$0.00</w:t>
            </w:r>
          </w:p>
        </w:tc>
        <w:tc>
          <w:tcPr>
            <w:tcW w:w="2230" w:type="dxa"/>
            <w:shd w:val="clear" w:color="auto" w:fill="auto"/>
            <w:vAlign w:val="center"/>
          </w:tcPr>
          <w:p w14:paraId="3741EBE6" w14:textId="77777777" w:rsidR="006673B2" w:rsidRPr="007A7C92" w:rsidRDefault="006673B2"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A7C92">
              <w:rPr>
                <w:rFonts w:asciiTheme="minorHAnsi" w:hAnsiTheme="minorHAnsi"/>
                <w:sz w:val="20"/>
                <w:szCs w:val="20"/>
              </w:rPr>
              <w:t>$0.00</w:t>
            </w:r>
          </w:p>
        </w:tc>
      </w:tr>
      <w:tr w:rsidR="006673B2" w:rsidRPr="003F462A" w14:paraId="6F0DBB3A" w14:textId="77777777" w:rsidTr="0030284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046" w:type="dxa"/>
            <w:shd w:val="clear" w:color="auto" w:fill="auto"/>
            <w:vAlign w:val="center"/>
            <w:hideMark/>
          </w:tcPr>
          <w:p w14:paraId="6217756F" w14:textId="77777777" w:rsidR="006673B2" w:rsidRPr="007A7C92" w:rsidRDefault="006673B2" w:rsidP="00F65B9E">
            <w:pPr>
              <w:pStyle w:val="TableBodyText"/>
              <w:rPr>
                <w:rFonts w:asciiTheme="minorHAnsi" w:hAnsiTheme="minorHAnsi"/>
                <w:b w:val="0"/>
                <w:sz w:val="20"/>
                <w:szCs w:val="20"/>
              </w:rPr>
            </w:pPr>
            <w:r w:rsidRPr="007A7C92">
              <w:rPr>
                <w:rFonts w:asciiTheme="minorHAnsi" w:hAnsiTheme="minorHAnsi"/>
                <w:sz w:val="20"/>
                <w:szCs w:val="20"/>
              </w:rPr>
              <w:t>Total Project Cost Estimate</w:t>
            </w:r>
          </w:p>
        </w:tc>
        <w:tc>
          <w:tcPr>
            <w:cnfStyle w:val="000010000000" w:firstRow="0" w:lastRow="0" w:firstColumn="0" w:lastColumn="0" w:oddVBand="1" w:evenVBand="0" w:oddHBand="0" w:evenHBand="0" w:firstRowFirstColumn="0" w:firstRowLastColumn="0" w:lastRowFirstColumn="0" w:lastRowLastColumn="0"/>
            <w:tcW w:w="2440" w:type="dxa"/>
            <w:shd w:val="clear" w:color="auto" w:fill="auto"/>
            <w:vAlign w:val="center"/>
          </w:tcPr>
          <w:p w14:paraId="390103C2" w14:textId="77777777" w:rsidR="006673B2" w:rsidRPr="007A7C92" w:rsidRDefault="006673B2" w:rsidP="00F65B9E">
            <w:pPr>
              <w:pStyle w:val="TableBodyText"/>
              <w:jc w:val="right"/>
              <w:rPr>
                <w:rFonts w:asciiTheme="minorHAnsi" w:hAnsiTheme="minorHAnsi"/>
                <w:sz w:val="20"/>
                <w:szCs w:val="20"/>
              </w:rPr>
            </w:pPr>
            <w:r w:rsidRPr="007A7C92">
              <w:rPr>
                <w:rFonts w:asciiTheme="minorHAnsi" w:hAnsiTheme="minorHAnsi"/>
                <w:sz w:val="20"/>
                <w:szCs w:val="20"/>
              </w:rPr>
              <w:t>$0.00</w:t>
            </w:r>
          </w:p>
        </w:tc>
        <w:tc>
          <w:tcPr>
            <w:tcW w:w="2230" w:type="dxa"/>
            <w:shd w:val="clear" w:color="auto" w:fill="auto"/>
            <w:vAlign w:val="center"/>
          </w:tcPr>
          <w:p w14:paraId="76F9FA8C" w14:textId="77777777" w:rsidR="006673B2" w:rsidRPr="007A7C92" w:rsidRDefault="006673B2"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A7C92">
              <w:rPr>
                <w:rFonts w:asciiTheme="minorHAnsi" w:hAnsiTheme="minorHAnsi"/>
                <w:sz w:val="20"/>
                <w:szCs w:val="20"/>
              </w:rPr>
              <w:t>$0.00</w:t>
            </w:r>
          </w:p>
        </w:tc>
      </w:tr>
      <w:tr w:rsidR="006673B2" w:rsidRPr="003F462A" w14:paraId="4A2788E8" w14:textId="77777777" w:rsidTr="0030284C">
        <w:trPr>
          <w:trHeight w:val="273"/>
        </w:trPr>
        <w:tc>
          <w:tcPr>
            <w:cnfStyle w:val="001000000000" w:firstRow="0" w:lastRow="0" w:firstColumn="1" w:lastColumn="0" w:oddVBand="0" w:evenVBand="0" w:oddHBand="0" w:evenHBand="0" w:firstRowFirstColumn="0" w:firstRowLastColumn="0" w:lastRowFirstColumn="0" w:lastRowLastColumn="0"/>
            <w:tcW w:w="3046" w:type="dxa"/>
            <w:shd w:val="clear" w:color="auto" w:fill="auto"/>
            <w:vAlign w:val="center"/>
            <w:hideMark/>
          </w:tcPr>
          <w:p w14:paraId="7CD48F56" w14:textId="77777777" w:rsidR="006673B2" w:rsidRPr="007A7C92" w:rsidRDefault="006673B2" w:rsidP="00F65B9E">
            <w:pPr>
              <w:pStyle w:val="TableBodyText"/>
              <w:rPr>
                <w:rFonts w:asciiTheme="minorHAnsi" w:hAnsiTheme="minorHAnsi"/>
                <w:b w:val="0"/>
                <w:sz w:val="20"/>
                <w:szCs w:val="20"/>
              </w:rPr>
            </w:pPr>
            <w:r w:rsidRPr="007A7C92">
              <w:rPr>
                <w:rFonts w:asciiTheme="minorHAnsi" w:hAnsiTheme="minorHAnsi"/>
                <w:sz w:val="20"/>
                <w:szCs w:val="20"/>
              </w:rPr>
              <w:t>Escalation</w:t>
            </w:r>
          </w:p>
        </w:tc>
        <w:tc>
          <w:tcPr>
            <w:cnfStyle w:val="000010000000" w:firstRow="0" w:lastRow="0" w:firstColumn="0" w:lastColumn="0" w:oddVBand="1" w:evenVBand="0" w:oddHBand="0" w:evenHBand="0" w:firstRowFirstColumn="0" w:firstRowLastColumn="0" w:lastRowFirstColumn="0" w:lastRowLastColumn="0"/>
            <w:tcW w:w="2440" w:type="dxa"/>
            <w:shd w:val="clear" w:color="auto" w:fill="auto"/>
            <w:vAlign w:val="center"/>
          </w:tcPr>
          <w:p w14:paraId="018BCC69" w14:textId="77777777" w:rsidR="006673B2" w:rsidRPr="007A7C92" w:rsidRDefault="006673B2" w:rsidP="00F65B9E">
            <w:pPr>
              <w:pStyle w:val="TableBodyText"/>
              <w:jc w:val="right"/>
              <w:rPr>
                <w:rFonts w:asciiTheme="minorHAnsi" w:hAnsiTheme="minorHAnsi"/>
                <w:sz w:val="20"/>
                <w:szCs w:val="20"/>
              </w:rPr>
            </w:pPr>
            <w:r w:rsidRPr="007A7C92">
              <w:rPr>
                <w:rFonts w:asciiTheme="minorHAnsi" w:hAnsiTheme="minorHAnsi"/>
                <w:sz w:val="20"/>
                <w:szCs w:val="20"/>
              </w:rPr>
              <w:t>$0.00</w:t>
            </w:r>
          </w:p>
        </w:tc>
        <w:tc>
          <w:tcPr>
            <w:tcW w:w="2230" w:type="dxa"/>
            <w:shd w:val="clear" w:color="auto" w:fill="auto"/>
            <w:vAlign w:val="center"/>
          </w:tcPr>
          <w:p w14:paraId="6B2D767D" w14:textId="77777777" w:rsidR="006673B2" w:rsidRPr="007A7C92" w:rsidRDefault="006673B2"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A7C92">
              <w:rPr>
                <w:rFonts w:asciiTheme="minorHAnsi" w:hAnsiTheme="minorHAnsi"/>
                <w:sz w:val="20"/>
                <w:szCs w:val="20"/>
              </w:rPr>
              <w:t>$0.00</w:t>
            </w:r>
          </w:p>
        </w:tc>
      </w:tr>
      <w:tr w:rsidR="006673B2" w:rsidRPr="003F462A" w14:paraId="096386E4" w14:textId="77777777" w:rsidTr="0030284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46" w:type="dxa"/>
            <w:shd w:val="clear" w:color="auto" w:fill="auto"/>
            <w:vAlign w:val="center"/>
            <w:hideMark/>
          </w:tcPr>
          <w:p w14:paraId="69BBF615" w14:textId="77777777" w:rsidR="006673B2" w:rsidRPr="007A7C92" w:rsidRDefault="006673B2" w:rsidP="00F65B9E">
            <w:pPr>
              <w:pStyle w:val="TableBodyText"/>
              <w:rPr>
                <w:rFonts w:asciiTheme="minorHAnsi" w:hAnsiTheme="minorHAnsi"/>
                <w:b w:val="0"/>
                <w:sz w:val="20"/>
                <w:szCs w:val="20"/>
              </w:rPr>
            </w:pPr>
            <w:r w:rsidRPr="007A7C92">
              <w:rPr>
                <w:rFonts w:asciiTheme="minorHAnsi" w:hAnsiTheme="minorHAnsi"/>
                <w:sz w:val="20"/>
                <w:szCs w:val="20"/>
              </w:rPr>
              <w:t>Total Outturn Cost Estimate</w:t>
            </w:r>
          </w:p>
        </w:tc>
        <w:tc>
          <w:tcPr>
            <w:cnfStyle w:val="000010000000" w:firstRow="0" w:lastRow="0" w:firstColumn="0" w:lastColumn="0" w:oddVBand="1" w:evenVBand="0" w:oddHBand="0" w:evenHBand="0" w:firstRowFirstColumn="0" w:firstRowLastColumn="0" w:lastRowFirstColumn="0" w:lastRowLastColumn="0"/>
            <w:tcW w:w="2440" w:type="dxa"/>
            <w:shd w:val="clear" w:color="auto" w:fill="auto"/>
            <w:vAlign w:val="center"/>
          </w:tcPr>
          <w:p w14:paraId="6ADC809B" w14:textId="77777777" w:rsidR="006673B2" w:rsidRPr="007A7C92" w:rsidRDefault="006673B2" w:rsidP="00F65B9E">
            <w:pPr>
              <w:pStyle w:val="TableBodyText"/>
              <w:jc w:val="right"/>
              <w:rPr>
                <w:rFonts w:asciiTheme="minorHAnsi" w:hAnsiTheme="minorHAnsi"/>
                <w:sz w:val="20"/>
                <w:szCs w:val="20"/>
              </w:rPr>
            </w:pPr>
            <w:r w:rsidRPr="007A7C92">
              <w:rPr>
                <w:rFonts w:asciiTheme="minorHAnsi" w:hAnsiTheme="minorHAnsi"/>
                <w:sz w:val="20"/>
                <w:szCs w:val="20"/>
              </w:rPr>
              <w:t>$0.00</w:t>
            </w:r>
          </w:p>
        </w:tc>
        <w:tc>
          <w:tcPr>
            <w:tcW w:w="2230" w:type="dxa"/>
            <w:shd w:val="clear" w:color="auto" w:fill="auto"/>
            <w:vAlign w:val="center"/>
          </w:tcPr>
          <w:p w14:paraId="283EB99D" w14:textId="77777777" w:rsidR="006673B2" w:rsidRPr="007A7C92" w:rsidRDefault="006673B2"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A7C92">
              <w:rPr>
                <w:rFonts w:asciiTheme="minorHAnsi" w:hAnsiTheme="minorHAnsi"/>
                <w:sz w:val="20"/>
                <w:szCs w:val="20"/>
              </w:rPr>
              <w:t>$0.00</w:t>
            </w:r>
          </w:p>
        </w:tc>
      </w:tr>
    </w:tbl>
    <w:p w14:paraId="4A3A9DE9" w14:textId="77777777" w:rsidR="006673B2" w:rsidRPr="00524119" w:rsidRDefault="006673B2" w:rsidP="006673B2">
      <w:r w:rsidRPr="00C8290F">
        <w:t>&lt;</w:t>
      </w:r>
      <w:r w:rsidRPr="00524119">
        <w:t>Text&gt;</w:t>
      </w:r>
    </w:p>
    <w:p w14:paraId="45C8DF9E" w14:textId="77777777" w:rsidR="006673B2" w:rsidRPr="004D4CDD" w:rsidRDefault="006673B2" w:rsidP="004D4CDD">
      <w:pPr>
        <w:pStyle w:val="ChartFigureorTable-Title"/>
        <w:rPr>
          <w:lang w:val="en-AU"/>
        </w:rPr>
      </w:pPr>
      <w:r w:rsidRPr="004D4CDD">
        <w:rPr>
          <w:lang w:val="en-AU"/>
        </w:rPr>
        <w:t>Ongoing Operating Costs (Operations, Services and Maintenance)</w:t>
      </w:r>
      <w:r w:rsidRPr="004D4CDD">
        <w:rPr>
          <w:lang w:val="en-AU"/>
        </w:rPr>
        <w:br/>
        <w:t>Financial Year, Values in Outturn Dollars</w:t>
      </w:r>
    </w:p>
    <w:tbl>
      <w:tblPr>
        <w:tblStyle w:val="ListTable2-Accent1"/>
        <w:tblW w:w="774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0A0" w:firstRow="1" w:lastRow="0" w:firstColumn="1" w:lastColumn="0" w:noHBand="0" w:noVBand="0"/>
      </w:tblPr>
      <w:tblGrid>
        <w:gridCol w:w="3058"/>
        <w:gridCol w:w="2450"/>
        <w:gridCol w:w="2239"/>
      </w:tblGrid>
      <w:tr w:rsidR="006673B2" w:rsidRPr="00524119" w14:paraId="357C8C3B" w14:textId="77777777" w:rsidTr="0030284C">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058" w:type="dxa"/>
            <w:shd w:val="clear" w:color="auto" w:fill="002060"/>
            <w:vAlign w:val="center"/>
          </w:tcPr>
          <w:p w14:paraId="4637806C" w14:textId="77777777" w:rsidR="006673B2" w:rsidRPr="004D4CDD" w:rsidRDefault="006673B2" w:rsidP="00F65B9E">
            <w:pPr>
              <w:pStyle w:val="TableBodyText"/>
              <w:rPr>
                <w:rFonts w:asciiTheme="minorHAnsi" w:hAnsiTheme="minorHAnsi"/>
                <w:b w:val="0"/>
                <w:bCs/>
                <w:sz w:val="22"/>
                <w:szCs w:val="22"/>
              </w:rPr>
            </w:pPr>
            <w:r w:rsidRPr="004D4CDD">
              <w:rPr>
                <w:rFonts w:asciiTheme="minorHAnsi" w:hAnsiTheme="minorHAnsi"/>
                <w:b w:val="0"/>
                <w:bCs/>
                <w:sz w:val="22"/>
                <w:szCs w:val="22"/>
              </w:rPr>
              <w:t>Total Project Cost</w:t>
            </w:r>
          </w:p>
        </w:tc>
        <w:tc>
          <w:tcPr>
            <w:cnfStyle w:val="000010000000" w:firstRow="0" w:lastRow="0" w:firstColumn="0" w:lastColumn="0" w:oddVBand="1" w:evenVBand="0" w:oddHBand="0" w:evenHBand="0" w:firstRowFirstColumn="0" w:firstRowLastColumn="0" w:lastRowFirstColumn="0" w:lastRowLastColumn="0"/>
            <w:tcW w:w="2450" w:type="dxa"/>
            <w:shd w:val="clear" w:color="auto" w:fill="002060"/>
            <w:vAlign w:val="center"/>
            <w:hideMark/>
          </w:tcPr>
          <w:p w14:paraId="5A4688C6" w14:textId="77777777" w:rsidR="006673B2" w:rsidRPr="004D4CDD" w:rsidRDefault="006673B2" w:rsidP="00F65B9E">
            <w:pPr>
              <w:pStyle w:val="TableHeaderText"/>
              <w:ind w:left="0"/>
              <w:jc w:val="right"/>
              <w:rPr>
                <w:rFonts w:asciiTheme="minorHAnsi" w:hAnsiTheme="minorHAnsi"/>
                <w:szCs w:val="22"/>
              </w:rPr>
            </w:pPr>
            <w:r w:rsidRPr="004D4CDD">
              <w:rPr>
                <w:rFonts w:asciiTheme="minorHAnsi" w:hAnsiTheme="minorHAnsi"/>
                <w:szCs w:val="22"/>
              </w:rPr>
              <w:t>P50</w:t>
            </w:r>
          </w:p>
        </w:tc>
        <w:tc>
          <w:tcPr>
            <w:tcW w:w="2239" w:type="dxa"/>
            <w:shd w:val="clear" w:color="auto" w:fill="002060"/>
            <w:vAlign w:val="center"/>
            <w:hideMark/>
          </w:tcPr>
          <w:p w14:paraId="5EF9F017" w14:textId="77777777" w:rsidR="006673B2" w:rsidRPr="004D4CDD" w:rsidRDefault="006673B2"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4D4CDD">
              <w:rPr>
                <w:rFonts w:asciiTheme="minorHAnsi" w:hAnsiTheme="minorHAnsi"/>
                <w:szCs w:val="22"/>
              </w:rPr>
              <w:t>P90</w:t>
            </w:r>
          </w:p>
        </w:tc>
      </w:tr>
      <w:tr w:rsidR="006673B2" w:rsidRPr="00524119" w14:paraId="3AA1DA7C" w14:textId="77777777" w:rsidTr="0030284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058" w:type="dxa"/>
            <w:shd w:val="clear" w:color="auto" w:fill="auto"/>
            <w:vAlign w:val="center"/>
            <w:hideMark/>
          </w:tcPr>
          <w:p w14:paraId="061C802A" w14:textId="77777777" w:rsidR="006673B2" w:rsidRPr="0023121D" w:rsidRDefault="006673B2" w:rsidP="00F65B9E">
            <w:pPr>
              <w:pStyle w:val="TableBodyText"/>
              <w:rPr>
                <w:rFonts w:asciiTheme="minorHAnsi" w:hAnsiTheme="minorHAnsi"/>
                <w:b w:val="0"/>
                <w:sz w:val="20"/>
                <w:szCs w:val="20"/>
              </w:rPr>
            </w:pPr>
            <w:r w:rsidRPr="0023121D">
              <w:rPr>
                <w:rFonts w:asciiTheme="minorHAnsi" w:hAnsiTheme="minorHAnsi"/>
                <w:sz w:val="20"/>
                <w:szCs w:val="20"/>
              </w:rPr>
              <w:t>Ongoing maintenance cost (per annum)</w:t>
            </w:r>
          </w:p>
        </w:tc>
        <w:tc>
          <w:tcPr>
            <w:cnfStyle w:val="000010000000" w:firstRow="0" w:lastRow="0" w:firstColumn="0" w:lastColumn="0" w:oddVBand="1" w:evenVBand="0" w:oddHBand="0" w:evenHBand="0" w:firstRowFirstColumn="0" w:firstRowLastColumn="0" w:lastRowFirstColumn="0" w:lastRowLastColumn="0"/>
            <w:tcW w:w="2450" w:type="dxa"/>
            <w:shd w:val="clear" w:color="auto" w:fill="auto"/>
            <w:vAlign w:val="center"/>
          </w:tcPr>
          <w:p w14:paraId="0E6D7EBD" w14:textId="77777777" w:rsidR="006673B2" w:rsidRPr="0023121D" w:rsidRDefault="006673B2" w:rsidP="00F65B9E">
            <w:pPr>
              <w:pStyle w:val="TableBodyText"/>
              <w:jc w:val="right"/>
              <w:rPr>
                <w:rFonts w:asciiTheme="minorHAnsi" w:hAnsiTheme="minorHAnsi"/>
                <w:sz w:val="20"/>
                <w:szCs w:val="20"/>
              </w:rPr>
            </w:pPr>
            <w:r w:rsidRPr="0023121D">
              <w:rPr>
                <w:rFonts w:asciiTheme="minorHAnsi" w:hAnsiTheme="minorHAnsi"/>
                <w:sz w:val="20"/>
                <w:szCs w:val="20"/>
              </w:rPr>
              <w:t>$0.00</w:t>
            </w:r>
          </w:p>
        </w:tc>
        <w:tc>
          <w:tcPr>
            <w:tcW w:w="2239" w:type="dxa"/>
            <w:shd w:val="clear" w:color="auto" w:fill="auto"/>
            <w:vAlign w:val="center"/>
          </w:tcPr>
          <w:p w14:paraId="19A3C3F9" w14:textId="77777777" w:rsidR="006673B2" w:rsidRPr="0023121D" w:rsidRDefault="006673B2"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3121D">
              <w:rPr>
                <w:rFonts w:asciiTheme="minorHAnsi" w:hAnsiTheme="minorHAnsi"/>
                <w:sz w:val="20"/>
                <w:szCs w:val="20"/>
              </w:rPr>
              <w:t>$0.00</w:t>
            </w:r>
          </w:p>
        </w:tc>
      </w:tr>
      <w:tr w:rsidR="006673B2" w:rsidRPr="00524119" w14:paraId="332C087A" w14:textId="77777777" w:rsidTr="0030284C">
        <w:trPr>
          <w:trHeight w:val="313"/>
        </w:trPr>
        <w:tc>
          <w:tcPr>
            <w:cnfStyle w:val="001000000000" w:firstRow="0" w:lastRow="0" w:firstColumn="1" w:lastColumn="0" w:oddVBand="0" w:evenVBand="0" w:oddHBand="0" w:evenHBand="0" w:firstRowFirstColumn="0" w:firstRowLastColumn="0" w:lastRowFirstColumn="0" w:lastRowLastColumn="0"/>
            <w:tcW w:w="3058" w:type="dxa"/>
            <w:shd w:val="clear" w:color="auto" w:fill="auto"/>
            <w:vAlign w:val="center"/>
            <w:hideMark/>
          </w:tcPr>
          <w:p w14:paraId="6E479545" w14:textId="77777777" w:rsidR="006673B2" w:rsidRPr="0023121D" w:rsidRDefault="006673B2" w:rsidP="00F65B9E">
            <w:pPr>
              <w:pStyle w:val="TableBodyText"/>
              <w:rPr>
                <w:rFonts w:asciiTheme="minorHAnsi" w:hAnsiTheme="minorHAnsi"/>
                <w:b w:val="0"/>
                <w:sz w:val="20"/>
                <w:szCs w:val="20"/>
              </w:rPr>
            </w:pPr>
            <w:r w:rsidRPr="0023121D">
              <w:rPr>
                <w:rFonts w:asciiTheme="minorHAnsi" w:hAnsiTheme="minorHAnsi"/>
                <w:sz w:val="20"/>
                <w:szCs w:val="20"/>
              </w:rPr>
              <w:t>Operating and service cost (per annum)</w:t>
            </w:r>
          </w:p>
        </w:tc>
        <w:tc>
          <w:tcPr>
            <w:cnfStyle w:val="000010000000" w:firstRow="0" w:lastRow="0" w:firstColumn="0" w:lastColumn="0" w:oddVBand="1" w:evenVBand="0" w:oddHBand="0" w:evenHBand="0" w:firstRowFirstColumn="0" w:firstRowLastColumn="0" w:lastRowFirstColumn="0" w:lastRowLastColumn="0"/>
            <w:tcW w:w="2450" w:type="dxa"/>
            <w:shd w:val="clear" w:color="auto" w:fill="auto"/>
            <w:vAlign w:val="center"/>
          </w:tcPr>
          <w:p w14:paraId="4B366A2F" w14:textId="77777777" w:rsidR="006673B2" w:rsidRPr="0023121D" w:rsidRDefault="006673B2" w:rsidP="00F65B9E">
            <w:pPr>
              <w:pStyle w:val="TableBodyText"/>
              <w:jc w:val="right"/>
              <w:rPr>
                <w:rFonts w:asciiTheme="minorHAnsi" w:hAnsiTheme="minorHAnsi"/>
                <w:sz w:val="20"/>
                <w:szCs w:val="20"/>
              </w:rPr>
            </w:pPr>
            <w:r w:rsidRPr="0023121D">
              <w:rPr>
                <w:rFonts w:asciiTheme="minorHAnsi" w:hAnsiTheme="minorHAnsi"/>
                <w:sz w:val="20"/>
                <w:szCs w:val="20"/>
              </w:rPr>
              <w:t>$0.00</w:t>
            </w:r>
          </w:p>
        </w:tc>
        <w:tc>
          <w:tcPr>
            <w:tcW w:w="2239" w:type="dxa"/>
            <w:shd w:val="clear" w:color="auto" w:fill="auto"/>
            <w:vAlign w:val="center"/>
          </w:tcPr>
          <w:p w14:paraId="01945921" w14:textId="77777777" w:rsidR="006673B2" w:rsidRPr="0023121D" w:rsidRDefault="006673B2"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3121D">
              <w:rPr>
                <w:rFonts w:asciiTheme="minorHAnsi" w:hAnsiTheme="minorHAnsi"/>
                <w:sz w:val="20"/>
                <w:szCs w:val="20"/>
              </w:rPr>
              <w:t>$0.00</w:t>
            </w:r>
          </w:p>
        </w:tc>
      </w:tr>
    </w:tbl>
    <w:p w14:paraId="3B4E00B8" w14:textId="21536F6B" w:rsidR="006673B2" w:rsidRDefault="006673B2" w:rsidP="006673B2">
      <w:pPr>
        <w:rPr>
          <w:rFonts w:cs="Arial"/>
        </w:rPr>
      </w:pPr>
      <w:r>
        <w:rPr>
          <w:rFonts w:cs="Arial"/>
        </w:rPr>
        <w:t>&lt;Text&gt;</w:t>
      </w:r>
    </w:p>
    <w:p w14:paraId="18E6108C" w14:textId="4D1598EF" w:rsidR="004D4CDD" w:rsidRDefault="004D4CDD" w:rsidP="006673B2">
      <w:pPr>
        <w:rPr>
          <w:rFonts w:cs="Arial"/>
        </w:rPr>
      </w:pPr>
    </w:p>
    <w:p w14:paraId="5098ED01" w14:textId="6B7FB4E6" w:rsidR="004D4CDD" w:rsidRDefault="004D4CDD" w:rsidP="006673B2">
      <w:pPr>
        <w:rPr>
          <w:rFonts w:cs="Arial"/>
        </w:rPr>
      </w:pPr>
    </w:p>
    <w:p w14:paraId="1D4BDA69" w14:textId="1826DCA3" w:rsidR="004D4CDD" w:rsidRDefault="004D4CDD" w:rsidP="006673B2">
      <w:pPr>
        <w:rPr>
          <w:rFonts w:cs="Arial"/>
        </w:rPr>
      </w:pPr>
    </w:p>
    <w:p w14:paraId="25EB08A5" w14:textId="4578D81C" w:rsidR="004D4CDD" w:rsidRDefault="004D4CDD" w:rsidP="006673B2">
      <w:pPr>
        <w:rPr>
          <w:rFonts w:cs="Arial"/>
        </w:rPr>
      </w:pPr>
    </w:p>
    <w:p w14:paraId="48077447" w14:textId="5B545D14" w:rsidR="004D4CDD" w:rsidRDefault="004D4CDD" w:rsidP="006673B2">
      <w:pPr>
        <w:rPr>
          <w:rFonts w:cs="Arial"/>
        </w:rPr>
      </w:pPr>
    </w:p>
    <w:p w14:paraId="4E839EA8" w14:textId="7DEF14CC" w:rsidR="004D4CDD" w:rsidRDefault="004D4CDD" w:rsidP="006673B2">
      <w:pPr>
        <w:rPr>
          <w:rFonts w:cs="Arial"/>
        </w:rPr>
      </w:pPr>
    </w:p>
    <w:p w14:paraId="57FDD0C4" w14:textId="3BB8260D" w:rsidR="004D4CDD" w:rsidRDefault="004D4CDD" w:rsidP="006673B2">
      <w:pPr>
        <w:rPr>
          <w:rFonts w:cs="Arial"/>
        </w:rPr>
      </w:pPr>
    </w:p>
    <w:p w14:paraId="229884E9" w14:textId="277235D1" w:rsidR="004D4CDD" w:rsidRDefault="004D4CDD" w:rsidP="006673B2">
      <w:pPr>
        <w:rPr>
          <w:rFonts w:cs="Arial"/>
        </w:rPr>
      </w:pPr>
    </w:p>
    <w:p w14:paraId="63874C9E" w14:textId="63751471" w:rsidR="004D4CDD" w:rsidRDefault="004D4CDD" w:rsidP="006673B2">
      <w:pPr>
        <w:rPr>
          <w:rFonts w:cs="Arial"/>
        </w:rPr>
      </w:pPr>
    </w:p>
    <w:p w14:paraId="1D9E0D6B" w14:textId="4B57CD79" w:rsidR="004D4CDD" w:rsidRDefault="004D4CDD" w:rsidP="006673B2">
      <w:pPr>
        <w:rPr>
          <w:rFonts w:cs="Arial"/>
        </w:rPr>
      </w:pPr>
    </w:p>
    <w:p w14:paraId="0272746D" w14:textId="114F69A7" w:rsidR="004D4CDD" w:rsidRDefault="004D4CDD" w:rsidP="006673B2">
      <w:pPr>
        <w:rPr>
          <w:rFonts w:cs="Arial"/>
        </w:rPr>
      </w:pPr>
    </w:p>
    <w:p w14:paraId="2E94E092" w14:textId="7393732C" w:rsidR="004D4CDD" w:rsidRDefault="004D4CDD" w:rsidP="006673B2">
      <w:pPr>
        <w:rPr>
          <w:rFonts w:cs="Arial"/>
        </w:rPr>
      </w:pPr>
    </w:p>
    <w:p w14:paraId="7AB65AEA" w14:textId="0B3C6FA3" w:rsidR="004D4CDD" w:rsidRDefault="004D4CDD" w:rsidP="006673B2">
      <w:pPr>
        <w:rPr>
          <w:rFonts w:cs="Arial"/>
        </w:rPr>
      </w:pPr>
    </w:p>
    <w:p w14:paraId="28936B27" w14:textId="02580EF2" w:rsidR="004D4CDD" w:rsidRDefault="004D4CDD" w:rsidP="006673B2">
      <w:pPr>
        <w:rPr>
          <w:rFonts w:cs="Arial"/>
        </w:rPr>
      </w:pPr>
    </w:p>
    <w:p w14:paraId="07421124" w14:textId="20B17386" w:rsidR="004D4CDD" w:rsidRDefault="004D4CDD" w:rsidP="006673B2">
      <w:pPr>
        <w:rPr>
          <w:rFonts w:cs="Arial"/>
        </w:rPr>
      </w:pPr>
    </w:p>
    <w:p w14:paraId="52A99047" w14:textId="77777777" w:rsidR="00E54ED7" w:rsidRDefault="00E54ED7" w:rsidP="006673B2">
      <w:pPr>
        <w:rPr>
          <w:rFonts w:cs="Arial"/>
        </w:rPr>
      </w:pPr>
    </w:p>
    <w:p w14:paraId="5B36B8FE" w14:textId="1BD25099" w:rsidR="004D4CDD" w:rsidRDefault="004D4CDD" w:rsidP="006673B2">
      <w:pPr>
        <w:rPr>
          <w:rFonts w:cs="Arial"/>
        </w:rPr>
      </w:pPr>
    </w:p>
    <w:p w14:paraId="6E6AB4BA" w14:textId="77777777" w:rsidR="004D4CDD" w:rsidRPr="006E75C2" w:rsidRDefault="004D4CDD" w:rsidP="006673B2">
      <w:pPr>
        <w:rPr>
          <w:rFonts w:cs="Arial"/>
          <w:szCs w:val="18"/>
        </w:rPr>
      </w:pPr>
    </w:p>
    <w:p w14:paraId="4BC08EC8" w14:textId="77777777" w:rsidR="004D4CDD" w:rsidRPr="000056C7" w:rsidRDefault="004D4CDD" w:rsidP="004D4CDD">
      <w:pPr>
        <w:pStyle w:val="Heading1"/>
      </w:pPr>
      <w:bookmarkStart w:id="42" w:name="_Toc86829301"/>
      <w:bookmarkStart w:id="43" w:name="_Toc95861585"/>
      <w:bookmarkStart w:id="44" w:name="_Toc109743810"/>
      <w:r>
        <w:lastRenderedPageBreak/>
        <w:t xml:space="preserve">Value for money </w:t>
      </w:r>
      <w:r w:rsidRPr="000056C7">
        <w:t>analysis</w:t>
      </w:r>
      <w:bookmarkEnd w:id="42"/>
      <w:bookmarkEnd w:id="43"/>
      <w:bookmarkEnd w:id="44"/>
    </w:p>
    <w:p w14:paraId="35325AEF" w14:textId="771B87EA" w:rsidR="004D4CDD" w:rsidRDefault="004D4CDD" w:rsidP="004D4CDD">
      <w:pPr>
        <w:pStyle w:val="Heading2"/>
      </w:pPr>
      <w:bookmarkStart w:id="45" w:name="_Toc86829302"/>
      <w:bookmarkStart w:id="46" w:name="_Toc95861586"/>
      <w:bookmarkStart w:id="47" w:name="_Toc109743811"/>
      <w:r w:rsidRPr="004D4CDD">
        <w:t>Economic analysis</w:t>
      </w:r>
      <w:bookmarkEnd w:id="45"/>
      <w:bookmarkEnd w:id="46"/>
      <w:bookmarkEnd w:id="47"/>
    </w:p>
    <w:p w14:paraId="2A7F21A6" w14:textId="77777777" w:rsidR="004D4CDD" w:rsidRPr="004D4CDD" w:rsidRDefault="004D4CDD" w:rsidP="004D4CDD">
      <w:pPr>
        <w:pStyle w:val="Heading3"/>
        <w:ind w:left="709" w:hanging="709"/>
      </w:pPr>
      <w:r w:rsidRPr="004D4CDD">
        <w:t>Base case and long list of 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4D4CDD" w14:paraId="6966A731" w14:textId="77777777" w:rsidTr="004D4CDD">
        <w:trPr>
          <w:trHeight w:val="358"/>
        </w:trPr>
        <w:tc>
          <w:tcPr>
            <w:tcW w:w="7710" w:type="dxa"/>
            <w:shd w:val="clear" w:color="auto" w:fill="D9E8ED"/>
          </w:tcPr>
          <w:p w14:paraId="56AD7D4E" w14:textId="77777777" w:rsidR="004D4CDD" w:rsidRPr="006A65DA" w:rsidRDefault="004D4CDD" w:rsidP="00F65B9E">
            <w:pPr>
              <w:pStyle w:val="Quote"/>
              <w:rPr>
                <w:rFonts w:asciiTheme="minorHAnsi" w:hAnsiTheme="minorHAnsi"/>
                <w:b w:val="0"/>
                <w:bCs/>
                <w:sz w:val="20"/>
                <w:szCs w:val="20"/>
              </w:rPr>
            </w:pPr>
            <w:r w:rsidRPr="006A65DA">
              <w:rPr>
                <w:rFonts w:asciiTheme="minorHAnsi" w:hAnsiTheme="minorHAnsi"/>
                <w:b w:val="0"/>
                <w:bCs/>
                <w:sz w:val="20"/>
                <w:szCs w:val="20"/>
              </w:rPr>
              <w:t>SBC: Summarise:</w:t>
            </w:r>
          </w:p>
          <w:p w14:paraId="58AD08C1" w14:textId="77777777" w:rsidR="004D4CDD" w:rsidRPr="004D4CDD" w:rsidRDefault="004D4CDD" w:rsidP="004348F7">
            <w:pPr>
              <w:pStyle w:val="ListParagraph"/>
              <w:numPr>
                <w:ilvl w:val="0"/>
                <w:numId w:val="29"/>
              </w:numPr>
              <w:spacing w:after="160"/>
              <w:ind w:leftChars="0"/>
              <w:rPr>
                <w:rFonts w:eastAsia="Times New Roman" w:cs="Times New Roman"/>
                <w:bCs/>
                <w:iCs/>
                <w:color w:val="002664"/>
                <w:kern w:val="0"/>
                <w:lang w:eastAsia="en-US"/>
              </w:rPr>
            </w:pPr>
            <w:r w:rsidRPr="004D4CDD">
              <w:rPr>
                <w:rFonts w:eastAsia="Times New Roman" w:cs="Times New Roman"/>
                <w:bCs/>
                <w:iCs/>
                <w:color w:val="002664"/>
                <w:kern w:val="0"/>
                <w:lang w:eastAsia="en-US"/>
              </w:rPr>
              <w:t>the stated objectives</w:t>
            </w:r>
          </w:p>
          <w:p w14:paraId="0135B1C7" w14:textId="77777777" w:rsidR="004D4CDD" w:rsidRPr="004D4CDD" w:rsidRDefault="004D4CDD" w:rsidP="004348F7">
            <w:pPr>
              <w:pStyle w:val="ListParagraph"/>
              <w:numPr>
                <w:ilvl w:val="0"/>
                <w:numId w:val="29"/>
              </w:numPr>
              <w:spacing w:after="160"/>
              <w:ind w:leftChars="0"/>
              <w:rPr>
                <w:rFonts w:eastAsia="Times New Roman" w:cs="Times New Roman"/>
                <w:bCs/>
                <w:iCs/>
                <w:color w:val="002664"/>
                <w:kern w:val="0"/>
                <w:lang w:eastAsia="en-US"/>
              </w:rPr>
            </w:pPr>
            <w:r w:rsidRPr="004D4CDD">
              <w:rPr>
                <w:rFonts w:eastAsia="Times New Roman" w:cs="Times New Roman"/>
                <w:bCs/>
                <w:iCs/>
                <w:color w:val="002664"/>
                <w:kern w:val="0"/>
                <w:lang w:eastAsia="en-US"/>
              </w:rPr>
              <w:t>the assumptions</w:t>
            </w:r>
          </w:p>
          <w:p w14:paraId="03F1D4B9" w14:textId="77777777" w:rsidR="004D4CDD" w:rsidRPr="004D4CDD" w:rsidRDefault="004D4CDD" w:rsidP="004348F7">
            <w:pPr>
              <w:pStyle w:val="ListParagraph"/>
              <w:numPr>
                <w:ilvl w:val="0"/>
                <w:numId w:val="29"/>
              </w:numPr>
              <w:spacing w:after="160"/>
              <w:ind w:leftChars="0"/>
              <w:rPr>
                <w:rFonts w:eastAsia="Times New Roman" w:cs="Times New Roman"/>
                <w:bCs/>
                <w:iCs/>
                <w:color w:val="002664"/>
                <w:kern w:val="0"/>
                <w:lang w:eastAsia="en-US"/>
              </w:rPr>
            </w:pPr>
            <w:r w:rsidRPr="004D4CDD">
              <w:rPr>
                <w:rFonts w:eastAsia="Times New Roman" w:cs="Times New Roman"/>
                <w:bCs/>
                <w:iCs/>
                <w:color w:val="002664"/>
                <w:kern w:val="0"/>
                <w:lang w:eastAsia="en-US"/>
              </w:rPr>
              <w:t>the base case</w:t>
            </w:r>
          </w:p>
          <w:p w14:paraId="6F7A5DE0" w14:textId="77777777" w:rsidR="004D4CDD" w:rsidRPr="004D4CDD" w:rsidRDefault="004D4CDD" w:rsidP="004348F7">
            <w:pPr>
              <w:pStyle w:val="ListParagraph"/>
              <w:numPr>
                <w:ilvl w:val="0"/>
                <w:numId w:val="29"/>
              </w:numPr>
              <w:spacing w:after="160"/>
              <w:ind w:leftChars="0"/>
              <w:rPr>
                <w:rFonts w:eastAsia="Times New Roman" w:cs="Times New Roman"/>
                <w:bCs/>
                <w:iCs/>
                <w:color w:val="002664"/>
                <w:kern w:val="0"/>
                <w:lang w:eastAsia="en-US"/>
              </w:rPr>
            </w:pPr>
            <w:r w:rsidRPr="004D4CDD">
              <w:rPr>
                <w:rFonts w:eastAsia="Times New Roman" w:cs="Times New Roman"/>
                <w:bCs/>
                <w:iCs/>
                <w:color w:val="002664"/>
                <w:kern w:val="0"/>
                <w:lang w:eastAsia="en-US"/>
              </w:rPr>
              <w:t>a range of options including alternative modes, infrastructure and non-infrastructure solutions</w:t>
            </w:r>
          </w:p>
          <w:p w14:paraId="44704734" w14:textId="77777777" w:rsidR="004D4CDD" w:rsidRPr="004D4CDD" w:rsidRDefault="004D4CDD" w:rsidP="004348F7">
            <w:pPr>
              <w:pStyle w:val="ListParagraph"/>
              <w:numPr>
                <w:ilvl w:val="0"/>
                <w:numId w:val="29"/>
              </w:numPr>
              <w:spacing w:after="160"/>
              <w:ind w:leftChars="0"/>
              <w:rPr>
                <w:rFonts w:eastAsia="Times New Roman" w:cs="Times New Roman"/>
                <w:bCs/>
                <w:iCs/>
                <w:color w:val="002664"/>
                <w:kern w:val="0"/>
                <w:lang w:eastAsia="en-US"/>
              </w:rPr>
            </w:pPr>
            <w:r w:rsidRPr="004D4CDD">
              <w:rPr>
                <w:rFonts w:eastAsia="Times New Roman" w:cs="Times New Roman"/>
                <w:bCs/>
                <w:iCs/>
                <w:color w:val="002664"/>
                <w:kern w:val="0"/>
                <w:lang w:eastAsia="en-US"/>
              </w:rPr>
              <w:t>the benefits, dis-benefits, risks and costs associated with each option.</w:t>
            </w:r>
          </w:p>
          <w:p w14:paraId="226874FA" w14:textId="77777777" w:rsidR="004D4CDD" w:rsidRPr="006A65DA" w:rsidRDefault="004D4CDD" w:rsidP="00F65B9E">
            <w:pPr>
              <w:pStyle w:val="Quote"/>
              <w:rPr>
                <w:rFonts w:asciiTheme="minorHAnsi" w:hAnsiTheme="minorHAnsi"/>
                <w:b w:val="0"/>
                <w:bCs/>
                <w:i/>
                <w:sz w:val="20"/>
                <w:szCs w:val="20"/>
              </w:rPr>
            </w:pPr>
            <w:r w:rsidRPr="006A65DA">
              <w:rPr>
                <w:rFonts w:asciiTheme="minorHAnsi" w:hAnsiTheme="minorHAnsi"/>
                <w:b w:val="0"/>
                <w:bCs/>
                <w:i/>
                <w:sz w:val="20"/>
                <w:szCs w:val="20"/>
              </w:rPr>
              <w:t xml:space="preserve">Attachment: Provide a Cost-Benefit Analysis (CBA) report that complies with the </w:t>
            </w:r>
            <w:hyperlink r:id="rId34" w:history="1">
              <w:r w:rsidRPr="006A65DA">
                <w:rPr>
                  <w:rStyle w:val="Hyperlink"/>
                  <w:rFonts w:asciiTheme="minorHAnsi" w:hAnsiTheme="minorHAnsi"/>
                  <w:b w:val="0"/>
                  <w:bCs/>
                  <w:i/>
                  <w:sz w:val="20"/>
                  <w:szCs w:val="20"/>
                </w:rPr>
                <w:t>TfNSW CBA Guide</w:t>
              </w:r>
            </w:hyperlink>
            <w:r w:rsidRPr="006A65DA">
              <w:rPr>
                <w:rFonts w:asciiTheme="minorHAnsi" w:hAnsiTheme="minorHAnsi"/>
                <w:b w:val="0"/>
                <w:bCs/>
                <w:i/>
                <w:sz w:val="20"/>
                <w:szCs w:val="20"/>
              </w:rPr>
              <w:t xml:space="preserve"> and an unlocked version of the CBA calculation model as attachments to the business case. </w:t>
            </w:r>
          </w:p>
          <w:p w14:paraId="1C5C618E" w14:textId="77777777" w:rsidR="004D4CDD" w:rsidRPr="006A65DA" w:rsidRDefault="004D4CDD" w:rsidP="00F65B9E">
            <w:pPr>
              <w:pStyle w:val="Quote"/>
              <w:rPr>
                <w:rFonts w:asciiTheme="minorHAnsi" w:hAnsiTheme="minorHAnsi"/>
                <w:b w:val="0"/>
                <w:bCs/>
                <w:sz w:val="20"/>
                <w:szCs w:val="20"/>
              </w:rPr>
            </w:pPr>
            <w:r w:rsidRPr="006A65DA">
              <w:rPr>
                <w:rFonts w:asciiTheme="minorHAnsi" w:hAnsiTheme="minorHAnsi"/>
                <w:b w:val="0"/>
                <w:bCs/>
                <w:sz w:val="20"/>
                <w:szCs w:val="20"/>
              </w:rPr>
              <w:t>Use the tables below to summarise the analysis and results</w:t>
            </w:r>
          </w:p>
          <w:p w14:paraId="1F174A0C" w14:textId="77777777" w:rsidR="004D4CDD" w:rsidRPr="006A65DA" w:rsidRDefault="004D4CDD" w:rsidP="00F65B9E">
            <w:pPr>
              <w:pStyle w:val="Quote"/>
              <w:rPr>
                <w:rFonts w:asciiTheme="minorHAnsi" w:hAnsiTheme="minorHAnsi"/>
                <w:b w:val="0"/>
                <w:bCs/>
                <w:sz w:val="20"/>
                <w:szCs w:val="20"/>
              </w:rPr>
            </w:pPr>
            <w:r w:rsidRPr="006A65DA">
              <w:rPr>
                <w:rFonts w:asciiTheme="minorHAnsi" w:hAnsiTheme="minorHAnsi"/>
                <w:b w:val="0"/>
                <w:bCs/>
                <w:sz w:val="20"/>
                <w:szCs w:val="20"/>
              </w:rPr>
              <w:t>FBC: This section is not mandatory. This section should already have been covered in the SBC. However, in cases where there has been significant time lapse in SBC/FBC review and/or change in project scope, a reassessment of the base case and long list of options might be necessary. Update based on more recent analysis of costs and benefits.</w:t>
            </w:r>
          </w:p>
          <w:p w14:paraId="5B807072" w14:textId="77777777" w:rsidR="004D4CDD" w:rsidRPr="001A6E22" w:rsidRDefault="004D4CDD" w:rsidP="00F65B9E">
            <w:pPr>
              <w:pStyle w:val="Quote"/>
              <w:rPr>
                <w:sz w:val="18"/>
                <w:szCs w:val="18"/>
              </w:rPr>
            </w:pPr>
            <w:r w:rsidRPr="006A65DA">
              <w:rPr>
                <w:rFonts w:asciiTheme="minorHAnsi" w:hAnsiTheme="minorHAnsi"/>
                <w:b w:val="0"/>
                <w:bCs/>
                <w:sz w:val="20"/>
                <w:szCs w:val="20"/>
              </w:rPr>
              <w:t>Light FBC: This section is not mandatory</w:t>
            </w:r>
          </w:p>
        </w:tc>
      </w:tr>
    </w:tbl>
    <w:p w14:paraId="54560790" w14:textId="77777777" w:rsidR="004D4CDD" w:rsidRDefault="004D4CDD" w:rsidP="004D4CDD">
      <w:pPr>
        <w:rPr>
          <w:rFonts w:cs="Arial"/>
        </w:rPr>
      </w:pPr>
      <w:r>
        <w:rPr>
          <w:rFonts w:cs="Arial"/>
        </w:rPr>
        <w:t>&lt;Text&gt;</w:t>
      </w:r>
    </w:p>
    <w:tbl>
      <w:tblPr>
        <w:tblStyle w:val="TableGrid"/>
        <w:tblW w:w="770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560"/>
        <w:gridCol w:w="1570"/>
        <w:gridCol w:w="1565"/>
        <w:gridCol w:w="267"/>
        <w:gridCol w:w="1417"/>
        <w:gridCol w:w="1325"/>
      </w:tblGrid>
      <w:tr w:rsidR="004D4CDD" w:rsidRPr="003A03A9" w14:paraId="3CD478ED" w14:textId="77777777" w:rsidTr="0030284C">
        <w:trPr>
          <w:trHeight w:val="379"/>
          <w:tblHeader/>
        </w:trPr>
        <w:tc>
          <w:tcPr>
            <w:tcW w:w="1560" w:type="dxa"/>
            <w:shd w:val="clear" w:color="auto" w:fill="002664"/>
            <w:vAlign w:val="center"/>
          </w:tcPr>
          <w:p w14:paraId="036D061E" w14:textId="77777777" w:rsidR="004D4CDD" w:rsidRPr="004D4CDD" w:rsidRDefault="004D4CDD" w:rsidP="00F65B9E">
            <w:pPr>
              <w:pStyle w:val="TableHeading"/>
              <w:tabs>
                <w:tab w:val="clear" w:pos="851"/>
              </w:tabs>
              <w:ind w:hanging="817"/>
              <w:rPr>
                <w:rFonts w:asciiTheme="minorHAnsi" w:hAnsiTheme="minorHAnsi"/>
                <w:b w:val="0"/>
                <w:bCs/>
                <w:szCs w:val="22"/>
              </w:rPr>
            </w:pPr>
            <w:r w:rsidRPr="004D4CDD">
              <w:rPr>
                <w:rFonts w:asciiTheme="minorHAnsi" w:hAnsiTheme="minorHAnsi"/>
                <w:b w:val="0"/>
                <w:bCs/>
                <w:szCs w:val="22"/>
              </w:rPr>
              <w:t>Options</w:t>
            </w:r>
          </w:p>
        </w:tc>
        <w:tc>
          <w:tcPr>
            <w:tcW w:w="1570" w:type="dxa"/>
            <w:shd w:val="clear" w:color="auto" w:fill="002664"/>
            <w:vAlign w:val="center"/>
          </w:tcPr>
          <w:p w14:paraId="08906878" w14:textId="77777777" w:rsidR="004D4CDD" w:rsidRPr="004D4CDD" w:rsidRDefault="004D4CDD" w:rsidP="00F65B9E">
            <w:pPr>
              <w:pStyle w:val="TableHeading"/>
              <w:tabs>
                <w:tab w:val="clear" w:pos="851"/>
                <w:tab w:val="left" w:pos="289"/>
              </w:tabs>
              <w:ind w:left="22"/>
              <w:jc w:val="right"/>
              <w:rPr>
                <w:rFonts w:asciiTheme="minorHAnsi" w:hAnsiTheme="minorHAnsi"/>
                <w:b w:val="0"/>
                <w:bCs/>
                <w:szCs w:val="22"/>
              </w:rPr>
            </w:pPr>
            <w:r w:rsidRPr="004D4CDD">
              <w:rPr>
                <w:rFonts w:asciiTheme="minorHAnsi" w:hAnsiTheme="minorHAnsi"/>
                <w:b w:val="0"/>
                <w:bCs/>
                <w:szCs w:val="22"/>
              </w:rPr>
              <w:t>PV Benefits</w:t>
            </w:r>
          </w:p>
        </w:tc>
        <w:tc>
          <w:tcPr>
            <w:tcW w:w="1832" w:type="dxa"/>
            <w:gridSpan w:val="2"/>
            <w:shd w:val="clear" w:color="auto" w:fill="002664"/>
            <w:vAlign w:val="center"/>
          </w:tcPr>
          <w:p w14:paraId="27048695" w14:textId="77777777" w:rsidR="004D4CDD" w:rsidRPr="004D4CDD" w:rsidRDefault="004D4CDD" w:rsidP="00F65B9E">
            <w:pPr>
              <w:pStyle w:val="TableHeading"/>
              <w:tabs>
                <w:tab w:val="clear" w:pos="851"/>
              </w:tabs>
              <w:ind w:hanging="851"/>
              <w:jc w:val="right"/>
              <w:rPr>
                <w:rFonts w:asciiTheme="minorHAnsi" w:hAnsiTheme="minorHAnsi"/>
                <w:b w:val="0"/>
                <w:bCs/>
                <w:i/>
                <w:szCs w:val="22"/>
              </w:rPr>
            </w:pPr>
            <w:r w:rsidRPr="004D4CDD">
              <w:rPr>
                <w:rFonts w:asciiTheme="minorHAnsi" w:hAnsiTheme="minorHAnsi"/>
                <w:b w:val="0"/>
                <w:bCs/>
                <w:szCs w:val="22"/>
              </w:rPr>
              <w:t>PV Costs</w:t>
            </w:r>
          </w:p>
        </w:tc>
        <w:tc>
          <w:tcPr>
            <w:tcW w:w="1417" w:type="dxa"/>
            <w:shd w:val="clear" w:color="auto" w:fill="002664"/>
            <w:vAlign w:val="center"/>
          </w:tcPr>
          <w:p w14:paraId="73ABC470" w14:textId="77777777" w:rsidR="004D4CDD" w:rsidRPr="004D4CDD" w:rsidRDefault="004D4CDD" w:rsidP="00F65B9E">
            <w:pPr>
              <w:pStyle w:val="TableHeading"/>
              <w:ind w:hanging="959"/>
              <w:jc w:val="right"/>
              <w:rPr>
                <w:rFonts w:asciiTheme="minorHAnsi" w:hAnsiTheme="minorHAnsi"/>
                <w:b w:val="0"/>
                <w:bCs/>
                <w:szCs w:val="22"/>
              </w:rPr>
            </w:pPr>
            <w:r w:rsidRPr="004D4CDD">
              <w:rPr>
                <w:rFonts w:asciiTheme="minorHAnsi" w:hAnsiTheme="minorHAnsi"/>
                <w:b w:val="0"/>
                <w:bCs/>
                <w:szCs w:val="22"/>
              </w:rPr>
              <w:t>NPV</w:t>
            </w:r>
          </w:p>
        </w:tc>
        <w:tc>
          <w:tcPr>
            <w:tcW w:w="1325" w:type="dxa"/>
            <w:shd w:val="clear" w:color="auto" w:fill="002664"/>
            <w:vAlign w:val="center"/>
          </w:tcPr>
          <w:p w14:paraId="1F9BF360" w14:textId="77777777" w:rsidR="004D4CDD" w:rsidRPr="004D4CDD" w:rsidRDefault="004D4CDD" w:rsidP="00F65B9E">
            <w:pPr>
              <w:pStyle w:val="TableHeading"/>
              <w:tabs>
                <w:tab w:val="clear" w:pos="851"/>
              </w:tabs>
              <w:ind w:left="0"/>
              <w:jc w:val="right"/>
              <w:rPr>
                <w:rFonts w:asciiTheme="minorHAnsi" w:hAnsiTheme="minorHAnsi"/>
                <w:b w:val="0"/>
                <w:bCs/>
                <w:szCs w:val="22"/>
              </w:rPr>
            </w:pPr>
            <w:r w:rsidRPr="004D4CDD">
              <w:rPr>
                <w:rFonts w:asciiTheme="minorHAnsi" w:hAnsiTheme="minorHAnsi"/>
                <w:b w:val="0"/>
                <w:bCs/>
                <w:szCs w:val="22"/>
              </w:rPr>
              <w:t>BCR</w:t>
            </w:r>
          </w:p>
        </w:tc>
      </w:tr>
      <w:tr w:rsidR="004D4CDD" w:rsidRPr="003A03A9" w14:paraId="4DFF7EE0" w14:textId="77777777" w:rsidTr="0030284C">
        <w:trPr>
          <w:trHeight w:val="149"/>
        </w:trPr>
        <w:tc>
          <w:tcPr>
            <w:tcW w:w="1560" w:type="dxa"/>
          </w:tcPr>
          <w:p w14:paraId="3E2FE7C7" w14:textId="77777777" w:rsidR="004D4CDD" w:rsidRPr="003A03A9" w:rsidRDefault="004D4CDD" w:rsidP="00F65B9E">
            <w:pPr>
              <w:pStyle w:val="TableBodyText"/>
              <w:rPr>
                <w:rFonts w:asciiTheme="minorHAnsi" w:hAnsiTheme="minorHAnsi"/>
                <w:b/>
                <w:sz w:val="20"/>
                <w:szCs w:val="20"/>
              </w:rPr>
            </w:pPr>
            <w:r w:rsidRPr="003A03A9">
              <w:rPr>
                <w:rFonts w:asciiTheme="minorHAnsi" w:hAnsiTheme="minorHAnsi"/>
                <w:b/>
                <w:sz w:val="20"/>
                <w:szCs w:val="20"/>
              </w:rPr>
              <w:t>Base case: No change</w:t>
            </w:r>
          </w:p>
        </w:tc>
        <w:tc>
          <w:tcPr>
            <w:tcW w:w="1570" w:type="dxa"/>
          </w:tcPr>
          <w:p w14:paraId="4EDB824D"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w:t>
            </w:r>
          </w:p>
        </w:tc>
        <w:tc>
          <w:tcPr>
            <w:tcW w:w="1565" w:type="dxa"/>
          </w:tcPr>
          <w:p w14:paraId="5622A8FA"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684" w:type="dxa"/>
            <w:gridSpan w:val="2"/>
          </w:tcPr>
          <w:p w14:paraId="0AB952F8"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w:t>
            </w:r>
          </w:p>
        </w:tc>
        <w:tc>
          <w:tcPr>
            <w:tcW w:w="1325" w:type="dxa"/>
          </w:tcPr>
          <w:p w14:paraId="02B0A6E6"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w:t>
            </w:r>
          </w:p>
        </w:tc>
      </w:tr>
      <w:tr w:rsidR="004D4CDD" w:rsidRPr="003A03A9" w14:paraId="10792C5C" w14:textId="77777777" w:rsidTr="0030284C">
        <w:trPr>
          <w:trHeight w:val="26"/>
        </w:trPr>
        <w:tc>
          <w:tcPr>
            <w:tcW w:w="1560" w:type="dxa"/>
          </w:tcPr>
          <w:p w14:paraId="5DB32F7E" w14:textId="77777777" w:rsidR="004D4CDD" w:rsidRPr="003A03A9" w:rsidRDefault="004D4CDD" w:rsidP="00F65B9E">
            <w:pPr>
              <w:pStyle w:val="TableBodyText"/>
              <w:rPr>
                <w:rFonts w:asciiTheme="minorHAnsi" w:hAnsiTheme="minorHAnsi"/>
                <w:b/>
                <w:sz w:val="20"/>
                <w:szCs w:val="20"/>
              </w:rPr>
            </w:pPr>
            <w:r w:rsidRPr="003A03A9">
              <w:rPr>
                <w:rFonts w:asciiTheme="minorHAnsi" w:hAnsiTheme="minorHAnsi"/>
                <w:b/>
                <w:sz w:val="20"/>
                <w:szCs w:val="20"/>
              </w:rPr>
              <w:t xml:space="preserve">Option 1: </w:t>
            </w:r>
            <w:proofErr w:type="gramStart"/>
            <w:r w:rsidRPr="003A03A9">
              <w:rPr>
                <w:rFonts w:asciiTheme="minorHAnsi" w:hAnsiTheme="minorHAnsi"/>
                <w:b/>
                <w:sz w:val="20"/>
                <w:szCs w:val="20"/>
              </w:rPr>
              <w:t>[ ]</w:t>
            </w:r>
            <w:proofErr w:type="gramEnd"/>
          </w:p>
        </w:tc>
        <w:tc>
          <w:tcPr>
            <w:tcW w:w="1570" w:type="dxa"/>
          </w:tcPr>
          <w:p w14:paraId="3E31D6A1"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565" w:type="dxa"/>
          </w:tcPr>
          <w:p w14:paraId="1903C0DF"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684" w:type="dxa"/>
            <w:gridSpan w:val="2"/>
          </w:tcPr>
          <w:p w14:paraId="400AF172"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325" w:type="dxa"/>
          </w:tcPr>
          <w:p w14:paraId="7EDD725C"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r>
      <w:tr w:rsidR="004D4CDD" w:rsidRPr="003A03A9" w14:paraId="01AAE0B5" w14:textId="77777777" w:rsidTr="0030284C">
        <w:trPr>
          <w:trHeight w:val="214"/>
        </w:trPr>
        <w:tc>
          <w:tcPr>
            <w:tcW w:w="1560" w:type="dxa"/>
          </w:tcPr>
          <w:p w14:paraId="13A77F7F" w14:textId="77777777" w:rsidR="004D4CDD" w:rsidRPr="003A03A9" w:rsidRDefault="004D4CDD" w:rsidP="00F65B9E">
            <w:pPr>
              <w:pStyle w:val="TableBodyText"/>
              <w:rPr>
                <w:rFonts w:asciiTheme="minorHAnsi" w:hAnsiTheme="minorHAnsi"/>
                <w:b/>
                <w:sz w:val="20"/>
                <w:szCs w:val="20"/>
              </w:rPr>
            </w:pPr>
            <w:r w:rsidRPr="003A03A9">
              <w:rPr>
                <w:rFonts w:asciiTheme="minorHAnsi" w:hAnsiTheme="minorHAnsi"/>
                <w:b/>
                <w:sz w:val="20"/>
                <w:szCs w:val="20"/>
              </w:rPr>
              <w:t xml:space="preserve">Option 2: </w:t>
            </w:r>
            <w:proofErr w:type="gramStart"/>
            <w:r w:rsidRPr="003A03A9">
              <w:rPr>
                <w:rFonts w:asciiTheme="minorHAnsi" w:hAnsiTheme="minorHAnsi"/>
                <w:b/>
                <w:sz w:val="20"/>
                <w:szCs w:val="20"/>
              </w:rPr>
              <w:t>[ ]</w:t>
            </w:r>
            <w:proofErr w:type="gramEnd"/>
          </w:p>
        </w:tc>
        <w:tc>
          <w:tcPr>
            <w:tcW w:w="1570" w:type="dxa"/>
          </w:tcPr>
          <w:p w14:paraId="1BD2D5D9"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565" w:type="dxa"/>
          </w:tcPr>
          <w:p w14:paraId="0262ADD8"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684" w:type="dxa"/>
            <w:gridSpan w:val="2"/>
          </w:tcPr>
          <w:p w14:paraId="1EB3D9F0"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325" w:type="dxa"/>
          </w:tcPr>
          <w:p w14:paraId="74BC94F1"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r>
      <w:tr w:rsidR="004D4CDD" w:rsidRPr="003A03A9" w14:paraId="2089A6DF" w14:textId="77777777" w:rsidTr="0030284C">
        <w:trPr>
          <w:trHeight w:val="214"/>
        </w:trPr>
        <w:tc>
          <w:tcPr>
            <w:tcW w:w="1560" w:type="dxa"/>
          </w:tcPr>
          <w:p w14:paraId="137B3CAC" w14:textId="77777777" w:rsidR="004D4CDD" w:rsidRPr="003A03A9" w:rsidRDefault="004D4CDD" w:rsidP="00F65B9E">
            <w:pPr>
              <w:pStyle w:val="TableBodyText"/>
              <w:rPr>
                <w:rFonts w:asciiTheme="minorHAnsi" w:hAnsiTheme="minorHAnsi"/>
                <w:b/>
                <w:sz w:val="20"/>
                <w:szCs w:val="20"/>
              </w:rPr>
            </w:pPr>
            <w:r w:rsidRPr="003A03A9">
              <w:rPr>
                <w:rFonts w:asciiTheme="minorHAnsi" w:hAnsiTheme="minorHAnsi"/>
                <w:b/>
                <w:sz w:val="20"/>
                <w:szCs w:val="20"/>
              </w:rPr>
              <w:t>…</w:t>
            </w:r>
          </w:p>
        </w:tc>
        <w:tc>
          <w:tcPr>
            <w:tcW w:w="1570" w:type="dxa"/>
          </w:tcPr>
          <w:p w14:paraId="79D35FCF"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w:t>
            </w:r>
          </w:p>
        </w:tc>
        <w:tc>
          <w:tcPr>
            <w:tcW w:w="1565" w:type="dxa"/>
          </w:tcPr>
          <w:p w14:paraId="3D0F8A6D"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w:t>
            </w:r>
          </w:p>
        </w:tc>
        <w:tc>
          <w:tcPr>
            <w:tcW w:w="1684" w:type="dxa"/>
            <w:gridSpan w:val="2"/>
          </w:tcPr>
          <w:p w14:paraId="183E45C0"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w:t>
            </w:r>
          </w:p>
        </w:tc>
        <w:tc>
          <w:tcPr>
            <w:tcW w:w="1325" w:type="dxa"/>
          </w:tcPr>
          <w:p w14:paraId="28069B89"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w:t>
            </w:r>
          </w:p>
        </w:tc>
      </w:tr>
      <w:tr w:rsidR="004D4CDD" w:rsidRPr="003A03A9" w14:paraId="49467366" w14:textId="77777777" w:rsidTr="0030284C">
        <w:trPr>
          <w:trHeight w:val="214"/>
        </w:trPr>
        <w:tc>
          <w:tcPr>
            <w:tcW w:w="1560" w:type="dxa"/>
          </w:tcPr>
          <w:p w14:paraId="5BD37328" w14:textId="77777777" w:rsidR="004D4CDD" w:rsidRPr="003A03A9" w:rsidRDefault="004D4CDD" w:rsidP="00F65B9E">
            <w:pPr>
              <w:pStyle w:val="TableBodyText"/>
              <w:rPr>
                <w:rFonts w:asciiTheme="minorHAnsi" w:hAnsiTheme="minorHAnsi"/>
                <w:b/>
                <w:sz w:val="20"/>
                <w:szCs w:val="20"/>
              </w:rPr>
            </w:pPr>
            <w:r w:rsidRPr="003A03A9">
              <w:rPr>
                <w:rFonts w:asciiTheme="minorHAnsi" w:hAnsiTheme="minorHAnsi"/>
                <w:b/>
                <w:sz w:val="20"/>
                <w:szCs w:val="20"/>
              </w:rPr>
              <w:t xml:space="preserve">Option x: </w:t>
            </w:r>
            <w:proofErr w:type="gramStart"/>
            <w:r w:rsidRPr="003A03A9">
              <w:rPr>
                <w:rFonts w:asciiTheme="minorHAnsi" w:hAnsiTheme="minorHAnsi"/>
                <w:b/>
                <w:sz w:val="20"/>
                <w:szCs w:val="20"/>
              </w:rPr>
              <w:t>[ ]</w:t>
            </w:r>
            <w:proofErr w:type="gramEnd"/>
          </w:p>
        </w:tc>
        <w:tc>
          <w:tcPr>
            <w:tcW w:w="1570" w:type="dxa"/>
          </w:tcPr>
          <w:p w14:paraId="59F59D92"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565" w:type="dxa"/>
          </w:tcPr>
          <w:p w14:paraId="3EAAD44A"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684" w:type="dxa"/>
            <w:gridSpan w:val="2"/>
          </w:tcPr>
          <w:p w14:paraId="3A9EE417"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c>
          <w:tcPr>
            <w:tcW w:w="1325" w:type="dxa"/>
          </w:tcPr>
          <w:p w14:paraId="7CA10B96" w14:textId="77777777" w:rsidR="004D4CDD" w:rsidRPr="003A03A9" w:rsidRDefault="004D4CDD" w:rsidP="00F65B9E">
            <w:pPr>
              <w:pStyle w:val="TableBodyText"/>
              <w:jc w:val="right"/>
              <w:rPr>
                <w:rFonts w:asciiTheme="minorHAnsi" w:hAnsiTheme="minorHAnsi"/>
                <w:sz w:val="20"/>
                <w:szCs w:val="20"/>
              </w:rPr>
            </w:pPr>
            <w:r w:rsidRPr="003A03A9">
              <w:rPr>
                <w:rFonts w:asciiTheme="minorHAnsi" w:hAnsiTheme="minorHAnsi"/>
                <w:sz w:val="20"/>
                <w:szCs w:val="20"/>
              </w:rPr>
              <w:t>0.00</w:t>
            </w:r>
          </w:p>
        </w:tc>
      </w:tr>
    </w:tbl>
    <w:p w14:paraId="2EC5FE47" w14:textId="77777777" w:rsidR="004D4CDD" w:rsidRPr="003A03A9" w:rsidRDefault="004D4CDD" w:rsidP="004D4CDD">
      <w:pPr>
        <w:rPr>
          <w:rFonts w:cs="Arial"/>
        </w:rPr>
      </w:pPr>
      <w:r w:rsidRPr="003A03A9">
        <w:rPr>
          <w:rFonts w:cs="Arial"/>
        </w:rPr>
        <w:t>&lt;Text&gt;</w:t>
      </w:r>
    </w:p>
    <w:p w14:paraId="7CB8A4AF" w14:textId="77777777" w:rsidR="004D4CDD" w:rsidRPr="00197447" w:rsidRDefault="004D4CDD" w:rsidP="00E54ED7">
      <w:pPr>
        <w:pStyle w:val="Heading3"/>
      </w:pPr>
      <w:bookmarkStart w:id="48" w:name="_Toc17131084"/>
      <w:r w:rsidRPr="00197447">
        <w:t>Short list of options</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4D4CDD" w:rsidRPr="003A03A9" w14:paraId="548269D3" w14:textId="77777777" w:rsidTr="00F65B9E">
        <w:trPr>
          <w:trHeight w:val="358"/>
        </w:trPr>
        <w:tc>
          <w:tcPr>
            <w:tcW w:w="9212" w:type="dxa"/>
            <w:shd w:val="clear" w:color="auto" w:fill="D9E8ED"/>
          </w:tcPr>
          <w:p w14:paraId="5292C4EF" w14:textId="77777777" w:rsidR="004D4CDD" w:rsidRPr="00D952AA" w:rsidRDefault="004D4CDD" w:rsidP="00F65B9E">
            <w:pPr>
              <w:pStyle w:val="Quote"/>
              <w:rPr>
                <w:rFonts w:asciiTheme="minorHAnsi" w:hAnsiTheme="minorHAnsi"/>
                <w:b w:val="0"/>
                <w:bCs/>
                <w:sz w:val="20"/>
                <w:szCs w:val="20"/>
              </w:rPr>
            </w:pPr>
            <w:r w:rsidRPr="00D952AA">
              <w:rPr>
                <w:rFonts w:asciiTheme="minorHAnsi" w:hAnsiTheme="minorHAnsi"/>
                <w:b w:val="0"/>
                <w:bCs/>
                <w:sz w:val="20"/>
                <w:szCs w:val="20"/>
              </w:rPr>
              <w:t>SBC: Reduce the long list of options to a few viable projects based on an assessment of the NPV and BCR. Include a justification for excluding specific options and the consideration of other qualitative factors. Use the table below to summarise the analysis and results.</w:t>
            </w:r>
          </w:p>
          <w:p w14:paraId="6399EC4C" w14:textId="77777777" w:rsidR="004D4CDD" w:rsidRPr="00D952AA" w:rsidRDefault="004D4CDD" w:rsidP="00F65B9E">
            <w:pPr>
              <w:pStyle w:val="Quote"/>
              <w:rPr>
                <w:rFonts w:asciiTheme="minorHAnsi" w:hAnsiTheme="minorHAnsi"/>
                <w:b w:val="0"/>
                <w:bCs/>
                <w:i/>
                <w:sz w:val="20"/>
                <w:szCs w:val="20"/>
              </w:rPr>
            </w:pPr>
            <w:r w:rsidRPr="00D952AA">
              <w:rPr>
                <w:rFonts w:asciiTheme="minorHAnsi" w:hAnsiTheme="minorHAnsi"/>
                <w:b w:val="0"/>
                <w:bCs/>
                <w:i/>
                <w:sz w:val="20"/>
                <w:szCs w:val="20"/>
              </w:rPr>
              <w:t xml:space="preserve">Attachment: Provide details of feasibility studies undertaken on options. Provide a CBA report that complies with the </w:t>
            </w:r>
            <w:hyperlink r:id="rId35" w:history="1">
              <w:r w:rsidRPr="00D952AA">
                <w:rPr>
                  <w:rStyle w:val="Hyperlink"/>
                  <w:rFonts w:asciiTheme="minorHAnsi" w:hAnsiTheme="minorHAnsi"/>
                  <w:b w:val="0"/>
                  <w:bCs/>
                  <w:i/>
                  <w:sz w:val="20"/>
                  <w:szCs w:val="20"/>
                </w:rPr>
                <w:t>TfNSW CBA Guide</w:t>
              </w:r>
            </w:hyperlink>
            <w:r w:rsidRPr="00D952AA">
              <w:rPr>
                <w:rFonts w:asciiTheme="minorHAnsi" w:hAnsiTheme="minorHAnsi"/>
                <w:b w:val="0"/>
                <w:bCs/>
                <w:i/>
                <w:sz w:val="20"/>
                <w:szCs w:val="20"/>
              </w:rPr>
              <w:t xml:space="preserve"> and an unlocked version of the CBA calculation model as attachments to the business case.</w:t>
            </w:r>
          </w:p>
          <w:p w14:paraId="230B19E5" w14:textId="77777777" w:rsidR="004D4CDD" w:rsidRPr="00D952AA" w:rsidRDefault="004D4CDD" w:rsidP="00F65B9E">
            <w:pPr>
              <w:pStyle w:val="Quote"/>
              <w:tabs>
                <w:tab w:val="clear" w:pos="851"/>
                <w:tab w:val="left" w:pos="176"/>
              </w:tabs>
              <w:rPr>
                <w:rFonts w:asciiTheme="minorHAnsi" w:hAnsiTheme="minorHAnsi"/>
                <w:b w:val="0"/>
                <w:bCs/>
                <w:sz w:val="20"/>
                <w:szCs w:val="20"/>
              </w:rPr>
            </w:pPr>
            <w:r w:rsidRPr="00D952AA">
              <w:rPr>
                <w:rFonts w:asciiTheme="minorHAnsi" w:hAnsiTheme="minorHAnsi"/>
                <w:b w:val="0"/>
                <w:bCs/>
                <w:sz w:val="20"/>
                <w:szCs w:val="20"/>
              </w:rPr>
              <w:t xml:space="preserve">FBC: Review and confirm the shortlisted options presented in the SBC. Include any updates to the CBA from new information or circumstances. Provide details of all critical assumptions used including key drivers, inputs and risks. Provide details of the assumptions for the base case and options, including evidence to </w:t>
            </w:r>
            <w:r w:rsidRPr="00D952AA">
              <w:rPr>
                <w:rFonts w:asciiTheme="minorHAnsi" w:hAnsiTheme="minorHAnsi"/>
                <w:b w:val="0"/>
                <w:bCs/>
                <w:sz w:val="20"/>
                <w:szCs w:val="20"/>
              </w:rPr>
              <w:lastRenderedPageBreak/>
              <w:t xml:space="preserve">support assumptions. This includes identified qualitative factors, distributional impacts and sensitivity testing. Provide a narrative as to how the short list of options was arrived at. Include a justification for excluding specific options and consideration of other qualitative factors. </w:t>
            </w:r>
          </w:p>
          <w:p w14:paraId="7BED2A73" w14:textId="77777777" w:rsidR="004D4CDD" w:rsidRPr="00665882" w:rsidRDefault="004D4CDD" w:rsidP="00F65B9E">
            <w:pPr>
              <w:pStyle w:val="Quote"/>
              <w:tabs>
                <w:tab w:val="clear" w:pos="851"/>
                <w:tab w:val="left" w:pos="176"/>
              </w:tabs>
              <w:rPr>
                <w:rFonts w:asciiTheme="minorHAnsi" w:hAnsiTheme="minorHAnsi"/>
                <w:b w:val="0"/>
                <w:bCs/>
                <w:sz w:val="20"/>
                <w:szCs w:val="20"/>
              </w:rPr>
            </w:pPr>
            <w:r w:rsidRPr="00665882">
              <w:rPr>
                <w:rFonts w:asciiTheme="minorHAnsi" w:hAnsiTheme="minorHAnsi"/>
                <w:b w:val="0"/>
                <w:bCs/>
                <w:sz w:val="20"/>
                <w:szCs w:val="20"/>
              </w:rPr>
              <w:t>Light FBC: The short list of options needs to only summarise: objectives, assumptions, base case and viable options (benefits, risks and costs). Provide an unlocked version of the CBA calculation model as attachment to the business case.</w:t>
            </w:r>
          </w:p>
        </w:tc>
      </w:tr>
    </w:tbl>
    <w:p w14:paraId="2A229ACC" w14:textId="77777777" w:rsidR="004D4CDD" w:rsidRPr="003A03A9" w:rsidRDefault="004D4CDD" w:rsidP="004D4CDD">
      <w:pPr>
        <w:rPr>
          <w:rFonts w:cs="Arial"/>
        </w:rPr>
      </w:pPr>
      <w:r w:rsidRPr="003A03A9">
        <w:rPr>
          <w:rFonts w:cs="Arial"/>
        </w:rPr>
        <w:lastRenderedPageBreak/>
        <w:t>&lt;Text&gt;</w:t>
      </w:r>
    </w:p>
    <w:tbl>
      <w:tblPr>
        <w:tblStyle w:val="TableGrid"/>
        <w:tblW w:w="7709"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560"/>
        <w:gridCol w:w="1559"/>
        <w:gridCol w:w="1843"/>
        <w:gridCol w:w="1417"/>
        <w:gridCol w:w="1330"/>
      </w:tblGrid>
      <w:tr w:rsidR="004D4CDD" w:rsidRPr="005B08D0" w14:paraId="54B8A3DC" w14:textId="77777777" w:rsidTr="0030284C">
        <w:trPr>
          <w:trHeight w:val="445"/>
          <w:tblHeader/>
        </w:trPr>
        <w:tc>
          <w:tcPr>
            <w:tcW w:w="1560" w:type="dxa"/>
            <w:shd w:val="clear" w:color="auto" w:fill="002664"/>
            <w:vAlign w:val="center"/>
          </w:tcPr>
          <w:p w14:paraId="0C99411B" w14:textId="77777777" w:rsidR="004D4CDD" w:rsidRPr="004D4CDD" w:rsidRDefault="004D4CDD" w:rsidP="00F65B9E">
            <w:pPr>
              <w:pStyle w:val="TableBodyText"/>
              <w:rPr>
                <w:rFonts w:asciiTheme="minorHAnsi" w:hAnsiTheme="minorHAnsi"/>
                <w:bCs w:val="0"/>
                <w:sz w:val="22"/>
                <w:szCs w:val="22"/>
                <w:lang w:val="en-US"/>
              </w:rPr>
            </w:pPr>
            <w:r w:rsidRPr="004D4CDD">
              <w:rPr>
                <w:rFonts w:asciiTheme="minorHAnsi" w:hAnsiTheme="minorHAnsi"/>
                <w:bCs w:val="0"/>
                <w:sz w:val="22"/>
                <w:szCs w:val="22"/>
                <w:lang w:val="en-US"/>
              </w:rPr>
              <w:t>Options</w:t>
            </w:r>
          </w:p>
        </w:tc>
        <w:tc>
          <w:tcPr>
            <w:tcW w:w="1559" w:type="dxa"/>
            <w:shd w:val="clear" w:color="auto" w:fill="002664"/>
            <w:vAlign w:val="center"/>
          </w:tcPr>
          <w:p w14:paraId="6E6356BD" w14:textId="77777777" w:rsidR="004D4CDD" w:rsidRPr="004D4CDD" w:rsidRDefault="004D4CDD" w:rsidP="004D4CDD">
            <w:pPr>
              <w:pStyle w:val="TableHeading"/>
              <w:tabs>
                <w:tab w:val="clear" w:pos="851"/>
                <w:tab w:val="left" w:pos="289"/>
              </w:tabs>
              <w:ind w:left="0"/>
              <w:rPr>
                <w:rFonts w:asciiTheme="minorHAnsi" w:hAnsiTheme="minorHAnsi"/>
                <w:b w:val="0"/>
                <w:szCs w:val="22"/>
              </w:rPr>
            </w:pPr>
            <w:r w:rsidRPr="004D4CDD">
              <w:rPr>
                <w:rFonts w:asciiTheme="minorHAnsi" w:hAnsiTheme="minorHAnsi"/>
                <w:b w:val="0"/>
                <w:szCs w:val="22"/>
              </w:rPr>
              <w:t>PV Benefits</w:t>
            </w:r>
          </w:p>
        </w:tc>
        <w:tc>
          <w:tcPr>
            <w:tcW w:w="1843" w:type="dxa"/>
            <w:shd w:val="clear" w:color="auto" w:fill="002664"/>
            <w:vAlign w:val="center"/>
          </w:tcPr>
          <w:p w14:paraId="740377C2" w14:textId="77777777" w:rsidR="004D4CDD" w:rsidRPr="004D4CDD" w:rsidRDefault="004D4CDD" w:rsidP="00F65B9E">
            <w:pPr>
              <w:pStyle w:val="TableHeading"/>
              <w:tabs>
                <w:tab w:val="clear" w:pos="851"/>
              </w:tabs>
              <w:ind w:left="0"/>
              <w:jc w:val="right"/>
              <w:rPr>
                <w:rFonts w:asciiTheme="minorHAnsi" w:hAnsiTheme="minorHAnsi"/>
                <w:b w:val="0"/>
                <w:szCs w:val="22"/>
              </w:rPr>
            </w:pPr>
            <w:r w:rsidRPr="004D4CDD">
              <w:rPr>
                <w:rFonts w:asciiTheme="minorHAnsi" w:hAnsiTheme="minorHAnsi"/>
                <w:b w:val="0"/>
                <w:szCs w:val="22"/>
              </w:rPr>
              <w:t>PV Costs</w:t>
            </w:r>
          </w:p>
        </w:tc>
        <w:tc>
          <w:tcPr>
            <w:tcW w:w="1417" w:type="dxa"/>
            <w:shd w:val="clear" w:color="auto" w:fill="002664"/>
            <w:vAlign w:val="center"/>
          </w:tcPr>
          <w:p w14:paraId="44164B48" w14:textId="77777777" w:rsidR="004D4CDD" w:rsidRPr="004D4CDD" w:rsidRDefault="004D4CDD" w:rsidP="00F65B9E">
            <w:pPr>
              <w:pStyle w:val="TableHeading"/>
              <w:ind w:hanging="818"/>
              <w:jc w:val="right"/>
              <w:rPr>
                <w:rFonts w:asciiTheme="minorHAnsi" w:hAnsiTheme="minorHAnsi"/>
                <w:b w:val="0"/>
                <w:szCs w:val="22"/>
              </w:rPr>
            </w:pPr>
            <w:r w:rsidRPr="004D4CDD">
              <w:rPr>
                <w:rFonts w:asciiTheme="minorHAnsi" w:hAnsiTheme="minorHAnsi"/>
                <w:b w:val="0"/>
                <w:szCs w:val="22"/>
              </w:rPr>
              <w:t>NPV</w:t>
            </w:r>
          </w:p>
        </w:tc>
        <w:tc>
          <w:tcPr>
            <w:tcW w:w="1330" w:type="dxa"/>
            <w:shd w:val="clear" w:color="auto" w:fill="002664"/>
            <w:vAlign w:val="center"/>
          </w:tcPr>
          <w:p w14:paraId="2652E219" w14:textId="77777777" w:rsidR="004D4CDD" w:rsidRPr="004D4CDD" w:rsidRDefault="004D4CDD" w:rsidP="00F65B9E">
            <w:pPr>
              <w:pStyle w:val="TableHeading"/>
              <w:tabs>
                <w:tab w:val="clear" w:pos="851"/>
              </w:tabs>
              <w:ind w:left="242" w:hanging="242"/>
              <w:jc w:val="right"/>
              <w:rPr>
                <w:rFonts w:asciiTheme="minorHAnsi" w:hAnsiTheme="minorHAnsi"/>
                <w:b w:val="0"/>
                <w:szCs w:val="22"/>
              </w:rPr>
            </w:pPr>
            <w:r w:rsidRPr="004D4CDD">
              <w:rPr>
                <w:rFonts w:asciiTheme="minorHAnsi" w:hAnsiTheme="minorHAnsi"/>
                <w:b w:val="0"/>
                <w:szCs w:val="22"/>
              </w:rPr>
              <w:t>BCR</w:t>
            </w:r>
          </w:p>
        </w:tc>
      </w:tr>
      <w:tr w:rsidR="004D4CDD" w:rsidRPr="005B08D0" w14:paraId="648D623F" w14:textId="77777777" w:rsidTr="0030284C">
        <w:trPr>
          <w:trHeight w:val="52"/>
        </w:trPr>
        <w:tc>
          <w:tcPr>
            <w:tcW w:w="1560" w:type="dxa"/>
          </w:tcPr>
          <w:p w14:paraId="4A731367" w14:textId="77777777" w:rsidR="004D4CDD" w:rsidRPr="005B08D0" w:rsidRDefault="004D4CDD" w:rsidP="00F65B9E">
            <w:pPr>
              <w:pStyle w:val="TableBodyText"/>
              <w:rPr>
                <w:rFonts w:asciiTheme="minorHAnsi" w:hAnsiTheme="minorHAnsi"/>
                <w:sz w:val="20"/>
                <w:szCs w:val="20"/>
                <w:lang w:val="en-US"/>
              </w:rPr>
            </w:pPr>
            <w:r w:rsidRPr="005B08D0">
              <w:rPr>
                <w:rFonts w:asciiTheme="minorHAnsi" w:hAnsiTheme="minorHAnsi"/>
                <w:b/>
                <w:sz w:val="20"/>
                <w:szCs w:val="20"/>
                <w:lang w:val="en-US"/>
              </w:rPr>
              <w:t>Base case: No change</w:t>
            </w:r>
          </w:p>
        </w:tc>
        <w:tc>
          <w:tcPr>
            <w:tcW w:w="1559" w:type="dxa"/>
          </w:tcPr>
          <w:p w14:paraId="3BBC2026"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w:t>
            </w:r>
          </w:p>
        </w:tc>
        <w:tc>
          <w:tcPr>
            <w:tcW w:w="1843" w:type="dxa"/>
          </w:tcPr>
          <w:p w14:paraId="3B2A2174"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417" w:type="dxa"/>
          </w:tcPr>
          <w:p w14:paraId="5A523C33"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w:t>
            </w:r>
          </w:p>
        </w:tc>
        <w:tc>
          <w:tcPr>
            <w:tcW w:w="1330" w:type="dxa"/>
          </w:tcPr>
          <w:p w14:paraId="1FDC614C"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w:t>
            </w:r>
          </w:p>
        </w:tc>
      </w:tr>
      <w:tr w:rsidR="004D4CDD" w:rsidRPr="005B08D0" w14:paraId="67B1FB96" w14:textId="77777777" w:rsidTr="0030284C">
        <w:trPr>
          <w:trHeight w:val="24"/>
        </w:trPr>
        <w:tc>
          <w:tcPr>
            <w:tcW w:w="1560" w:type="dxa"/>
          </w:tcPr>
          <w:p w14:paraId="1EFEE939" w14:textId="77777777" w:rsidR="004D4CDD" w:rsidRPr="005B08D0" w:rsidRDefault="004D4CDD" w:rsidP="00F65B9E">
            <w:pPr>
              <w:pStyle w:val="TableBodyText"/>
              <w:rPr>
                <w:rFonts w:asciiTheme="minorHAnsi" w:hAnsiTheme="minorHAnsi"/>
                <w:sz w:val="20"/>
                <w:szCs w:val="20"/>
                <w:lang w:val="en-US"/>
              </w:rPr>
            </w:pPr>
            <w:r w:rsidRPr="005B08D0">
              <w:rPr>
                <w:rFonts w:asciiTheme="minorHAnsi" w:hAnsiTheme="minorHAnsi"/>
                <w:b/>
                <w:sz w:val="20"/>
                <w:szCs w:val="20"/>
                <w:lang w:val="en-US"/>
              </w:rPr>
              <w:t xml:space="preserve">Option 1: </w:t>
            </w:r>
            <w:proofErr w:type="gramStart"/>
            <w:r w:rsidRPr="005B08D0">
              <w:rPr>
                <w:rFonts w:asciiTheme="minorHAnsi" w:hAnsiTheme="minorHAnsi"/>
                <w:b/>
                <w:sz w:val="20"/>
                <w:szCs w:val="20"/>
                <w:lang w:val="en-US"/>
              </w:rPr>
              <w:t>[ ]</w:t>
            </w:r>
            <w:proofErr w:type="gramEnd"/>
          </w:p>
        </w:tc>
        <w:tc>
          <w:tcPr>
            <w:tcW w:w="1559" w:type="dxa"/>
          </w:tcPr>
          <w:p w14:paraId="3445FD7C"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843" w:type="dxa"/>
          </w:tcPr>
          <w:p w14:paraId="7C1A4659"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417" w:type="dxa"/>
          </w:tcPr>
          <w:p w14:paraId="1709CF67"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330" w:type="dxa"/>
          </w:tcPr>
          <w:p w14:paraId="6E665AB0"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r>
      <w:tr w:rsidR="004D4CDD" w:rsidRPr="005B08D0" w14:paraId="710EA514" w14:textId="77777777" w:rsidTr="0030284C">
        <w:trPr>
          <w:trHeight w:val="24"/>
        </w:trPr>
        <w:tc>
          <w:tcPr>
            <w:tcW w:w="1560" w:type="dxa"/>
          </w:tcPr>
          <w:p w14:paraId="320D87D4" w14:textId="77777777" w:rsidR="004D4CDD" w:rsidRPr="005B08D0" w:rsidRDefault="004D4CDD" w:rsidP="00F65B9E">
            <w:pPr>
              <w:pStyle w:val="TableBodyText"/>
              <w:rPr>
                <w:rFonts w:asciiTheme="minorHAnsi" w:hAnsiTheme="minorHAnsi"/>
                <w:sz w:val="20"/>
                <w:szCs w:val="20"/>
                <w:lang w:val="en-US"/>
              </w:rPr>
            </w:pPr>
            <w:r w:rsidRPr="005B08D0">
              <w:rPr>
                <w:rFonts w:asciiTheme="minorHAnsi" w:hAnsiTheme="minorHAnsi"/>
                <w:b/>
                <w:sz w:val="20"/>
                <w:szCs w:val="20"/>
                <w:lang w:val="en-US"/>
              </w:rPr>
              <w:t xml:space="preserve">Option 2: </w:t>
            </w:r>
            <w:proofErr w:type="gramStart"/>
            <w:r w:rsidRPr="005B08D0">
              <w:rPr>
                <w:rFonts w:asciiTheme="minorHAnsi" w:hAnsiTheme="minorHAnsi"/>
                <w:b/>
                <w:sz w:val="20"/>
                <w:szCs w:val="20"/>
                <w:lang w:val="en-US"/>
              </w:rPr>
              <w:t>[ ]</w:t>
            </w:r>
            <w:proofErr w:type="gramEnd"/>
          </w:p>
        </w:tc>
        <w:tc>
          <w:tcPr>
            <w:tcW w:w="1559" w:type="dxa"/>
          </w:tcPr>
          <w:p w14:paraId="4C209DCA"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843" w:type="dxa"/>
          </w:tcPr>
          <w:p w14:paraId="1A523D0E"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417" w:type="dxa"/>
          </w:tcPr>
          <w:p w14:paraId="5FFD006D"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330" w:type="dxa"/>
          </w:tcPr>
          <w:p w14:paraId="0806343C"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r>
      <w:tr w:rsidR="004D4CDD" w:rsidRPr="005B08D0" w14:paraId="5DA493E9" w14:textId="77777777" w:rsidTr="0030284C">
        <w:trPr>
          <w:trHeight w:val="198"/>
        </w:trPr>
        <w:tc>
          <w:tcPr>
            <w:tcW w:w="1560" w:type="dxa"/>
          </w:tcPr>
          <w:p w14:paraId="59DFF4D0" w14:textId="77777777" w:rsidR="004D4CDD" w:rsidRPr="005B08D0" w:rsidRDefault="004D4CDD" w:rsidP="00F65B9E">
            <w:pPr>
              <w:pStyle w:val="TableBodyText"/>
              <w:rPr>
                <w:rFonts w:asciiTheme="minorHAnsi" w:hAnsiTheme="minorHAnsi"/>
                <w:sz w:val="20"/>
                <w:szCs w:val="20"/>
                <w:lang w:val="en-US"/>
              </w:rPr>
            </w:pPr>
            <w:r w:rsidRPr="005B08D0">
              <w:rPr>
                <w:rFonts w:asciiTheme="minorHAnsi" w:hAnsiTheme="minorHAnsi"/>
                <w:b/>
                <w:sz w:val="20"/>
                <w:szCs w:val="20"/>
                <w:lang w:val="en-US"/>
              </w:rPr>
              <w:t>…</w:t>
            </w:r>
          </w:p>
        </w:tc>
        <w:tc>
          <w:tcPr>
            <w:tcW w:w="1559" w:type="dxa"/>
          </w:tcPr>
          <w:p w14:paraId="7FBFB5D6"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w:t>
            </w:r>
          </w:p>
        </w:tc>
        <w:tc>
          <w:tcPr>
            <w:tcW w:w="1843" w:type="dxa"/>
          </w:tcPr>
          <w:p w14:paraId="78AFD09E"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w:t>
            </w:r>
          </w:p>
        </w:tc>
        <w:tc>
          <w:tcPr>
            <w:tcW w:w="1417" w:type="dxa"/>
          </w:tcPr>
          <w:p w14:paraId="0BE34399"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w:t>
            </w:r>
          </w:p>
        </w:tc>
        <w:tc>
          <w:tcPr>
            <w:tcW w:w="1330" w:type="dxa"/>
          </w:tcPr>
          <w:p w14:paraId="28A50459"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w:t>
            </w:r>
          </w:p>
        </w:tc>
      </w:tr>
      <w:tr w:rsidR="004D4CDD" w:rsidRPr="005B08D0" w14:paraId="1C8FEF1A" w14:textId="77777777" w:rsidTr="0030284C">
        <w:trPr>
          <w:trHeight w:val="239"/>
        </w:trPr>
        <w:tc>
          <w:tcPr>
            <w:tcW w:w="1560" w:type="dxa"/>
          </w:tcPr>
          <w:p w14:paraId="0DCB39B9" w14:textId="77777777" w:rsidR="004D4CDD" w:rsidRPr="005B08D0" w:rsidRDefault="004D4CDD" w:rsidP="00F65B9E">
            <w:pPr>
              <w:pStyle w:val="TableBodyText"/>
              <w:rPr>
                <w:rFonts w:asciiTheme="minorHAnsi" w:hAnsiTheme="minorHAnsi"/>
                <w:sz w:val="20"/>
                <w:szCs w:val="20"/>
                <w:lang w:val="en-US"/>
              </w:rPr>
            </w:pPr>
            <w:r w:rsidRPr="005B08D0">
              <w:rPr>
                <w:rFonts w:asciiTheme="minorHAnsi" w:hAnsiTheme="minorHAnsi"/>
                <w:b/>
                <w:sz w:val="20"/>
                <w:szCs w:val="20"/>
                <w:lang w:val="en-US"/>
              </w:rPr>
              <w:t xml:space="preserve">Option x: </w:t>
            </w:r>
            <w:proofErr w:type="gramStart"/>
            <w:r w:rsidRPr="005B08D0">
              <w:rPr>
                <w:rFonts w:asciiTheme="minorHAnsi" w:hAnsiTheme="minorHAnsi"/>
                <w:b/>
                <w:sz w:val="20"/>
                <w:szCs w:val="20"/>
                <w:lang w:val="en-US"/>
              </w:rPr>
              <w:t>[ ]</w:t>
            </w:r>
            <w:proofErr w:type="gramEnd"/>
          </w:p>
        </w:tc>
        <w:tc>
          <w:tcPr>
            <w:tcW w:w="1559" w:type="dxa"/>
          </w:tcPr>
          <w:p w14:paraId="48722D26"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843" w:type="dxa"/>
          </w:tcPr>
          <w:p w14:paraId="5F3AD475"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417" w:type="dxa"/>
          </w:tcPr>
          <w:p w14:paraId="6EF57B8C"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c>
          <w:tcPr>
            <w:tcW w:w="1330" w:type="dxa"/>
          </w:tcPr>
          <w:p w14:paraId="5A918B0A" w14:textId="77777777" w:rsidR="004D4CDD" w:rsidRPr="005B08D0" w:rsidRDefault="004D4CDD" w:rsidP="00F65B9E">
            <w:pPr>
              <w:pStyle w:val="TableBodyText"/>
              <w:jc w:val="right"/>
              <w:rPr>
                <w:rFonts w:asciiTheme="minorHAnsi" w:hAnsiTheme="minorHAnsi"/>
                <w:sz w:val="20"/>
                <w:szCs w:val="20"/>
                <w:lang w:val="en-US"/>
              </w:rPr>
            </w:pPr>
            <w:r w:rsidRPr="005B08D0">
              <w:rPr>
                <w:rFonts w:asciiTheme="minorHAnsi" w:hAnsiTheme="minorHAnsi"/>
                <w:sz w:val="20"/>
                <w:szCs w:val="20"/>
                <w:lang w:val="en-US"/>
              </w:rPr>
              <w:t>0.00</w:t>
            </w:r>
          </w:p>
        </w:tc>
      </w:tr>
    </w:tbl>
    <w:p w14:paraId="58D48492" w14:textId="77777777" w:rsidR="004D4CDD" w:rsidRPr="005B08D0" w:rsidRDefault="004D4CDD" w:rsidP="004D4CDD">
      <w:pPr>
        <w:rPr>
          <w:rFonts w:cs="Arial"/>
        </w:rPr>
      </w:pPr>
      <w:r w:rsidRPr="005B08D0">
        <w:rPr>
          <w:rFonts w:cs="Arial"/>
        </w:rPr>
        <w:t>&lt;Text&gt;</w:t>
      </w:r>
    </w:p>
    <w:p w14:paraId="6BEEC3DB" w14:textId="77777777" w:rsidR="004D4CDD" w:rsidRPr="005807CF" w:rsidRDefault="004D4CDD" w:rsidP="00E54ED7">
      <w:pPr>
        <w:pStyle w:val="Heading3"/>
      </w:pPr>
      <w:r w:rsidRPr="005807CF">
        <w:t>Covid-19 impact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4D4CDD" w:rsidRPr="003A03A9" w14:paraId="7711C633" w14:textId="77777777" w:rsidTr="00F65B9E">
        <w:trPr>
          <w:trHeight w:val="358"/>
        </w:trPr>
        <w:tc>
          <w:tcPr>
            <w:tcW w:w="9212" w:type="dxa"/>
            <w:shd w:val="clear" w:color="auto" w:fill="D9E8ED"/>
          </w:tcPr>
          <w:p w14:paraId="41DC9B33" w14:textId="77777777" w:rsidR="004D4CDD" w:rsidRPr="000E10FF" w:rsidRDefault="004D4CDD" w:rsidP="00F65B9E">
            <w:pPr>
              <w:pStyle w:val="Quote"/>
              <w:tabs>
                <w:tab w:val="clear" w:pos="851"/>
                <w:tab w:val="left" w:pos="176"/>
              </w:tabs>
              <w:rPr>
                <w:rFonts w:asciiTheme="minorHAnsi" w:hAnsiTheme="minorHAnsi"/>
                <w:b w:val="0"/>
                <w:bCs/>
                <w:sz w:val="20"/>
                <w:szCs w:val="20"/>
              </w:rPr>
            </w:pPr>
            <w:r w:rsidRPr="000E10FF">
              <w:rPr>
                <w:rFonts w:asciiTheme="minorHAnsi" w:hAnsiTheme="minorHAnsi"/>
                <w:b w:val="0"/>
                <w:bCs/>
                <w:sz w:val="20"/>
                <w:szCs w:val="20"/>
              </w:rPr>
              <w:t xml:space="preserve">SBC &amp; Light FBC: COVID-19 impacts should be reported as a sensitivity test only, rather than as part of the core results. Where COVID-19 is expected to have a non-zero impact on the CBA, a quantitative assessment of the impact must be undertaken. </w:t>
            </w:r>
            <w:r w:rsidRPr="00061F32">
              <w:rPr>
                <w:rFonts w:asciiTheme="minorHAnsi" w:hAnsiTheme="minorHAnsi"/>
                <w:b w:val="0"/>
                <w:bCs/>
                <w:sz w:val="20"/>
                <w:szCs w:val="20"/>
              </w:rPr>
              <w:t xml:space="preserve">Sensitivity testing should at minimum reflect the following two impacts of COVID-19 (together or separately): </w:t>
            </w:r>
          </w:p>
          <w:p w14:paraId="473ACA12" w14:textId="77777777" w:rsidR="004D4CDD" w:rsidRPr="004D4CDD" w:rsidRDefault="004D4CDD" w:rsidP="004348F7">
            <w:pPr>
              <w:pStyle w:val="ListParagraph"/>
              <w:numPr>
                <w:ilvl w:val="0"/>
                <w:numId w:val="29"/>
              </w:numPr>
              <w:spacing w:after="160"/>
              <w:ind w:leftChars="0"/>
              <w:rPr>
                <w:rFonts w:eastAsia="Times New Roman" w:cs="Times New Roman"/>
                <w:bCs/>
                <w:iCs/>
                <w:color w:val="002664"/>
                <w:kern w:val="0"/>
                <w:lang w:eastAsia="en-US"/>
              </w:rPr>
            </w:pPr>
            <w:r w:rsidRPr="004D4CDD">
              <w:rPr>
                <w:rFonts w:eastAsia="Times New Roman" w:cs="Times New Roman"/>
                <w:bCs/>
                <w:iCs/>
                <w:color w:val="002664"/>
                <w:kern w:val="0"/>
                <w:lang w:eastAsia="en-US"/>
              </w:rPr>
              <w:t xml:space="preserve">Reductions in population growth </w:t>
            </w:r>
          </w:p>
          <w:p w14:paraId="3566E683" w14:textId="77777777" w:rsidR="004D4CDD" w:rsidRPr="004D4CDD" w:rsidRDefault="004D4CDD" w:rsidP="004348F7">
            <w:pPr>
              <w:pStyle w:val="ListParagraph"/>
              <w:numPr>
                <w:ilvl w:val="0"/>
                <w:numId w:val="29"/>
              </w:numPr>
              <w:spacing w:after="160"/>
              <w:ind w:leftChars="0"/>
              <w:rPr>
                <w:rFonts w:eastAsia="Times New Roman" w:cs="Times New Roman"/>
                <w:bCs/>
                <w:iCs/>
                <w:color w:val="002664"/>
                <w:kern w:val="0"/>
                <w:lang w:eastAsia="en-US"/>
              </w:rPr>
            </w:pPr>
            <w:r w:rsidRPr="004D4CDD">
              <w:rPr>
                <w:rFonts w:eastAsia="Times New Roman" w:cs="Times New Roman"/>
                <w:bCs/>
                <w:iCs/>
                <w:color w:val="002664"/>
                <w:kern w:val="0"/>
                <w:lang w:eastAsia="en-US"/>
              </w:rPr>
              <w:t xml:space="preserve">Increases in working from home </w:t>
            </w:r>
          </w:p>
          <w:p w14:paraId="47A5FE7D" w14:textId="77777777" w:rsidR="004D4CDD" w:rsidRPr="000E10FF" w:rsidRDefault="004D4CDD" w:rsidP="00F65B9E">
            <w:pPr>
              <w:pStyle w:val="Quote"/>
              <w:tabs>
                <w:tab w:val="clear" w:pos="851"/>
                <w:tab w:val="left" w:pos="176"/>
              </w:tabs>
              <w:rPr>
                <w:rFonts w:asciiTheme="minorHAnsi" w:hAnsiTheme="minorHAnsi"/>
                <w:b w:val="0"/>
                <w:bCs/>
                <w:sz w:val="20"/>
                <w:szCs w:val="20"/>
              </w:rPr>
            </w:pPr>
            <w:r w:rsidRPr="000E10FF">
              <w:rPr>
                <w:rFonts w:asciiTheme="minorHAnsi" w:hAnsiTheme="minorHAnsi"/>
                <w:b w:val="0"/>
                <w:bCs/>
                <w:sz w:val="20"/>
                <w:szCs w:val="20"/>
              </w:rPr>
              <w:t>FBC: Revisit and update the details entered in the SBC.</w:t>
            </w:r>
          </w:p>
          <w:p w14:paraId="4620E584" w14:textId="77777777" w:rsidR="004D4CDD" w:rsidRPr="003A03A9" w:rsidRDefault="004D4CDD" w:rsidP="00F65B9E">
            <w:pPr>
              <w:pStyle w:val="Quote"/>
              <w:tabs>
                <w:tab w:val="clear" w:pos="851"/>
                <w:tab w:val="left" w:pos="176"/>
              </w:tabs>
              <w:rPr>
                <w:rFonts w:asciiTheme="minorHAnsi" w:hAnsiTheme="minorHAnsi"/>
                <w:sz w:val="18"/>
                <w:szCs w:val="18"/>
              </w:rPr>
            </w:pPr>
            <w:r w:rsidRPr="000E10FF">
              <w:rPr>
                <w:rFonts w:asciiTheme="minorHAnsi" w:hAnsiTheme="minorHAnsi"/>
                <w:b w:val="0"/>
                <w:bCs/>
                <w:sz w:val="20"/>
                <w:szCs w:val="20"/>
              </w:rPr>
              <w:t xml:space="preserve">Refer to </w:t>
            </w:r>
            <w:hyperlink r:id="rId36" w:history="1">
              <w:r w:rsidRPr="000E10FF">
                <w:rPr>
                  <w:rStyle w:val="Hyperlink"/>
                  <w:rFonts w:asciiTheme="minorHAnsi" w:hAnsiTheme="minorHAnsi"/>
                  <w:b w:val="0"/>
                  <w:bCs/>
                  <w:sz w:val="20"/>
                  <w:szCs w:val="20"/>
                </w:rPr>
                <w:t>TfNSW COVID-19 Guidelines</w:t>
              </w:r>
            </w:hyperlink>
            <w:r w:rsidRPr="000E10FF">
              <w:rPr>
                <w:rFonts w:asciiTheme="minorHAnsi" w:hAnsiTheme="minorHAnsi"/>
                <w:b w:val="0"/>
                <w:bCs/>
                <w:sz w:val="20"/>
                <w:szCs w:val="20"/>
              </w:rPr>
              <w:t xml:space="preserve"> for additional information.</w:t>
            </w:r>
            <w:r w:rsidRPr="003A03A9">
              <w:rPr>
                <w:rFonts w:asciiTheme="minorHAnsi" w:hAnsiTheme="minorHAnsi"/>
                <w:sz w:val="18"/>
                <w:szCs w:val="18"/>
              </w:rPr>
              <w:t xml:space="preserve">  </w:t>
            </w:r>
          </w:p>
        </w:tc>
      </w:tr>
    </w:tbl>
    <w:p w14:paraId="7FED9D24" w14:textId="77777777" w:rsidR="004D4CDD" w:rsidRPr="003A03A9" w:rsidRDefault="004D4CDD" w:rsidP="004D4CDD"/>
    <w:tbl>
      <w:tblPr>
        <w:tblStyle w:val="TableGrid"/>
        <w:tblW w:w="772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2268"/>
        <w:gridCol w:w="1560"/>
        <w:gridCol w:w="1417"/>
        <w:gridCol w:w="1276"/>
        <w:gridCol w:w="1203"/>
      </w:tblGrid>
      <w:tr w:rsidR="004D4CDD" w:rsidRPr="009C3CBC" w14:paraId="5C16FF28" w14:textId="77777777" w:rsidTr="0030284C">
        <w:trPr>
          <w:trHeight w:val="195"/>
          <w:tblHeader/>
        </w:trPr>
        <w:tc>
          <w:tcPr>
            <w:tcW w:w="2268" w:type="dxa"/>
            <w:shd w:val="clear" w:color="auto" w:fill="002664"/>
          </w:tcPr>
          <w:p w14:paraId="59B26FC7" w14:textId="77777777" w:rsidR="004D4CDD" w:rsidRPr="00E54ED7" w:rsidRDefault="004D4CDD" w:rsidP="00F65B9E">
            <w:pPr>
              <w:pStyle w:val="TableBodyText"/>
              <w:rPr>
                <w:rFonts w:asciiTheme="minorHAnsi" w:hAnsiTheme="minorHAnsi"/>
                <w:bCs w:val="0"/>
                <w:sz w:val="22"/>
                <w:szCs w:val="22"/>
                <w:lang w:val="en-US"/>
              </w:rPr>
            </w:pPr>
            <w:r w:rsidRPr="00E54ED7">
              <w:rPr>
                <w:rFonts w:asciiTheme="minorHAnsi" w:hAnsiTheme="minorHAnsi"/>
                <w:bCs w:val="0"/>
                <w:sz w:val="22"/>
                <w:szCs w:val="22"/>
                <w:lang w:val="en-US"/>
              </w:rPr>
              <w:t>Options</w:t>
            </w:r>
          </w:p>
        </w:tc>
        <w:tc>
          <w:tcPr>
            <w:tcW w:w="1560" w:type="dxa"/>
            <w:shd w:val="clear" w:color="auto" w:fill="002664"/>
          </w:tcPr>
          <w:p w14:paraId="2D770F51" w14:textId="77777777" w:rsidR="004D4CDD" w:rsidRPr="00E54ED7" w:rsidRDefault="004D4CDD" w:rsidP="00F65B9E">
            <w:pPr>
              <w:pStyle w:val="TableHeading"/>
              <w:tabs>
                <w:tab w:val="clear" w:pos="851"/>
                <w:tab w:val="left" w:pos="289"/>
              </w:tabs>
              <w:ind w:left="0"/>
              <w:rPr>
                <w:rFonts w:asciiTheme="minorHAnsi" w:hAnsiTheme="minorHAnsi"/>
                <w:b w:val="0"/>
                <w:szCs w:val="22"/>
              </w:rPr>
            </w:pPr>
            <w:r w:rsidRPr="00E54ED7">
              <w:rPr>
                <w:rFonts w:asciiTheme="minorHAnsi" w:hAnsiTheme="minorHAnsi"/>
                <w:b w:val="0"/>
                <w:szCs w:val="22"/>
              </w:rPr>
              <w:t xml:space="preserve"> PV Benefits</w:t>
            </w:r>
          </w:p>
        </w:tc>
        <w:tc>
          <w:tcPr>
            <w:tcW w:w="1417" w:type="dxa"/>
            <w:shd w:val="clear" w:color="auto" w:fill="002664"/>
          </w:tcPr>
          <w:p w14:paraId="4B937117" w14:textId="77777777" w:rsidR="004D4CDD" w:rsidRPr="00E54ED7" w:rsidRDefault="004D4CDD" w:rsidP="00F65B9E">
            <w:pPr>
              <w:pStyle w:val="TableHeading"/>
              <w:tabs>
                <w:tab w:val="clear" w:pos="851"/>
              </w:tabs>
              <w:ind w:left="0"/>
              <w:jc w:val="right"/>
              <w:rPr>
                <w:rFonts w:asciiTheme="minorHAnsi" w:hAnsiTheme="minorHAnsi"/>
                <w:b w:val="0"/>
                <w:szCs w:val="22"/>
              </w:rPr>
            </w:pPr>
            <w:r w:rsidRPr="00E54ED7">
              <w:rPr>
                <w:rFonts w:asciiTheme="minorHAnsi" w:hAnsiTheme="minorHAnsi"/>
                <w:b w:val="0"/>
                <w:szCs w:val="22"/>
              </w:rPr>
              <w:t>PV Costs</w:t>
            </w:r>
          </w:p>
        </w:tc>
        <w:tc>
          <w:tcPr>
            <w:tcW w:w="1276" w:type="dxa"/>
            <w:shd w:val="clear" w:color="auto" w:fill="002664"/>
          </w:tcPr>
          <w:p w14:paraId="726650F3" w14:textId="77777777" w:rsidR="004D4CDD" w:rsidRPr="00E54ED7" w:rsidRDefault="004D4CDD" w:rsidP="00F65B9E">
            <w:pPr>
              <w:pStyle w:val="TableHeading"/>
              <w:ind w:hanging="818"/>
              <w:jc w:val="right"/>
              <w:rPr>
                <w:rFonts w:asciiTheme="minorHAnsi" w:hAnsiTheme="minorHAnsi"/>
                <w:b w:val="0"/>
                <w:szCs w:val="22"/>
              </w:rPr>
            </w:pPr>
            <w:r w:rsidRPr="00E54ED7">
              <w:rPr>
                <w:rFonts w:asciiTheme="minorHAnsi" w:hAnsiTheme="minorHAnsi"/>
                <w:b w:val="0"/>
                <w:szCs w:val="22"/>
              </w:rPr>
              <w:t>NPV</w:t>
            </w:r>
          </w:p>
        </w:tc>
        <w:tc>
          <w:tcPr>
            <w:tcW w:w="1203" w:type="dxa"/>
            <w:shd w:val="clear" w:color="auto" w:fill="002664"/>
          </w:tcPr>
          <w:p w14:paraId="5A3C730F" w14:textId="77777777" w:rsidR="004D4CDD" w:rsidRPr="00E54ED7" w:rsidRDefault="004D4CDD" w:rsidP="00F65B9E">
            <w:pPr>
              <w:pStyle w:val="TableHeading"/>
              <w:tabs>
                <w:tab w:val="clear" w:pos="851"/>
              </w:tabs>
              <w:ind w:left="242" w:hanging="242"/>
              <w:jc w:val="right"/>
              <w:rPr>
                <w:rFonts w:asciiTheme="minorHAnsi" w:hAnsiTheme="minorHAnsi"/>
                <w:b w:val="0"/>
                <w:szCs w:val="22"/>
              </w:rPr>
            </w:pPr>
            <w:r w:rsidRPr="00E54ED7">
              <w:rPr>
                <w:rFonts w:asciiTheme="minorHAnsi" w:hAnsiTheme="minorHAnsi"/>
                <w:b w:val="0"/>
                <w:szCs w:val="22"/>
              </w:rPr>
              <w:t>BCR</w:t>
            </w:r>
          </w:p>
        </w:tc>
      </w:tr>
      <w:tr w:rsidR="004D4CDD" w:rsidRPr="009C3CBC" w14:paraId="576E9F4F" w14:textId="77777777" w:rsidTr="0030284C">
        <w:trPr>
          <w:trHeight w:val="40"/>
        </w:trPr>
        <w:tc>
          <w:tcPr>
            <w:tcW w:w="2268" w:type="dxa"/>
          </w:tcPr>
          <w:p w14:paraId="79479345" w14:textId="77777777" w:rsidR="004D4CDD" w:rsidRPr="009C3CBC" w:rsidRDefault="004D4CDD" w:rsidP="00F65B9E">
            <w:pPr>
              <w:pStyle w:val="TableBodyText"/>
              <w:rPr>
                <w:rFonts w:asciiTheme="minorHAnsi" w:hAnsiTheme="minorHAnsi"/>
                <w:sz w:val="20"/>
                <w:szCs w:val="20"/>
                <w:lang w:val="en-US"/>
              </w:rPr>
            </w:pPr>
            <w:r w:rsidRPr="009C3CBC">
              <w:rPr>
                <w:rFonts w:asciiTheme="minorHAnsi" w:hAnsiTheme="minorHAnsi"/>
                <w:b/>
                <w:sz w:val="20"/>
                <w:szCs w:val="20"/>
                <w:lang w:val="en-US"/>
              </w:rPr>
              <w:t>Base case: No change</w:t>
            </w:r>
          </w:p>
        </w:tc>
        <w:tc>
          <w:tcPr>
            <w:tcW w:w="1560" w:type="dxa"/>
          </w:tcPr>
          <w:p w14:paraId="49E9B3EE"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w:t>
            </w:r>
          </w:p>
        </w:tc>
        <w:tc>
          <w:tcPr>
            <w:tcW w:w="1417" w:type="dxa"/>
          </w:tcPr>
          <w:p w14:paraId="25A880A9"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276" w:type="dxa"/>
          </w:tcPr>
          <w:p w14:paraId="4C5CAD02"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w:t>
            </w:r>
          </w:p>
        </w:tc>
        <w:tc>
          <w:tcPr>
            <w:tcW w:w="1203" w:type="dxa"/>
          </w:tcPr>
          <w:p w14:paraId="1A6608DC"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w:t>
            </w:r>
          </w:p>
        </w:tc>
      </w:tr>
      <w:tr w:rsidR="004D4CDD" w:rsidRPr="009C3CBC" w14:paraId="5B43A5C4" w14:textId="77777777" w:rsidTr="0030284C">
        <w:trPr>
          <w:trHeight w:val="18"/>
        </w:trPr>
        <w:tc>
          <w:tcPr>
            <w:tcW w:w="2268" w:type="dxa"/>
          </w:tcPr>
          <w:p w14:paraId="49E28D2A" w14:textId="77777777" w:rsidR="004D4CDD" w:rsidRPr="009C3CBC" w:rsidRDefault="004D4CDD" w:rsidP="00F65B9E">
            <w:pPr>
              <w:pStyle w:val="TableBodyText"/>
              <w:rPr>
                <w:rFonts w:asciiTheme="minorHAnsi" w:hAnsiTheme="minorHAnsi"/>
                <w:sz w:val="20"/>
                <w:szCs w:val="20"/>
                <w:lang w:val="en-US"/>
              </w:rPr>
            </w:pPr>
            <w:r w:rsidRPr="009C3CBC">
              <w:rPr>
                <w:rFonts w:asciiTheme="minorHAnsi" w:hAnsiTheme="minorHAnsi"/>
                <w:b/>
                <w:sz w:val="20"/>
                <w:szCs w:val="20"/>
                <w:lang w:val="en-US"/>
              </w:rPr>
              <w:t>COVID-19 sensitivity Option 1: [ ]</w:t>
            </w:r>
          </w:p>
        </w:tc>
        <w:tc>
          <w:tcPr>
            <w:tcW w:w="1560" w:type="dxa"/>
          </w:tcPr>
          <w:p w14:paraId="134E5A94"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417" w:type="dxa"/>
          </w:tcPr>
          <w:p w14:paraId="3FF59CD5"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276" w:type="dxa"/>
          </w:tcPr>
          <w:p w14:paraId="4C8E72A4"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203" w:type="dxa"/>
          </w:tcPr>
          <w:p w14:paraId="0FD0E090"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r>
      <w:tr w:rsidR="004D4CDD" w:rsidRPr="009C3CBC" w14:paraId="24CAB0B2" w14:textId="77777777" w:rsidTr="0030284C">
        <w:trPr>
          <w:trHeight w:val="18"/>
        </w:trPr>
        <w:tc>
          <w:tcPr>
            <w:tcW w:w="2268" w:type="dxa"/>
          </w:tcPr>
          <w:p w14:paraId="4D3B258C" w14:textId="77777777" w:rsidR="004D4CDD" w:rsidRPr="009C3CBC" w:rsidRDefault="004D4CDD" w:rsidP="00F65B9E">
            <w:pPr>
              <w:pStyle w:val="TableBodyText"/>
              <w:rPr>
                <w:rFonts w:asciiTheme="minorHAnsi" w:hAnsiTheme="minorHAnsi"/>
                <w:sz w:val="20"/>
                <w:szCs w:val="20"/>
                <w:lang w:val="en-US"/>
              </w:rPr>
            </w:pPr>
            <w:r w:rsidRPr="009C3CBC">
              <w:rPr>
                <w:rFonts w:asciiTheme="minorHAnsi" w:hAnsiTheme="minorHAnsi"/>
                <w:b/>
                <w:sz w:val="20"/>
                <w:szCs w:val="20"/>
                <w:lang w:val="en-US"/>
              </w:rPr>
              <w:t>COVID-19 sensitivity Option 2: [ ]</w:t>
            </w:r>
          </w:p>
        </w:tc>
        <w:tc>
          <w:tcPr>
            <w:tcW w:w="1560" w:type="dxa"/>
          </w:tcPr>
          <w:p w14:paraId="711C416D"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417" w:type="dxa"/>
          </w:tcPr>
          <w:p w14:paraId="6406DD12"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276" w:type="dxa"/>
          </w:tcPr>
          <w:p w14:paraId="765BD9B9"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203" w:type="dxa"/>
          </w:tcPr>
          <w:p w14:paraId="3CBC7469"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r>
      <w:tr w:rsidR="004D4CDD" w:rsidRPr="009C3CBC" w14:paraId="4C9DBE93" w14:textId="77777777" w:rsidTr="0030284C">
        <w:trPr>
          <w:trHeight w:val="150"/>
        </w:trPr>
        <w:tc>
          <w:tcPr>
            <w:tcW w:w="2268" w:type="dxa"/>
          </w:tcPr>
          <w:p w14:paraId="0EE95A42" w14:textId="77777777" w:rsidR="004D4CDD" w:rsidRPr="009C3CBC" w:rsidRDefault="004D4CDD" w:rsidP="00F65B9E">
            <w:pPr>
              <w:pStyle w:val="TableBodyText"/>
              <w:rPr>
                <w:rFonts w:asciiTheme="minorHAnsi" w:hAnsiTheme="minorHAnsi"/>
                <w:sz w:val="20"/>
                <w:szCs w:val="20"/>
                <w:lang w:val="en-US"/>
              </w:rPr>
            </w:pPr>
            <w:r w:rsidRPr="009C3CBC">
              <w:rPr>
                <w:rFonts w:asciiTheme="minorHAnsi" w:hAnsiTheme="minorHAnsi"/>
                <w:b/>
                <w:sz w:val="20"/>
                <w:szCs w:val="20"/>
                <w:lang w:val="en-US"/>
              </w:rPr>
              <w:t>…</w:t>
            </w:r>
          </w:p>
        </w:tc>
        <w:tc>
          <w:tcPr>
            <w:tcW w:w="1560" w:type="dxa"/>
          </w:tcPr>
          <w:p w14:paraId="2938554B"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w:t>
            </w:r>
          </w:p>
        </w:tc>
        <w:tc>
          <w:tcPr>
            <w:tcW w:w="1417" w:type="dxa"/>
          </w:tcPr>
          <w:p w14:paraId="712CE460"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w:t>
            </w:r>
          </w:p>
        </w:tc>
        <w:tc>
          <w:tcPr>
            <w:tcW w:w="1276" w:type="dxa"/>
          </w:tcPr>
          <w:p w14:paraId="624237AD"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w:t>
            </w:r>
          </w:p>
        </w:tc>
        <w:tc>
          <w:tcPr>
            <w:tcW w:w="1203" w:type="dxa"/>
          </w:tcPr>
          <w:p w14:paraId="215ECAFB"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w:t>
            </w:r>
          </w:p>
        </w:tc>
      </w:tr>
      <w:tr w:rsidR="004D4CDD" w:rsidRPr="009C3CBC" w14:paraId="39CAEF86" w14:textId="77777777" w:rsidTr="0030284C">
        <w:trPr>
          <w:trHeight w:val="181"/>
        </w:trPr>
        <w:tc>
          <w:tcPr>
            <w:tcW w:w="2268" w:type="dxa"/>
          </w:tcPr>
          <w:p w14:paraId="5AA4DA81" w14:textId="77777777" w:rsidR="004D4CDD" w:rsidRPr="009C3CBC" w:rsidRDefault="004D4CDD" w:rsidP="00F65B9E">
            <w:pPr>
              <w:pStyle w:val="TableBodyText"/>
              <w:rPr>
                <w:rFonts w:asciiTheme="minorHAnsi" w:hAnsiTheme="minorHAnsi"/>
                <w:sz w:val="20"/>
                <w:szCs w:val="20"/>
                <w:lang w:val="en-US"/>
              </w:rPr>
            </w:pPr>
            <w:r w:rsidRPr="009C3CBC">
              <w:rPr>
                <w:rFonts w:asciiTheme="minorHAnsi" w:hAnsiTheme="minorHAnsi"/>
                <w:b/>
                <w:sz w:val="20"/>
                <w:szCs w:val="20"/>
                <w:lang w:val="en-US"/>
              </w:rPr>
              <w:t>Option x: [ ]</w:t>
            </w:r>
          </w:p>
        </w:tc>
        <w:tc>
          <w:tcPr>
            <w:tcW w:w="1560" w:type="dxa"/>
          </w:tcPr>
          <w:p w14:paraId="015F5D2F"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417" w:type="dxa"/>
          </w:tcPr>
          <w:p w14:paraId="42869124"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276" w:type="dxa"/>
          </w:tcPr>
          <w:p w14:paraId="3F7AED58"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c>
          <w:tcPr>
            <w:tcW w:w="1203" w:type="dxa"/>
          </w:tcPr>
          <w:p w14:paraId="69F0110C" w14:textId="77777777" w:rsidR="004D4CDD" w:rsidRPr="009C3CBC" w:rsidRDefault="004D4CDD" w:rsidP="00F65B9E">
            <w:pPr>
              <w:pStyle w:val="TableBodyText"/>
              <w:jc w:val="right"/>
              <w:rPr>
                <w:rFonts w:asciiTheme="minorHAnsi" w:hAnsiTheme="minorHAnsi"/>
                <w:sz w:val="20"/>
                <w:szCs w:val="20"/>
                <w:lang w:val="en-US"/>
              </w:rPr>
            </w:pPr>
            <w:r w:rsidRPr="009C3CBC">
              <w:rPr>
                <w:rFonts w:asciiTheme="minorHAnsi" w:hAnsiTheme="minorHAnsi"/>
                <w:sz w:val="20"/>
                <w:szCs w:val="20"/>
                <w:lang w:val="en-US"/>
              </w:rPr>
              <w:t>0.00</w:t>
            </w:r>
          </w:p>
        </w:tc>
      </w:tr>
    </w:tbl>
    <w:p w14:paraId="3953AC51" w14:textId="77777777" w:rsidR="004D4CDD" w:rsidRPr="009C3CBC" w:rsidRDefault="004D4CDD" w:rsidP="004D4CDD"/>
    <w:p w14:paraId="5A066196" w14:textId="77777777" w:rsidR="004D4CDD" w:rsidRPr="00E54ED7" w:rsidRDefault="004D4CDD" w:rsidP="00E54ED7">
      <w:pPr>
        <w:pStyle w:val="Heading2"/>
      </w:pPr>
      <w:bookmarkStart w:id="49" w:name="_Toc17131085"/>
      <w:bookmarkStart w:id="50" w:name="_Toc86829303"/>
      <w:bookmarkStart w:id="51" w:name="_Toc95861587"/>
      <w:bookmarkStart w:id="52" w:name="_Toc109743812"/>
      <w:r w:rsidRPr="00E54ED7">
        <w:t>Financial analysis</w:t>
      </w:r>
      <w:bookmarkEnd w:id="49"/>
      <w:bookmarkEnd w:id="50"/>
      <w:bookmarkEnd w:id="51"/>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4D4CDD" w:rsidRPr="003A03A9" w14:paraId="48659286" w14:textId="77777777" w:rsidTr="00F65B9E">
        <w:trPr>
          <w:trHeight w:val="358"/>
        </w:trPr>
        <w:tc>
          <w:tcPr>
            <w:tcW w:w="9212" w:type="dxa"/>
            <w:shd w:val="clear" w:color="auto" w:fill="D9E8ED"/>
          </w:tcPr>
          <w:p w14:paraId="41DAA03E" w14:textId="77777777" w:rsidR="004D4CDD" w:rsidRPr="0049429A" w:rsidRDefault="004D4CDD" w:rsidP="00F65B9E">
            <w:pPr>
              <w:pStyle w:val="Quote"/>
              <w:rPr>
                <w:rFonts w:asciiTheme="minorHAnsi" w:hAnsiTheme="minorHAnsi"/>
                <w:b w:val="0"/>
                <w:bCs/>
                <w:sz w:val="20"/>
                <w:szCs w:val="20"/>
              </w:rPr>
            </w:pPr>
            <w:r w:rsidRPr="0049429A">
              <w:rPr>
                <w:rFonts w:asciiTheme="minorHAnsi" w:hAnsiTheme="minorHAnsi"/>
                <w:b w:val="0"/>
                <w:bCs/>
                <w:sz w:val="20"/>
                <w:szCs w:val="20"/>
              </w:rPr>
              <w:t>SBC &amp; Light FBC: Conduct a financial appraisal on the short list of options. Use the tables below to summarise the analysis and results. At this stage project costs are usually P50 which represents project cost with sufficient risk provisions to provide a 50 per cent level of confidence in the budget outcome. That is, that there is 50 per cent likelihood that the project cost will not be exceeded.</w:t>
            </w:r>
          </w:p>
          <w:p w14:paraId="7B4241D0" w14:textId="77777777" w:rsidR="004D4CDD" w:rsidRPr="0049429A" w:rsidRDefault="004D4CDD" w:rsidP="00F65B9E">
            <w:pPr>
              <w:pStyle w:val="Quote"/>
              <w:rPr>
                <w:rFonts w:asciiTheme="minorHAnsi" w:hAnsiTheme="minorHAnsi"/>
                <w:b w:val="0"/>
                <w:bCs/>
                <w:i/>
                <w:sz w:val="20"/>
                <w:szCs w:val="20"/>
              </w:rPr>
            </w:pPr>
            <w:r w:rsidRPr="0049429A">
              <w:rPr>
                <w:rFonts w:asciiTheme="minorHAnsi" w:hAnsiTheme="minorHAnsi"/>
                <w:b w:val="0"/>
                <w:bCs/>
                <w:i/>
                <w:sz w:val="20"/>
                <w:szCs w:val="20"/>
              </w:rPr>
              <w:lastRenderedPageBreak/>
              <w:t>Attachment: Provide a financial analysis calculation model as an attachment to the business case.</w:t>
            </w:r>
          </w:p>
          <w:p w14:paraId="37E3B9DB" w14:textId="77777777" w:rsidR="004D4CDD" w:rsidRPr="0049429A" w:rsidRDefault="004D4CDD" w:rsidP="00F65B9E">
            <w:pPr>
              <w:pStyle w:val="Quote"/>
              <w:rPr>
                <w:rFonts w:asciiTheme="minorHAnsi" w:hAnsiTheme="minorHAnsi"/>
                <w:b w:val="0"/>
                <w:bCs/>
                <w:sz w:val="20"/>
                <w:szCs w:val="20"/>
              </w:rPr>
            </w:pPr>
            <w:r w:rsidRPr="0049429A">
              <w:rPr>
                <w:rFonts w:asciiTheme="minorHAnsi" w:hAnsiTheme="minorHAnsi"/>
                <w:b w:val="0"/>
                <w:bCs/>
                <w:sz w:val="20"/>
                <w:szCs w:val="20"/>
              </w:rPr>
              <w:t>FBC: Review and confirm the shortlisted options. Include any updates to the financial appraisal from new information or circumstances. A P90 cost estimate is usually required at this stage, that is, that there is a 90 per cent likelihood that the project cost will not be exceeded.</w:t>
            </w:r>
          </w:p>
          <w:p w14:paraId="365DD29D" w14:textId="77777777" w:rsidR="004D4CDD" w:rsidRPr="003A03A9" w:rsidRDefault="004D4CDD" w:rsidP="00F65B9E">
            <w:pPr>
              <w:pStyle w:val="Quote"/>
              <w:rPr>
                <w:rFonts w:asciiTheme="minorHAnsi" w:hAnsiTheme="minorHAnsi"/>
                <w:b w:val="0"/>
                <w:i/>
                <w:iCs w:val="0"/>
                <w:color w:val="FFFFFF"/>
                <w:sz w:val="18"/>
                <w:szCs w:val="18"/>
              </w:rPr>
            </w:pPr>
            <w:r w:rsidRPr="0049429A">
              <w:rPr>
                <w:rFonts w:asciiTheme="minorHAnsi" w:hAnsiTheme="minorHAnsi"/>
                <w:b w:val="0"/>
                <w:bCs/>
                <w:i/>
                <w:sz w:val="20"/>
                <w:szCs w:val="20"/>
              </w:rPr>
              <w:t>Note: This section may not be applicable to a number of road and rail projects, however is applicable for ICT, property and other development projects.</w:t>
            </w:r>
          </w:p>
        </w:tc>
      </w:tr>
    </w:tbl>
    <w:p w14:paraId="7BB2EF13" w14:textId="77777777" w:rsidR="004D4CDD" w:rsidRPr="003A03A9" w:rsidRDefault="004D4CDD" w:rsidP="004D4CDD">
      <w:pPr>
        <w:rPr>
          <w:rFonts w:cs="Arial"/>
        </w:rPr>
      </w:pPr>
      <w:r w:rsidRPr="003A03A9">
        <w:rPr>
          <w:rFonts w:cs="Arial"/>
        </w:rPr>
        <w:lastRenderedPageBreak/>
        <w:t>&lt;Text&gt;</w:t>
      </w:r>
    </w:p>
    <w:tbl>
      <w:tblPr>
        <w:tblStyle w:val="ListTable2-Accent1"/>
        <w:tblW w:w="772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320"/>
        <w:gridCol w:w="1229"/>
        <w:gridCol w:w="1345"/>
        <w:gridCol w:w="1880"/>
        <w:gridCol w:w="1949"/>
      </w:tblGrid>
      <w:tr w:rsidR="00E54ED7" w:rsidRPr="00D6708C" w14:paraId="2F1BC9C6" w14:textId="77777777" w:rsidTr="003028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85" w:type="dxa"/>
            <w:shd w:val="clear" w:color="auto" w:fill="002060"/>
          </w:tcPr>
          <w:p w14:paraId="1A8AA849" w14:textId="77777777" w:rsidR="004D4CDD" w:rsidRPr="00E54ED7" w:rsidRDefault="004D4CDD" w:rsidP="00F65B9E">
            <w:pPr>
              <w:pStyle w:val="TableHeading"/>
              <w:tabs>
                <w:tab w:val="clear" w:pos="851"/>
              </w:tabs>
              <w:ind w:hanging="817"/>
              <w:rPr>
                <w:rFonts w:asciiTheme="minorHAnsi" w:hAnsiTheme="minorHAnsi"/>
                <w:szCs w:val="22"/>
              </w:rPr>
            </w:pPr>
            <w:r w:rsidRPr="00E54ED7">
              <w:rPr>
                <w:rFonts w:asciiTheme="minorHAnsi" w:hAnsiTheme="minorHAnsi"/>
                <w:szCs w:val="22"/>
              </w:rPr>
              <w:t>Options</w:t>
            </w:r>
          </w:p>
        </w:tc>
        <w:tc>
          <w:tcPr>
            <w:tcW w:w="1258" w:type="dxa"/>
            <w:shd w:val="clear" w:color="auto" w:fill="002060"/>
          </w:tcPr>
          <w:p w14:paraId="5466C013" w14:textId="77777777" w:rsidR="004D4CDD" w:rsidRPr="00E54ED7" w:rsidRDefault="004D4CDD" w:rsidP="00F65B9E">
            <w:pPr>
              <w:pStyle w:val="TableHeading"/>
              <w:tabs>
                <w:tab w:val="clear" w:pos="851"/>
              </w:tabs>
              <w:ind w:hanging="851"/>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54ED7">
              <w:rPr>
                <w:rFonts w:asciiTheme="minorHAnsi" w:hAnsiTheme="minorHAnsi"/>
                <w:szCs w:val="22"/>
              </w:rPr>
              <w:t>Revenue</w:t>
            </w:r>
          </w:p>
        </w:tc>
        <w:tc>
          <w:tcPr>
            <w:tcW w:w="1468" w:type="dxa"/>
            <w:shd w:val="clear" w:color="auto" w:fill="002060"/>
          </w:tcPr>
          <w:p w14:paraId="04E384A7" w14:textId="77777777" w:rsidR="004D4CDD" w:rsidRPr="00E54ED7" w:rsidRDefault="004D4CDD" w:rsidP="00F65B9E">
            <w:pPr>
              <w:pStyle w:val="TableHeading"/>
              <w:tabs>
                <w:tab w:val="clear" w:pos="851"/>
              </w:tabs>
              <w:ind w:hanging="825"/>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54ED7">
              <w:rPr>
                <w:rFonts w:asciiTheme="minorHAnsi" w:hAnsiTheme="minorHAnsi"/>
                <w:szCs w:val="22"/>
              </w:rPr>
              <w:t>Costs</w:t>
            </w:r>
          </w:p>
        </w:tc>
        <w:tc>
          <w:tcPr>
            <w:tcW w:w="1701" w:type="dxa"/>
            <w:shd w:val="clear" w:color="auto" w:fill="002060"/>
          </w:tcPr>
          <w:p w14:paraId="2764B5CA" w14:textId="77777777" w:rsidR="004D4CDD" w:rsidRPr="00E54ED7" w:rsidRDefault="004D4CDD" w:rsidP="00F65B9E">
            <w:pPr>
              <w:pStyle w:val="TableHeading"/>
              <w:tabs>
                <w:tab w:val="clear" w:pos="851"/>
              </w:tabs>
              <w:ind w:hanging="851"/>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54ED7">
              <w:rPr>
                <w:rFonts w:asciiTheme="minorHAnsi" w:hAnsiTheme="minorHAnsi"/>
                <w:szCs w:val="22"/>
              </w:rPr>
              <w:t>Projected net position</w:t>
            </w:r>
          </w:p>
        </w:tc>
        <w:tc>
          <w:tcPr>
            <w:tcW w:w="1911" w:type="dxa"/>
            <w:shd w:val="clear" w:color="auto" w:fill="002060"/>
          </w:tcPr>
          <w:p w14:paraId="5D9EC5EC" w14:textId="77777777" w:rsidR="004D4CDD" w:rsidRPr="00E54ED7" w:rsidRDefault="004D4CDD" w:rsidP="00F65B9E">
            <w:pPr>
              <w:pStyle w:val="TableHeading"/>
              <w:tabs>
                <w:tab w:val="clear" w:pos="851"/>
              </w:tabs>
              <w:ind w:hanging="851"/>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54ED7">
              <w:rPr>
                <w:rFonts w:asciiTheme="minorHAnsi" w:hAnsiTheme="minorHAnsi"/>
                <w:szCs w:val="22"/>
              </w:rPr>
              <w:t xml:space="preserve">NPV at </w:t>
            </w:r>
            <w:proofErr w:type="gramStart"/>
            <w:r w:rsidRPr="00E54ED7">
              <w:rPr>
                <w:rFonts w:asciiTheme="minorHAnsi" w:hAnsiTheme="minorHAnsi"/>
                <w:szCs w:val="22"/>
              </w:rPr>
              <w:t>[ ]</w:t>
            </w:r>
            <w:proofErr w:type="gramEnd"/>
            <w:r w:rsidRPr="00E54ED7">
              <w:rPr>
                <w:rFonts w:asciiTheme="minorHAnsi" w:hAnsiTheme="minorHAnsi"/>
                <w:szCs w:val="22"/>
              </w:rPr>
              <w:t>% discount rate</w:t>
            </w:r>
          </w:p>
        </w:tc>
      </w:tr>
      <w:tr w:rsidR="004D4CDD" w:rsidRPr="00D6708C" w14:paraId="622C1112" w14:textId="77777777" w:rsidTr="0030284C">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385" w:type="dxa"/>
            <w:shd w:val="clear" w:color="auto" w:fill="auto"/>
          </w:tcPr>
          <w:p w14:paraId="58187F01" w14:textId="77777777" w:rsidR="004D4CDD" w:rsidRPr="00D6708C" w:rsidRDefault="004D4CDD" w:rsidP="00F65B9E">
            <w:pPr>
              <w:pStyle w:val="TableBodyText"/>
              <w:rPr>
                <w:rFonts w:asciiTheme="minorHAnsi" w:hAnsiTheme="minorHAnsi"/>
                <w:b w:val="0"/>
                <w:sz w:val="20"/>
                <w:szCs w:val="20"/>
              </w:rPr>
            </w:pPr>
            <w:r w:rsidRPr="00D6708C">
              <w:rPr>
                <w:rFonts w:asciiTheme="minorHAnsi" w:hAnsiTheme="minorHAnsi"/>
                <w:sz w:val="20"/>
                <w:szCs w:val="20"/>
              </w:rPr>
              <w:t>Option 1: [ ]</w:t>
            </w:r>
          </w:p>
        </w:tc>
        <w:tc>
          <w:tcPr>
            <w:tcW w:w="1258" w:type="dxa"/>
            <w:shd w:val="clear" w:color="auto" w:fill="auto"/>
          </w:tcPr>
          <w:p w14:paraId="3ECD2D8B" w14:textId="77777777" w:rsidR="004D4CDD" w:rsidRPr="00D6708C"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c>
          <w:tcPr>
            <w:tcW w:w="1468" w:type="dxa"/>
            <w:shd w:val="clear" w:color="auto" w:fill="auto"/>
          </w:tcPr>
          <w:p w14:paraId="605901B7" w14:textId="77777777" w:rsidR="004D4CDD" w:rsidRPr="00D6708C"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c>
          <w:tcPr>
            <w:tcW w:w="1701" w:type="dxa"/>
            <w:shd w:val="clear" w:color="auto" w:fill="auto"/>
          </w:tcPr>
          <w:p w14:paraId="51A3A99D" w14:textId="77777777" w:rsidR="004D4CDD" w:rsidRPr="00D6708C"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c>
          <w:tcPr>
            <w:tcW w:w="1911" w:type="dxa"/>
            <w:shd w:val="clear" w:color="auto" w:fill="auto"/>
          </w:tcPr>
          <w:p w14:paraId="0EAEC79A" w14:textId="77777777" w:rsidR="004D4CDD" w:rsidRPr="00D6708C"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r>
      <w:tr w:rsidR="004D4CDD" w:rsidRPr="00D6708C" w14:paraId="0BBF1204" w14:textId="77777777" w:rsidTr="0030284C">
        <w:trPr>
          <w:trHeight w:val="222"/>
        </w:trPr>
        <w:tc>
          <w:tcPr>
            <w:cnfStyle w:val="001000000000" w:firstRow="0" w:lastRow="0" w:firstColumn="1" w:lastColumn="0" w:oddVBand="0" w:evenVBand="0" w:oddHBand="0" w:evenHBand="0" w:firstRowFirstColumn="0" w:firstRowLastColumn="0" w:lastRowFirstColumn="0" w:lastRowLastColumn="0"/>
            <w:tcW w:w="1385" w:type="dxa"/>
            <w:shd w:val="clear" w:color="auto" w:fill="auto"/>
          </w:tcPr>
          <w:p w14:paraId="4F97CD3C" w14:textId="77777777" w:rsidR="004D4CDD" w:rsidRPr="00D6708C" w:rsidRDefault="004D4CDD" w:rsidP="00F65B9E">
            <w:pPr>
              <w:pStyle w:val="TableBodyText"/>
              <w:rPr>
                <w:rFonts w:asciiTheme="minorHAnsi" w:hAnsiTheme="minorHAnsi"/>
                <w:b w:val="0"/>
                <w:sz w:val="20"/>
                <w:szCs w:val="20"/>
              </w:rPr>
            </w:pPr>
            <w:r w:rsidRPr="00D6708C">
              <w:rPr>
                <w:rFonts w:asciiTheme="minorHAnsi" w:hAnsiTheme="minorHAnsi"/>
                <w:sz w:val="20"/>
                <w:szCs w:val="20"/>
              </w:rPr>
              <w:t>Option 2: [ ]</w:t>
            </w:r>
          </w:p>
        </w:tc>
        <w:tc>
          <w:tcPr>
            <w:tcW w:w="1258" w:type="dxa"/>
            <w:shd w:val="clear" w:color="auto" w:fill="auto"/>
          </w:tcPr>
          <w:p w14:paraId="0DA94DA4" w14:textId="77777777" w:rsidR="004D4CDD" w:rsidRPr="00D6708C"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c>
          <w:tcPr>
            <w:tcW w:w="1468" w:type="dxa"/>
            <w:shd w:val="clear" w:color="auto" w:fill="auto"/>
          </w:tcPr>
          <w:p w14:paraId="33145410" w14:textId="77777777" w:rsidR="004D4CDD" w:rsidRPr="00D6708C"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c>
          <w:tcPr>
            <w:tcW w:w="1701" w:type="dxa"/>
            <w:shd w:val="clear" w:color="auto" w:fill="auto"/>
          </w:tcPr>
          <w:p w14:paraId="2DE9A83B" w14:textId="77777777" w:rsidR="004D4CDD" w:rsidRPr="00D6708C"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c>
          <w:tcPr>
            <w:tcW w:w="1911" w:type="dxa"/>
            <w:shd w:val="clear" w:color="auto" w:fill="auto"/>
          </w:tcPr>
          <w:p w14:paraId="77E79EAC" w14:textId="77777777" w:rsidR="004D4CDD" w:rsidRPr="00D6708C"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r>
      <w:tr w:rsidR="004D4CDD" w:rsidRPr="00D6708C" w14:paraId="3CC8715A" w14:textId="77777777" w:rsidTr="0030284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385" w:type="dxa"/>
            <w:shd w:val="clear" w:color="auto" w:fill="auto"/>
          </w:tcPr>
          <w:p w14:paraId="3C22DBBA" w14:textId="77777777" w:rsidR="004D4CDD" w:rsidRPr="00D6708C" w:rsidRDefault="004D4CDD" w:rsidP="00F65B9E">
            <w:pPr>
              <w:pStyle w:val="TableBodyText"/>
              <w:rPr>
                <w:rFonts w:asciiTheme="minorHAnsi" w:hAnsiTheme="minorHAnsi"/>
                <w:b w:val="0"/>
                <w:sz w:val="20"/>
                <w:szCs w:val="20"/>
              </w:rPr>
            </w:pPr>
            <w:r w:rsidRPr="00D6708C">
              <w:rPr>
                <w:rFonts w:asciiTheme="minorHAnsi" w:hAnsiTheme="minorHAnsi"/>
                <w:sz w:val="20"/>
                <w:szCs w:val="20"/>
              </w:rPr>
              <w:t>Option 3: [ ]</w:t>
            </w:r>
          </w:p>
        </w:tc>
        <w:tc>
          <w:tcPr>
            <w:tcW w:w="1258" w:type="dxa"/>
            <w:shd w:val="clear" w:color="auto" w:fill="auto"/>
          </w:tcPr>
          <w:p w14:paraId="205431DC" w14:textId="77777777" w:rsidR="004D4CDD" w:rsidRPr="00D6708C"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c>
          <w:tcPr>
            <w:tcW w:w="1468" w:type="dxa"/>
            <w:shd w:val="clear" w:color="auto" w:fill="auto"/>
          </w:tcPr>
          <w:p w14:paraId="59097CBE" w14:textId="77777777" w:rsidR="004D4CDD" w:rsidRPr="00D6708C"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c>
          <w:tcPr>
            <w:tcW w:w="1701" w:type="dxa"/>
            <w:shd w:val="clear" w:color="auto" w:fill="auto"/>
          </w:tcPr>
          <w:p w14:paraId="5C036B39" w14:textId="77777777" w:rsidR="004D4CDD" w:rsidRPr="00D6708C"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c>
          <w:tcPr>
            <w:tcW w:w="1911" w:type="dxa"/>
            <w:shd w:val="clear" w:color="auto" w:fill="auto"/>
          </w:tcPr>
          <w:p w14:paraId="0A35609F" w14:textId="77777777" w:rsidR="004D4CDD" w:rsidRPr="00D6708C"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708C">
              <w:rPr>
                <w:rFonts w:asciiTheme="minorHAnsi" w:hAnsiTheme="minorHAnsi"/>
                <w:sz w:val="20"/>
                <w:szCs w:val="20"/>
              </w:rPr>
              <w:t>$0.00</w:t>
            </w:r>
          </w:p>
        </w:tc>
      </w:tr>
    </w:tbl>
    <w:p w14:paraId="70B16F5F" w14:textId="77777777" w:rsidR="004D4CDD" w:rsidRPr="00D6708C" w:rsidRDefault="004D4CDD" w:rsidP="004D4CDD">
      <w:pPr>
        <w:spacing w:before="60" w:after="120"/>
        <w:rPr>
          <w:rFonts w:cs="Arial"/>
        </w:rPr>
      </w:pPr>
      <w:r w:rsidRPr="00D6708C">
        <w:rPr>
          <w:rFonts w:cs="Arial"/>
          <w:i/>
        </w:rPr>
        <w:t>Note: Where applicable also calculate IRR (Internal rate of return) for each option.</w:t>
      </w:r>
    </w:p>
    <w:p w14:paraId="620A7C02" w14:textId="77777777" w:rsidR="004D4CDD" w:rsidRPr="00D6708C" w:rsidRDefault="004D4CDD" w:rsidP="004D4CDD">
      <w:pPr>
        <w:rPr>
          <w:rFonts w:cs="Arial"/>
        </w:rPr>
      </w:pPr>
      <w:r w:rsidRPr="00D6708C">
        <w:rPr>
          <w:rFonts w:cs="Arial"/>
        </w:rPr>
        <w:t>&lt;Text&gt;</w:t>
      </w:r>
    </w:p>
    <w:p w14:paraId="4744332A" w14:textId="77777777" w:rsidR="004D4CDD" w:rsidRPr="003A03A9" w:rsidRDefault="004D4CDD" w:rsidP="004D4CDD">
      <w:pPr>
        <w:rPr>
          <w:rFonts w:cs="Arial"/>
        </w:rPr>
      </w:pPr>
      <w:r w:rsidRPr="003A03A9">
        <w:rPr>
          <w:rFonts w:cs="Arial"/>
        </w:rPr>
        <w:t xml:space="preserve">Key inputs and assumptions: </w:t>
      </w:r>
      <w:r w:rsidRPr="003A03A9">
        <w:rPr>
          <w:rFonts w:cs="Arial"/>
          <w:i/>
          <w:iCs/>
        </w:rPr>
        <w:t>Interest, Discount rate, Escalation/Inflation, Funding Structure</w:t>
      </w:r>
    </w:p>
    <w:p w14:paraId="1E6BB551" w14:textId="77777777" w:rsidR="004D4CDD" w:rsidRPr="003A03A9" w:rsidRDefault="004D4CDD" w:rsidP="004D4CDD">
      <w:pPr>
        <w:rPr>
          <w:rFonts w:cs="Arial"/>
          <w:i/>
        </w:rPr>
      </w:pPr>
      <w:r w:rsidRPr="003A03A9">
        <w:rPr>
          <w:rFonts w:cs="Arial"/>
        </w:rPr>
        <w:t xml:space="preserve">Revenue assumptions: </w:t>
      </w:r>
      <w:r w:rsidRPr="003A03A9">
        <w:rPr>
          <w:rFonts w:cs="Arial"/>
          <w:i/>
        </w:rPr>
        <w:t>Types of revenues, revenue offsets</w:t>
      </w:r>
    </w:p>
    <w:p w14:paraId="25179CD9" w14:textId="4683F197" w:rsidR="004D4CDD" w:rsidRDefault="004D4CDD" w:rsidP="004D4CDD">
      <w:pPr>
        <w:rPr>
          <w:rFonts w:cs="Arial"/>
          <w:i/>
        </w:rPr>
      </w:pPr>
      <w:r w:rsidRPr="003A03A9">
        <w:rPr>
          <w:rFonts w:cs="Arial"/>
        </w:rPr>
        <w:t xml:space="preserve">Cost assumptions: </w:t>
      </w:r>
      <w:r w:rsidRPr="003A03A9">
        <w:rPr>
          <w:rFonts w:cs="Arial"/>
          <w:i/>
        </w:rPr>
        <w:t>Types of costs,</w:t>
      </w:r>
      <w:r w:rsidRPr="003A03A9">
        <w:rPr>
          <w:rFonts w:cs="Arial"/>
          <w:vanish/>
        </w:rPr>
        <w:cr/>
      </w:r>
      <w:r w:rsidRPr="003A03A9">
        <w:rPr>
          <w:rFonts w:cs="Arial"/>
          <w:i/>
        </w:rPr>
        <w:t xml:space="preserve"> total project costs</w:t>
      </w:r>
    </w:p>
    <w:p w14:paraId="4ED801A0" w14:textId="2DCED371" w:rsidR="00BA2642" w:rsidRPr="003A03A9" w:rsidRDefault="00BA2642" w:rsidP="004D4CDD">
      <w:pPr>
        <w:rPr>
          <w:rFonts w:cs="Arial"/>
          <w:i/>
        </w:rPr>
      </w:pPr>
      <w:r>
        <w:rPr>
          <w:rFonts w:cs="Arial"/>
          <w:i/>
        </w:rPr>
        <w:t>Note: where the project is funded by TAHE, the incremental Access and Licence Fees should also be shown.  Business case proponents are advised to consult with their Divisional Finance Business Partner on this issue.</w:t>
      </w:r>
    </w:p>
    <w:p w14:paraId="15E9020F" w14:textId="77777777" w:rsidR="004D4CDD" w:rsidRPr="003A03A9" w:rsidRDefault="004D4CDD" w:rsidP="004D4CDD">
      <w:pPr>
        <w:rPr>
          <w:rFonts w:cs="Arial"/>
        </w:rPr>
      </w:pPr>
      <w:r w:rsidRPr="003A03A9">
        <w:rPr>
          <w:rFonts w:cs="Arial"/>
        </w:rPr>
        <w:t>Cumulative cash flows:</w:t>
      </w:r>
    </w:p>
    <w:tbl>
      <w:tblPr>
        <w:tblStyle w:val="ListTable2-Accent1"/>
        <w:tblW w:w="772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985"/>
        <w:gridCol w:w="1276"/>
        <w:gridCol w:w="1134"/>
        <w:gridCol w:w="992"/>
        <w:gridCol w:w="1075"/>
        <w:gridCol w:w="1262"/>
      </w:tblGrid>
      <w:tr w:rsidR="004D4CDD" w:rsidRPr="00A61D88" w14:paraId="3A4E735C" w14:textId="77777777" w:rsidTr="0030284C">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shd w:val="clear" w:color="auto" w:fill="002060"/>
            <w:vAlign w:val="center"/>
          </w:tcPr>
          <w:p w14:paraId="2700A908" w14:textId="77777777" w:rsidR="004D4CDD" w:rsidRPr="00E54ED7" w:rsidRDefault="004D4CDD" w:rsidP="00F65B9E">
            <w:pPr>
              <w:pStyle w:val="TableHeading"/>
              <w:tabs>
                <w:tab w:val="clear" w:pos="851"/>
              </w:tabs>
              <w:ind w:hanging="817"/>
              <w:rPr>
                <w:rFonts w:asciiTheme="minorHAnsi" w:hAnsiTheme="minorHAnsi"/>
                <w:szCs w:val="22"/>
              </w:rPr>
            </w:pPr>
            <w:r w:rsidRPr="00E54ED7">
              <w:rPr>
                <w:rFonts w:asciiTheme="minorHAnsi" w:hAnsiTheme="minorHAnsi"/>
                <w:szCs w:val="22"/>
              </w:rPr>
              <w:t>Item</w:t>
            </w:r>
          </w:p>
        </w:tc>
        <w:tc>
          <w:tcPr>
            <w:tcW w:w="1276" w:type="dxa"/>
            <w:shd w:val="clear" w:color="auto" w:fill="002060"/>
            <w:vAlign w:val="center"/>
          </w:tcPr>
          <w:p w14:paraId="5F61587E" w14:textId="77777777" w:rsidR="004D4CDD" w:rsidRPr="00E54ED7" w:rsidRDefault="004D4CDD" w:rsidP="00F65B9E">
            <w:pPr>
              <w:pStyle w:val="TableHeading"/>
              <w:tabs>
                <w:tab w:val="clear" w:pos="851"/>
              </w:tabs>
              <w:ind w:hanging="851"/>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54ED7">
              <w:rPr>
                <w:rFonts w:asciiTheme="minorHAnsi" w:hAnsiTheme="minorHAnsi"/>
                <w:szCs w:val="22"/>
              </w:rPr>
              <w:t>FY20</w:t>
            </w:r>
          </w:p>
        </w:tc>
        <w:tc>
          <w:tcPr>
            <w:tcW w:w="1134" w:type="dxa"/>
            <w:shd w:val="clear" w:color="auto" w:fill="002060"/>
            <w:vAlign w:val="center"/>
          </w:tcPr>
          <w:p w14:paraId="348CC9A4" w14:textId="77777777" w:rsidR="004D4CDD" w:rsidRPr="00E54ED7" w:rsidRDefault="004D4CDD" w:rsidP="00F65B9E">
            <w:pPr>
              <w:pStyle w:val="TableHeading"/>
              <w:tabs>
                <w:tab w:val="clear" w:pos="851"/>
              </w:tabs>
              <w:ind w:hanging="825"/>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54ED7">
              <w:rPr>
                <w:rFonts w:asciiTheme="minorHAnsi" w:hAnsiTheme="minorHAnsi"/>
                <w:szCs w:val="22"/>
              </w:rPr>
              <w:t>FY21</w:t>
            </w:r>
          </w:p>
        </w:tc>
        <w:tc>
          <w:tcPr>
            <w:tcW w:w="992" w:type="dxa"/>
            <w:shd w:val="clear" w:color="auto" w:fill="002060"/>
            <w:vAlign w:val="center"/>
          </w:tcPr>
          <w:p w14:paraId="182079B0" w14:textId="77777777" w:rsidR="004D4CDD" w:rsidRPr="00E54ED7" w:rsidRDefault="004D4CDD" w:rsidP="00F65B9E">
            <w:pPr>
              <w:pStyle w:val="TableHeading"/>
              <w:tabs>
                <w:tab w:val="clear" w:pos="851"/>
              </w:tabs>
              <w:ind w:hanging="851"/>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54ED7">
              <w:rPr>
                <w:rFonts w:asciiTheme="minorHAnsi" w:hAnsiTheme="minorHAnsi"/>
                <w:szCs w:val="22"/>
              </w:rPr>
              <w:t>FY22</w:t>
            </w:r>
          </w:p>
        </w:tc>
        <w:tc>
          <w:tcPr>
            <w:tcW w:w="1075" w:type="dxa"/>
            <w:shd w:val="clear" w:color="auto" w:fill="002060"/>
            <w:vAlign w:val="center"/>
          </w:tcPr>
          <w:p w14:paraId="30E91800" w14:textId="77777777" w:rsidR="004D4CDD" w:rsidRPr="00E54ED7" w:rsidRDefault="004D4CDD" w:rsidP="00F65B9E">
            <w:pPr>
              <w:pStyle w:val="TableHeading"/>
              <w:tabs>
                <w:tab w:val="clear" w:pos="851"/>
              </w:tabs>
              <w:ind w:hanging="851"/>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54ED7">
              <w:rPr>
                <w:rFonts w:asciiTheme="minorHAnsi" w:hAnsiTheme="minorHAnsi"/>
                <w:szCs w:val="22"/>
              </w:rPr>
              <w:t>Total</w:t>
            </w:r>
          </w:p>
        </w:tc>
        <w:tc>
          <w:tcPr>
            <w:tcW w:w="1262" w:type="dxa"/>
            <w:shd w:val="clear" w:color="auto" w:fill="002060"/>
            <w:vAlign w:val="center"/>
          </w:tcPr>
          <w:p w14:paraId="794A8147" w14:textId="77777777" w:rsidR="004D4CDD" w:rsidRPr="00E54ED7" w:rsidRDefault="004D4CDD" w:rsidP="00F65B9E">
            <w:pPr>
              <w:pStyle w:val="TableHeading"/>
              <w:tabs>
                <w:tab w:val="clear" w:pos="851"/>
              </w:tabs>
              <w:ind w:hanging="851"/>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54ED7">
              <w:rPr>
                <w:rFonts w:asciiTheme="minorHAnsi" w:hAnsiTheme="minorHAnsi"/>
                <w:szCs w:val="22"/>
              </w:rPr>
              <w:t>NPV</w:t>
            </w:r>
          </w:p>
        </w:tc>
      </w:tr>
      <w:tr w:rsidR="004D4CDD" w:rsidRPr="00A61D88" w14:paraId="509F4379" w14:textId="77777777" w:rsidTr="003028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EAC5FEB" w14:textId="77777777" w:rsidR="004D4CDD" w:rsidRPr="00A61D88" w:rsidRDefault="004D4CDD" w:rsidP="00F65B9E">
            <w:pPr>
              <w:pStyle w:val="TableBodyText"/>
              <w:rPr>
                <w:rFonts w:asciiTheme="minorHAnsi" w:hAnsiTheme="minorHAnsi"/>
                <w:b w:val="0"/>
                <w:sz w:val="20"/>
                <w:szCs w:val="20"/>
              </w:rPr>
            </w:pPr>
            <w:r w:rsidRPr="00A61D88">
              <w:rPr>
                <w:rFonts w:asciiTheme="minorHAnsi" w:hAnsiTheme="minorHAnsi"/>
                <w:sz w:val="20"/>
                <w:szCs w:val="20"/>
              </w:rPr>
              <w:t>Revenue</w:t>
            </w:r>
          </w:p>
        </w:tc>
        <w:tc>
          <w:tcPr>
            <w:tcW w:w="1276" w:type="dxa"/>
            <w:shd w:val="clear" w:color="auto" w:fill="auto"/>
          </w:tcPr>
          <w:p w14:paraId="65E8AFDB"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134" w:type="dxa"/>
            <w:shd w:val="clear" w:color="auto" w:fill="auto"/>
          </w:tcPr>
          <w:p w14:paraId="2AAF5D92"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992" w:type="dxa"/>
            <w:shd w:val="clear" w:color="auto" w:fill="auto"/>
          </w:tcPr>
          <w:p w14:paraId="24A56AEE"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075" w:type="dxa"/>
            <w:shd w:val="clear" w:color="auto" w:fill="auto"/>
          </w:tcPr>
          <w:p w14:paraId="7903EB79"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262" w:type="dxa"/>
            <w:shd w:val="clear" w:color="auto" w:fill="auto"/>
          </w:tcPr>
          <w:p w14:paraId="266D77F2"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r>
      <w:tr w:rsidR="004D4CDD" w:rsidRPr="00A61D88" w14:paraId="15C897F8" w14:textId="77777777" w:rsidTr="0030284C">
        <w:trPr>
          <w:trHeight w:val="236"/>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8EC5A84" w14:textId="77777777" w:rsidR="004D4CDD" w:rsidRPr="00A61D88" w:rsidRDefault="004D4CDD" w:rsidP="00F65B9E">
            <w:pPr>
              <w:pStyle w:val="TableBodyText"/>
              <w:rPr>
                <w:rFonts w:asciiTheme="minorHAnsi" w:hAnsiTheme="minorHAnsi"/>
                <w:b w:val="0"/>
                <w:sz w:val="20"/>
                <w:szCs w:val="20"/>
              </w:rPr>
            </w:pPr>
            <w:r w:rsidRPr="00A61D88">
              <w:rPr>
                <w:rFonts w:asciiTheme="minorHAnsi" w:hAnsiTheme="minorHAnsi"/>
                <w:sz w:val="20"/>
                <w:szCs w:val="20"/>
              </w:rPr>
              <w:t>Cost</w:t>
            </w:r>
          </w:p>
        </w:tc>
        <w:tc>
          <w:tcPr>
            <w:tcW w:w="1276" w:type="dxa"/>
            <w:shd w:val="clear" w:color="auto" w:fill="auto"/>
          </w:tcPr>
          <w:p w14:paraId="6E594075"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134" w:type="dxa"/>
            <w:shd w:val="clear" w:color="auto" w:fill="auto"/>
          </w:tcPr>
          <w:p w14:paraId="710AC5C8"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992" w:type="dxa"/>
            <w:shd w:val="clear" w:color="auto" w:fill="auto"/>
          </w:tcPr>
          <w:p w14:paraId="45527E78"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075" w:type="dxa"/>
            <w:shd w:val="clear" w:color="auto" w:fill="auto"/>
          </w:tcPr>
          <w:p w14:paraId="08CAA254"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262" w:type="dxa"/>
            <w:shd w:val="clear" w:color="auto" w:fill="auto"/>
          </w:tcPr>
          <w:p w14:paraId="60C23719"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r>
      <w:tr w:rsidR="004D4CDD" w:rsidRPr="00A61D88" w14:paraId="20589D9D" w14:textId="77777777" w:rsidTr="0030284C">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B7ACF6C" w14:textId="77777777" w:rsidR="004D4CDD" w:rsidRPr="00A61D88" w:rsidRDefault="004D4CDD" w:rsidP="00F65B9E">
            <w:pPr>
              <w:pStyle w:val="TableBodyText"/>
              <w:rPr>
                <w:rFonts w:asciiTheme="minorHAnsi" w:hAnsiTheme="minorHAnsi"/>
                <w:b w:val="0"/>
                <w:sz w:val="20"/>
                <w:szCs w:val="20"/>
              </w:rPr>
            </w:pPr>
            <w:r w:rsidRPr="00A61D88">
              <w:rPr>
                <w:rFonts w:asciiTheme="minorHAnsi" w:hAnsiTheme="minorHAnsi"/>
                <w:sz w:val="20"/>
                <w:szCs w:val="20"/>
              </w:rPr>
              <w:t>Annual cash flow</w:t>
            </w:r>
          </w:p>
        </w:tc>
        <w:tc>
          <w:tcPr>
            <w:tcW w:w="1276" w:type="dxa"/>
            <w:shd w:val="clear" w:color="auto" w:fill="auto"/>
          </w:tcPr>
          <w:p w14:paraId="41744344"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134" w:type="dxa"/>
            <w:shd w:val="clear" w:color="auto" w:fill="auto"/>
          </w:tcPr>
          <w:p w14:paraId="24456A29"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992" w:type="dxa"/>
            <w:shd w:val="clear" w:color="auto" w:fill="auto"/>
          </w:tcPr>
          <w:p w14:paraId="1606744C"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075" w:type="dxa"/>
            <w:shd w:val="clear" w:color="auto" w:fill="auto"/>
          </w:tcPr>
          <w:p w14:paraId="10A85371"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262" w:type="dxa"/>
            <w:shd w:val="clear" w:color="auto" w:fill="auto"/>
          </w:tcPr>
          <w:p w14:paraId="2495C2A3" w14:textId="77777777" w:rsidR="004D4CDD" w:rsidRPr="00A61D88"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r>
      <w:tr w:rsidR="004D4CDD" w:rsidRPr="00A61D88" w14:paraId="5CA24CF0" w14:textId="77777777" w:rsidTr="0030284C">
        <w:trPr>
          <w:trHeight w:val="219"/>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2A364EF" w14:textId="77777777" w:rsidR="004D4CDD" w:rsidRPr="00A61D88" w:rsidRDefault="004D4CDD" w:rsidP="00F65B9E">
            <w:pPr>
              <w:pStyle w:val="TableBodyText"/>
              <w:rPr>
                <w:rFonts w:asciiTheme="minorHAnsi" w:hAnsiTheme="minorHAnsi"/>
                <w:b w:val="0"/>
                <w:sz w:val="20"/>
                <w:szCs w:val="20"/>
              </w:rPr>
            </w:pPr>
            <w:r w:rsidRPr="00A61D88">
              <w:rPr>
                <w:rFonts w:asciiTheme="minorHAnsi" w:hAnsiTheme="minorHAnsi"/>
                <w:sz w:val="20"/>
                <w:szCs w:val="20"/>
              </w:rPr>
              <w:t xml:space="preserve">Cumulative </w:t>
            </w:r>
          </w:p>
        </w:tc>
        <w:tc>
          <w:tcPr>
            <w:tcW w:w="1276" w:type="dxa"/>
            <w:shd w:val="clear" w:color="auto" w:fill="auto"/>
          </w:tcPr>
          <w:p w14:paraId="5163D095"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134" w:type="dxa"/>
            <w:shd w:val="clear" w:color="auto" w:fill="auto"/>
          </w:tcPr>
          <w:p w14:paraId="7D45C0F7"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992" w:type="dxa"/>
            <w:shd w:val="clear" w:color="auto" w:fill="auto"/>
          </w:tcPr>
          <w:p w14:paraId="7808B698"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075" w:type="dxa"/>
            <w:shd w:val="clear" w:color="auto" w:fill="auto"/>
          </w:tcPr>
          <w:p w14:paraId="0151D098"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c>
          <w:tcPr>
            <w:tcW w:w="1262" w:type="dxa"/>
            <w:shd w:val="clear" w:color="auto" w:fill="auto"/>
          </w:tcPr>
          <w:p w14:paraId="3ABC15EF" w14:textId="77777777" w:rsidR="004D4CDD" w:rsidRPr="00A61D88"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A61D88">
              <w:rPr>
                <w:rFonts w:asciiTheme="minorHAnsi" w:hAnsiTheme="minorHAnsi"/>
                <w:sz w:val="20"/>
                <w:szCs w:val="20"/>
              </w:rPr>
              <w:t>$0.00</w:t>
            </w:r>
          </w:p>
        </w:tc>
      </w:tr>
    </w:tbl>
    <w:p w14:paraId="596E73B2" w14:textId="77777777" w:rsidR="004D4CDD" w:rsidRPr="00A61D88" w:rsidRDefault="004D4CDD" w:rsidP="004D4CDD">
      <w:pPr>
        <w:spacing w:before="60" w:after="120"/>
        <w:rPr>
          <w:rFonts w:cs="Arial"/>
        </w:rPr>
      </w:pPr>
      <w:r w:rsidRPr="00A61D88">
        <w:rPr>
          <w:rFonts w:cs="Arial"/>
        </w:rPr>
        <w:t>Risks and sensitivities</w:t>
      </w:r>
    </w:p>
    <w:p w14:paraId="7D594BB4" w14:textId="77777777" w:rsidR="004D4CDD" w:rsidRPr="003A03A9" w:rsidRDefault="004D4CDD" w:rsidP="004D4CDD">
      <w:pPr>
        <w:rPr>
          <w:rFonts w:cs="Arial"/>
        </w:rPr>
      </w:pPr>
      <w:r w:rsidRPr="003A03A9">
        <w:rPr>
          <w:rFonts w:cs="Arial"/>
        </w:rPr>
        <w:t>Risks</w:t>
      </w:r>
    </w:p>
    <w:tbl>
      <w:tblPr>
        <w:tblStyle w:val="ListTable2-Accent1"/>
        <w:tblW w:w="768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501"/>
        <w:gridCol w:w="1165"/>
        <w:gridCol w:w="1590"/>
        <w:gridCol w:w="1646"/>
        <w:gridCol w:w="1782"/>
      </w:tblGrid>
      <w:tr w:rsidR="004D4CDD" w:rsidRPr="00FC4069" w14:paraId="0BD914E1" w14:textId="77777777" w:rsidTr="0030284C">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70" w:type="dxa"/>
            <w:shd w:val="clear" w:color="auto" w:fill="002060"/>
            <w:vAlign w:val="center"/>
          </w:tcPr>
          <w:p w14:paraId="65BA22A3" w14:textId="77777777" w:rsidR="004D4CDD" w:rsidRPr="003D50E3" w:rsidRDefault="004D4CDD" w:rsidP="00F65B9E">
            <w:pPr>
              <w:pStyle w:val="TableHeading"/>
              <w:tabs>
                <w:tab w:val="clear" w:pos="851"/>
              </w:tabs>
              <w:ind w:left="0"/>
              <w:rPr>
                <w:rFonts w:asciiTheme="minorHAnsi" w:hAnsiTheme="minorHAnsi"/>
                <w:szCs w:val="22"/>
              </w:rPr>
            </w:pPr>
            <w:r w:rsidRPr="003D50E3">
              <w:rPr>
                <w:rFonts w:asciiTheme="minorHAnsi" w:hAnsiTheme="minorHAnsi"/>
                <w:szCs w:val="22"/>
              </w:rPr>
              <w:t>Relevant options</w:t>
            </w:r>
          </w:p>
        </w:tc>
        <w:tc>
          <w:tcPr>
            <w:tcW w:w="1151" w:type="dxa"/>
            <w:shd w:val="clear" w:color="auto" w:fill="002060"/>
            <w:vAlign w:val="center"/>
          </w:tcPr>
          <w:p w14:paraId="30CFB6EF" w14:textId="77777777" w:rsidR="004D4CDD" w:rsidRPr="003D50E3" w:rsidRDefault="004D4CDD" w:rsidP="00F65B9E">
            <w:pPr>
              <w:pStyle w:val="TableHeading"/>
              <w:tabs>
                <w:tab w:val="clear" w:pos="851"/>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3D50E3">
              <w:rPr>
                <w:rFonts w:asciiTheme="minorHAnsi" w:hAnsiTheme="minorHAnsi"/>
                <w:szCs w:val="22"/>
              </w:rPr>
              <w:t>Risk Category</w:t>
            </w:r>
          </w:p>
        </w:tc>
        <w:tc>
          <w:tcPr>
            <w:tcW w:w="1388" w:type="dxa"/>
            <w:shd w:val="clear" w:color="auto" w:fill="002060"/>
            <w:vAlign w:val="center"/>
          </w:tcPr>
          <w:p w14:paraId="2BA9C1FF" w14:textId="77777777" w:rsidR="004D4CDD" w:rsidRPr="003D50E3" w:rsidRDefault="004D4CDD" w:rsidP="00F65B9E">
            <w:pPr>
              <w:pStyle w:val="TableHeading"/>
              <w:tabs>
                <w:tab w:val="clear" w:pos="851"/>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3D50E3">
              <w:rPr>
                <w:rFonts w:asciiTheme="minorHAnsi" w:hAnsiTheme="minorHAnsi"/>
                <w:szCs w:val="22"/>
              </w:rPr>
              <w:t>Rank (unmitigated)</w:t>
            </w:r>
          </w:p>
        </w:tc>
        <w:tc>
          <w:tcPr>
            <w:tcW w:w="1694" w:type="dxa"/>
            <w:shd w:val="clear" w:color="auto" w:fill="002060"/>
            <w:vAlign w:val="center"/>
          </w:tcPr>
          <w:p w14:paraId="2A841EF1" w14:textId="77777777" w:rsidR="004D4CDD" w:rsidRPr="003D50E3" w:rsidRDefault="004D4CDD" w:rsidP="00F65B9E">
            <w:pPr>
              <w:pStyle w:val="TableHeading"/>
              <w:tabs>
                <w:tab w:val="clear" w:pos="851"/>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3D50E3">
              <w:rPr>
                <w:rFonts w:asciiTheme="minorHAnsi" w:hAnsiTheme="minorHAnsi"/>
                <w:szCs w:val="22"/>
              </w:rPr>
              <w:t>Description</w:t>
            </w:r>
          </w:p>
        </w:tc>
        <w:tc>
          <w:tcPr>
            <w:tcW w:w="1881" w:type="dxa"/>
            <w:shd w:val="clear" w:color="auto" w:fill="002060"/>
            <w:vAlign w:val="center"/>
          </w:tcPr>
          <w:p w14:paraId="29A3CC15" w14:textId="77777777" w:rsidR="004D4CDD" w:rsidRPr="003D50E3" w:rsidRDefault="004D4CDD" w:rsidP="00F65B9E">
            <w:pPr>
              <w:pStyle w:val="TableHeading"/>
              <w:tabs>
                <w:tab w:val="clear" w:pos="851"/>
              </w:tabs>
              <w:ind w:left="3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3D50E3">
              <w:rPr>
                <w:rFonts w:asciiTheme="minorHAnsi" w:hAnsiTheme="minorHAnsi"/>
                <w:szCs w:val="22"/>
              </w:rPr>
              <w:t>Comment</w:t>
            </w:r>
          </w:p>
        </w:tc>
      </w:tr>
      <w:tr w:rsidR="003D50E3" w:rsidRPr="00FC4069" w14:paraId="508E295F" w14:textId="77777777" w:rsidTr="0030284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tcPr>
          <w:p w14:paraId="2202A7A6" w14:textId="77777777" w:rsidR="004D4CDD" w:rsidRPr="00FC4069" w:rsidRDefault="004D4CDD" w:rsidP="00F65B9E">
            <w:pPr>
              <w:pStyle w:val="BodyText"/>
              <w:spacing w:beforeLines="20" w:before="48" w:after="0"/>
              <w:rPr>
                <w:rFonts w:asciiTheme="minorHAnsi" w:eastAsiaTheme="minorEastAsia" w:hAnsiTheme="minorHAnsi" w:cs="Arial"/>
                <w:bCs w:val="0"/>
                <w:iCs/>
                <w:kern w:val="24"/>
                <w:sz w:val="20"/>
                <w:szCs w:val="20"/>
                <w:lang w:val="en-US"/>
              </w:rPr>
            </w:pPr>
          </w:p>
        </w:tc>
        <w:tc>
          <w:tcPr>
            <w:tcW w:w="1151" w:type="dxa"/>
            <w:shd w:val="clear" w:color="auto" w:fill="auto"/>
          </w:tcPr>
          <w:p w14:paraId="5AE64FB7" w14:textId="77777777" w:rsidR="004D4CDD" w:rsidRPr="00FC4069" w:rsidRDefault="004D4CDD" w:rsidP="00F65B9E">
            <w:pPr>
              <w:pStyle w:val="BodyText"/>
              <w:spacing w:beforeLines="20" w:before="48" w:after="0"/>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Arial"/>
                <w:bCs/>
                <w:iCs/>
                <w:kern w:val="24"/>
                <w:sz w:val="20"/>
                <w:szCs w:val="20"/>
                <w:lang w:val="en-US"/>
              </w:rPr>
            </w:pPr>
          </w:p>
        </w:tc>
        <w:tc>
          <w:tcPr>
            <w:tcW w:w="1388" w:type="dxa"/>
            <w:shd w:val="clear" w:color="auto" w:fill="auto"/>
          </w:tcPr>
          <w:p w14:paraId="508CF31A" w14:textId="77777777" w:rsidR="004D4CDD" w:rsidRPr="00FC4069" w:rsidRDefault="004D4CDD" w:rsidP="00F65B9E">
            <w:pPr>
              <w:pStyle w:val="BodyText"/>
              <w:spacing w:beforeLines="20" w:before="48" w:after="0"/>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Arial"/>
                <w:bCs/>
                <w:iCs/>
                <w:kern w:val="24"/>
                <w:sz w:val="20"/>
                <w:szCs w:val="20"/>
                <w:lang w:val="en-US"/>
              </w:rPr>
            </w:pPr>
          </w:p>
        </w:tc>
        <w:tc>
          <w:tcPr>
            <w:tcW w:w="1694" w:type="dxa"/>
            <w:shd w:val="clear" w:color="auto" w:fill="auto"/>
          </w:tcPr>
          <w:p w14:paraId="4A56FB32" w14:textId="77777777" w:rsidR="004D4CDD" w:rsidRPr="00FC4069" w:rsidRDefault="004D4CDD" w:rsidP="00F65B9E">
            <w:pPr>
              <w:pStyle w:val="BodyText"/>
              <w:spacing w:beforeLines="20" w:before="48" w:after="0"/>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Arial"/>
                <w:bCs/>
                <w:iCs/>
                <w:kern w:val="24"/>
                <w:sz w:val="20"/>
                <w:szCs w:val="20"/>
                <w:lang w:val="en-US"/>
              </w:rPr>
            </w:pPr>
          </w:p>
        </w:tc>
        <w:tc>
          <w:tcPr>
            <w:tcW w:w="1881" w:type="dxa"/>
            <w:shd w:val="clear" w:color="auto" w:fill="auto"/>
          </w:tcPr>
          <w:p w14:paraId="05EF8356" w14:textId="77777777" w:rsidR="004D4CDD" w:rsidRPr="00FC4069" w:rsidRDefault="004D4CDD" w:rsidP="00F65B9E">
            <w:pPr>
              <w:pStyle w:val="BodyText"/>
              <w:spacing w:beforeLines="20" w:before="48" w:after="0"/>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Arial"/>
                <w:bCs/>
                <w:iCs/>
                <w:kern w:val="24"/>
                <w:sz w:val="20"/>
                <w:szCs w:val="20"/>
                <w:lang w:val="en-US"/>
              </w:rPr>
            </w:pPr>
          </w:p>
        </w:tc>
      </w:tr>
      <w:tr w:rsidR="003D50E3" w:rsidRPr="00FC4069" w14:paraId="100BC689" w14:textId="77777777" w:rsidTr="0030284C">
        <w:trPr>
          <w:trHeight w:val="235"/>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tcPr>
          <w:p w14:paraId="78D60503" w14:textId="77777777" w:rsidR="004D4CDD" w:rsidRPr="00FC4069" w:rsidRDefault="004D4CDD" w:rsidP="00F65B9E">
            <w:pPr>
              <w:pStyle w:val="BodyText"/>
              <w:spacing w:beforeLines="20" w:before="48" w:after="0"/>
              <w:rPr>
                <w:rFonts w:asciiTheme="minorHAnsi" w:eastAsiaTheme="minorEastAsia" w:hAnsiTheme="minorHAnsi" w:cs="Arial"/>
                <w:bCs w:val="0"/>
                <w:iCs/>
                <w:kern w:val="24"/>
                <w:sz w:val="20"/>
                <w:szCs w:val="20"/>
                <w:lang w:val="en-US"/>
              </w:rPr>
            </w:pPr>
          </w:p>
        </w:tc>
        <w:tc>
          <w:tcPr>
            <w:tcW w:w="1151" w:type="dxa"/>
            <w:shd w:val="clear" w:color="auto" w:fill="auto"/>
          </w:tcPr>
          <w:p w14:paraId="458B4CAF" w14:textId="77777777" w:rsidR="004D4CDD" w:rsidRPr="00FC4069" w:rsidRDefault="004D4CDD" w:rsidP="00F65B9E">
            <w:pPr>
              <w:pStyle w:val="BodyText"/>
              <w:spacing w:beforeLines="20" w:before="48" w:after="0"/>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Arial"/>
                <w:bCs/>
                <w:iCs/>
                <w:kern w:val="24"/>
                <w:sz w:val="20"/>
                <w:szCs w:val="20"/>
                <w:lang w:val="en-US"/>
              </w:rPr>
            </w:pPr>
          </w:p>
        </w:tc>
        <w:tc>
          <w:tcPr>
            <w:tcW w:w="1388" w:type="dxa"/>
            <w:shd w:val="clear" w:color="auto" w:fill="auto"/>
          </w:tcPr>
          <w:p w14:paraId="0C09B483" w14:textId="77777777" w:rsidR="004D4CDD" w:rsidRPr="00FC4069" w:rsidRDefault="004D4CDD" w:rsidP="00F65B9E">
            <w:pPr>
              <w:pStyle w:val="BodyText"/>
              <w:spacing w:beforeLines="20" w:before="48" w:after="0"/>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Arial"/>
                <w:bCs/>
                <w:iCs/>
                <w:kern w:val="24"/>
                <w:sz w:val="20"/>
                <w:szCs w:val="20"/>
                <w:lang w:val="en-US"/>
              </w:rPr>
            </w:pPr>
          </w:p>
        </w:tc>
        <w:tc>
          <w:tcPr>
            <w:tcW w:w="1694" w:type="dxa"/>
            <w:shd w:val="clear" w:color="auto" w:fill="auto"/>
          </w:tcPr>
          <w:p w14:paraId="6B5EBE62" w14:textId="77777777" w:rsidR="004D4CDD" w:rsidRPr="00FC4069" w:rsidRDefault="004D4CDD" w:rsidP="00F65B9E">
            <w:pPr>
              <w:pStyle w:val="BodyText"/>
              <w:spacing w:beforeLines="20" w:before="48" w:after="0"/>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Arial"/>
                <w:bCs/>
                <w:iCs/>
                <w:kern w:val="24"/>
                <w:sz w:val="20"/>
                <w:szCs w:val="20"/>
                <w:lang w:val="en-US"/>
              </w:rPr>
            </w:pPr>
          </w:p>
        </w:tc>
        <w:tc>
          <w:tcPr>
            <w:tcW w:w="1881" w:type="dxa"/>
            <w:shd w:val="clear" w:color="auto" w:fill="auto"/>
          </w:tcPr>
          <w:p w14:paraId="2CBAA9AB" w14:textId="77777777" w:rsidR="004D4CDD" w:rsidRPr="00FC4069" w:rsidRDefault="004D4CDD" w:rsidP="00F65B9E">
            <w:pPr>
              <w:pStyle w:val="BodyText"/>
              <w:spacing w:beforeLines="20" w:before="48" w:after="0"/>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Arial"/>
                <w:bCs/>
                <w:iCs/>
                <w:kern w:val="24"/>
                <w:sz w:val="20"/>
                <w:szCs w:val="20"/>
                <w:lang w:val="en-US"/>
              </w:rPr>
            </w:pPr>
          </w:p>
        </w:tc>
      </w:tr>
    </w:tbl>
    <w:p w14:paraId="2ECC3F33" w14:textId="77777777" w:rsidR="004D4CDD" w:rsidRPr="00FC4069" w:rsidRDefault="004D4CDD" w:rsidP="004D4CDD">
      <w:pPr>
        <w:spacing w:before="60" w:after="120"/>
        <w:rPr>
          <w:rFonts w:cs="Arial"/>
        </w:rPr>
      </w:pPr>
      <w:r w:rsidRPr="00FC4069">
        <w:rPr>
          <w:rFonts w:cs="Arial"/>
        </w:rPr>
        <w:t>Sensitivity analysis</w:t>
      </w:r>
    </w:p>
    <w:tbl>
      <w:tblPr>
        <w:tblStyle w:val="ListTable2-Accent1"/>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668"/>
        <w:gridCol w:w="1018"/>
        <w:gridCol w:w="849"/>
        <w:gridCol w:w="1027"/>
        <w:gridCol w:w="1095"/>
        <w:gridCol w:w="1047"/>
      </w:tblGrid>
      <w:tr w:rsidR="004D4CDD" w:rsidRPr="008F521F" w14:paraId="3AA96D90" w14:textId="77777777" w:rsidTr="00302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002060"/>
          </w:tcPr>
          <w:p w14:paraId="6CA161AA" w14:textId="77777777" w:rsidR="004D4CDD" w:rsidRPr="003D50E3" w:rsidRDefault="004D4CDD" w:rsidP="00F65B9E">
            <w:pPr>
              <w:pStyle w:val="TableHeading"/>
              <w:tabs>
                <w:tab w:val="clear" w:pos="851"/>
              </w:tabs>
              <w:ind w:left="176"/>
              <w:jc w:val="center"/>
              <w:rPr>
                <w:rFonts w:asciiTheme="minorHAnsi" w:hAnsiTheme="minorHAnsi"/>
                <w:szCs w:val="22"/>
              </w:rPr>
            </w:pPr>
          </w:p>
        </w:tc>
        <w:tc>
          <w:tcPr>
            <w:tcW w:w="992" w:type="dxa"/>
            <w:shd w:val="clear" w:color="auto" w:fill="002060"/>
            <w:vAlign w:val="center"/>
          </w:tcPr>
          <w:p w14:paraId="062CA44F" w14:textId="77777777" w:rsidR="004D4CDD" w:rsidRPr="003D50E3" w:rsidRDefault="004D4CDD" w:rsidP="00F65B9E">
            <w:pPr>
              <w:pStyle w:val="TableHeading"/>
              <w:tabs>
                <w:tab w:val="clear" w:pos="851"/>
              </w:tabs>
              <w:ind w:left="39"/>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3D50E3">
              <w:rPr>
                <w:rFonts w:asciiTheme="minorHAnsi" w:hAnsiTheme="minorHAnsi"/>
                <w:szCs w:val="22"/>
              </w:rPr>
              <w:t>Central base</w:t>
            </w:r>
          </w:p>
        </w:tc>
        <w:tc>
          <w:tcPr>
            <w:tcW w:w="850" w:type="dxa"/>
            <w:shd w:val="clear" w:color="auto" w:fill="002060"/>
            <w:vAlign w:val="center"/>
          </w:tcPr>
          <w:p w14:paraId="79A80D63" w14:textId="77777777" w:rsidR="004D4CDD" w:rsidRPr="003D50E3" w:rsidRDefault="004D4CDD" w:rsidP="00F65B9E">
            <w:pPr>
              <w:pStyle w:val="TableHeading"/>
              <w:tabs>
                <w:tab w:val="clear" w:pos="851"/>
              </w:tabs>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3D50E3">
              <w:rPr>
                <w:rFonts w:asciiTheme="minorHAnsi" w:hAnsiTheme="minorHAnsi"/>
                <w:szCs w:val="22"/>
              </w:rPr>
              <w:t>+10% costs</w:t>
            </w:r>
          </w:p>
        </w:tc>
        <w:tc>
          <w:tcPr>
            <w:tcW w:w="1031" w:type="dxa"/>
            <w:shd w:val="clear" w:color="auto" w:fill="002060"/>
            <w:vAlign w:val="center"/>
          </w:tcPr>
          <w:p w14:paraId="3F1692FD" w14:textId="77777777" w:rsidR="004D4CDD" w:rsidRPr="003D50E3" w:rsidRDefault="004D4CDD" w:rsidP="00F65B9E">
            <w:pPr>
              <w:pStyle w:val="TableHeading"/>
              <w:tabs>
                <w:tab w:val="clear" w:pos="851"/>
              </w:tabs>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3D50E3">
              <w:rPr>
                <w:rFonts w:asciiTheme="minorHAnsi" w:hAnsiTheme="minorHAnsi"/>
                <w:szCs w:val="22"/>
              </w:rPr>
              <w:t>-10% costs</w:t>
            </w:r>
          </w:p>
        </w:tc>
        <w:tc>
          <w:tcPr>
            <w:tcW w:w="1096" w:type="dxa"/>
            <w:shd w:val="clear" w:color="auto" w:fill="002060"/>
            <w:vAlign w:val="center"/>
          </w:tcPr>
          <w:p w14:paraId="6011CFD8" w14:textId="77777777" w:rsidR="004D4CDD" w:rsidRPr="003D50E3" w:rsidRDefault="004D4CDD" w:rsidP="00F65B9E">
            <w:pPr>
              <w:pStyle w:val="TableHeading"/>
              <w:tabs>
                <w:tab w:val="clear" w:pos="851"/>
              </w:tabs>
              <w:ind w:left="22" w:hanging="1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3D50E3">
              <w:rPr>
                <w:rFonts w:asciiTheme="minorHAnsi" w:hAnsiTheme="minorHAnsi"/>
                <w:szCs w:val="22"/>
              </w:rPr>
              <w:t>+10% revenue</w:t>
            </w:r>
          </w:p>
        </w:tc>
        <w:tc>
          <w:tcPr>
            <w:tcW w:w="1047" w:type="dxa"/>
            <w:shd w:val="clear" w:color="auto" w:fill="002060"/>
            <w:vAlign w:val="center"/>
          </w:tcPr>
          <w:p w14:paraId="265F8CCD" w14:textId="77777777" w:rsidR="004D4CDD" w:rsidRPr="003D50E3" w:rsidRDefault="004D4CDD" w:rsidP="00F65B9E">
            <w:pPr>
              <w:pStyle w:val="TableHeading"/>
              <w:tabs>
                <w:tab w:val="clear" w:pos="851"/>
              </w:tabs>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3D50E3">
              <w:rPr>
                <w:rFonts w:asciiTheme="minorHAnsi" w:hAnsiTheme="minorHAnsi"/>
                <w:szCs w:val="22"/>
              </w:rPr>
              <w:t>-10% revenue</w:t>
            </w:r>
          </w:p>
        </w:tc>
      </w:tr>
      <w:tr w:rsidR="004D4CDD" w:rsidRPr="008F521F" w14:paraId="7C4428BC" w14:textId="77777777" w:rsidTr="00302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0DD0608" w14:textId="77777777" w:rsidR="004D4CDD" w:rsidRPr="008F521F" w:rsidRDefault="004D4CDD" w:rsidP="00F65B9E">
            <w:pPr>
              <w:pStyle w:val="TableBodyText"/>
              <w:rPr>
                <w:rFonts w:asciiTheme="minorHAnsi" w:hAnsiTheme="minorHAnsi"/>
                <w:b w:val="0"/>
                <w:bCs/>
                <w:sz w:val="20"/>
                <w:szCs w:val="20"/>
                <w:lang w:val="en-US"/>
              </w:rPr>
            </w:pPr>
            <w:r w:rsidRPr="008F521F">
              <w:rPr>
                <w:rFonts w:asciiTheme="minorHAnsi" w:hAnsiTheme="minorHAnsi"/>
                <w:sz w:val="20"/>
                <w:szCs w:val="20"/>
                <w:lang w:val="en-US"/>
              </w:rPr>
              <w:t>Project revenue</w:t>
            </w:r>
          </w:p>
        </w:tc>
        <w:tc>
          <w:tcPr>
            <w:tcW w:w="992" w:type="dxa"/>
            <w:shd w:val="clear" w:color="auto" w:fill="auto"/>
          </w:tcPr>
          <w:p w14:paraId="0A3D16C9"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850" w:type="dxa"/>
            <w:shd w:val="clear" w:color="auto" w:fill="auto"/>
          </w:tcPr>
          <w:p w14:paraId="649FC122"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31" w:type="dxa"/>
            <w:shd w:val="clear" w:color="auto" w:fill="auto"/>
          </w:tcPr>
          <w:p w14:paraId="5FC12452"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96" w:type="dxa"/>
            <w:shd w:val="clear" w:color="auto" w:fill="auto"/>
          </w:tcPr>
          <w:p w14:paraId="0F9B3802"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47" w:type="dxa"/>
            <w:shd w:val="clear" w:color="auto" w:fill="auto"/>
          </w:tcPr>
          <w:p w14:paraId="50C04C83"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r>
      <w:tr w:rsidR="004D4CDD" w:rsidRPr="008F521F" w14:paraId="674C5792" w14:textId="77777777" w:rsidTr="0030284C">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5DDBAAC2" w14:textId="77777777" w:rsidR="004D4CDD" w:rsidRPr="008F521F" w:rsidRDefault="004D4CDD" w:rsidP="00F65B9E">
            <w:pPr>
              <w:pStyle w:val="TableBodyText"/>
              <w:rPr>
                <w:rFonts w:asciiTheme="minorHAnsi" w:hAnsiTheme="minorHAnsi"/>
                <w:b w:val="0"/>
                <w:bCs/>
                <w:sz w:val="20"/>
                <w:szCs w:val="20"/>
                <w:lang w:val="en-US"/>
              </w:rPr>
            </w:pPr>
            <w:r w:rsidRPr="008F521F">
              <w:rPr>
                <w:rFonts w:asciiTheme="minorHAnsi" w:hAnsiTheme="minorHAnsi"/>
                <w:sz w:val="20"/>
                <w:szCs w:val="20"/>
                <w:lang w:val="en-US"/>
              </w:rPr>
              <w:t>Project costs</w:t>
            </w:r>
          </w:p>
        </w:tc>
        <w:tc>
          <w:tcPr>
            <w:tcW w:w="992" w:type="dxa"/>
            <w:shd w:val="clear" w:color="auto" w:fill="auto"/>
          </w:tcPr>
          <w:p w14:paraId="4F32B50F"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850" w:type="dxa"/>
            <w:shd w:val="clear" w:color="auto" w:fill="auto"/>
          </w:tcPr>
          <w:p w14:paraId="6758DF75"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31" w:type="dxa"/>
            <w:shd w:val="clear" w:color="auto" w:fill="auto"/>
          </w:tcPr>
          <w:p w14:paraId="578171A1"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96" w:type="dxa"/>
            <w:shd w:val="clear" w:color="auto" w:fill="auto"/>
          </w:tcPr>
          <w:p w14:paraId="1BF11D6F"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47" w:type="dxa"/>
            <w:shd w:val="clear" w:color="auto" w:fill="auto"/>
          </w:tcPr>
          <w:p w14:paraId="0C02ED0A"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r>
      <w:tr w:rsidR="004D4CDD" w:rsidRPr="008F521F" w14:paraId="7F067DFF" w14:textId="77777777" w:rsidTr="00302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76C86C0E" w14:textId="77777777" w:rsidR="004D4CDD" w:rsidRPr="008F521F" w:rsidRDefault="004D4CDD" w:rsidP="00F65B9E">
            <w:pPr>
              <w:pStyle w:val="TableBodyText"/>
              <w:rPr>
                <w:rFonts w:asciiTheme="minorHAnsi" w:hAnsiTheme="minorHAnsi"/>
                <w:b w:val="0"/>
                <w:bCs/>
                <w:sz w:val="20"/>
                <w:szCs w:val="20"/>
                <w:lang w:val="en-US"/>
              </w:rPr>
            </w:pPr>
            <w:r w:rsidRPr="008F521F">
              <w:rPr>
                <w:rFonts w:asciiTheme="minorHAnsi" w:hAnsiTheme="minorHAnsi"/>
                <w:sz w:val="20"/>
                <w:szCs w:val="20"/>
                <w:lang w:val="en-US"/>
              </w:rPr>
              <w:t xml:space="preserve">Project net position </w:t>
            </w:r>
          </w:p>
        </w:tc>
        <w:tc>
          <w:tcPr>
            <w:tcW w:w="992" w:type="dxa"/>
            <w:shd w:val="clear" w:color="auto" w:fill="auto"/>
          </w:tcPr>
          <w:p w14:paraId="01E64422"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850" w:type="dxa"/>
            <w:shd w:val="clear" w:color="auto" w:fill="auto"/>
          </w:tcPr>
          <w:p w14:paraId="79D08751"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31" w:type="dxa"/>
            <w:shd w:val="clear" w:color="auto" w:fill="auto"/>
          </w:tcPr>
          <w:p w14:paraId="4FE42CC2"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96" w:type="dxa"/>
            <w:shd w:val="clear" w:color="auto" w:fill="auto"/>
          </w:tcPr>
          <w:p w14:paraId="7F95E278"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47" w:type="dxa"/>
            <w:shd w:val="clear" w:color="auto" w:fill="auto"/>
          </w:tcPr>
          <w:p w14:paraId="341E0730" w14:textId="77777777" w:rsidR="004D4CDD" w:rsidRPr="008F521F" w:rsidRDefault="004D4CDD"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r>
      <w:tr w:rsidR="004D4CDD" w:rsidRPr="008F521F" w14:paraId="4F967ED9" w14:textId="77777777" w:rsidTr="0030284C">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71C9D5E" w14:textId="77777777" w:rsidR="004D4CDD" w:rsidRPr="008F521F" w:rsidRDefault="004D4CDD" w:rsidP="00F65B9E">
            <w:pPr>
              <w:pStyle w:val="TableBodyText"/>
              <w:rPr>
                <w:rFonts w:asciiTheme="minorHAnsi" w:hAnsiTheme="minorHAnsi"/>
                <w:b w:val="0"/>
                <w:bCs/>
                <w:sz w:val="20"/>
                <w:szCs w:val="20"/>
                <w:lang w:val="en-US"/>
              </w:rPr>
            </w:pPr>
            <w:r w:rsidRPr="008F521F">
              <w:rPr>
                <w:rFonts w:asciiTheme="minorHAnsi" w:hAnsiTheme="minorHAnsi"/>
                <w:sz w:val="20"/>
                <w:szCs w:val="20"/>
                <w:lang w:val="en-US"/>
              </w:rPr>
              <w:t xml:space="preserve">NPV at </w:t>
            </w:r>
            <w:proofErr w:type="gramStart"/>
            <w:r w:rsidRPr="008F521F">
              <w:rPr>
                <w:rFonts w:asciiTheme="minorHAnsi" w:hAnsiTheme="minorHAnsi"/>
                <w:sz w:val="20"/>
                <w:szCs w:val="20"/>
                <w:lang w:val="en-US"/>
              </w:rPr>
              <w:t>[ ]</w:t>
            </w:r>
            <w:proofErr w:type="gramEnd"/>
            <w:r w:rsidRPr="008F521F">
              <w:rPr>
                <w:rFonts w:asciiTheme="minorHAnsi" w:hAnsiTheme="minorHAnsi"/>
                <w:sz w:val="20"/>
                <w:szCs w:val="20"/>
                <w:lang w:val="en-US"/>
              </w:rPr>
              <w:t>% discount rate</w:t>
            </w:r>
          </w:p>
        </w:tc>
        <w:tc>
          <w:tcPr>
            <w:tcW w:w="992" w:type="dxa"/>
            <w:shd w:val="clear" w:color="auto" w:fill="auto"/>
          </w:tcPr>
          <w:p w14:paraId="5FCDF131"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850" w:type="dxa"/>
            <w:shd w:val="clear" w:color="auto" w:fill="auto"/>
          </w:tcPr>
          <w:p w14:paraId="7AAAE107"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31" w:type="dxa"/>
            <w:shd w:val="clear" w:color="auto" w:fill="auto"/>
          </w:tcPr>
          <w:p w14:paraId="0887CFE5"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96" w:type="dxa"/>
            <w:shd w:val="clear" w:color="auto" w:fill="auto"/>
          </w:tcPr>
          <w:p w14:paraId="5D3F2B87"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c>
          <w:tcPr>
            <w:tcW w:w="1047" w:type="dxa"/>
            <w:shd w:val="clear" w:color="auto" w:fill="auto"/>
          </w:tcPr>
          <w:p w14:paraId="5B75C1BE" w14:textId="77777777" w:rsidR="004D4CDD" w:rsidRPr="008F521F" w:rsidRDefault="004D4CDD"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521F">
              <w:rPr>
                <w:rFonts w:asciiTheme="minorHAnsi" w:hAnsiTheme="minorHAnsi"/>
                <w:sz w:val="20"/>
                <w:szCs w:val="20"/>
              </w:rPr>
              <w:t>$0.00</w:t>
            </w:r>
          </w:p>
        </w:tc>
      </w:tr>
    </w:tbl>
    <w:p w14:paraId="5B8D2917" w14:textId="77777777" w:rsidR="004D4CDD" w:rsidRPr="008F521F" w:rsidRDefault="004D4CDD" w:rsidP="004D4CDD">
      <w:pPr>
        <w:spacing w:before="60" w:after="120"/>
      </w:pPr>
      <w:r w:rsidRPr="008F521F">
        <w:rPr>
          <w:rFonts w:cs="Arial"/>
          <w:i/>
        </w:rPr>
        <w:t>Note: A wide range of scenarios relevant to the project may be tested.</w:t>
      </w:r>
    </w:p>
    <w:p w14:paraId="46C254E3" w14:textId="77777777" w:rsidR="00557BDA" w:rsidRDefault="00557BDA" w:rsidP="00557BDA">
      <w:pPr>
        <w:pStyle w:val="Heading1"/>
      </w:pPr>
      <w:bookmarkStart w:id="53" w:name="_Toc86829304"/>
      <w:bookmarkStart w:id="54" w:name="_Toc95861588"/>
      <w:bookmarkStart w:id="55" w:name="_Toc109743813"/>
      <w:r w:rsidRPr="000056C7">
        <w:lastRenderedPageBreak/>
        <w:t>Preferred option</w:t>
      </w:r>
      <w:bookmarkEnd w:id="53"/>
      <w:bookmarkEnd w:id="54"/>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557BDA" w14:paraId="67FF57EA" w14:textId="77777777" w:rsidTr="00F65B9E">
        <w:trPr>
          <w:trHeight w:val="358"/>
        </w:trPr>
        <w:tc>
          <w:tcPr>
            <w:tcW w:w="9212" w:type="dxa"/>
            <w:shd w:val="clear" w:color="auto" w:fill="D9E8ED"/>
          </w:tcPr>
          <w:p w14:paraId="283F67ED" w14:textId="77777777" w:rsidR="00557BDA" w:rsidRPr="005807CF" w:rsidRDefault="00557BDA" w:rsidP="00F65B9E">
            <w:pPr>
              <w:pStyle w:val="Quote"/>
              <w:rPr>
                <w:rFonts w:asciiTheme="minorHAnsi" w:hAnsiTheme="minorHAnsi"/>
                <w:b w:val="0"/>
                <w:bCs/>
                <w:sz w:val="20"/>
                <w:szCs w:val="20"/>
              </w:rPr>
            </w:pPr>
            <w:bookmarkStart w:id="56" w:name="_Hlk95856299"/>
            <w:r w:rsidRPr="005807CF">
              <w:rPr>
                <w:rFonts w:asciiTheme="minorHAnsi" w:hAnsiTheme="minorHAnsi"/>
                <w:b w:val="0"/>
                <w:bCs/>
                <w:sz w:val="20"/>
                <w:szCs w:val="20"/>
              </w:rPr>
              <w:t>SBC &amp; Light FBC: Determine the most likely preferred option from the short list of options based on the CBA and financial appraisal.</w:t>
            </w:r>
          </w:p>
          <w:p w14:paraId="2382B24F" w14:textId="77777777" w:rsidR="00557BDA" w:rsidRPr="0070789B" w:rsidRDefault="00557BDA" w:rsidP="00F65B9E">
            <w:pPr>
              <w:pStyle w:val="Quote"/>
            </w:pPr>
            <w:r w:rsidRPr="005807CF">
              <w:rPr>
                <w:rFonts w:asciiTheme="minorHAnsi" w:hAnsiTheme="minorHAnsi"/>
                <w:b w:val="0"/>
                <w:bCs/>
                <w:sz w:val="20"/>
                <w:szCs w:val="20"/>
              </w:rPr>
              <w:t>FBC: Revisit and update the details entered in the SBC.</w:t>
            </w:r>
          </w:p>
        </w:tc>
      </w:tr>
    </w:tbl>
    <w:bookmarkEnd w:id="56"/>
    <w:p w14:paraId="49DC9655" w14:textId="77777777" w:rsidR="00557BDA" w:rsidRPr="00206C58" w:rsidRDefault="00557BDA" w:rsidP="00557BDA">
      <w:pPr>
        <w:rPr>
          <w:rFonts w:cs="Arial"/>
          <w:szCs w:val="22"/>
        </w:rPr>
      </w:pPr>
      <w:r w:rsidRPr="00206C58">
        <w:rPr>
          <w:rFonts w:cs="Arial"/>
          <w:szCs w:val="22"/>
        </w:rPr>
        <w:t>&lt;Text&gt;</w:t>
      </w:r>
    </w:p>
    <w:p w14:paraId="2E800B0E" w14:textId="77777777" w:rsidR="00557BDA" w:rsidRDefault="00557BDA" w:rsidP="00557BDA">
      <w:pPr>
        <w:rPr>
          <w:rFonts w:cs="Arial"/>
          <w:szCs w:val="22"/>
        </w:rPr>
      </w:pPr>
      <w:r w:rsidRPr="000A138F">
        <w:rPr>
          <w:rFonts w:cs="Arial"/>
          <w:b/>
          <w:szCs w:val="22"/>
        </w:rPr>
        <w:t xml:space="preserve">Results of CBA: </w:t>
      </w:r>
    </w:p>
    <w:tbl>
      <w:tblPr>
        <w:tblStyle w:val="ListTable2-Accent1"/>
        <w:tblW w:w="769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3179"/>
        <w:gridCol w:w="1478"/>
        <w:gridCol w:w="1561"/>
        <w:gridCol w:w="1476"/>
      </w:tblGrid>
      <w:tr w:rsidR="00557BDA" w:rsidRPr="000F1907" w14:paraId="4C6658A1" w14:textId="77777777" w:rsidTr="0030284C">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179" w:type="dxa"/>
            <w:shd w:val="clear" w:color="auto" w:fill="002664"/>
            <w:vAlign w:val="center"/>
          </w:tcPr>
          <w:p w14:paraId="0134D934" w14:textId="77777777" w:rsidR="00557BDA" w:rsidRPr="00557BDA" w:rsidRDefault="00557BDA" w:rsidP="00557BDA">
            <w:pPr>
              <w:pStyle w:val="TableHeaderText"/>
              <w:ind w:left="0"/>
              <w:rPr>
                <w:rFonts w:asciiTheme="minorHAnsi" w:hAnsiTheme="minorHAnsi"/>
                <w:szCs w:val="22"/>
                <w:lang w:val="en-US"/>
              </w:rPr>
            </w:pPr>
            <w:r w:rsidRPr="00557BDA">
              <w:rPr>
                <w:rFonts w:asciiTheme="minorHAnsi" w:hAnsiTheme="minorHAnsi"/>
                <w:szCs w:val="22"/>
                <w:lang w:val="en-US"/>
              </w:rPr>
              <w:t>Preferred Option</w:t>
            </w:r>
          </w:p>
        </w:tc>
        <w:tc>
          <w:tcPr>
            <w:tcW w:w="1478" w:type="dxa"/>
            <w:shd w:val="clear" w:color="auto" w:fill="002664"/>
            <w:vAlign w:val="center"/>
          </w:tcPr>
          <w:p w14:paraId="637D4D72"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3%</w:t>
            </w:r>
          </w:p>
        </w:tc>
        <w:tc>
          <w:tcPr>
            <w:tcW w:w="1561" w:type="dxa"/>
            <w:shd w:val="clear" w:color="auto" w:fill="002664"/>
            <w:vAlign w:val="center"/>
          </w:tcPr>
          <w:p w14:paraId="5910F909"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7%</w:t>
            </w:r>
          </w:p>
        </w:tc>
        <w:tc>
          <w:tcPr>
            <w:tcW w:w="1476" w:type="dxa"/>
            <w:shd w:val="clear" w:color="auto" w:fill="002664"/>
            <w:vAlign w:val="center"/>
          </w:tcPr>
          <w:p w14:paraId="7B2EC5C7"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10%</w:t>
            </w:r>
          </w:p>
        </w:tc>
      </w:tr>
      <w:tr w:rsidR="00557BDA" w:rsidRPr="000F1907" w14:paraId="33DF1EE2" w14:textId="77777777" w:rsidTr="0030284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3179" w:type="dxa"/>
            <w:shd w:val="clear" w:color="auto" w:fill="auto"/>
          </w:tcPr>
          <w:p w14:paraId="0D6303B7" w14:textId="77777777" w:rsidR="00557BDA" w:rsidRPr="005807CF" w:rsidRDefault="00557BDA" w:rsidP="00F65B9E">
            <w:pPr>
              <w:pStyle w:val="TableBodyText"/>
              <w:rPr>
                <w:rFonts w:asciiTheme="minorHAnsi" w:hAnsiTheme="minorHAnsi"/>
                <w:b w:val="0"/>
                <w:sz w:val="20"/>
                <w:szCs w:val="20"/>
                <w:lang w:val="en-US"/>
              </w:rPr>
            </w:pPr>
            <w:r w:rsidRPr="005807CF">
              <w:rPr>
                <w:rFonts w:asciiTheme="minorHAnsi" w:hAnsiTheme="minorHAnsi"/>
                <w:sz w:val="20"/>
                <w:szCs w:val="20"/>
                <w:lang w:val="en-US"/>
              </w:rPr>
              <w:t xml:space="preserve">PV cost </w:t>
            </w:r>
          </w:p>
        </w:tc>
        <w:tc>
          <w:tcPr>
            <w:tcW w:w="1478" w:type="dxa"/>
            <w:shd w:val="clear" w:color="auto" w:fill="auto"/>
            <w:vAlign w:val="center"/>
          </w:tcPr>
          <w:p w14:paraId="2A92342F"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c>
          <w:tcPr>
            <w:tcW w:w="1561" w:type="dxa"/>
            <w:shd w:val="clear" w:color="auto" w:fill="D9D9D9" w:themeFill="background1" w:themeFillShade="D9"/>
            <w:vAlign w:val="center"/>
          </w:tcPr>
          <w:p w14:paraId="45E8CB76"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c>
          <w:tcPr>
            <w:tcW w:w="1476" w:type="dxa"/>
            <w:shd w:val="clear" w:color="auto" w:fill="auto"/>
            <w:vAlign w:val="center"/>
          </w:tcPr>
          <w:p w14:paraId="0ED24649"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r>
      <w:tr w:rsidR="00557BDA" w:rsidRPr="000F1907" w14:paraId="531DD5FC" w14:textId="77777777" w:rsidTr="0030284C">
        <w:trPr>
          <w:trHeight w:val="124"/>
        </w:trPr>
        <w:tc>
          <w:tcPr>
            <w:cnfStyle w:val="001000000000" w:firstRow="0" w:lastRow="0" w:firstColumn="1" w:lastColumn="0" w:oddVBand="0" w:evenVBand="0" w:oddHBand="0" w:evenHBand="0" w:firstRowFirstColumn="0" w:firstRowLastColumn="0" w:lastRowFirstColumn="0" w:lastRowLastColumn="0"/>
            <w:tcW w:w="3179" w:type="dxa"/>
            <w:shd w:val="clear" w:color="auto" w:fill="auto"/>
          </w:tcPr>
          <w:p w14:paraId="11B09F11" w14:textId="77777777" w:rsidR="00557BDA" w:rsidRPr="005807CF" w:rsidRDefault="00557BDA" w:rsidP="00F65B9E">
            <w:pPr>
              <w:pStyle w:val="TableBodyText"/>
              <w:rPr>
                <w:rFonts w:asciiTheme="minorHAnsi" w:hAnsiTheme="minorHAnsi"/>
                <w:b w:val="0"/>
                <w:sz w:val="20"/>
                <w:szCs w:val="20"/>
                <w:lang w:val="en-US"/>
              </w:rPr>
            </w:pPr>
            <w:r w:rsidRPr="005807CF">
              <w:rPr>
                <w:rFonts w:asciiTheme="minorHAnsi" w:hAnsiTheme="minorHAnsi"/>
                <w:sz w:val="20"/>
                <w:szCs w:val="20"/>
                <w:lang w:val="en-US"/>
              </w:rPr>
              <w:t xml:space="preserve">PV Benefit </w:t>
            </w:r>
          </w:p>
        </w:tc>
        <w:tc>
          <w:tcPr>
            <w:tcW w:w="1478" w:type="dxa"/>
            <w:shd w:val="clear" w:color="auto" w:fill="auto"/>
            <w:vAlign w:val="center"/>
          </w:tcPr>
          <w:p w14:paraId="3FD31648"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c>
          <w:tcPr>
            <w:tcW w:w="1561" w:type="dxa"/>
            <w:shd w:val="clear" w:color="auto" w:fill="D9D9D9" w:themeFill="background1" w:themeFillShade="D9"/>
            <w:vAlign w:val="center"/>
          </w:tcPr>
          <w:p w14:paraId="200AB075"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c>
          <w:tcPr>
            <w:tcW w:w="1476" w:type="dxa"/>
            <w:shd w:val="clear" w:color="auto" w:fill="auto"/>
            <w:vAlign w:val="center"/>
          </w:tcPr>
          <w:p w14:paraId="55204C59"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r>
      <w:tr w:rsidR="00557BDA" w:rsidRPr="000F1907" w14:paraId="301E867C" w14:textId="77777777" w:rsidTr="0030284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3179" w:type="dxa"/>
            <w:shd w:val="clear" w:color="auto" w:fill="auto"/>
          </w:tcPr>
          <w:p w14:paraId="3AA714B7" w14:textId="77777777" w:rsidR="00557BDA" w:rsidRPr="005807CF" w:rsidRDefault="00557BDA" w:rsidP="00F65B9E">
            <w:pPr>
              <w:pStyle w:val="TableBodyText"/>
              <w:rPr>
                <w:rFonts w:asciiTheme="minorHAnsi" w:hAnsiTheme="minorHAnsi"/>
                <w:b w:val="0"/>
                <w:sz w:val="20"/>
                <w:szCs w:val="20"/>
                <w:lang w:val="en-US"/>
              </w:rPr>
            </w:pPr>
            <w:r w:rsidRPr="005807CF">
              <w:rPr>
                <w:rFonts w:asciiTheme="minorHAnsi" w:hAnsiTheme="minorHAnsi"/>
                <w:sz w:val="20"/>
                <w:szCs w:val="20"/>
                <w:lang w:val="en-US"/>
              </w:rPr>
              <w:t xml:space="preserve">NPV </w:t>
            </w:r>
          </w:p>
        </w:tc>
        <w:tc>
          <w:tcPr>
            <w:tcW w:w="1478" w:type="dxa"/>
            <w:shd w:val="clear" w:color="auto" w:fill="auto"/>
            <w:vAlign w:val="center"/>
          </w:tcPr>
          <w:p w14:paraId="36D28719"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c>
          <w:tcPr>
            <w:tcW w:w="1561" w:type="dxa"/>
            <w:shd w:val="clear" w:color="auto" w:fill="D9D9D9" w:themeFill="background1" w:themeFillShade="D9"/>
            <w:vAlign w:val="center"/>
          </w:tcPr>
          <w:p w14:paraId="4595A306"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c>
          <w:tcPr>
            <w:tcW w:w="1476" w:type="dxa"/>
            <w:shd w:val="clear" w:color="auto" w:fill="auto"/>
            <w:vAlign w:val="center"/>
          </w:tcPr>
          <w:p w14:paraId="189BE7F6"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r>
      <w:tr w:rsidR="00557BDA" w:rsidRPr="000F1907" w14:paraId="7A1058AF" w14:textId="77777777" w:rsidTr="0030284C">
        <w:trPr>
          <w:trHeight w:val="124"/>
        </w:trPr>
        <w:tc>
          <w:tcPr>
            <w:cnfStyle w:val="001000000000" w:firstRow="0" w:lastRow="0" w:firstColumn="1" w:lastColumn="0" w:oddVBand="0" w:evenVBand="0" w:oddHBand="0" w:evenHBand="0" w:firstRowFirstColumn="0" w:firstRowLastColumn="0" w:lastRowFirstColumn="0" w:lastRowLastColumn="0"/>
            <w:tcW w:w="3179" w:type="dxa"/>
            <w:shd w:val="clear" w:color="auto" w:fill="auto"/>
          </w:tcPr>
          <w:p w14:paraId="1E1A0CC7" w14:textId="77777777" w:rsidR="00557BDA" w:rsidRPr="005807CF" w:rsidRDefault="00557BDA" w:rsidP="00F65B9E">
            <w:pPr>
              <w:pStyle w:val="TableBodyText"/>
              <w:rPr>
                <w:rFonts w:asciiTheme="minorHAnsi" w:hAnsiTheme="minorHAnsi"/>
                <w:b w:val="0"/>
                <w:sz w:val="20"/>
                <w:szCs w:val="20"/>
                <w:lang w:val="en-US"/>
              </w:rPr>
            </w:pPr>
            <w:r w:rsidRPr="005807CF">
              <w:rPr>
                <w:rFonts w:asciiTheme="minorHAnsi" w:hAnsiTheme="minorHAnsi"/>
                <w:sz w:val="20"/>
                <w:szCs w:val="20"/>
                <w:lang w:val="en-US"/>
              </w:rPr>
              <w:t>BCR</w:t>
            </w:r>
          </w:p>
        </w:tc>
        <w:tc>
          <w:tcPr>
            <w:tcW w:w="1478" w:type="dxa"/>
            <w:shd w:val="clear" w:color="auto" w:fill="auto"/>
            <w:vAlign w:val="center"/>
          </w:tcPr>
          <w:p w14:paraId="6868FDF1"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c>
          <w:tcPr>
            <w:tcW w:w="1561" w:type="dxa"/>
            <w:shd w:val="clear" w:color="auto" w:fill="D9D9D9" w:themeFill="background1" w:themeFillShade="D9"/>
            <w:vAlign w:val="center"/>
          </w:tcPr>
          <w:p w14:paraId="1EE2E39D"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c>
          <w:tcPr>
            <w:tcW w:w="1476" w:type="dxa"/>
            <w:shd w:val="clear" w:color="auto" w:fill="auto"/>
            <w:vAlign w:val="center"/>
          </w:tcPr>
          <w:p w14:paraId="0142C871"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5807CF">
              <w:rPr>
                <w:rFonts w:asciiTheme="minorHAnsi" w:hAnsiTheme="minorHAnsi"/>
                <w:sz w:val="20"/>
                <w:szCs w:val="20"/>
                <w:lang w:val="en-US"/>
              </w:rPr>
              <w:t>0.00</w:t>
            </w:r>
          </w:p>
        </w:tc>
      </w:tr>
      <w:tr w:rsidR="00557BDA" w:rsidRPr="000F1907" w14:paraId="36A20CBB" w14:textId="77777777" w:rsidTr="003028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179" w:type="dxa"/>
            <w:shd w:val="clear" w:color="auto" w:fill="F2F2F2" w:themeFill="background1" w:themeFillShade="F2"/>
          </w:tcPr>
          <w:p w14:paraId="60273646" w14:textId="77777777" w:rsidR="00557BDA" w:rsidRPr="005807CF" w:rsidRDefault="00557BDA" w:rsidP="00F65B9E">
            <w:pPr>
              <w:pStyle w:val="TableBodyText"/>
              <w:rPr>
                <w:rFonts w:asciiTheme="minorHAnsi" w:hAnsiTheme="minorHAnsi"/>
                <w:b w:val="0"/>
                <w:sz w:val="20"/>
                <w:szCs w:val="20"/>
                <w:lang w:val="en-US"/>
              </w:rPr>
            </w:pPr>
          </w:p>
        </w:tc>
        <w:tc>
          <w:tcPr>
            <w:tcW w:w="1478" w:type="dxa"/>
            <w:shd w:val="clear" w:color="auto" w:fill="F2F2F2" w:themeFill="background1" w:themeFillShade="F2"/>
            <w:vAlign w:val="center"/>
          </w:tcPr>
          <w:p w14:paraId="5B59F4D1"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c>
          <w:tcPr>
            <w:tcW w:w="1561" w:type="dxa"/>
            <w:shd w:val="clear" w:color="auto" w:fill="F2F2F2" w:themeFill="background1" w:themeFillShade="F2"/>
            <w:vAlign w:val="center"/>
          </w:tcPr>
          <w:p w14:paraId="2511EA84"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c>
          <w:tcPr>
            <w:tcW w:w="1476" w:type="dxa"/>
            <w:shd w:val="clear" w:color="auto" w:fill="F2F2F2" w:themeFill="background1" w:themeFillShade="F2"/>
            <w:vAlign w:val="center"/>
          </w:tcPr>
          <w:p w14:paraId="3B5E95B5"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r>
    </w:tbl>
    <w:p w14:paraId="01CF42D2" w14:textId="77777777" w:rsidR="00557BDA" w:rsidRPr="00557BDA" w:rsidRDefault="00557BDA" w:rsidP="00557BDA">
      <w:pPr>
        <w:spacing w:before="60" w:after="120"/>
        <w:rPr>
          <w:rFonts w:cs="Arial"/>
          <w:i/>
        </w:rPr>
      </w:pPr>
      <w:r w:rsidRPr="00557BDA">
        <w:rPr>
          <w:rFonts w:cs="Arial"/>
          <w:i/>
        </w:rPr>
        <w:t>Note: For projects seeking federal funding replace the lower discount rate of 3% with 4%. Where applicable also calculate IRR (internal rate of return) for each option</w:t>
      </w:r>
    </w:p>
    <w:p w14:paraId="07432073" w14:textId="77777777" w:rsidR="00557BDA" w:rsidRDefault="00557BDA" w:rsidP="00557BDA">
      <w:pPr>
        <w:rPr>
          <w:rFonts w:cs="Arial"/>
          <w:szCs w:val="22"/>
        </w:rPr>
      </w:pPr>
      <w:r w:rsidRPr="00557BDA">
        <w:rPr>
          <w:rFonts w:cs="Arial"/>
          <w:b/>
          <w:bCs/>
          <w:szCs w:val="22"/>
        </w:rPr>
        <w:t>Conclusion:</w:t>
      </w:r>
      <w:r>
        <w:rPr>
          <w:rFonts w:cs="Arial"/>
          <w:szCs w:val="22"/>
        </w:rPr>
        <w:t xml:space="preserve"> The </w:t>
      </w:r>
      <w:r w:rsidRPr="00557BDA">
        <w:t>results of the CBA indicate that the preferred option should be Option X which has an NPV and BCR of ….……...</w:t>
      </w:r>
    </w:p>
    <w:p w14:paraId="35408B0F" w14:textId="77777777" w:rsidR="00557BDA" w:rsidRDefault="00557BDA" w:rsidP="00557BDA">
      <w:pPr>
        <w:rPr>
          <w:rFonts w:cs="Arial"/>
          <w:b/>
        </w:rPr>
      </w:pPr>
      <w:r w:rsidRPr="00B324B4">
        <w:rPr>
          <w:rFonts w:cs="Arial"/>
          <w:b/>
        </w:rPr>
        <w:t>Benefit indicators:</w:t>
      </w:r>
      <w:r w:rsidRPr="00B324B4">
        <w:rPr>
          <w:rFonts w:cs="Arial"/>
        </w:rPr>
        <w:t xml:space="preserve"> </w:t>
      </w:r>
      <w:r>
        <w:rPr>
          <w:rFonts w:cs="Arial"/>
        </w:rPr>
        <w:t>The</w:t>
      </w:r>
      <w:r w:rsidRPr="00B324B4">
        <w:rPr>
          <w:rFonts w:cs="Arial"/>
        </w:rPr>
        <w:t xml:space="preserve"> benefit indicator table</w:t>
      </w:r>
      <w:r>
        <w:rPr>
          <w:rFonts w:cs="Arial"/>
        </w:rPr>
        <w:t xml:space="preserve"> below</w:t>
      </w:r>
      <w:r w:rsidRPr="00B324B4">
        <w:rPr>
          <w:rFonts w:cs="Arial"/>
        </w:rPr>
        <w:t xml:space="preserve"> lists all the benefits used to calculate the BCR. </w:t>
      </w:r>
    </w:p>
    <w:tbl>
      <w:tblPr>
        <w:tblStyle w:val="ListTable2-Accent1"/>
        <w:tblW w:w="769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302"/>
        <w:gridCol w:w="1775"/>
        <w:gridCol w:w="1183"/>
        <w:gridCol w:w="1775"/>
        <w:gridCol w:w="1657"/>
      </w:tblGrid>
      <w:tr w:rsidR="00557BDA" w:rsidRPr="000F1907" w14:paraId="730726E8" w14:textId="77777777" w:rsidTr="0030284C">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302" w:type="dxa"/>
            <w:shd w:val="clear" w:color="auto" w:fill="002664"/>
            <w:vAlign w:val="center"/>
          </w:tcPr>
          <w:p w14:paraId="0823A086" w14:textId="77777777" w:rsidR="00557BDA" w:rsidRPr="00557BDA" w:rsidRDefault="00557BDA" w:rsidP="00F65B9E">
            <w:pPr>
              <w:pStyle w:val="TableHeaderText"/>
              <w:ind w:left="0"/>
              <w:rPr>
                <w:rFonts w:asciiTheme="minorHAnsi" w:hAnsiTheme="minorHAnsi"/>
                <w:szCs w:val="22"/>
                <w:lang w:val="en-US"/>
              </w:rPr>
            </w:pPr>
            <w:r w:rsidRPr="00557BDA">
              <w:rPr>
                <w:rFonts w:asciiTheme="minorHAnsi" w:hAnsiTheme="minorHAnsi"/>
                <w:szCs w:val="22"/>
                <w:lang w:val="en-US"/>
              </w:rPr>
              <w:t>Benefit area</w:t>
            </w:r>
          </w:p>
        </w:tc>
        <w:tc>
          <w:tcPr>
            <w:tcW w:w="1775" w:type="dxa"/>
            <w:shd w:val="clear" w:color="auto" w:fill="002664"/>
            <w:vAlign w:val="center"/>
          </w:tcPr>
          <w:p w14:paraId="59D1F65A"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Benefit indicator</w:t>
            </w:r>
          </w:p>
        </w:tc>
        <w:tc>
          <w:tcPr>
            <w:tcW w:w="1183" w:type="dxa"/>
            <w:shd w:val="clear" w:color="auto" w:fill="002664"/>
            <w:vAlign w:val="center"/>
          </w:tcPr>
          <w:p w14:paraId="66E4CFB2"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Benefit units</w:t>
            </w:r>
          </w:p>
        </w:tc>
        <w:tc>
          <w:tcPr>
            <w:tcW w:w="1775" w:type="dxa"/>
            <w:shd w:val="clear" w:color="auto" w:fill="002664"/>
            <w:vAlign w:val="center"/>
          </w:tcPr>
          <w:p w14:paraId="7300BE85"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 xml:space="preserve">Value of benefit </w:t>
            </w:r>
          </w:p>
        </w:tc>
        <w:tc>
          <w:tcPr>
            <w:tcW w:w="1657" w:type="dxa"/>
            <w:shd w:val="clear" w:color="auto" w:fill="002664"/>
            <w:vAlign w:val="center"/>
          </w:tcPr>
          <w:p w14:paraId="7E99F2DE"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Value of benefit as % of total benefits</w:t>
            </w:r>
          </w:p>
        </w:tc>
      </w:tr>
      <w:tr w:rsidR="00557BDA" w:rsidRPr="000F1907" w14:paraId="2A4ED1D4" w14:textId="77777777" w:rsidTr="0030284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302" w:type="dxa"/>
            <w:shd w:val="clear" w:color="auto" w:fill="auto"/>
          </w:tcPr>
          <w:p w14:paraId="746C80A6" w14:textId="77777777" w:rsidR="00557BDA" w:rsidRPr="005807CF" w:rsidRDefault="00557BDA" w:rsidP="00F65B9E">
            <w:pPr>
              <w:pStyle w:val="TableBodyText"/>
              <w:rPr>
                <w:rFonts w:asciiTheme="minorHAnsi" w:hAnsiTheme="minorHAnsi"/>
                <w:sz w:val="20"/>
                <w:szCs w:val="20"/>
                <w:lang w:val="en-US"/>
              </w:rPr>
            </w:pPr>
          </w:p>
        </w:tc>
        <w:tc>
          <w:tcPr>
            <w:tcW w:w="1775" w:type="dxa"/>
            <w:shd w:val="clear" w:color="auto" w:fill="auto"/>
          </w:tcPr>
          <w:p w14:paraId="01904F94"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c>
          <w:tcPr>
            <w:tcW w:w="1183" w:type="dxa"/>
            <w:shd w:val="clear" w:color="auto" w:fill="auto"/>
          </w:tcPr>
          <w:p w14:paraId="18498A34"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c>
          <w:tcPr>
            <w:tcW w:w="1775" w:type="dxa"/>
            <w:shd w:val="clear" w:color="auto" w:fill="auto"/>
          </w:tcPr>
          <w:p w14:paraId="5847B186"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c>
          <w:tcPr>
            <w:tcW w:w="1657" w:type="dxa"/>
            <w:shd w:val="clear" w:color="auto" w:fill="auto"/>
          </w:tcPr>
          <w:p w14:paraId="517255B5"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r>
      <w:tr w:rsidR="00557BDA" w:rsidRPr="000F1907" w14:paraId="3DE478E9" w14:textId="77777777" w:rsidTr="0030284C">
        <w:trPr>
          <w:trHeight w:val="114"/>
        </w:trPr>
        <w:tc>
          <w:tcPr>
            <w:cnfStyle w:val="001000000000" w:firstRow="0" w:lastRow="0" w:firstColumn="1" w:lastColumn="0" w:oddVBand="0" w:evenVBand="0" w:oddHBand="0" w:evenHBand="0" w:firstRowFirstColumn="0" w:firstRowLastColumn="0" w:lastRowFirstColumn="0" w:lastRowLastColumn="0"/>
            <w:tcW w:w="1302" w:type="dxa"/>
            <w:shd w:val="clear" w:color="auto" w:fill="auto"/>
          </w:tcPr>
          <w:p w14:paraId="2CD47A06" w14:textId="77777777" w:rsidR="00557BDA" w:rsidRPr="005807CF" w:rsidRDefault="00557BDA" w:rsidP="00F65B9E">
            <w:pPr>
              <w:pStyle w:val="TableBodyText"/>
              <w:rPr>
                <w:rFonts w:asciiTheme="minorHAnsi" w:hAnsiTheme="minorHAnsi"/>
                <w:sz w:val="20"/>
                <w:szCs w:val="20"/>
                <w:lang w:val="en-US"/>
              </w:rPr>
            </w:pPr>
          </w:p>
        </w:tc>
        <w:tc>
          <w:tcPr>
            <w:tcW w:w="1775" w:type="dxa"/>
            <w:shd w:val="clear" w:color="auto" w:fill="auto"/>
          </w:tcPr>
          <w:p w14:paraId="6E5A0102"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c>
          <w:tcPr>
            <w:tcW w:w="1183" w:type="dxa"/>
            <w:shd w:val="clear" w:color="auto" w:fill="auto"/>
          </w:tcPr>
          <w:p w14:paraId="0DE598D9"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c>
          <w:tcPr>
            <w:tcW w:w="1775" w:type="dxa"/>
            <w:shd w:val="clear" w:color="auto" w:fill="auto"/>
          </w:tcPr>
          <w:p w14:paraId="3C257EB2"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c>
          <w:tcPr>
            <w:tcW w:w="1657" w:type="dxa"/>
            <w:shd w:val="clear" w:color="auto" w:fill="auto"/>
          </w:tcPr>
          <w:p w14:paraId="057A3F8B" w14:textId="77777777" w:rsidR="00557BDA" w:rsidRPr="005807CF"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r>
      <w:tr w:rsidR="00557BDA" w:rsidRPr="000F1907" w14:paraId="2291B091" w14:textId="77777777" w:rsidTr="0030284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302" w:type="dxa"/>
            <w:shd w:val="clear" w:color="auto" w:fill="auto"/>
          </w:tcPr>
          <w:p w14:paraId="00FF4C14" w14:textId="77777777" w:rsidR="00557BDA" w:rsidRPr="005807CF" w:rsidRDefault="00557BDA" w:rsidP="00F65B9E">
            <w:pPr>
              <w:pStyle w:val="TableBodyText"/>
              <w:rPr>
                <w:rFonts w:asciiTheme="minorHAnsi" w:hAnsiTheme="minorHAnsi"/>
                <w:sz w:val="20"/>
                <w:szCs w:val="20"/>
                <w:lang w:val="en-US"/>
              </w:rPr>
            </w:pPr>
          </w:p>
        </w:tc>
        <w:tc>
          <w:tcPr>
            <w:tcW w:w="1775" w:type="dxa"/>
            <w:shd w:val="clear" w:color="auto" w:fill="auto"/>
          </w:tcPr>
          <w:p w14:paraId="5D164F0A"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c>
          <w:tcPr>
            <w:tcW w:w="1183" w:type="dxa"/>
            <w:shd w:val="clear" w:color="auto" w:fill="auto"/>
          </w:tcPr>
          <w:p w14:paraId="3BE3202E"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c>
          <w:tcPr>
            <w:tcW w:w="1775" w:type="dxa"/>
            <w:shd w:val="clear" w:color="auto" w:fill="auto"/>
          </w:tcPr>
          <w:p w14:paraId="13565915"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c>
          <w:tcPr>
            <w:tcW w:w="1657" w:type="dxa"/>
            <w:shd w:val="clear" w:color="auto" w:fill="auto"/>
          </w:tcPr>
          <w:p w14:paraId="72A44255" w14:textId="77777777" w:rsidR="00557BDA" w:rsidRPr="005807CF"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p>
        </w:tc>
      </w:tr>
    </w:tbl>
    <w:p w14:paraId="4A2F5D8D" w14:textId="77777777" w:rsidR="00557BDA" w:rsidRPr="00D77B2A" w:rsidRDefault="00557BDA" w:rsidP="00557BDA">
      <w:pPr>
        <w:rPr>
          <w:rFonts w:cs="Arial"/>
          <w:b/>
          <w:szCs w:val="22"/>
        </w:rPr>
      </w:pPr>
      <w:r w:rsidRPr="00E805FD">
        <w:rPr>
          <w:rFonts w:cs="Arial"/>
          <w:b/>
          <w:szCs w:val="22"/>
        </w:rPr>
        <w:t xml:space="preserve">Supporting information: </w:t>
      </w:r>
    </w:p>
    <w:p w14:paraId="1624D0E1" w14:textId="77777777" w:rsidR="00557BDA" w:rsidRPr="00B15FF4" w:rsidRDefault="00557BDA" w:rsidP="00920132">
      <w:pPr>
        <w:pStyle w:val="ListParagraph"/>
        <w:numPr>
          <w:ilvl w:val="0"/>
          <w:numId w:val="29"/>
        </w:numPr>
        <w:ind w:leftChars="0"/>
        <w:rPr>
          <w:i/>
          <w:iCs/>
        </w:rPr>
      </w:pPr>
      <w:r w:rsidRPr="00B15FF4">
        <w:rPr>
          <w:i/>
          <w:iCs/>
        </w:rPr>
        <w:t>Benchmarking against other similar projects</w:t>
      </w:r>
    </w:p>
    <w:p w14:paraId="1D6DF55F" w14:textId="77777777" w:rsidR="00557BDA" w:rsidRPr="00920132" w:rsidRDefault="00557BDA" w:rsidP="00920132">
      <w:pPr>
        <w:pStyle w:val="ListParagraph"/>
        <w:numPr>
          <w:ilvl w:val="0"/>
          <w:numId w:val="29"/>
        </w:numPr>
        <w:ind w:leftChars="0"/>
        <w:rPr>
          <w:i/>
          <w:iCs/>
        </w:rPr>
      </w:pPr>
      <w:r w:rsidRPr="00B15FF4">
        <w:rPr>
          <w:i/>
          <w:iCs/>
        </w:rPr>
        <w:t>Critical assumptions used including key drivers, inputs, risks, assumptions for the base case and options and evidence to support assumptions. This includes the identified qualitative factors, distributional impacts and sensitivity testing.</w:t>
      </w:r>
    </w:p>
    <w:p w14:paraId="1E6B08BE" w14:textId="77777777" w:rsidR="00557BDA" w:rsidRPr="00F570A0" w:rsidRDefault="00557BDA" w:rsidP="00557BDA">
      <w:pPr>
        <w:rPr>
          <w:rFonts w:cs="Arial"/>
          <w:b/>
          <w:szCs w:val="22"/>
        </w:rPr>
      </w:pPr>
      <w:r w:rsidRPr="00F570A0">
        <w:rPr>
          <w:rFonts w:cs="Arial"/>
          <w:b/>
          <w:szCs w:val="22"/>
        </w:rPr>
        <w:t>Sensitivity testing:</w:t>
      </w:r>
    </w:p>
    <w:tbl>
      <w:tblPr>
        <w:tblStyle w:val="ListTable2-Accent1"/>
        <w:tblW w:w="751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111"/>
        <w:gridCol w:w="1559"/>
        <w:gridCol w:w="1843"/>
      </w:tblGrid>
      <w:tr w:rsidR="00557BDA" w:rsidRPr="00B15FF4" w14:paraId="07E3884D" w14:textId="77777777" w:rsidTr="0030284C">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111" w:type="dxa"/>
            <w:shd w:val="clear" w:color="auto" w:fill="002664"/>
            <w:vAlign w:val="center"/>
          </w:tcPr>
          <w:p w14:paraId="0B3B2297" w14:textId="77777777" w:rsidR="00557BDA" w:rsidRPr="00557BDA" w:rsidRDefault="00557BDA" w:rsidP="00F65B9E">
            <w:pPr>
              <w:pStyle w:val="TableHeaderText"/>
              <w:ind w:left="0"/>
              <w:rPr>
                <w:rFonts w:asciiTheme="minorHAnsi" w:hAnsiTheme="minorHAnsi"/>
                <w:szCs w:val="22"/>
                <w:lang w:val="en-US"/>
              </w:rPr>
            </w:pPr>
            <w:r w:rsidRPr="00557BDA">
              <w:rPr>
                <w:rFonts w:asciiTheme="minorHAnsi" w:hAnsiTheme="minorHAnsi"/>
                <w:szCs w:val="22"/>
                <w:lang w:val="en-US"/>
              </w:rPr>
              <w:t>Preferred Option</w:t>
            </w:r>
          </w:p>
        </w:tc>
        <w:tc>
          <w:tcPr>
            <w:tcW w:w="1559" w:type="dxa"/>
            <w:shd w:val="clear" w:color="auto" w:fill="002664"/>
            <w:vAlign w:val="center"/>
          </w:tcPr>
          <w:p w14:paraId="76AAABDB"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BCR</w:t>
            </w:r>
          </w:p>
        </w:tc>
        <w:tc>
          <w:tcPr>
            <w:tcW w:w="1843" w:type="dxa"/>
            <w:shd w:val="clear" w:color="auto" w:fill="002664"/>
            <w:vAlign w:val="center"/>
          </w:tcPr>
          <w:p w14:paraId="0C8FE8D2"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NPV</w:t>
            </w:r>
          </w:p>
        </w:tc>
      </w:tr>
      <w:tr w:rsidR="00557BDA" w:rsidRPr="00B15FF4" w14:paraId="674030D1" w14:textId="77777777" w:rsidTr="0030284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3EF09471" w14:textId="77777777" w:rsidR="00557BDA" w:rsidRPr="00B15FF4" w:rsidRDefault="00557BDA" w:rsidP="00F65B9E">
            <w:pPr>
              <w:pStyle w:val="TableBodyText"/>
              <w:rPr>
                <w:rFonts w:asciiTheme="minorHAnsi" w:hAnsiTheme="minorHAnsi"/>
                <w:b w:val="0"/>
                <w:sz w:val="20"/>
                <w:szCs w:val="20"/>
                <w:lang w:val="en-US"/>
              </w:rPr>
            </w:pPr>
            <w:r w:rsidRPr="00B15FF4">
              <w:rPr>
                <w:rFonts w:asciiTheme="minorHAnsi" w:hAnsiTheme="minorHAnsi"/>
                <w:sz w:val="20"/>
                <w:szCs w:val="20"/>
              </w:rPr>
              <w:t>Cost Estimate +40%</w:t>
            </w:r>
          </w:p>
        </w:tc>
        <w:tc>
          <w:tcPr>
            <w:tcW w:w="1559" w:type="dxa"/>
            <w:shd w:val="clear" w:color="auto" w:fill="auto"/>
          </w:tcPr>
          <w:p w14:paraId="2E7B7BCF" w14:textId="77777777" w:rsidR="00557BDA" w:rsidRPr="00B15FF4"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c>
          <w:tcPr>
            <w:tcW w:w="1843" w:type="dxa"/>
            <w:shd w:val="clear" w:color="auto" w:fill="auto"/>
          </w:tcPr>
          <w:p w14:paraId="524975FC" w14:textId="77777777" w:rsidR="00557BDA" w:rsidRPr="00B15FF4"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r>
      <w:tr w:rsidR="00557BDA" w:rsidRPr="00B15FF4" w14:paraId="5C55E74B" w14:textId="77777777" w:rsidTr="0030284C">
        <w:trPr>
          <w:trHeight w:val="113"/>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249DADD3" w14:textId="77777777" w:rsidR="00557BDA" w:rsidRPr="00B15FF4" w:rsidRDefault="00557BDA" w:rsidP="00F65B9E">
            <w:pPr>
              <w:pStyle w:val="TableBodyText"/>
              <w:rPr>
                <w:rFonts w:asciiTheme="minorHAnsi" w:hAnsiTheme="minorHAnsi"/>
                <w:b w:val="0"/>
                <w:sz w:val="20"/>
                <w:szCs w:val="20"/>
                <w:lang w:val="en-US"/>
              </w:rPr>
            </w:pPr>
            <w:r w:rsidRPr="00B15FF4">
              <w:rPr>
                <w:rFonts w:asciiTheme="minorHAnsi" w:hAnsiTheme="minorHAnsi"/>
                <w:sz w:val="20"/>
                <w:szCs w:val="20"/>
              </w:rPr>
              <w:t>Cost Estimate +20%</w:t>
            </w:r>
          </w:p>
        </w:tc>
        <w:tc>
          <w:tcPr>
            <w:tcW w:w="1559" w:type="dxa"/>
            <w:shd w:val="clear" w:color="auto" w:fill="auto"/>
          </w:tcPr>
          <w:p w14:paraId="502240B5" w14:textId="77777777" w:rsidR="00557BDA" w:rsidRPr="00B15FF4"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c>
          <w:tcPr>
            <w:tcW w:w="1843" w:type="dxa"/>
            <w:shd w:val="clear" w:color="auto" w:fill="auto"/>
          </w:tcPr>
          <w:p w14:paraId="4D193D6A" w14:textId="77777777" w:rsidR="00557BDA" w:rsidRPr="00B15FF4"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r>
      <w:tr w:rsidR="00557BDA" w:rsidRPr="00B15FF4" w14:paraId="6DB13AF3" w14:textId="77777777" w:rsidTr="0030284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669715A4" w14:textId="77777777" w:rsidR="00557BDA" w:rsidRPr="00B15FF4" w:rsidRDefault="00557BDA" w:rsidP="00F65B9E">
            <w:pPr>
              <w:pStyle w:val="TableBodyText"/>
              <w:rPr>
                <w:rFonts w:asciiTheme="minorHAnsi" w:hAnsiTheme="minorHAnsi"/>
                <w:b w:val="0"/>
                <w:sz w:val="20"/>
                <w:szCs w:val="20"/>
                <w:lang w:val="en-US"/>
              </w:rPr>
            </w:pPr>
            <w:r w:rsidRPr="00B15FF4">
              <w:rPr>
                <w:rFonts w:asciiTheme="minorHAnsi" w:hAnsiTheme="minorHAnsi"/>
                <w:sz w:val="20"/>
                <w:szCs w:val="20"/>
              </w:rPr>
              <w:t>Cost Estimate -20%</w:t>
            </w:r>
          </w:p>
        </w:tc>
        <w:tc>
          <w:tcPr>
            <w:tcW w:w="1559" w:type="dxa"/>
            <w:shd w:val="clear" w:color="auto" w:fill="auto"/>
          </w:tcPr>
          <w:p w14:paraId="4D2615E9" w14:textId="77777777" w:rsidR="00557BDA" w:rsidRPr="00B15FF4"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c>
          <w:tcPr>
            <w:tcW w:w="1843" w:type="dxa"/>
            <w:shd w:val="clear" w:color="auto" w:fill="auto"/>
          </w:tcPr>
          <w:p w14:paraId="4923639C" w14:textId="77777777" w:rsidR="00557BDA" w:rsidRPr="00B15FF4"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r>
      <w:tr w:rsidR="00557BDA" w:rsidRPr="00B15FF4" w14:paraId="75F37023" w14:textId="77777777" w:rsidTr="0030284C">
        <w:trPr>
          <w:trHeight w:val="113"/>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432F6FF7" w14:textId="77777777" w:rsidR="00557BDA" w:rsidRPr="00B15FF4" w:rsidRDefault="00557BDA" w:rsidP="00F65B9E">
            <w:pPr>
              <w:pStyle w:val="TableBodyText"/>
              <w:rPr>
                <w:rFonts w:asciiTheme="minorHAnsi" w:hAnsiTheme="minorHAnsi"/>
                <w:b w:val="0"/>
                <w:sz w:val="20"/>
                <w:szCs w:val="20"/>
                <w:lang w:val="en-US"/>
              </w:rPr>
            </w:pPr>
            <w:r w:rsidRPr="00B15FF4">
              <w:rPr>
                <w:rFonts w:asciiTheme="minorHAnsi" w:hAnsiTheme="minorHAnsi"/>
                <w:sz w:val="20"/>
                <w:szCs w:val="20"/>
              </w:rPr>
              <w:t>PV Benefits +20%</w:t>
            </w:r>
          </w:p>
        </w:tc>
        <w:tc>
          <w:tcPr>
            <w:tcW w:w="1559" w:type="dxa"/>
            <w:shd w:val="clear" w:color="auto" w:fill="auto"/>
          </w:tcPr>
          <w:p w14:paraId="0DE741F5" w14:textId="77777777" w:rsidR="00557BDA" w:rsidRPr="00B15FF4"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c>
          <w:tcPr>
            <w:tcW w:w="1843" w:type="dxa"/>
            <w:shd w:val="clear" w:color="auto" w:fill="auto"/>
          </w:tcPr>
          <w:p w14:paraId="7BDA04B4" w14:textId="77777777" w:rsidR="00557BDA" w:rsidRPr="00B15FF4"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r>
      <w:tr w:rsidR="00557BDA" w:rsidRPr="00B15FF4" w14:paraId="6F18446E" w14:textId="77777777" w:rsidTr="0030284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1721ED92" w14:textId="77777777" w:rsidR="00557BDA" w:rsidRPr="00B15FF4" w:rsidRDefault="00557BDA" w:rsidP="00F65B9E">
            <w:pPr>
              <w:pStyle w:val="TableBodyText"/>
              <w:rPr>
                <w:rFonts w:asciiTheme="minorHAnsi" w:hAnsiTheme="minorHAnsi"/>
                <w:b w:val="0"/>
                <w:sz w:val="20"/>
                <w:szCs w:val="20"/>
                <w:lang w:val="en-US"/>
              </w:rPr>
            </w:pPr>
            <w:r w:rsidRPr="00B15FF4">
              <w:rPr>
                <w:rFonts w:asciiTheme="minorHAnsi" w:hAnsiTheme="minorHAnsi"/>
                <w:sz w:val="20"/>
                <w:szCs w:val="20"/>
              </w:rPr>
              <w:t>PV Benefits -20%</w:t>
            </w:r>
          </w:p>
        </w:tc>
        <w:tc>
          <w:tcPr>
            <w:tcW w:w="1559" w:type="dxa"/>
            <w:shd w:val="clear" w:color="auto" w:fill="auto"/>
          </w:tcPr>
          <w:p w14:paraId="0BA3C173" w14:textId="77777777" w:rsidR="00557BDA" w:rsidRPr="00B15FF4"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c>
          <w:tcPr>
            <w:tcW w:w="1843" w:type="dxa"/>
            <w:shd w:val="clear" w:color="auto" w:fill="auto"/>
          </w:tcPr>
          <w:p w14:paraId="2441103A" w14:textId="77777777" w:rsidR="00557BDA" w:rsidRPr="00B15FF4"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r>
      <w:tr w:rsidR="00557BDA" w:rsidRPr="00B15FF4" w14:paraId="617AB700" w14:textId="77777777" w:rsidTr="0030284C">
        <w:trPr>
          <w:trHeight w:val="113"/>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1106151E" w14:textId="77777777" w:rsidR="00557BDA" w:rsidRPr="00B15FF4" w:rsidRDefault="00557BDA" w:rsidP="00F65B9E">
            <w:pPr>
              <w:pStyle w:val="TableBodyText"/>
              <w:rPr>
                <w:rFonts w:asciiTheme="minorHAnsi" w:hAnsiTheme="minorHAnsi"/>
                <w:b w:val="0"/>
                <w:sz w:val="20"/>
                <w:szCs w:val="20"/>
                <w:lang w:val="en-US"/>
              </w:rPr>
            </w:pPr>
            <w:r w:rsidRPr="00B15FF4">
              <w:rPr>
                <w:rFonts w:asciiTheme="minorHAnsi" w:hAnsiTheme="minorHAnsi"/>
                <w:sz w:val="20"/>
                <w:szCs w:val="20"/>
              </w:rPr>
              <w:t>PV Benefits -40%</w:t>
            </w:r>
          </w:p>
        </w:tc>
        <w:tc>
          <w:tcPr>
            <w:tcW w:w="1559" w:type="dxa"/>
            <w:shd w:val="clear" w:color="auto" w:fill="auto"/>
          </w:tcPr>
          <w:p w14:paraId="3164DBC4" w14:textId="77777777" w:rsidR="00557BDA" w:rsidRPr="00B15FF4"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c>
          <w:tcPr>
            <w:tcW w:w="1843" w:type="dxa"/>
            <w:shd w:val="clear" w:color="auto" w:fill="auto"/>
          </w:tcPr>
          <w:p w14:paraId="054FCD11" w14:textId="77777777" w:rsidR="00557BDA" w:rsidRPr="00B15FF4"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r>
      <w:tr w:rsidR="00557BDA" w:rsidRPr="00B15FF4" w14:paraId="145DBDEC" w14:textId="77777777" w:rsidTr="0030284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3BCB7330" w14:textId="77777777" w:rsidR="00557BDA" w:rsidRPr="00B15FF4" w:rsidRDefault="00557BDA" w:rsidP="00F65B9E">
            <w:pPr>
              <w:pStyle w:val="TableBodyText"/>
              <w:rPr>
                <w:rFonts w:asciiTheme="minorHAnsi" w:hAnsiTheme="minorHAnsi"/>
                <w:b w:val="0"/>
                <w:sz w:val="20"/>
                <w:szCs w:val="20"/>
                <w:lang w:val="en-US"/>
              </w:rPr>
            </w:pPr>
            <w:r w:rsidRPr="00B15FF4">
              <w:rPr>
                <w:rFonts w:asciiTheme="minorHAnsi" w:hAnsiTheme="minorHAnsi"/>
                <w:sz w:val="20"/>
                <w:szCs w:val="20"/>
                <w:lang w:val="en-US"/>
              </w:rPr>
              <w:t>Add other criteria (E.g. COVID-19 impact)</w:t>
            </w:r>
          </w:p>
        </w:tc>
        <w:tc>
          <w:tcPr>
            <w:tcW w:w="1559" w:type="dxa"/>
            <w:shd w:val="clear" w:color="auto" w:fill="auto"/>
          </w:tcPr>
          <w:p w14:paraId="070EB967" w14:textId="77777777" w:rsidR="00557BDA" w:rsidRPr="00B15FF4"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c>
          <w:tcPr>
            <w:tcW w:w="1843" w:type="dxa"/>
            <w:shd w:val="clear" w:color="auto" w:fill="auto"/>
          </w:tcPr>
          <w:p w14:paraId="5AEB6A66" w14:textId="77777777" w:rsidR="00557BDA" w:rsidRPr="00B15FF4"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B15FF4">
              <w:rPr>
                <w:rFonts w:asciiTheme="minorHAnsi" w:hAnsiTheme="minorHAnsi"/>
                <w:sz w:val="20"/>
                <w:szCs w:val="20"/>
                <w:lang w:val="en-US"/>
              </w:rPr>
              <w:t>$0.00</w:t>
            </w:r>
          </w:p>
        </w:tc>
      </w:tr>
    </w:tbl>
    <w:p w14:paraId="6B4BCBAB" w14:textId="77777777" w:rsidR="00557BDA" w:rsidRPr="00B15FF4" w:rsidRDefault="00557BDA" w:rsidP="00557BDA">
      <w:pPr>
        <w:spacing w:before="60" w:after="120"/>
        <w:rPr>
          <w:rFonts w:cs="Arial"/>
          <w:i/>
        </w:rPr>
      </w:pPr>
      <w:r w:rsidRPr="00B15FF4">
        <w:rPr>
          <w:rFonts w:cs="Arial"/>
          <w:i/>
        </w:rPr>
        <w:t>Note: Insert rows to test more criteria.</w:t>
      </w:r>
    </w:p>
    <w:p w14:paraId="55D13D28" w14:textId="77777777" w:rsidR="00557BDA" w:rsidRPr="000A138F" w:rsidRDefault="00557BDA" w:rsidP="00557BDA">
      <w:pPr>
        <w:rPr>
          <w:rFonts w:cs="Arial"/>
          <w:szCs w:val="22"/>
        </w:rPr>
      </w:pPr>
      <w:r w:rsidRPr="000A138F">
        <w:rPr>
          <w:rFonts w:cs="Arial"/>
          <w:szCs w:val="22"/>
        </w:rPr>
        <w:t>&lt;Text&gt;</w:t>
      </w:r>
    </w:p>
    <w:p w14:paraId="5723FFDF" w14:textId="77777777" w:rsidR="00557BDA" w:rsidRPr="000A138F" w:rsidRDefault="00557BDA" w:rsidP="00557BDA">
      <w:pPr>
        <w:rPr>
          <w:rFonts w:cs="Arial"/>
          <w:b/>
          <w:szCs w:val="22"/>
        </w:rPr>
      </w:pPr>
      <w:r w:rsidRPr="000A138F">
        <w:rPr>
          <w:rFonts w:cs="Arial"/>
          <w:b/>
          <w:szCs w:val="22"/>
        </w:rPr>
        <w:t xml:space="preserve">Results of </w:t>
      </w:r>
      <w:r>
        <w:rPr>
          <w:rFonts w:cs="Arial"/>
          <w:b/>
          <w:szCs w:val="22"/>
        </w:rPr>
        <w:t>financial appraisal</w:t>
      </w:r>
      <w:r w:rsidRPr="000A138F">
        <w:rPr>
          <w:rFonts w:cs="Arial"/>
          <w:b/>
          <w:szCs w:val="22"/>
        </w:rPr>
        <w:t xml:space="preserve">: </w:t>
      </w:r>
      <w:r w:rsidRPr="000A138F">
        <w:rPr>
          <w:rFonts w:cs="Arial"/>
          <w:szCs w:val="22"/>
        </w:rPr>
        <w:t>Option with the highest NPV</w:t>
      </w:r>
    </w:p>
    <w:tbl>
      <w:tblPr>
        <w:tblStyle w:val="ListTable2-Accent1"/>
        <w:tblW w:w="7349"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832"/>
        <w:gridCol w:w="1985"/>
        <w:gridCol w:w="2532"/>
      </w:tblGrid>
      <w:tr w:rsidR="00557BDA" w:rsidRPr="00557BDA" w14:paraId="6047C3E6" w14:textId="77777777" w:rsidTr="0030284C">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2" w:type="dxa"/>
            <w:shd w:val="clear" w:color="auto" w:fill="002664"/>
            <w:vAlign w:val="center"/>
          </w:tcPr>
          <w:p w14:paraId="1B1BEDC6" w14:textId="77777777" w:rsidR="00557BDA" w:rsidRPr="00557BDA" w:rsidRDefault="00557BDA" w:rsidP="00F65B9E">
            <w:pPr>
              <w:pStyle w:val="TableHeaderText"/>
              <w:tabs>
                <w:tab w:val="clear" w:pos="851"/>
                <w:tab w:val="left" w:pos="34"/>
              </w:tabs>
              <w:ind w:left="34"/>
              <w:rPr>
                <w:rFonts w:asciiTheme="minorHAnsi" w:hAnsiTheme="minorHAnsi"/>
                <w:szCs w:val="22"/>
                <w:lang w:val="en-US"/>
              </w:rPr>
            </w:pPr>
            <w:r w:rsidRPr="00557BDA">
              <w:rPr>
                <w:rFonts w:asciiTheme="minorHAnsi" w:hAnsiTheme="minorHAnsi"/>
                <w:szCs w:val="22"/>
                <w:lang w:val="en-US"/>
              </w:rPr>
              <w:lastRenderedPageBreak/>
              <w:t>Preferred Option</w:t>
            </w:r>
          </w:p>
        </w:tc>
        <w:tc>
          <w:tcPr>
            <w:tcW w:w="1985" w:type="dxa"/>
            <w:shd w:val="clear" w:color="auto" w:fill="002664"/>
            <w:vAlign w:val="center"/>
          </w:tcPr>
          <w:p w14:paraId="7E4A3666"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Discount rate*</w:t>
            </w:r>
          </w:p>
        </w:tc>
        <w:tc>
          <w:tcPr>
            <w:tcW w:w="2532" w:type="dxa"/>
            <w:shd w:val="clear" w:color="auto" w:fill="002664"/>
            <w:vAlign w:val="center"/>
          </w:tcPr>
          <w:p w14:paraId="0015D2E1" w14:textId="77777777" w:rsidR="00557BDA" w:rsidRPr="00557BDA"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val="en-US"/>
              </w:rPr>
            </w:pPr>
            <w:r w:rsidRPr="00557BDA">
              <w:rPr>
                <w:rFonts w:asciiTheme="minorHAnsi" w:hAnsiTheme="minorHAnsi"/>
                <w:szCs w:val="22"/>
                <w:lang w:val="en-US"/>
              </w:rPr>
              <w:t>Discount rate* +3%</w:t>
            </w:r>
          </w:p>
        </w:tc>
      </w:tr>
      <w:tr w:rsidR="00557BDA" w:rsidRPr="00A357F6" w14:paraId="11C15B7E" w14:textId="77777777" w:rsidTr="0030284C">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832" w:type="dxa"/>
            <w:shd w:val="clear" w:color="auto" w:fill="auto"/>
          </w:tcPr>
          <w:p w14:paraId="3C33374E" w14:textId="77777777" w:rsidR="00557BDA" w:rsidRPr="00A357F6" w:rsidRDefault="00557BDA" w:rsidP="00F65B9E">
            <w:pPr>
              <w:pStyle w:val="TableBodyText"/>
              <w:rPr>
                <w:rFonts w:asciiTheme="minorHAnsi" w:hAnsiTheme="minorHAnsi"/>
                <w:sz w:val="20"/>
                <w:szCs w:val="20"/>
                <w:lang w:val="en-US"/>
              </w:rPr>
            </w:pPr>
            <w:r w:rsidRPr="00A357F6">
              <w:rPr>
                <w:rFonts w:asciiTheme="minorHAnsi" w:hAnsiTheme="minorHAnsi"/>
                <w:sz w:val="20"/>
                <w:szCs w:val="20"/>
                <w:lang w:val="en-US"/>
              </w:rPr>
              <w:t>NPV</w:t>
            </w:r>
          </w:p>
        </w:tc>
        <w:tc>
          <w:tcPr>
            <w:tcW w:w="1985" w:type="dxa"/>
            <w:shd w:val="clear" w:color="auto" w:fill="D9D9D9" w:themeFill="background1" w:themeFillShade="D9"/>
          </w:tcPr>
          <w:p w14:paraId="35F44DE1"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A357F6">
              <w:rPr>
                <w:rFonts w:asciiTheme="minorHAnsi" w:hAnsiTheme="minorHAnsi"/>
                <w:sz w:val="20"/>
                <w:szCs w:val="20"/>
                <w:lang w:val="en-US"/>
              </w:rPr>
              <w:t>$0.00</w:t>
            </w:r>
          </w:p>
        </w:tc>
        <w:tc>
          <w:tcPr>
            <w:tcW w:w="2532" w:type="dxa"/>
            <w:shd w:val="clear" w:color="auto" w:fill="auto"/>
          </w:tcPr>
          <w:p w14:paraId="785C8E05"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sidRPr="00A357F6">
              <w:rPr>
                <w:rFonts w:asciiTheme="minorHAnsi" w:hAnsiTheme="minorHAnsi"/>
                <w:sz w:val="20"/>
                <w:szCs w:val="20"/>
                <w:lang w:val="en-US"/>
              </w:rPr>
              <w:t>$0.00</w:t>
            </w:r>
          </w:p>
        </w:tc>
      </w:tr>
    </w:tbl>
    <w:p w14:paraId="41DFA60C" w14:textId="77777777" w:rsidR="00557BDA" w:rsidRPr="00A357F6" w:rsidRDefault="00557BDA" w:rsidP="00557BDA">
      <w:pPr>
        <w:spacing w:after="180"/>
        <w:rPr>
          <w:rFonts w:cs="Arial"/>
          <w:i/>
        </w:rPr>
      </w:pPr>
      <w:r w:rsidRPr="00A357F6">
        <w:rPr>
          <w:rFonts w:cs="Arial"/>
          <w:i/>
        </w:rPr>
        <w:t>Note: Risk Free Rate (10-year moving average of the NSW government bond rate)</w:t>
      </w:r>
    </w:p>
    <w:p w14:paraId="3BF1F9D2" w14:textId="77777777" w:rsidR="00557BDA" w:rsidRPr="000A138F" w:rsidRDefault="00557BDA" w:rsidP="00557BDA">
      <w:pPr>
        <w:rPr>
          <w:rFonts w:cs="Arial"/>
          <w:szCs w:val="22"/>
        </w:rPr>
      </w:pPr>
      <w:r w:rsidRPr="000A138F">
        <w:rPr>
          <w:rFonts w:cs="Arial"/>
          <w:szCs w:val="22"/>
        </w:rPr>
        <w:t>&lt;Text&gt;</w:t>
      </w:r>
    </w:p>
    <w:p w14:paraId="4D09B080" w14:textId="77777777" w:rsidR="00557BDA" w:rsidRPr="000A138F" w:rsidRDefault="00557BDA" w:rsidP="00557BDA">
      <w:pPr>
        <w:rPr>
          <w:rFonts w:cs="Arial"/>
          <w:b/>
          <w:szCs w:val="22"/>
        </w:rPr>
      </w:pPr>
      <w:r w:rsidRPr="000A138F">
        <w:rPr>
          <w:rFonts w:cs="Arial"/>
          <w:b/>
          <w:szCs w:val="22"/>
        </w:rPr>
        <w:t>Other factors impacting the preferred option decision:</w:t>
      </w:r>
    </w:p>
    <w:p w14:paraId="07C4F5B8" w14:textId="77777777" w:rsidR="00557BDA" w:rsidRPr="000A138F" w:rsidRDefault="00557BDA" w:rsidP="00557BDA">
      <w:pPr>
        <w:rPr>
          <w:rFonts w:cs="Arial"/>
          <w:szCs w:val="22"/>
        </w:rPr>
      </w:pPr>
      <w:r w:rsidRPr="000A138F">
        <w:rPr>
          <w:rFonts w:cs="Arial"/>
          <w:szCs w:val="22"/>
        </w:rPr>
        <w:t>&lt;Text&gt;</w:t>
      </w:r>
    </w:p>
    <w:p w14:paraId="2A1357CE" w14:textId="77777777" w:rsidR="00557BDA" w:rsidRPr="000D135D" w:rsidRDefault="00557BDA" w:rsidP="00557BDA">
      <w:pPr>
        <w:pStyle w:val="Heading2"/>
      </w:pPr>
      <w:bookmarkStart w:id="57" w:name="_Toc86829305"/>
      <w:bookmarkStart w:id="58" w:name="_Toc95861589"/>
      <w:bookmarkStart w:id="59" w:name="_Toc109743814"/>
      <w:r>
        <w:t>Proposed funding</w:t>
      </w:r>
      <w:bookmarkEnd w:id="57"/>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557BDA" w14:paraId="7D32B355" w14:textId="77777777" w:rsidTr="00F65B9E">
        <w:trPr>
          <w:trHeight w:val="358"/>
        </w:trPr>
        <w:tc>
          <w:tcPr>
            <w:tcW w:w="9212" w:type="dxa"/>
            <w:shd w:val="clear" w:color="auto" w:fill="D9E8ED"/>
          </w:tcPr>
          <w:p w14:paraId="431C4A02" w14:textId="77777777" w:rsidR="00557BDA" w:rsidRPr="00A357F6" w:rsidRDefault="00557BDA" w:rsidP="00F65B9E">
            <w:pPr>
              <w:pStyle w:val="Quote"/>
              <w:rPr>
                <w:rFonts w:asciiTheme="minorHAnsi" w:hAnsiTheme="minorHAnsi"/>
                <w:b w:val="0"/>
                <w:bCs/>
                <w:sz w:val="20"/>
                <w:szCs w:val="20"/>
              </w:rPr>
            </w:pPr>
            <w:r w:rsidRPr="00A357F6">
              <w:rPr>
                <w:rFonts w:asciiTheme="minorHAnsi" w:hAnsiTheme="minorHAnsi"/>
                <w:b w:val="0"/>
                <w:bCs/>
                <w:sz w:val="20"/>
                <w:szCs w:val="20"/>
              </w:rPr>
              <w:t>SBC: Provide details of the:</w:t>
            </w:r>
          </w:p>
          <w:p w14:paraId="2F501634" w14:textId="77777777" w:rsidR="00557BDA" w:rsidRPr="00FD640D" w:rsidRDefault="00557BDA" w:rsidP="00E42952">
            <w:pPr>
              <w:pStyle w:val="ListParagraph"/>
              <w:numPr>
                <w:ilvl w:val="0"/>
                <w:numId w:val="29"/>
              </w:numPr>
              <w:spacing w:before="60" w:after="120"/>
              <w:ind w:leftChars="0"/>
              <w:rPr>
                <w:rFonts w:eastAsia="Times New Roman" w:cs="Times New Roman"/>
                <w:bCs/>
                <w:iCs/>
                <w:color w:val="002664"/>
                <w:kern w:val="0"/>
                <w:lang w:eastAsia="en-US"/>
              </w:rPr>
            </w:pPr>
            <w:r w:rsidRPr="00FD640D">
              <w:rPr>
                <w:rFonts w:eastAsia="Times New Roman" w:cs="Times New Roman"/>
                <w:bCs/>
                <w:iCs/>
                <w:color w:val="002664"/>
                <w:kern w:val="0"/>
                <w:lang w:eastAsia="en-US"/>
              </w:rPr>
              <w:t>Funding required for project development. This includes the funding to undertake necessary studies to investigate options, strategic cost estimates and BCR.</w:t>
            </w:r>
          </w:p>
          <w:p w14:paraId="2E709CD0" w14:textId="65600C9A" w:rsidR="00557BDA" w:rsidRPr="00FD640D" w:rsidRDefault="00557BDA" w:rsidP="00E42952">
            <w:pPr>
              <w:pStyle w:val="ListParagraph"/>
              <w:numPr>
                <w:ilvl w:val="0"/>
                <w:numId w:val="29"/>
              </w:numPr>
              <w:spacing w:before="60" w:after="120"/>
              <w:ind w:leftChars="0"/>
              <w:rPr>
                <w:rFonts w:eastAsia="Times New Roman" w:cs="Times New Roman"/>
                <w:bCs/>
                <w:iCs/>
                <w:color w:val="002664"/>
                <w:kern w:val="0"/>
                <w:lang w:eastAsia="en-US"/>
              </w:rPr>
            </w:pPr>
            <w:r w:rsidRPr="00FD640D">
              <w:rPr>
                <w:rFonts w:eastAsia="Times New Roman" w:cs="Times New Roman"/>
                <w:bCs/>
                <w:iCs/>
                <w:color w:val="002664"/>
                <w:kern w:val="0"/>
                <w:lang w:eastAsia="en-US"/>
              </w:rPr>
              <w:t xml:space="preserve">Preliminary funding to deliver the project. This includes completion of the concept design, the environmental assessment, various studies to complete the environmental assessment, key environmental management measures and offsets </w:t>
            </w:r>
            <w:proofErr w:type="gramStart"/>
            <w:r w:rsidRPr="00FD640D">
              <w:rPr>
                <w:rFonts w:eastAsia="Times New Roman" w:cs="Times New Roman"/>
                <w:bCs/>
                <w:iCs/>
                <w:color w:val="002664"/>
                <w:kern w:val="0"/>
                <w:lang w:eastAsia="en-US"/>
              </w:rPr>
              <w:t>e.g.</w:t>
            </w:r>
            <w:proofErr w:type="gramEnd"/>
            <w:r w:rsidRPr="00FD640D">
              <w:rPr>
                <w:rFonts w:eastAsia="Times New Roman" w:cs="Times New Roman"/>
                <w:bCs/>
                <w:iCs/>
                <w:color w:val="002664"/>
                <w:kern w:val="0"/>
                <w:lang w:eastAsia="en-US"/>
              </w:rPr>
              <w:t xml:space="preserve"> fauna overpass, noise walls, remediation of contaminated land, biodiversity offsets </w:t>
            </w:r>
            <w:r w:rsidR="004348F7" w:rsidRPr="00FD640D">
              <w:rPr>
                <w:rFonts w:eastAsia="Times New Roman" w:cs="Times New Roman"/>
                <w:bCs/>
                <w:iCs/>
                <w:color w:val="002664"/>
                <w:kern w:val="0"/>
                <w:lang w:eastAsia="en-US"/>
              </w:rPr>
              <w:t>etc,</w:t>
            </w:r>
            <w:r w:rsidRPr="00FD640D">
              <w:rPr>
                <w:rFonts w:eastAsia="Times New Roman" w:cs="Times New Roman"/>
                <w:bCs/>
                <w:iCs/>
                <w:color w:val="002664"/>
                <w:kern w:val="0"/>
                <w:lang w:eastAsia="en-US"/>
              </w:rPr>
              <w:t xml:space="preserve"> cost-benefit analysis, risk assessment, and program development cost to complete the delivery.</w:t>
            </w:r>
          </w:p>
          <w:p w14:paraId="4466DDD9" w14:textId="77777777" w:rsidR="00BA2642" w:rsidRDefault="00557BDA" w:rsidP="00F65B9E">
            <w:pPr>
              <w:pStyle w:val="Quote"/>
              <w:rPr>
                <w:rFonts w:asciiTheme="minorHAnsi" w:hAnsiTheme="minorHAnsi"/>
                <w:b w:val="0"/>
                <w:bCs/>
                <w:sz w:val="20"/>
                <w:szCs w:val="20"/>
              </w:rPr>
            </w:pPr>
            <w:r w:rsidRPr="00A357F6">
              <w:rPr>
                <w:rFonts w:asciiTheme="minorHAnsi" w:hAnsiTheme="minorHAnsi"/>
                <w:b w:val="0"/>
                <w:bCs/>
                <w:sz w:val="20"/>
                <w:szCs w:val="20"/>
              </w:rPr>
              <w:t>FBC: Detailed funding estimates are required, split by funding source to deliver the project. In addition, the split of funding between Capex and Opex needs to be included. This is particularly relevant where projects involve complex procurement models, such as Public-Private Partnerships (PPPs) or grants to Third parties. Project teams are encouraged to seek advice from Group Finance to ensure projects budgets are appropriately categorised in any funding requests.</w:t>
            </w:r>
            <w:r w:rsidR="00BA2642">
              <w:rPr>
                <w:rFonts w:asciiTheme="minorHAnsi" w:hAnsiTheme="minorHAnsi"/>
                <w:b w:val="0"/>
                <w:bCs/>
                <w:sz w:val="20"/>
                <w:szCs w:val="20"/>
              </w:rPr>
              <w:t xml:space="preserve"> </w:t>
            </w:r>
          </w:p>
          <w:p w14:paraId="313C9BD3" w14:textId="67871614" w:rsidR="00557BDA" w:rsidRPr="0070789B" w:rsidRDefault="00BA2642" w:rsidP="00F65B9E">
            <w:pPr>
              <w:pStyle w:val="Quote"/>
            </w:pPr>
            <w:r>
              <w:rPr>
                <w:rFonts w:asciiTheme="minorHAnsi" w:hAnsiTheme="minorHAnsi"/>
                <w:b w:val="0"/>
                <w:bCs/>
                <w:sz w:val="20"/>
                <w:szCs w:val="20"/>
              </w:rPr>
              <w:t>For rail projects funded by TAHE, the Access and Licence Fee impacts also need to be shown.</w:t>
            </w:r>
          </w:p>
        </w:tc>
      </w:tr>
    </w:tbl>
    <w:p w14:paraId="1D16C13D" w14:textId="77777777" w:rsidR="00557BDA" w:rsidRPr="00FD640D" w:rsidRDefault="00557BDA" w:rsidP="00557BDA">
      <w:pPr>
        <w:rPr>
          <w:rFonts w:cstheme="minorBidi"/>
          <w:b/>
          <w:bCs/>
          <w:color w:val="002466" w:themeColor="accent1"/>
        </w:rPr>
      </w:pPr>
      <w:r>
        <w:rPr>
          <w:rFonts w:cs="Arial"/>
        </w:rPr>
        <w:t>&lt;Text&gt;</w:t>
      </w:r>
    </w:p>
    <w:p w14:paraId="0CFFF04B" w14:textId="77777777" w:rsidR="00557BDA" w:rsidRPr="001B3CBF" w:rsidRDefault="00557BDA" w:rsidP="001B3CBF">
      <w:pPr>
        <w:pStyle w:val="ChartFigureorTable-Title"/>
        <w:rPr>
          <w:lang w:val="en-AU"/>
        </w:rPr>
      </w:pPr>
      <w:r w:rsidRPr="001B3CBF">
        <w:rPr>
          <w:lang w:val="en-AU"/>
        </w:rPr>
        <w:t>Construction Client or Owner &amp; Contingency Costs</w:t>
      </w:r>
      <w:r w:rsidRPr="001B3CBF">
        <w:rPr>
          <w:lang w:val="en-AU"/>
        </w:rPr>
        <w:br/>
        <w:t>Financial Year, Values in Outturn Dollars</w:t>
      </w:r>
    </w:p>
    <w:tbl>
      <w:tblPr>
        <w:tblStyle w:val="ListTable2-Accent1"/>
        <w:tblW w:w="776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0A0" w:firstRow="1" w:lastRow="0" w:firstColumn="1" w:lastColumn="0" w:noHBand="0" w:noVBand="0"/>
      </w:tblPr>
      <w:tblGrid>
        <w:gridCol w:w="1557"/>
        <w:gridCol w:w="992"/>
        <w:gridCol w:w="850"/>
        <w:gridCol w:w="851"/>
        <w:gridCol w:w="850"/>
        <w:gridCol w:w="1418"/>
        <w:gridCol w:w="1250"/>
      </w:tblGrid>
      <w:tr w:rsidR="00A04021" w:rsidRPr="00A357F6" w14:paraId="560C16A9" w14:textId="77777777" w:rsidTr="00A04021">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57" w:type="dxa"/>
            <w:shd w:val="clear" w:color="auto" w:fill="002664"/>
            <w:vAlign w:val="center"/>
          </w:tcPr>
          <w:p w14:paraId="51B22A63" w14:textId="77777777" w:rsidR="00557BDA" w:rsidRPr="00A04021" w:rsidRDefault="00557BDA" w:rsidP="00F65B9E">
            <w:pPr>
              <w:pStyle w:val="TableBodyText"/>
              <w:rPr>
                <w:rFonts w:asciiTheme="minorHAnsi" w:hAnsiTheme="minorHAnsi"/>
                <w:b w:val="0"/>
                <w:bCs/>
                <w:sz w:val="22"/>
                <w:szCs w:val="22"/>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002664"/>
            <w:vAlign w:val="center"/>
            <w:hideMark/>
          </w:tcPr>
          <w:p w14:paraId="3B10FA32" w14:textId="77777777" w:rsidR="00557BDA" w:rsidRPr="00A04021" w:rsidRDefault="00557BDA" w:rsidP="00F65B9E">
            <w:pPr>
              <w:pStyle w:val="TableHeaderText"/>
              <w:ind w:left="0"/>
              <w:jc w:val="right"/>
              <w:rPr>
                <w:rFonts w:asciiTheme="minorHAnsi" w:hAnsiTheme="minorHAnsi"/>
                <w:szCs w:val="22"/>
              </w:rPr>
            </w:pPr>
            <w:r w:rsidRPr="00A04021">
              <w:rPr>
                <w:rFonts w:asciiTheme="minorHAnsi" w:hAnsiTheme="minorHAnsi"/>
                <w:szCs w:val="22"/>
              </w:rPr>
              <w:t>Year 1</w:t>
            </w:r>
          </w:p>
        </w:tc>
        <w:tc>
          <w:tcPr>
            <w:tcW w:w="850" w:type="dxa"/>
            <w:shd w:val="clear" w:color="auto" w:fill="002664"/>
            <w:vAlign w:val="center"/>
            <w:hideMark/>
          </w:tcPr>
          <w:p w14:paraId="155B2F07" w14:textId="77777777" w:rsidR="00557BDA" w:rsidRPr="00A04021"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04021">
              <w:rPr>
                <w:rFonts w:asciiTheme="minorHAnsi" w:hAnsiTheme="minorHAnsi"/>
                <w:szCs w:val="22"/>
              </w:rPr>
              <w:t>..</w:t>
            </w:r>
          </w:p>
        </w:tc>
        <w:tc>
          <w:tcPr>
            <w:cnfStyle w:val="000010000000" w:firstRow="0" w:lastRow="0" w:firstColumn="0" w:lastColumn="0" w:oddVBand="1" w:evenVBand="0" w:oddHBand="0" w:evenHBand="0" w:firstRowFirstColumn="0" w:firstRowLastColumn="0" w:lastRowFirstColumn="0" w:lastRowLastColumn="0"/>
            <w:tcW w:w="851" w:type="dxa"/>
            <w:shd w:val="clear" w:color="auto" w:fill="002664"/>
            <w:vAlign w:val="center"/>
            <w:hideMark/>
          </w:tcPr>
          <w:p w14:paraId="6627D15E" w14:textId="77777777" w:rsidR="00557BDA" w:rsidRPr="00A04021" w:rsidRDefault="00557BDA" w:rsidP="00F65B9E">
            <w:pPr>
              <w:pStyle w:val="TableHeaderText"/>
              <w:ind w:left="0"/>
              <w:jc w:val="right"/>
              <w:rPr>
                <w:rFonts w:asciiTheme="minorHAnsi" w:hAnsiTheme="minorHAnsi"/>
                <w:szCs w:val="22"/>
              </w:rPr>
            </w:pPr>
            <w:r w:rsidRPr="00A04021">
              <w:rPr>
                <w:rFonts w:asciiTheme="minorHAnsi" w:hAnsiTheme="minorHAnsi"/>
                <w:szCs w:val="22"/>
              </w:rPr>
              <w:t>..</w:t>
            </w:r>
          </w:p>
        </w:tc>
        <w:tc>
          <w:tcPr>
            <w:tcW w:w="850" w:type="dxa"/>
            <w:shd w:val="clear" w:color="auto" w:fill="002664"/>
            <w:vAlign w:val="center"/>
            <w:hideMark/>
          </w:tcPr>
          <w:p w14:paraId="2097FB56" w14:textId="77777777" w:rsidR="00557BDA" w:rsidRPr="00A04021"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04021">
              <w:rPr>
                <w:rFonts w:asciiTheme="minorHAnsi" w:hAnsiTheme="minorHAnsi"/>
                <w:szCs w:val="22"/>
              </w:rPr>
              <w:t>Year 10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002664"/>
            <w:vAlign w:val="center"/>
            <w:hideMark/>
          </w:tcPr>
          <w:p w14:paraId="0191D336" w14:textId="77777777" w:rsidR="00557BDA" w:rsidRPr="00A04021" w:rsidRDefault="00557BDA" w:rsidP="00F65B9E">
            <w:pPr>
              <w:pStyle w:val="TableHeaderText"/>
              <w:ind w:left="0"/>
              <w:jc w:val="right"/>
              <w:rPr>
                <w:rFonts w:asciiTheme="minorHAnsi" w:hAnsiTheme="minorHAnsi"/>
                <w:szCs w:val="22"/>
              </w:rPr>
            </w:pPr>
            <w:r w:rsidRPr="00A04021">
              <w:rPr>
                <w:rFonts w:asciiTheme="minorHAnsi" w:hAnsiTheme="minorHAnsi"/>
                <w:szCs w:val="22"/>
              </w:rPr>
              <w:t>Remaining Years</w:t>
            </w:r>
          </w:p>
        </w:tc>
        <w:tc>
          <w:tcPr>
            <w:tcW w:w="1250" w:type="dxa"/>
            <w:shd w:val="clear" w:color="auto" w:fill="002664"/>
            <w:vAlign w:val="center"/>
            <w:hideMark/>
          </w:tcPr>
          <w:p w14:paraId="52605E3C" w14:textId="77777777" w:rsidR="00557BDA" w:rsidRPr="00A04021"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04021">
              <w:rPr>
                <w:rFonts w:asciiTheme="minorHAnsi" w:hAnsiTheme="minorHAnsi"/>
                <w:szCs w:val="22"/>
              </w:rPr>
              <w:t>Total</w:t>
            </w:r>
          </w:p>
        </w:tc>
      </w:tr>
      <w:tr w:rsidR="00557BDA" w:rsidRPr="00A357F6" w14:paraId="39D3F9A5" w14:textId="77777777" w:rsidTr="00A0402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hideMark/>
          </w:tcPr>
          <w:p w14:paraId="28CE4828" w14:textId="77777777" w:rsidR="00557BDA" w:rsidRPr="00A357F6" w:rsidRDefault="00557BDA" w:rsidP="00F65B9E">
            <w:pPr>
              <w:pStyle w:val="TableBodyText"/>
              <w:rPr>
                <w:rFonts w:asciiTheme="minorHAnsi" w:hAnsiTheme="minorHAnsi"/>
                <w:b w:val="0"/>
                <w:sz w:val="20"/>
                <w:szCs w:val="20"/>
              </w:rPr>
            </w:pPr>
            <w:r w:rsidRPr="00A357F6">
              <w:rPr>
                <w:rFonts w:asciiTheme="minorHAnsi" w:hAnsiTheme="minorHAnsi"/>
                <w:sz w:val="20"/>
                <w:szCs w:val="20"/>
              </w:rPr>
              <w:t>Base Capital Cost Estimate</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0CB2FC8D"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498F74C7"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1F7FE20B"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080F7B1E"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4F2ED70"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1250" w:type="dxa"/>
            <w:shd w:val="clear" w:color="auto" w:fill="auto"/>
          </w:tcPr>
          <w:p w14:paraId="068BBCBB"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r>
      <w:tr w:rsidR="00557BDA" w:rsidRPr="00A357F6" w14:paraId="5F13759B" w14:textId="77777777" w:rsidTr="00A04021">
        <w:trPr>
          <w:trHeight w:val="208"/>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hideMark/>
          </w:tcPr>
          <w:p w14:paraId="141D1320" w14:textId="77777777" w:rsidR="00557BDA" w:rsidRPr="00A357F6" w:rsidRDefault="00557BDA" w:rsidP="00F65B9E">
            <w:pPr>
              <w:pStyle w:val="TableBodyText"/>
              <w:rPr>
                <w:rFonts w:asciiTheme="minorHAnsi" w:hAnsiTheme="minorHAnsi"/>
                <w:b w:val="0"/>
                <w:sz w:val="20"/>
                <w:szCs w:val="20"/>
              </w:rPr>
            </w:pPr>
            <w:r w:rsidRPr="00A357F6">
              <w:rPr>
                <w:rFonts w:asciiTheme="minorHAnsi" w:hAnsiTheme="minorHAnsi"/>
                <w:sz w:val="20"/>
                <w:szCs w:val="20"/>
              </w:rPr>
              <w:t>Contingency</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3A73607B"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77492ED0" w14:textId="77777777" w:rsidR="00557BDA" w:rsidRPr="00A357F6"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4D95E37D"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0A450B0E" w14:textId="77777777" w:rsidR="00557BDA" w:rsidRPr="00A357F6"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5C5C6FE"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1250" w:type="dxa"/>
            <w:shd w:val="clear" w:color="auto" w:fill="auto"/>
          </w:tcPr>
          <w:p w14:paraId="5F6FCCDF" w14:textId="77777777" w:rsidR="00557BDA" w:rsidRPr="00A357F6"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r>
      <w:tr w:rsidR="00557BDA" w:rsidRPr="00A357F6" w14:paraId="01414387" w14:textId="77777777" w:rsidTr="00A0402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hideMark/>
          </w:tcPr>
          <w:p w14:paraId="0893990C" w14:textId="77777777" w:rsidR="00557BDA" w:rsidRPr="00A357F6" w:rsidRDefault="00557BDA" w:rsidP="00F65B9E">
            <w:pPr>
              <w:pStyle w:val="TableBodyText"/>
              <w:rPr>
                <w:rFonts w:asciiTheme="minorHAnsi" w:hAnsiTheme="minorHAnsi"/>
                <w:b w:val="0"/>
                <w:sz w:val="20"/>
                <w:szCs w:val="20"/>
              </w:rPr>
            </w:pPr>
            <w:r w:rsidRPr="00A357F6">
              <w:rPr>
                <w:rFonts w:asciiTheme="minorHAnsi" w:hAnsiTheme="minorHAnsi"/>
                <w:sz w:val="20"/>
                <w:szCs w:val="20"/>
              </w:rPr>
              <w:t>Total Project Cost Estimate</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21631DC1"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72793806"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2F671FE3"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223F1BE9"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A1E8851"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1250" w:type="dxa"/>
            <w:shd w:val="clear" w:color="auto" w:fill="auto"/>
          </w:tcPr>
          <w:p w14:paraId="306080FD"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r>
      <w:tr w:rsidR="00557BDA" w:rsidRPr="00A357F6" w14:paraId="078BD9B8" w14:textId="77777777" w:rsidTr="00A04021">
        <w:trPr>
          <w:trHeight w:val="222"/>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hideMark/>
          </w:tcPr>
          <w:p w14:paraId="3FC84ECF" w14:textId="77777777" w:rsidR="00557BDA" w:rsidRPr="00A357F6" w:rsidRDefault="00557BDA" w:rsidP="00F65B9E">
            <w:pPr>
              <w:pStyle w:val="TableBodyText"/>
              <w:rPr>
                <w:rFonts w:asciiTheme="minorHAnsi" w:hAnsiTheme="minorHAnsi"/>
                <w:b w:val="0"/>
                <w:sz w:val="20"/>
                <w:szCs w:val="20"/>
              </w:rPr>
            </w:pPr>
            <w:r w:rsidRPr="00A357F6">
              <w:rPr>
                <w:rFonts w:asciiTheme="minorHAnsi" w:hAnsiTheme="minorHAnsi"/>
                <w:sz w:val="20"/>
                <w:szCs w:val="20"/>
              </w:rPr>
              <w:t>Escalation</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028440F5"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26BCA935" w14:textId="77777777" w:rsidR="00557BDA" w:rsidRPr="00A357F6"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2EB4248F"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4FEB454F" w14:textId="77777777" w:rsidR="00557BDA" w:rsidRPr="00A357F6"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FCECCDB"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1250" w:type="dxa"/>
            <w:shd w:val="clear" w:color="auto" w:fill="auto"/>
          </w:tcPr>
          <w:p w14:paraId="0B95A948" w14:textId="77777777" w:rsidR="00557BDA" w:rsidRPr="00A357F6"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r>
      <w:tr w:rsidR="00557BDA" w:rsidRPr="00A357F6" w14:paraId="49602A5E" w14:textId="77777777" w:rsidTr="00A0402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hideMark/>
          </w:tcPr>
          <w:p w14:paraId="1B2C21EA" w14:textId="77777777" w:rsidR="00557BDA" w:rsidRPr="00A357F6" w:rsidRDefault="00557BDA" w:rsidP="00F65B9E">
            <w:pPr>
              <w:pStyle w:val="TableBodyText"/>
              <w:rPr>
                <w:rFonts w:asciiTheme="minorHAnsi" w:hAnsiTheme="minorHAnsi"/>
                <w:b w:val="0"/>
                <w:sz w:val="20"/>
                <w:szCs w:val="20"/>
              </w:rPr>
            </w:pPr>
            <w:r w:rsidRPr="00A357F6">
              <w:rPr>
                <w:rFonts w:asciiTheme="minorHAnsi" w:hAnsiTheme="minorHAnsi"/>
                <w:sz w:val="20"/>
                <w:szCs w:val="20"/>
              </w:rPr>
              <w:t>Total Outturn Cost Estimate</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071DDF16"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2003F0A3"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5233660B"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0" w:type="dxa"/>
            <w:shd w:val="clear" w:color="auto" w:fill="auto"/>
          </w:tcPr>
          <w:p w14:paraId="18DEA31E"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02477B0"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1250" w:type="dxa"/>
            <w:shd w:val="clear" w:color="auto" w:fill="auto"/>
          </w:tcPr>
          <w:p w14:paraId="021060DA"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r>
    </w:tbl>
    <w:p w14:paraId="09462136" w14:textId="77777777" w:rsidR="00557BDA" w:rsidRDefault="00557BDA" w:rsidP="00557BDA">
      <w:pPr>
        <w:rPr>
          <w:rFonts w:cs="Arial"/>
        </w:rPr>
      </w:pPr>
      <w:r w:rsidRPr="006F4C3F">
        <w:rPr>
          <w:rFonts w:cs="Arial"/>
        </w:rPr>
        <w:t>&lt;</w:t>
      </w:r>
      <w:r>
        <w:rPr>
          <w:rFonts w:cs="Arial"/>
        </w:rPr>
        <w:t>Text&gt;</w:t>
      </w:r>
    </w:p>
    <w:p w14:paraId="6274BC8D" w14:textId="77777777" w:rsidR="00557BDA" w:rsidRPr="00A04021" w:rsidRDefault="00557BDA" w:rsidP="00A04021">
      <w:pPr>
        <w:pStyle w:val="ChartFigureorTable-Title"/>
        <w:rPr>
          <w:lang w:val="en-AU"/>
        </w:rPr>
      </w:pPr>
      <w:r w:rsidRPr="00A04021">
        <w:rPr>
          <w:lang w:val="en-AU"/>
        </w:rPr>
        <w:t>Ongoing Operating Costs</w:t>
      </w:r>
      <w:r w:rsidRPr="00A04021">
        <w:rPr>
          <w:lang w:val="en-AU"/>
        </w:rPr>
        <w:br/>
        <w:t>Financial Year, Values in Outturn Dollars</w:t>
      </w:r>
    </w:p>
    <w:tbl>
      <w:tblPr>
        <w:tblStyle w:val="ListTable2-Accent1"/>
        <w:tblW w:w="781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0A0" w:firstRow="1" w:lastRow="0" w:firstColumn="1" w:lastColumn="0" w:noHBand="0" w:noVBand="0"/>
      </w:tblPr>
      <w:tblGrid>
        <w:gridCol w:w="2044"/>
        <w:gridCol w:w="933"/>
        <w:gridCol w:w="870"/>
        <w:gridCol w:w="831"/>
        <w:gridCol w:w="851"/>
        <w:gridCol w:w="1323"/>
        <w:gridCol w:w="961"/>
      </w:tblGrid>
      <w:tr w:rsidR="00A04021" w:rsidRPr="00A357F6" w14:paraId="32C69EA7" w14:textId="77777777" w:rsidTr="00A04021">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44" w:type="dxa"/>
            <w:shd w:val="clear" w:color="auto" w:fill="002664"/>
            <w:vAlign w:val="center"/>
          </w:tcPr>
          <w:p w14:paraId="3372664F" w14:textId="77777777" w:rsidR="00557BDA" w:rsidRPr="00A04021" w:rsidRDefault="00557BDA" w:rsidP="00F65B9E">
            <w:pPr>
              <w:pStyle w:val="TableBodyText"/>
              <w:rPr>
                <w:rFonts w:asciiTheme="minorHAnsi" w:hAnsiTheme="minorHAnsi"/>
                <w:b w:val="0"/>
                <w:bCs/>
                <w:sz w:val="22"/>
                <w:szCs w:val="22"/>
              </w:rPr>
            </w:pPr>
          </w:p>
        </w:tc>
        <w:tc>
          <w:tcPr>
            <w:cnfStyle w:val="000010000000" w:firstRow="0" w:lastRow="0" w:firstColumn="0" w:lastColumn="0" w:oddVBand="1" w:evenVBand="0" w:oddHBand="0" w:evenHBand="0" w:firstRowFirstColumn="0" w:firstRowLastColumn="0" w:lastRowFirstColumn="0" w:lastRowLastColumn="0"/>
            <w:tcW w:w="933" w:type="dxa"/>
            <w:shd w:val="clear" w:color="auto" w:fill="002664"/>
            <w:vAlign w:val="center"/>
            <w:hideMark/>
          </w:tcPr>
          <w:p w14:paraId="46CBAC8E" w14:textId="77777777" w:rsidR="00557BDA" w:rsidRPr="00A04021" w:rsidRDefault="00557BDA" w:rsidP="00F65B9E">
            <w:pPr>
              <w:pStyle w:val="TableHeaderText"/>
              <w:ind w:left="0"/>
              <w:jc w:val="right"/>
              <w:rPr>
                <w:rFonts w:asciiTheme="minorHAnsi" w:hAnsiTheme="minorHAnsi"/>
                <w:szCs w:val="22"/>
              </w:rPr>
            </w:pPr>
            <w:r w:rsidRPr="00A04021">
              <w:rPr>
                <w:rFonts w:asciiTheme="minorHAnsi" w:hAnsiTheme="minorHAnsi"/>
                <w:szCs w:val="22"/>
              </w:rPr>
              <w:t>Year 1</w:t>
            </w:r>
          </w:p>
        </w:tc>
        <w:tc>
          <w:tcPr>
            <w:tcW w:w="870" w:type="dxa"/>
            <w:shd w:val="clear" w:color="auto" w:fill="002664"/>
            <w:vAlign w:val="center"/>
            <w:hideMark/>
          </w:tcPr>
          <w:p w14:paraId="0EA7A4D9" w14:textId="77777777" w:rsidR="00557BDA" w:rsidRPr="00A04021"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04021">
              <w:rPr>
                <w:rFonts w:asciiTheme="minorHAnsi" w:hAnsiTheme="minorHAnsi"/>
                <w:szCs w:val="22"/>
              </w:rPr>
              <w:t>..</w:t>
            </w:r>
          </w:p>
        </w:tc>
        <w:tc>
          <w:tcPr>
            <w:cnfStyle w:val="000010000000" w:firstRow="0" w:lastRow="0" w:firstColumn="0" w:lastColumn="0" w:oddVBand="1" w:evenVBand="0" w:oddHBand="0" w:evenHBand="0" w:firstRowFirstColumn="0" w:firstRowLastColumn="0" w:lastRowFirstColumn="0" w:lastRowLastColumn="0"/>
            <w:tcW w:w="831" w:type="dxa"/>
            <w:shd w:val="clear" w:color="auto" w:fill="002664"/>
            <w:vAlign w:val="center"/>
            <w:hideMark/>
          </w:tcPr>
          <w:p w14:paraId="506BC377" w14:textId="77777777" w:rsidR="00557BDA" w:rsidRPr="00A04021" w:rsidRDefault="00557BDA" w:rsidP="00F65B9E">
            <w:pPr>
              <w:pStyle w:val="TableHeaderText"/>
              <w:ind w:left="0"/>
              <w:jc w:val="right"/>
              <w:rPr>
                <w:rFonts w:asciiTheme="minorHAnsi" w:hAnsiTheme="minorHAnsi"/>
                <w:szCs w:val="22"/>
              </w:rPr>
            </w:pPr>
            <w:r w:rsidRPr="00A04021">
              <w:rPr>
                <w:rFonts w:asciiTheme="minorHAnsi" w:hAnsiTheme="minorHAnsi"/>
                <w:szCs w:val="22"/>
              </w:rPr>
              <w:t>..</w:t>
            </w:r>
          </w:p>
        </w:tc>
        <w:tc>
          <w:tcPr>
            <w:tcW w:w="851" w:type="dxa"/>
            <w:shd w:val="clear" w:color="auto" w:fill="002664"/>
            <w:vAlign w:val="center"/>
            <w:hideMark/>
          </w:tcPr>
          <w:p w14:paraId="513693A1" w14:textId="77777777" w:rsidR="00557BDA" w:rsidRPr="00A04021"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04021">
              <w:rPr>
                <w:rFonts w:asciiTheme="minorHAnsi" w:hAnsiTheme="minorHAnsi"/>
                <w:szCs w:val="22"/>
              </w:rPr>
              <w:t>Year 10</w:t>
            </w:r>
          </w:p>
        </w:tc>
        <w:tc>
          <w:tcPr>
            <w:cnfStyle w:val="000010000000" w:firstRow="0" w:lastRow="0" w:firstColumn="0" w:lastColumn="0" w:oddVBand="1" w:evenVBand="0" w:oddHBand="0" w:evenHBand="0" w:firstRowFirstColumn="0" w:firstRowLastColumn="0" w:lastRowFirstColumn="0" w:lastRowLastColumn="0"/>
            <w:tcW w:w="1323" w:type="dxa"/>
            <w:shd w:val="clear" w:color="auto" w:fill="002664"/>
            <w:vAlign w:val="center"/>
            <w:hideMark/>
          </w:tcPr>
          <w:p w14:paraId="35CA7ACE" w14:textId="77777777" w:rsidR="00557BDA" w:rsidRPr="00A04021" w:rsidRDefault="00557BDA" w:rsidP="00F65B9E">
            <w:pPr>
              <w:pStyle w:val="TableHeaderText"/>
              <w:ind w:left="0"/>
              <w:jc w:val="right"/>
              <w:rPr>
                <w:rFonts w:asciiTheme="minorHAnsi" w:hAnsiTheme="minorHAnsi"/>
                <w:szCs w:val="22"/>
              </w:rPr>
            </w:pPr>
            <w:r w:rsidRPr="00A04021">
              <w:rPr>
                <w:rFonts w:asciiTheme="minorHAnsi" w:hAnsiTheme="minorHAnsi"/>
                <w:szCs w:val="22"/>
              </w:rPr>
              <w:t>Remaining Years</w:t>
            </w:r>
          </w:p>
        </w:tc>
        <w:tc>
          <w:tcPr>
            <w:tcW w:w="961" w:type="dxa"/>
            <w:shd w:val="clear" w:color="auto" w:fill="002664"/>
            <w:vAlign w:val="center"/>
            <w:hideMark/>
          </w:tcPr>
          <w:p w14:paraId="33D5F938" w14:textId="77777777" w:rsidR="00557BDA" w:rsidRPr="00A04021" w:rsidRDefault="00557BDA" w:rsidP="00F65B9E">
            <w:pPr>
              <w:pStyle w:val="TableHeaderText"/>
              <w:ind w:left="0"/>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04021">
              <w:rPr>
                <w:rFonts w:asciiTheme="minorHAnsi" w:hAnsiTheme="minorHAnsi"/>
                <w:szCs w:val="22"/>
              </w:rPr>
              <w:t>Total</w:t>
            </w:r>
          </w:p>
        </w:tc>
      </w:tr>
      <w:tr w:rsidR="00557BDA" w:rsidRPr="00A357F6" w14:paraId="7DA82751" w14:textId="77777777" w:rsidTr="00A04021">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08C1472F" w14:textId="77777777" w:rsidR="00557BDA" w:rsidRPr="00A357F6" w:rsidRDefault="00557BDA" w:rsidP="00F65B9E">
            <w:pPr>
              <w:pStyle w:val="TableBodyText"/>
              <w:rPr>
                <w:rFonts w:asciiTheme="minorHAnsi" w:hAnsiTheme="minorHAnsi"/>
                <w:b w:val="0"/>
                <w:sz w:val="20"/>
                <w:szCs w:val="20"/>
              </w:rPr>
            </w:pPr>
            <w:r w:rsidRPr="00A357F6">
              <w:rPr>
                <w:rFonts w:asciiTheme="minorHAnsi" w:hAnsiTheme="minorHAnsi"/>
                <w:sz w:val="20"/>
                <w:szCs w:val="20"/>
              </w:rPr>
              <w:lastRenderedPageBreak/>
              <w:t>Existing Recurrent Budget provisions</w:t>
            </w:r>
          </w:p>
        </w:tc>
        <w:tc>
          <w:tcPr>
            <w:cnfStyle w:val="000010000000" w:firstRow="0" w:lastRow="0" w:firstColumn="0" w:lastColumn="0" w:oddVBand="1" w:evenVBand="0" w:oddHBand="0" w:evenHBand="0" w:firstRowFirstColumn="0" w:firstRowLastColumn="0" w:lastRowFirstColumn="0" w:lastRowLastColumn="0"/>
            <w:tcW w:w="933" w:type="dxa"/>
            <w:shd w:val="clear" w:color="auto" w:fill="auto"/>
          </w:tcPr>
          <w:p w14:paraId="79D499BB"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70" w:type="dxa"/>
            <w:shd w:val="clear" w:color="auto" w:fill="auto"/>
          </w:tcPr>
          <w:p w14:paraId="6C1A9BF5"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831" w:type="dxa"/>
            <w:shd w:val="clear" w:color="auto" w:fill="auto"/>
          </w:tcPr>
          <w:p w14:paraId="53DDFE1D"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1" w:type="dxa"/>
            <w:shd w:val="clear" w:color="auto" w:fill="auto"/>
          </w:tcPr>
          <w:p w14:paraId="066A7EF9"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1323" w:type="dxa"/>
            <w:shd w:val="clear" w:color="auto" w:fill="auto"/>
          </w:tcPr>
          <w:p w14:paraId="3E95C12B"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961" w:type="dxa"/>
            <w:shd w:val="clear" w:color="auto" w:fill="auto"/>
          </w:tcPr>
          <w:p w14:paraId="122056A1"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r>
      <w:tr w:rsidR="00557BDA" w:rsidRPr="00A357F6" w14:paraId="06460D4E" w14:textId="77777777" w:rsidTr="00A04021">
        <w:trPr>
          <w:trHeight w:val="165"/>
        </w:trPr>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36F93D8C" w14:textId="77777777" w:rsidR="00557BDA" w:rsidRPr="00A357F6" w:rsidRDefault="00557BDA" w:rsidP="00F65B9E">
            <w:pPr>
              <w:pStyle w:val="TableBodyText"/>
              <w:rPr>
                <w:rFonts w:asciiTheme="minorHAnsi" w:hAnsiTheme="minorHAnsi"/>
                <w:b w:val="0"/>
                <w:sz w:val="20"/>
                <w:szCs w:val="20"/>
              </w:rPr>
            </w:pPr>
            <w:r w:rsidRPr="00A357F6">
              <w:rPr>
                <w:rFonts w:asciiTheme="minorHAnsi" w:hAnsiTheme="minorHAnsi"/>
                <w:sz w:val="20"/>
                <w:szCs w:val="20"/>
              </w:rPr>
              <w:t>Required Provisions</w:t>
            </w:r>
          </w:p>
        </w:tc>
        <w:tc>
          <w:tcPr>
            <w:cnfStyle w:val="000010000000" w:firstRow="0" w:lastRow="0" w:firstColumn="0" w:lastColumn="0" w:oddVBand="1" w:evenVBand="0" w:oddHBand="0" w:evenHBand="0" w:firstRowFirstColumn="0" w:firstRowLastColumn="0" w:lastRowFirstColumn="0" w:lastRowLastColumn="0"/>
            <w:tcW w:w="933" w:type="dxa"/>
            <w:shd w:val="clear" w:color="auto" w:fill="auto"/>
          </w:tcPr>
          <w:p w14:paraId="12BAE5B9"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70" w:type="dxa"/>
            <w:shd w:val="clear" w:color="auto" w:fill="auto"/>
          </w:tcPr>
          <w:p w14:paraId="270BB716" w14:textId="77777777" w:rsidR="00557BDA" w:rsidRPr="00A357F6"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831" w:type="dxa"/>
            <w:shd w:val="clear" w:color="auto" w:fill="auto"/>
          </w:tcPr>
          <w:p w14:paraId="077B8869"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1" w:type="dxa"/>
            <w:shd w:val="clear" w:color="auto" w:fill="auto"/>
          </w:tcPr>
          <w:p w14:paraId="292CC736" w14:textId="77777777" w:rsidR="00557BDA" w:rsidRPr="00A357F6"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1323" w:type="dxa"/>
            <w:shd w:val="clear" w:color="auto" w:fill="auto"/>
          </w:tcPr>
          <w:p w14:paraId="35E33CC2"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961" w:type="dxa"/>
            <w:shd w:val="clear" w:color="auto" w:fill="auto"/>
          </w:tcPr>
          <w:p w14:paraId="699EA5A8" w14:textId="77777777" w:rsidR="00557BDA" w:rsidRPr="00A357F6" w:rsidRDefault="00557BDA" w:rsidP="00F65B9E">
            <w:pPr>
              <w:pStyle w:val="TableBody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r>
      <w:tr w:rsidR="00557BDA" w:rsidRPr="00A357F6" w14:paraId="4E7F89D9" w14:textId="77777777" w:rsidTr="00A0402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487912B2" w14:textId="77777777" w:rsidR="00557BDA" w:rsidRPr="00A357F6" w:rsidRDefault="00557BDA" w:rsidP="00F65B9E">
            <w:pPr>
              <w:pStyle w:val="TableBodyText"/>
              <w:rPr>
                <w:rFonts w:asciiTheme="minorHAnsi" w:hAnsiTheme="minorHAnsi"/>
                <w:b w:val="0"/>
                <w:sz w:val="20"/>
                <w:szCs w:val="20"/>
              </w:rPr>
            </w:pPr>
            <w:r w:rsidRPr="00A357F6">
              <w:rPr>
                <w:rFonts w:asciiTheme="minorHAnsi" w:hAnsiTheme="minorHAnsi"/>
                <w:sz w:val="20"/>
                <w:szCs w:val="20"/>
              </w:rPr>
              <w:t>Difference</w:t>
            </w:r>
          </w:p>
        </w:tc>
        <w:tc>
          <w:tcPr>
            <w:cnfStyle w:val="000010000000" w:firstRow="0" w:lastRow="0" w:firstColumn="0" w:lastColumn="0" w:oddVBand="1" w:evenVBand="0" w:oddHBand="0" w:evenHBand="0" w:firstRowFirstColumn="0" w:firstRowLastColumn="0" w:lastRowFirstColumn="0" w:lastRowLastColumn="0"/>
            <w:tcW w:w="933" w:type="dxa"/>
            <w:shd w:val="clear" w:color="auto" w:fill="auto"/>
          </w:tcPr>
          <w:p w14:paraId="67CF1AB1"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70" w:type="dxa"/>
            <w:shd w:val="clear" w:color="auto" w:fill="auto"/>
          </w:tcPr>
          <w:p w14:paraId="0F3FE4F3"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831" w:type="dxa"/>
            <w:shd w:val="clear" w:color="auto" w:fill="auto"/>
          </w:tcPr>
          <w:p w14:paraId="213F004B"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851" w:type="dxa"/>
            <w:shd w:val="clear" w:color="auto" w:fill="auto"/>
          </w:tcPr>
          <w:p w14:paraId="08FAF1B3"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c>
          <w:tcPr>
            <w:cnfStyle w:val="000010000000" w:firstRow="0" w:lastRow="0" w:firstColumn="0" w:lastColumn="0" w:oddVBand="1" w:evenVBand="0" w:oddHBand="0" w:evenHBand="0" w:firstRowFirstColumn="0" w:firstRowLastColumn="0" w:lastRowFirstColumn="0" w:lastRowLastColumn="0"/>
            <w:tcW w:w="1323" w:type="dxa"/>
            <w:shd w:val="clear" w:color="auto" w:fill="auto"/>
          </w:tcPr>
          <w:p w14:paraId="1E171933" w14:textId="77777777" w:rsidR="00557BDA" w:rsidRPr="00A357F6" w:rsidRDefault="00557BDA" w:rsidP="00F65B9E">
            <w:pPr>
              <w:pStyle w:val="TableBodyText"/>
              <w:jc w:val="right"/>
              <w:rPr>
                <w:rFonts w:asciiTheme="minorHAnsi" w:hAnsiTheme="minorHAnsi"/>
                <w:sz w:val="20"/>
                <w:szCs w:val="20"/>
              </w:rPr>
            </w:pPr>
            <w:r w:rsidRPr="00A357F6">
              <w:rPr>
                <w:rFonts w:asciiTheme="minorHAnsi" w:hAnsiTheme="minorHAnsi"/>
                <w:sz w:val="20"/>
                <w:szCs w:val="20"/>
              </w:rPr>
              <w:t>$0.00</w:t>
            </w:r>
          </w:p>
        </w:tc>
        <w:tc>
          <w:tcPr>
            <w:tcW w:w="961" w:type="dxa"/>
            <w:shd w:val="clear" w:color="auto" w:fill="auto"/>
          </w:tcPr>
          <w:p w14:paraId="772E83B4" w14:textId="77777777" w:rsidR="00557BDA" w:rsidRPr="00A357F6" w:rsidRDefault="00557BDA" w:rsidP="00F65B9E">
            <w:pPr>
              <w:pStyle w:val="TableBody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357F6">
              <w:rPr>
                <w:rFonts w:asciiTheme="minorHAnsi" w:hAnsiTheme="minorHAnsi"/>
                <w:sz w:val="20"/>
                <w:szCs w:val="20"/>
              </w:rPr>
              <w:t>$0.00</w:t>
            </w:r>
          </w:p>
        </w:tc>
      </w:tr>
    </w:tbl>
    <w:p w14:paraId="1A5C0637" w14:textId="1FA4AC5F" w:rsidR="00557BDA" w:rsidRPr="00A04021" w:rsidRDefault="00557BDA" w:rsidP="00557BDA">
      <w:pPr>
        <w:rPr>
          <w:rFonts w:cs="Arial"/>
        </w:rPr>
      </w:pPr>
      <w:r w:rsidRPr="00A357F6">
        <w:rPr>
          <w:rFonts w:cs="Arial"/>
        </w:rPr>
        <w:t>&lt;Text&gt;</w:t>
      </w:r>
    </w:p>
    <w:p w14:paraId="57671BC9" w14:textId="77777777" w:rsidR="00557BDA" w:rsidRDefault="00557BDA" w:rsidP="00A04021">
      <w:pPr>
        <w:pStyle w:val="Heading2"/>
      </w:pPr>
      <w:bookmarkStart w:id="60" w:name="_Toc86829306"/>
      <w:bookmarkStart w:id="61" w:name="_Toc95861590"/>
      <w:bookmarkStart w:id="62" w:name="_Toc109743815"/>
      <w:r w:rsidRPr="00A04021">
        <w:t>Financial</w:t>
      </w:r>
      <w:r w:rsidRPr="00E618B4">
        <w:t xml:space="preserve"> impact statement</w:t>
      </w:r>
      <w:bookmarkEnd w:id="60"/>
      <w:bookmarkEnd w:id="61"/>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557BDA" w14:paraId="6397E6F3" w14:textId="77777777" w:rsidTr="00F65B9E">
        <w:trPr>
          <w:trHeight w:val="358"/>
        </w:trPr>
        <w:tc>
          <w:tcPr>
            <w:tcW w:w="9212" w:type="dxa"/>
            <w:shd w:val="clear" w:color="auto" w:fill="D9E8ED"/>
          </w:tcPr>
          <w:p w14:paraId="29A1C384" w14:textId="77777777" w:rsidR="00557BDA" w:rsidRPr="00BA11D7" w:rsidRDefault="00557BDA" w:rsidP="00F65B9E">
            <w:pPr>
              <w:pStyle w:val="Quote"/>
              <w:rPr>
                <w:rFonts w:asciiTheme="minorHAnsi" w:hAnsiTheme="minorHAnsi"/>
                <w:b w:val="0"/>
                <w:bCs/>
                <w:sz w:val="20"/>
                <w:szCs w:val="20"/>
              </w:rPr>
            </w:pPr>
            <w:r w:rsidRPr="00BA11D7">
              <w:rPr>
                <w:rFonts w:asciiTheme="minorHAnsi" w:hAnsiTheme="minorHAnsi"/>
                <w:b w:val="0"/>
                <w:bCs/>
                <w:sz w:val="20"/>
                <w:szCs w:val="20"/>
              </w:rPr>
              <w:t xml:space="preserve">SBC &amp; Light FBC: Prepare a Financial Impact Statement (FIS) for the preferred option if requiring budget funding. If it can be demonstrated that there is no financial impact, please delete the table and write in bold: “No financial impact”.  </w:t>
            </w:r>
          </w:p>
          <w:p w14:paraId="3DD65C18" w14:textId="77777777" w:rsidR="00557BDA" w:rsidRPr="0070789B" w:rsidRDefault="00557BDA" w:rsidP="00F65B9E">
            <w:pPr>
              <w:pStyle w:val="Quote"/>
            </w:pPr>
            <w:r w:rsidRPr="00BA11D7">
              <w:rPr>
                <w:rFonts w:asciiTheme="minorHAnsi" w:hAnsiTheme="minorHAnsi"/>
                <w:b w:val="0"/>
                <w:bCs/>
                <w:sz w:val="20"/>
                <w:szCs w:val="20"/>
              </w:rPr>
              <w:t>FBC: Revisit and update the details entered in the SBC.</w:t>
            </w:r>
          </w:p>
        </w:tc>
      </w:tr>
    </w:tbl>
    <w:p w14:paraId="5583D723" w14:textId="77777777" w:rsidR="00557BDA" w:rsidRDefault="00557BDA" w:rsidP="00557BDA">
      <w:pPr>
        <w:rPr>
          <w:rFonts w:cs="Arial"/>
        </w:rPr>
      </w:pPr>
      <w:r>
        <w:rPr>
          <w:rFonts w:cs="Arial"/>
        </w:rPr>
        <w:t>&lt;Text&gt;</w:t>
      </w:r>
    </w:p>
    <w:p w14:paraId="3DE131E8" w14:textId="77777777" w:rsidR="00557BDA" w:rsidRPr="00A04021" w:rsidRDefault="00557BDA" w:rsidP="00A04021">
      <w:pPr>
        <w:pStyle w:val="ChartFigureorTable-Title"/>
      </w:pPr>
      <w:r w:rsidRPr="00A04021">
        <w:t>Financial Impact Statement</w:t>
      </w:r>
    </w:p>
    <w:p w14:paraId="0344631B" w14:textId="77777777" w:rsidR="00557BDA" w:rsidRPr="001A6E22" w:rsidRDefault="00557BDA" w:rsidP="00557BDA">
      <w:pPr>
        <w:rPr>
          <w:rFonts w:cs="Arial"/>
          <w:b/>
        </w:rPr>
      </w:pPr>
      <w:r w:rsidRPr="001A6E22">
        <w:rPr>
          <w:rFonts w:cs="Arial"/>
          <w:b/>
        </w:rPr>
        <w:t>Section 1: Operating</w:t>
      </w:r>
    </w:p>
    <w:tbl>
      <w:tblPr>
        <w:tblW w:w="947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741"/>
        <w:gridCol w:w="1519"/>
        <w:gridCol w:w="708"/>
        <w:gridCol w:w="851"/>
        <w:gridCol w:w="850"/>
        <w:gridCol w:w="851"/>
        <w:gridCol w:w="850"/>
        <w:gridCol w:w="1135"/>
        <w:gridCol w:w="972"/>
      </w:tblGrid>
      <w:tr w:rsidR="00557BDA" w:rsidRPr="00BA11D7" w14:paraId="385D2B5C" w14:textId="77777777" w:rsidTr="00A04021">
        <w:trPr>
          <w:trHeight w:val="485"/>
        </w:trPr>
        <w:tc>
          <w:tcPr>
            <w:tcW w:w="1741" w:type="dxa"/>
            <w:shd w:val="clear" w:color="auto" w:fill="002664"/>
            <w:noWrap/>
            <w:vAlign w:val="bottom"/>
            <w:hideMark/>
          </w:tcPr>
          <w:p w14:paraId="719AC3C5" w14:textId="77777777" w:rsidR="00557BDA" w:rsidRPr="00A04021" w:rsidRDefault="00557BDA" w:rsidP="00F65B9E">
            <w:pPr>
              <w:spacing w:after="0"/>
              <w:rPr>
                <w:rFonts w:cs="Arial"/>
                <w:color w:val="FFFFFF" w:themeColor="background1"/>
                <w:sz w:val="22"/>
                <w:szCs w:val="22"/>
                <w:lang w:eastAsia="en-AU"/>
              </w:rPr>
            </w:pPr>
            <w:r w:rsidRPr="00A04021">
              <w:rPr>
                <w:rFonts w:cs="Arial"/>
                <w:color w:val="FFFFFF" w:themeColor="background1"/>
                <w:sz w:val="22"/>
                <w:szCs w:val="22"/>
                <w:lang w:eastAsia="en-AU"/>
              </w:rPr>
              <w:t> </w:t>
            </w:r>
          </w:p>
        </w:tc>
        <w:tc>
          <w:tcPr>
            <w:tcW w:w="1519" w:type="dxa"/>
            <w:shd w:val="clear" w:color="auto" w:fill="002664"/>
            <w:vAlign w:val="center"/>
            <w:hideMark/>
          </w:tcPr>
          <w:p w14:paraId="595548EA" w14:textId="77777777" w:rsidR="00557BDA" w:rsidRPr="00A04021" w:rsidRDefault="00557BDA" w:rsidP="00F65B9E">
            <w:pPr>
              <w:spacing w:after="0"/>
              <w:jc w:val="center"/>
              <w:rPr>
                <w:rFonts w:cs="Arial"/>
                <w:color w:val="FFFFFF" w:themeColor="background1"/>
                <w:sz w:val="22"/>
                <w:szCs w:val="22"/>
                <w:lang w:eastAsia="en-AU"/>
              </w:rPr>
            </w:pPr>
            <w:r w:rsidRPr="00A04021">
              <w:rPr>
                <w:rFonts w:cs="Arial"/>
                <w:color w:val="FFFFFF" w:themeColor="background1"/>
                <w:sz w:val="22"/>
                <w:szCs w:val="22"/>
                <w:lang w:eastAsia="en-AU"/>
              </w:rPr>
              <w:t>Total Expenditure to 20/21</w:t>
            </w:r>
          </w:p>
        </w:tc>
        <w:tc>
          <w:tcPr>
            <w:tcW w:w="708" w:type="dxa"/>
            <w:shd w:val="clear" w:color="auto" w:fill="002664"/>
            <w:noWrap/>
            <w:vAlign w:val="center"/>
            <w:hideMark/>
          </w:tcPr>
          <w:p w14:paraId="37DB1C97" w14:textId="77777777" w:rsidR="00557BDA" w:rsidRPr="00A04021" w:rsidRDefault="00557BDA" w:rsidP="00F65B9E">
            <w:pPr>
              <w:spacing w:after="0"/>
              <w:jc w:val="center"/>
              <w:rPr>
                <w:rFonts w:cs="Arial"/>
                <w:color w:val="FFFFFF" w:themeColor="background1"/>
                <w:sz w:val="22"/>
                <w:szCs w:val="22"/>
                <w:lang w:eastAsia="en-AU"/>
              </w:rPr>
            </w:pPr>
            <w:r w:rsidRPr="00A04021">
              <w:rPr>
                <w:rFonts w:cs="Arial"/>
                <w:color w:val="FFFFFF" w:themeColor="background1"/>
                <w:sz w:val="22"/>
                <w:szCs w:val="22"/>
                <w:lang w:eastAsia="en-AU"/>
              </w:rPr>
              <w:t>2021-22</w:t>
            </w:r>
          </w:p>
        </w:tc>
        <w:tc>
          <w:tcPr>
            <w:tcW w:w="851" w:type="dxa"/>
            <w:shd w:val="clear" w:color="auto" w:fill="002664"/>
            <w:noWrap/>
            <w:vAlign w:val="center"/>
            <w:hideMark/>
          </w:tcPr>
          <w:p w14:paraId="6BE48FB0" w14:textId="77777777" w:rsidR="00557BDA" w:rsidRPr="00A04021" w:rsidRDefault="00557BDA" w:rsidP="00F65B9E">
            <w:pPr>
              <w:spacing w:after="0"/>
              <w:jc w:val="center"/>
              <w:rPr>
                <w:rFonts w:cs="Arial"/>
                <w:color w:val="FFFFFF" w:themeColor="background1"/>
                <w:sz w:val="22"/>
                <w:szCs w:val="22"/>
                <w:lang w:eastAsia="en-AU"/>
              </w:rPr>
            </w:pPr>
            <w:r w:rsidRPr="00A04021">
              <w:rPr>
                <w:rFonts w:cs="Arial"/>
                <w:color w:val="FFFFFF" w:themeColor="background1"/>
                <w:sz w:val="22"/>
                <w:szCs w:val="22"/>
                <w:lang w:eastAsia="en-AU"/>
              </w:rPr>
              <w:t>2022-23</w:t>
            </w:r>
          </w:p>
        </w:tc>
        <w:tc>
          <w:tcPr>
            <w:tcW w:w="850" w:type="dxa"/>
            <w:shd w:val="clear" w:color="auto" w:fill="002664"/>
            <w:noWrap/>
            <w:vAlign w:val="center"/>
            <w:hideMark/>
          </w:tcPr>
          <w:p w14:paraId="3A69540A" w14:textId="77777777" w:rsidR="00557BDA" w:rsidRPr="00A04021" w:rsidRDefault="00557BDA" w:rsidP="00F65B9E">
            <w:pPr>
              <w:spacing w:after="0"/>
              <w:jc w:val="center"/>
              <w:rPr>
                <w:rFonts w:cs="Arial"/>
                <w:color w:val="FFFFFF" w:themeColor="background1"/>
                <w:sz w:val="22"/>
                <w:szCs w:val="22"/>
                <w:lang w:eastAsia="en-AU"/>
              </w:rPr>
            </w:pPr>
            <w:r w:rsidRPr="00A04021">
              <w:rPr>
                <w:rFonts w:cs="Arial"/>
                <w:color w:val="FFFFFF" w:themeColor="background1"/>
                <w:sz w:val="22"/>
                <w:szCs w:val="22"/>
                <w:lang w:eastAsia="en-AU"/>
              </w:rPr>
              <w:t>2023-24</w:t>
            </w:r>
          </w:p>
        </w:tc>
        <w:tc>
          <w:tcPr>
            <w:tcW w:w="851" w:type="dxa"/>
            <w:shd w:val="clear" w:color="auto" w:fill="002664"/>
            <w:noWrap/>
            <w:vAlign w:val="center"/>
            <w:hideMark/>
          </w:tcPr>
          <w:p w14:paraId="75C9DC45" w14:textId="77777777" w:rsidR="00557BDA" w:rsidRPr="00A04021" w:rsidRDefault="00557BDA" w:rsidP="00F65B9E">
            <w:pPr>
              <w:spacing w:after="0"/>
              <w:jc w:val="center"/>
              <w:rPr>
                <w:rFonts w:cs="Arial"/>
                <w:color w:val="FFFFFF" w:themeColor="background1"/>
                <w:sz w:val="22"/>
                <w:szCs w:val="22"/>
                <w:lang w:eastAsia="en-AU"/>
              </w:rPr>
            </w:pPr>
            <w:r w:rsidRPr="00A04021">
              <w:rPr>
                <w:rFonts w:cs="Arial"/>
                <w:color w:val="FFFFFF" w:themeColor="background1"/>
                <w:sz w:val="22"/>
                <w:szCs w:val="22"/>
                <w:lang w:eastAsia="en-AU"/>
              </w:rPr>
              <w:t>2024-25</w:t>
            </w:r>
          </w:p>
        </w:tc>
        <w:tc>
          <w:tcPr>
            <w:tcW w:w="850" w:type="dxa"/>
            <w:shd w:val="clear" w:color="auto" w:fill="002664"/>
            <w:noWrap/>
            <w:vAlign w:val="center"/>
            <w:hideMark/>
          </w:tcPr>
          <w:p w14:paraId="5C143EB2" w14:textId="77777777" w:rsidR="00557BDA" w:rsidRPr="00A04021" w:rsidRDefault="00557BDA" w:rsidP="00F65B9E">
            <w:pPr>
              <w:spacing w:after="0"/>
              <w:jc w:val="center"/>
              <w:rPr>
                <w:rFonts w:cs="Arial"/>
                <w:color w:val="FFFFFF" w:themeColor="background1"/>
                <w:sz w:val="22"/>
                <w:szCs w:val="22"/>
                <w:lang w:eastAsia="en-AU"/>
              </w:rPr>
            </w:pPr>
            <w:r w:rsidRPr="00A04021">
              <w:rPr>
                <w:rFonts w:cs="Arial"/>
                <w:color w:val="FFFFFF" w:themeColor="background1"/>
                <w:sz w:val="22"/>
                <w:szCs w:val="22"/>
                <w:lang w:eastAsia="en-AU"/>
              </w:rPr>
              <w:t>2025-26</w:t>
            </w:r>
          </w:p>
        </w:tc>
        <w:tc>
          <w:tcPr>
            <w:tcW w:w="1135" w:type="dxa"/>
            <w:shd w:val="clear" w:color="auto" w:fill="002664"/>
            <w:vAlign w:val="center"/>
            <w:hideMark/>
          </w:tcPr>
          <w:p w14:paraId="0FB627C8" w14:textId="77777777" w:rsidR="00557BDA" w:rsidRPr="00A04021" w:rsidRDefault="00557BDA" w:rsidP="00F65B9E">
            <w:pPr>
              <w:spacing w:after="0"/>
              <w:jc w:val="center"/>
              <w:rPr>
                <w:rFonts w:cs="Arial"/>
                <w:color w:val="FFFFFF" w:themeColor="background1"/>
                <w:sz w:val="22"/>
                <w:szCs w:val="22"/>
                <w:lang w:eastAsia="en-AU"/>
              </w:rPr>
            </w:pPr>
            <w:r w:rsidRPr="00A04021">
              <w:rPr>
                <w:rFonts w:cs="Arial"/>
                <w:color w:val="FFFFFF" w:themeColor="background1"/>
                <w:sz w:val="22"/>
                <w:szCs w:val="22"/>
                <w:lang w:eastAsia="en-AU"/>
              </w:rPr>
              <w:t>Forward years (</w:t>
            </w:r>
            <w:proofErr w:type="gramStart"/>
            <w:r w:rsidRPr="00A04021">
              <w:rPr>
                <w:rFonts w:cs="Arial"/>
                <w:color w:val="FFFFFF" w:themeColor="background1"/>
                <w:sz w:val="22"/>
                <w:szCs w:val="22"/>
                <w:lang w:eastAsia="en-AU"/>
              </w:rPr>
              <w:t>10 year</w:t>
            </w:r>
            <w:proofErr w:type="gramEnd"/>
            <w:r w:rsidRPr="00A04021">
              <w:rPr>
                <w:rFonts w:cs="Arial"/>
                <w:color w:val="FFFFFF" w:themeColor="background1"/>
                <w:sz w:val="22"/>
                <w:szCs w:val="22"/>
                <w:lang w:eastAsia="en-AU"/>
              </w:rPr>
              <w:t xml:space="preserve"> TIP horizon)</w:t>
            </w:r>
          </w:p>
        </w:tc>
        <w:tc>
          <w:tcPr>
            <w:tcW w:w="972" w:type="dxa"/>
            <w:shd w:val="clear" w:color="auto" w:fill="002664"/>
            <w:noWrap/>
            <w:vAlign w:val="center"/>
            <w:hideMark/>
          </w:tcPr>
          <w:p w14:paraId="5A20D376" w14:textId="77777777" w:rsidR="00557BDA" w:rsidRPr="00A04021" w:rsidRDefault="00557BDA" w:rsidP="00F65B9E">
            <w:pPr>
              <w:spacing w:after="0"/>
              <w:jc w:val="center"/>
              <w:rPr>
                <w:rFonts w:cs="Arial"/>
                <w:color w:val="FFFFFF" w:themeColor="background1"/>
                <w:sz w:val="22"/>
                <w:szCs w:val="22"/>
                <w:lang w:eastAsia="en-AU"/>
              </w:rPr>
            </w:pPr>
            <w:r w:rsidRPr="00A04021">
              <w:rPr>
                <w:rFonts w:cs="Arial"/>
                <w:color w:val="FFFFFF" w:themeColor="background1"/>
                <w:sz w:val="22"/>
                <w:szCs w:val="22"/>
                <w:lang w:eastAsia="en-AU"/>
              </w:rPr>
              <w:t>Total</w:t>
            </w:r>
          </w:p>
        </w:tc>
      </w:tr>
      <w:tr w:rsidR="00557BDA" w:rsidRPr="00BA11D7" w14:paraId="4746D0FF" w14:textId="77777777" w:rsidTr="00A04021">
        <w:trPr>
          <w:trHeight w:val="68"/>
        </w:trPr>
        <w:tc>
          <w:tcPr>
            <w:tcW w:w="1741" w:type="dxa"/>
            <w:shd w:val="clear" w:color="000000" w:fill="BDD7EE"/>
            <w:noWrap/>
            <w:vAlign w:val="center"/>
            <w:hideMark/>
          </w:tcPr>
          <w:p w14:paraId="69554BED" w14:textId="77777777" w:rsidR="00557BDA" w:rsidRPr="00BA11D7" w:rsidRDefault="00557BDA" w:rsidP="00F65B9E">
            <w:pPr>
              <w:spacing w:after="0"/>
              <w:rPr>
                <w:rFonts w:cs="Arial"/>
                <w:b/>
                <w:bCs/>
                <w:color w:val="44546A"/>
                <w:lang w:eastAsia="en-AU"/>
              </w:rPr>
            </w:pPr>
            <w:r w:rsidRPr="003830F8">
              <w:rPr>
                <w:rFonts w:cstheme="minorBidi"/>
                <w:b/>
                <w:bCs/>
              </w:rPr>
              <w:t>Expenses</w:t>
            </w:r>
          </w:p>
        </w:tc>
        <w:tc>
          <w:tcPr>
            <w:tcW w:w="1519" w:type="dxa"/>
            <w:shd w:val="clear" w:color="auto" w:fill="auto"/>
            <w:noWrap/>
            <w:vAlign w:val="bottom"/>
            <w:hideMark/>
          </w:tcPr>
          <w:p w14:paraId="084EA555"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4C296660"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6B494910"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7584E2FF"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060537F7"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1140C4CB"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7CCA4CD9"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77F32E5E"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r>
      <w:tr w:rsidR="00557BDA" w:rsidRPr="00BA11D7" w14:paraId="7CAA96EE" w14:textId="77777777" w:rsidTr="00A04021">
        <w:trPr>
          <w:trHeight w:val="317"/>
        </w:trPr>
        <w:tc>
          <w:tcPr>
            <w:tcW w:w="1741" w:type="dxa"/>
            <w:shd w:val="clear" w:color="auto" w:fill="auto"/>
            <w:noWrap/>
            <w:vAlign w:val="center"/>
            <w:hideMark/>
          </w:tcPr>
          <w:p w14:paraId="02CCA26E" w14:textId="77777777" w:rsidR="00557BDA" w:rsidRPr="00BA11D7" w:rsidRDefault="00557BDA" w:rsidP="00F65B9E">
            <w:pPr>
              <w:spacing w:after="0"/>
              <w:rPr>
                <w:rFonts w:cs="Arial"/>
                <w:color w:val="000000"/>
                <w:lang w:eastAsia="en-AU"/>
              </w:rPr>
            </w:pPr>
            <w:r w:rsidRPr="00BA11D7">
              <w:rPr>
                <w:rFonts w:cs="Arial"/>
                <w:color w:val="000000"/>
                <w:lang w:eastAsia="en-AU"/>
              </w:rPr>
              <w:t>Maintenance Cost</w:t>
            </w:r>
            <w:r w:rsidRPr="00BA11D7">
              <w:rPr>
                <w:rStyle w:val="FootnoteReference"/>
                <w:rFonts w:cs="Arial"/>
                <w:color w:val="000000"/>
                <w:lang w:eastAsia="en-AU"/>
              </w:rPr>
              <w:footnoteReference w:id="4"/>
            </w:r>
          </w:p>
        </w:tc>
        <w:tc>
          <w:tcPr>
            <w:tcW w:w="1519" w:type="dxa"/>
            <w:shd w:val="clear" w:color="auto" w:fill="auto"/>
            <w:noWrap/>
            <w:vAlign w:val="bottom"/>
            <w:hideMark/>
          </w:tcPr>
          <w:p w14:paraId="7F7FF6A0"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6B255FD2"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13D9EA43"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29FCC044"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6068C5D2"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2E79F051"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170523E7"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3B3F0B8B" w14:textId="77777777" w:rsidR="00557BDA" w:rsidRPr="00BA11D7" w:rsidRDefault="00557BDA" w:rsidP="00F65B9E">
            <w:pPr>
              <w:spacing w:after="0"/>
              <w:jc w:val="right"/>
              <w:rPr>
                <w:rFonts w:cs="Arial"/>
                <w:color w:val="000000"/>
                <w:lang w:eastAsia="en-AU"/>
              </w:rPr>
            </w:pPr>
            <w:r w:rsidRPr="00BA11D7">
              <w:rPr>
                <w:rFonts w:cs="Arial"/>
                <w:color w:val="000000"/>
                <w:lang w:eastAsia="en-AU"/>
              </w:rPr>
              <w:t xml:space="preserve">0.0 </w:t>
            </w:r>
          </w:p>
        </w:tc>
      </w:tr>
      <w:tr w:rsidR="00557BDA" w:rsidRPr="00BA11D7" w14:paraId="2BCA7662" w14:textId="77777777" w:rsidTr="00A04021">
        <w:trPr>
          <w:trHeight w:val="68"/>
        </w:trPr>
        <w:tc>
          <w:tcPr>
            <w:tcW w:w="1741" w:type="dxa"/>
            <w:shd w:val="clear" w:color="auto" w:fill="auto"/>
            <w:noWrap/>
            <w:vAlign w:val="center"/>
            <w:hideMark/>
          </w:tcPr>
          <w:p w14:paraId="376D1495" w14:textId="77777777" w:rsidR="00557BDA" w:rsidRPr="00BA11D7" w:rsidRDefault="00557BDA" w:rsidP="00F65B9E">
            <w:pPr>
              <w:spacing w:after="0"/>
              <w:rPr>
                <w:rFonts w:cs="Arial"/>
                <w:color w:val="000000"/>
                <w:lang w:eastAsia="en-AU"/>
              </w:rPr>
            </w:pPr>
            <w:r w:rsidRPr="00BA11D7">
              <w:rPr>
                <w:rFonts w:cs="Arial"/>
                <w:color w:val="000000"/>
                <w:lang w:eastAsia="en-AU"/>
              </w:rPr>
              <w:t>Depreciation</w:t>
            </w:r>
            <w:r w:rsidRPr="00BA11D7">
              <w:rPr>
                <w:rStyle w:val="FootnoteReference"/>
                <w:rFonts w:cs="Arial"/>
                <w:color w:val="000000"/>
                <w:lang w:eastAsia="en-AU"/>
              </w:rPr>
              <w:footnoteReference w:id="5"/>
            </w:r>
          </w:p>
        </w:tc>
        <w:tc>
          <w:tcPr>
            <w:tcW w:w="1519" w:type="dxa"/>
            <w:shd w:val="clear" w:color="auto" w:fill="auto"/>
            <w:noWrap/>
            <w:vAlign w:val="bottom"/>
            <w:hideMark/>
          </w:tcPr>
          <w:p w14:paraId="6EBB7629"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28B10186"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29944A9F"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38FF808A"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3CF3129D"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541DDAC4"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185E60DB"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77B66841" w14:textId="77777777" w:rsidR="00557BDA" w:rsidRPr="00BA11D7" w:rsidRDefault="00557BDA" w:rsidP="00F65B9E">
            <w:pPr>
              <w:spacing w:after="0"/>
              <w:jc w:val="right"/>
              <w:rPr>
                <w:rFonts w:cs="Arial"/>
                <w:color w:val="000000"/>
                <w:lang w:eastAsia="en-AU"/>
              </w:rPr>
            </w:pPr>
            <w:r w:rsidRPr="00BA11D7">
              <w:rPr>
                <w:rFonts w:cs="Arial"/>
                <w:color w:val="000000"/>
                <w:lang w:eastAsia="en-AU"/>
              </w:rPr>
              <w:t xml:space="preserve">0.0 </w:t>
            </w:r>
          </w:p>
        </w:tc>
      </w:tr>
      <w:tr w:rsidR="00557BDA" w:rsidRPr="00BA11D7" w14:paraId="01BCCE21" w14:textId="77777777" w:rsidTr="00A04021">
        <w:trPr>
          <w:trHeight w:val="68"/>
        </w:trPr>
        <w:tc>
          <w:tcPr>
            <w:tcW w:w="1741" w:type="dxa"/>
            <w:shd w:val="clear" w:color="auto" w:fill="auto"/>
            <w:noWrap/>
            <w:vAlign w:val="center"/>
            <w:hideMark/>
          </w:tcPr>
          <w:p w14:paraId="112C4F51" w14:textId="77777777" w:rsidR="00557BDA" w:rsidRPr="00BA11D7" w:rsidRDefault="00557BDA" w:rsidP="00F65B9E">
            <w:pPr>
              <w:spacing w:after="0"/>
              <w:rPr>
                <w:rFonts w:cs="Arial"/>
                <w:color w:val="000000"/>
                <w:lang w:eastAsia="en-AU"/>
              </w:rPr>
            </w:pPr>
            <w:r w:rsidRPr="00BA11D7">
              <w:rPr>
                <w:rFonts w:cs="Arial"/>
                <w:color w:val="000000"/>
                <w:lang w:eastAsia="en-AU"/>
              </w:rPr>
              <w:t>Third Party Asset Transfers</w:t>
            </w:r>
            <w:r w:rsidRPr="00BA11D7">
              <w:rPr>
                <w:rStyle w:val="FootnoteReference"/>
                <w:rFonts w:cs="Arial"/>
                <w:color w:val="000000"/>
                <w:lang w:eastAsia="en-AU"/>
              </w:rPr>
              <w:footnoteReference w:id="6"/>
            </w:r>
          </w:p>
        </w:tc>
        <w:tc>
          <w:tcPr>
            <w:tcW w:w="1519" w:type="dxa"/>
            <w:shd w:val="clear" w:color="auto" w:fill="auto"/>
            <w:noWrap/>
            <w:vAlign w:val="bottom"/>
            <w:hideMark/>
          </w:tcPr>
          <w:p w14:paraId="6BEB955D"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47CE00CE"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4501A797"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6B873401"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3CE2F6A3"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6A1C90D2"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64ECBEAD"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695BCC63" w14:textId="77777777" w:rsidR="00557BDA" w:rsidRPr="00BA11D7" w:rsidRDefault="00557BDA" w:rsidP="00F65B9E">
            <w:pPr>
              <w:spacing w:after="0"/>
              <w:jc w:val="right"/>
              <w:rPr>
                <w:rFonts w:cs="Arial"/>
                <w:color w:val="000000"/>
                <w:lang w:eastAsia="en-AU"/>
              </w:rPr>
            </w:pPr>
            <w:r w:rsidRPr="00BA11D7">
              <w:rPr>
                <w:rFonts w:cs="Arial"/>
                <w:color w:val="000000"/>
                <w:lang w:eastAsia="en-AU"/>
              </w:rPr>
              <w:t xml:space="preserve">0.0 </w:t>
            </w:r>
          </w:p>
        </w:tc>
      </w:tr>
      <w:tr w:rsidR="00557BDA" w:rsidRPr="00BA11D7" w14:paraId="445FC129" w14:textId="77777777" w:rsidTr="00A04021">
        <w:trPr>
          <w:trHeight w:val="127"/>
        </w:trPr>
        <w:tc>
          <w:tcPr>
            <w:tcW w:w="1741" w:type="dxa"/>
            <w:shd w:val="clear" w:color="auto" w:fill="auto"/>
            <w:noWrap/>
            <w:vAlign w:val="center"/>
            <w:hideMark/>
          </w:tcPr>
          <w:p w14:paraId="433C8B80" w14:textId="77777777" w:rsidR="00557BDA" w:rsidRPr="00BA11D7" w:rsidRDefault="00557BDA" w:rsidP="00F65B9E">
            <w:pPr>
              <w:spacing w:after="0"/>
              <w:rPr>
                <w:rFonts w:cs="Arial"/>
                <w:color w:val="000000"/>
                <w:lang w:eastAsia="en-AU"/>
              </w:rPr>
            </w:pPr>
            <w:r w:rsidRPr="00BA11D7">
              <w:rPr>
                <w:rFonts w:cs="Arial"/>
                <w:color w:val="000000"/>
                <w:lang w:eastAsia="en-AU"/>
              </w:rPr>
              <w:t>Other Operating Expenses</w:t>
            </w:r>
            <w:r w:rsidRPr="00BA11D7">
              <w:rPr>
                <w:rStyle w:val="FootnoteReference"/>
                <w:rFonts w:cs="Arial"/>
                <w:color w:val="000000"/>
                <w:lang w:eastAsia="en-AU"/>
              </w:rPr>
              <w:footnoteReference w:id="7"/>
            </w:r>
          </w:p>
        </w:tc>
        <w:tc>
          <w:tcPr>
            <w:tcW w:w="1519" w:type="dxa"/>
            <w:shd w:val="clear" w:color="auto" w:fill="auto"/>
            <w:noWrap/>
            <w:vAlign w:val="bottom"/>
            <w:hideMark/>
          </w:tcPr>
          <w:p w14:paraId="04C07A3C"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671DF3E9"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0323209E"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75A7013F"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22E7C268"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3019C535"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67AF4949"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4A9B56DA" w14:textId="77777777" w:rsidR="00557BDA" w:rsidRPr="00BA11D7" w:rsidRDefault="00557BDA" w:rsidP="00F65B9E">
            <w:pPr>
              <w:spacing w:after="0"/>
              <w:jc w:val="right"/>
              <w:rPr>
                <w:rFonts w:cs="Arial"/>
                <w:color w:val="000000"/>
                <w:lang w:eastAsia="en-AU"/>
              </w:rPr>
            </w:pPr>
            <w:r w:rsidRPr="00BA11D7">
              <w:rPr>
                <w:rFonts w:cs="Arial"/>
                <w:color w:val="000000"/>
                <w:lang w:eastAsia="en-AU"/>
              </w:rPr>
              <w:t xml:space="preserve">0.0 </w:t>
            </w:r>
          </w:p>
        </w:tc>
      </w:tr>
      <w:tr w:rsidR="00557BDA" w:rsidRPr="00BA11D7" w14:paraId="36602360" w14:textId="77777777" w:rsidTr="00A04021">
        <w:trPr>
          <w:trHeight w:val="68"/>
        </w:trPr>
        <w:tc>
          <w:tcPr>
            <w:tcW w:w="1741" w:type="dxa"/>
            <w:shd w:val="clear" w:color="auto" w:fill="auto"/>
            <w:noWrap/>
            <w:vAlign w:val="center"/>
            <w:hideMark/>
          </w:tcPr>
          <w:p w14:paraId="2882252D" w14:textId="77777777" w:rsidR="00557BDA" w:rsidRPr="00BA11D7" w:rsidRDefault="00557BDA" w:rsidP="00F65B9E">
            <w:pPr>
              <w:spacing w:after="0"/>
              <w:rPr>
                <w:rFonts w:cs="Arial"/>
                <w:b/>
                <w:bCs/>
                <w:color w:val="44546A"/>
                <w:lang w:eastAsia="en-AU"/>
              </w:rPr>
            </w:pPr>
            <w:r w:rsidRPr="003830F8">
              <w:rPr>
                <w:rFonts w:cstheme="minorBidi"/>
                <w:b/>
                <w:bCs/>
              </w:rPr>
              <w:t>Total Operating Expenses</w:t>
            </w:r>
          </w:p>
        </w:tc>
        <w:tc>
          <w:tcPr>
            <w:tcW w:w="1519" w:type="dxa"/>
            <w:shd w:val="clear" w:color="000000" w:fill="BDD7EE"/>
            <w:noWrap/>
            <w:vAlign w:val="bottom"/>
            <w:hideMark/>
          </w:tcPr>
          <w:p w14:paraId="23D8FCAD"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708" w:type="dxa"/>
            <w:shd w:val="clear" w:color="000000" w:fill="BDD7EE"/>
            <w:noWrap/>
            <w:vAlign w:val="bottom"/>
            <w:hideMark/>
          </w:tcPr>
          <w:p w14:paraId="56623DB5"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1" w:type="dxa"/>
            <w:shd w:val="clear" w:color="000000" w:fill="BDD7EE"/>
            <w:noWrap/>
            <w:vAlign w:val="bottom"/>
            <w:hideMark/>
          </w:tcPr>
          <w:p w14:paraId="11E61FD3"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0" w:type="dxa"/>
            <w:shd w:val="clear" w:color="000000" w:fill="BDD7EE"/>
            <w:noWrap/>
            <w:vAlign w:val="bottom"/>
            <w:hideMark/>
          </w:tcPr>
          <w:p w14:paraId="445F97AD"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1" w:type="dxa"/>
            <w:shd w:val="clear" w:color="000000" w:fill="BDD7EE"/>
            <w:noWrap/>
            <w:vAlign w:val="bottom"/>
            <w:hideMark/>
          </w:tcPr>
          <w:p w14:paraId="224AA044"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0" w:type="dxa"/>
            <w:shd w:val="clear" w:color="000000" w:fill="BDD7EE"/>
            <w:noWrap/>
            <w:vAlign w:val="bottom"/>
            <w:hideMark/>
          </w:tcPr>
          <w:p w14:paraId="23F31112"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1135" w:type="dxa"/>
            <w:shd w:val="clear" w:color="000000" w:fill="BDD7EE"/>
            <w:noWrap/>
            <w:vAlign w:val="bottom"/>
            <w:hideMark/>
          </w:tcPr>
          <w:p w14:paraId="3EE29424"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972" w:type="dxa"/>
            <w:shd w:val="clear" w:color="000000" w:fill="BDD7EE"/>
            <w:noWrap/>
            <w:vAlign w:val="bottom"/>
            <w:hideMark/>
          </w:tcPr>
          <w:p w14:paraId="1559F030" w14:textId="77777777" w:rsidR="00557BDA" w:rsidRPr="00ED2749" w:rsidRDefault="00557BDA" w:rsidP="00F65B9E">
            <w:pPr>
              <w:spacing w:after="0"/>
              <w:jc w:val="right"/>
              <w:rPr>
                <w:rFonts w:cstheme="minorBidi"/>
                <w:b/>
                <w:bCs/>
              </w:rPr>
            </w:pPr>
            <w:r w:rsidRPr="00ED2749">
              <w:rPr>
                <w:rFonts w:cstheme="minorBidi"/>
                <w:b/>
                <w:bCs/>
              </w:rPr>
              <w:t xml:space="preserve">0.0 </w:t>
            </w:r>
          </w:p>
        </w:tc>
      </w:tr>
      <w:tr w:rsidR="00557BDA" w:rsidRPr="00BA11D7" w14:paraId="232A7726" w14:textId="77777777" w:rsidTr="00A04021">
        <w:trPr>
          <w:trHeight w:val="118"/>
        </w:trPr>
        <w:tc>
          <w:tcPr>
            <w:tcW w:w="1741" w:type="dxa"/>
            <w:shd w:val="clear" w:color="auto" w:fill="auto"/>
            <w:noWrap/>
            <w:vAlign w:val="center"/>
            <w:hideMark/>
          </w:tcPr>
          <w:p w14:paraId="2139EDB9"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519" w:type="dxa"/>
            <w:shd w:val="clear" w:color="auto" w:fill="auto"/>
            <w:noWrap/>
            <w:vAlign w:val="bottom"/>
            <w:hideMark/>
          </w:tcPr>
          <w:p w14:paraId="46618F80"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27CAEB4E"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2EB1E5F4"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79CF9A94"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2C6A10E9"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7C1778E8"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2B865A50"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5C43769E"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r>
      <w:tr w:rsidR="00557BDA" w:rsidRPr="00BA11D7" w14:paraId="55A8E0AE" w14:textId="77777777" w:rsidTr="00A04021">
        <w:trPr>
          <w:trHeight w:val="193"/>
        </w:trPr>
        <w:tc>
          <w:tcPr>
            <w:tcW w:w="1741" w:type="dxa"/>
            <w:shd w:val="clear" w:color="000000" w:fill="BDD7EE"/>
            <w:noWrap/>
            <w:vAlign w:val="center"/>
            <w:hideMark/>
          </w:tcPr>
          <w:p w14:paraId="2F29A7ED" w14:textId="77777777" w:rsidR="00557BDA" w:rsidRPr="00BA11D7" w:rsidRDefault="00557BDA" w:rsidP="00F65B9E">
            <w:pPr>
              <w:spacing w:after="0"/>
              <w:rPr>
                <w:rFonts w:cs="Arial"/>
                <w:b/>
                <w:bCs/>
                <w:color w:val="44546A"/>
                <w:lang w:eastAsia="en-AU"/>
              </w:rPr>
            </w:pPr>
            <w:r w:rsidRPr="003830F8">
              <w:rPr>
                <w:rFonts w:cstheme="minorBidi"/>
                <w:b/>
                <w:bCs/>
              </w:rPr>
              <w:t>Funded By</w:t>
            </w:r>
          </w:p>
        </w:tc>
        <w:tc>
          <w:tcPr>
            <w:tcW w:w="1519" w:type="dxa"/>
            <w:shd w:val="clear" w:color="auto" w:fill="auto"/>
            <w:noWrap/>
            <w:vAlign w:val="bottom"/>
            <w:hideMark/>
          </w:tcPr>
          <w:p w14:paraId="6C1BEEA2"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069EBE42"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12F591C4"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71E5D0FC"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188F4A03"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4C170F4F"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2BB328B6"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132D8DE2"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r>
      <w:tr w:rsidR="00557BDA" w:rsidRPr="00BA11D7" w14:paraId="773A2E17" w14:textId="77777777" w:rsidTr="00A04021">
        <w:trPr>
          <w:trHeight w:val="110"/>
        </w:trPr>
        <w:tc>
          <w:tcPr>
            <w:tcW w:w="1741" w:type="dxa"/>
            <w:shd w:val="clear" w:color="auto" w:fill="auto"/>
            <w:noWrap/>
            <w:vAlign w:val="center"/>
            <w:hideMark/>
          </w:tcPr>
          <w:p w14:paraId="4AC05B49" w14:textId="77777777" w:rsidR="00557BDA" w:rsidRPr="003830F8" w:rsidRDefault="00557BDA" w:rsidP="00F65B9E">
            <w:pPr>
              <w:spacing w:after="0"/>
              <w:rPr>
                <w:szCs w:val="18"/>
              </w:rPr>
            </w:pPr>
            <w:r w:rsidRPr="003830F8">
              <w:rPr>
                <w:szCs w:val="18"/>
              </w:rPr>
              <w:t>Provision in Asset Service Plan</w:t>
            </w:r>
          </w:p>
        </w:tc>
        <w:tc>
          <w:tcPr>
            <w:tcW w:w="1519" w:type="dxa"/>
            <w:shd w:val="clear" w:color="auto" w:fill="auto"/>
            <w:noWrap/>
            <w:vAlign w:val="bottom"/>
            <w:hideMark/>
          </w:tcPr>
          <w:p w14:paraId="507AE4D2"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15A93C4F"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187B6B62"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51D3496B"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31B47E44"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745CBBDC"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249FD9DD"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2375BF57" w14:textId="77777777" w:rsidR="00557BDA" w:rsidRPr="00BA11D7" w:rsidRDefault="00557BDA" w:rsidP="00F65B9E">
            <w:pPr>
              <w:spacing w:after="0"/>
              <w:jc w:val="right"/>
              <w:rPr>
                <w:rFonts w:cs="Arial"/>
                <w:color w:val="000000"/>
                <w:lang w:eastAsia="en-AU"/>
              </w:rPr>
            </w:pPr>
            <w:r w:rsidRPr="00BA11D7">
              <w:rPr>
                <w:rFonts w:cs="Arial"/>
                <w:color w:val="000000"/>
                <w:lang w:eastAsia="en-AU"/>
              </w:rPr>
              <w:t xml:space="preserve">0.0 </w:t>
            </w:r>
          </w:p>
        </w:tc>
      </w:tr>
      <w:tr w:rsidR="00557BDA" w:rsidRPr="00BA11D7" w14:paraId="3D919CAD" w14:textId="77777777" w:rsidTr="00A04021">
        <w:trPr>
          <w:trHeight w:val="185"/>
        </w:trPr>
        <w:tc>
          <w:tcPr>
            <w:tcW w:w="1741" w:type="dxa"/>
            <w:shd w:val="clear" w:color="auto" w:fill="auto"/>
            <w:noWrap/>
            <w:vAlign w:val="center"/>
            <w:hideMark/>
          </w:tcPr>
          <w:p w14:paraId="0E071F1F" w14:textId="77777777" w:rsidR="00557BDA" w:rsidRPr="003830F8" w:rsidRDefault="00557BDA" w:rsidP="00F65B9E">
            <w:pPr>
              <w:spacing w:after="0"/>
              <w:rPr>
                <w:szCs w:val="18"/>
              </w:rPr>
            </w:pPr>
            <w:r w:rsidRPr="003830F8">
              <w:rPr>
                <w:szCs w:val="18"/>
              </w:rPr>
              <w:t>Provision in Operational Budget</w:t>
            </w:r>
          </w:p>
        </w:tc>
        <w:tc>
          <w:tcPr>
            <w:tcW w:w="1519" w:type="dxa"/>
            <w:shd w:val="clear" w:color="auto" w:fill="auto"/>
            <w:noWrap/>
            <w:vAlign w:val="bottom"/>
            <w:hideMark/>
          </w:tcPr>
          <w:p w14:paraId="424197FE"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6970B9CC"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2494AEBD"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77004426"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60436E8C"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15F4DDBC"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6DEB25D9"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7117EAA4" w14:textId="77777777" w:rsidR="00557BDA" w:rsidRPr="00BA11D7" w:rsidRDefault="00557BDA" w:rsidP="00F65B9E">
            <w:pPr>
              <w:spacing w:after="0"/>
              <w:jc w:val="right"/>
              <w:rPr>
                <w:rFonts w:cs="Arial"/>
                <w:color w:val="000000"/>
                <w:lang w:eastAsia="en-AU"/>
              </w:rPr>
            </w:pPr>
            <w:r w:rsidRPr="00BA11D7">
              <w:rPr>
                <w:rFonts w:cs="Arial"/>
                <w:color w:val="000000"/>
                <w:lang w:eastAsia="en-AU"/>
              </w:rPr>
              <w:t xml:space="preserve">0.0 </w:t>
            </w:r>
          </w:p>
        </w:tc>
      </w:tr>
      <w:tr w:rsidR="00557BDA" w:rsidRPr="00BA11D7" w14:paraId="6AAB1B0F" w14:textId="77777777" w:rsidTr="00A04021">
        <w:trPr>
          <w:trHeight w:val="102"/>
        </w:trPr>
        <w:tc>
          <w:tcPr>
            <w:tcW w:w="1741" w:type="dxa"/>
            <w:shd w:val="clear" w:color="auto" w:fill="auto"/>
            <w:noWrap/>
            <w:vAlign w:val="center"/>
            <w:hideMark/>
          </w:tcPr>
          <w:p w14:paraId="16345F82" w14:textId="77777777" w:rsidR="00557BDA" w:rsidRPr="003830F8" w:rsidRDefault="00557BDA" w:rsidP="00F65B9E">
            <w:pPr>
              <w:spacing w:after="0"/>
              <w:rPr>
                <w:szCs w:val="18"/>
              </w:rPr>
            </w:pPr>
            <w:r w:rsidRPr="003830F8">
              <w:rPr>
                <w:szCs w:val="18"/>
              </w:rPr>
              <w:t>Revenue (if any)</w:t>
            </w:r>
          </w:p>
        </w:tc>
        <w:tc>
          <w:tcPr>
            <w:tcW w:w="1519" w:type="dxa"/>
            <w:shd w:val="clear" w:color="auto" w:fill="auto"/>
            <w:noWrap/>
            <w:vAlign w:val="bottom"/>
            <w:hideMark/>
          </w:tcPr>
          <w:p w14:paraId="7240BCB7"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3894A50D"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398CC535"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687641CA"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1BC6E3C9"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381D6418"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5A95D0E6"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407BDBC6" w14:textId="77777777" w:rsidR="00557BDA" w:rsidRPr="00BA11D7" w:rsidRDefault="00557BDA" w:rsidP="00F65B9E">
            <w:pPr>
              <w:spacing w:after="0"/>
              <w:jc w:val="right"/>
              <w:rPr>
                <w:rFonts w:cs="Arial"/>
                <w:color w:val="000000"/>
                <w:lang w:eastAsia="en-AU"/>
              </w:rPr>
            </w:pPr>
            <w:r w:rsidRPr="00BA11D7">
              <w:rPr>
                <w:rFonts w:cs="Arial"/>
                <w:color w:val="000000"/>
                <w:lang w:eastAsia="en-AU"/>
              </w:rPr>
              <w:t xml:space="preserve">0.0 </w:t>
            </w:r>
          </w:p>
        </w:tc>
      </w:tr>
      <w:tr w:rsidR="00557BDA" w:rsidRPr="00BA11D7" w14:paraId="793F092C" w14:textId="77777777" w:rsidTr="00A04021">
        <w:trPr>
          <w:trHeight w:val="176"/>
        </w:trPr>
        <w:tc>
          <w:tcPr>
            <w:tcW w:w="1741" w:type="dxa"/>
            <w:shd w:val="clear" w:color="auto" w:fill="auto"/>
            <w:noWrap/>
            <w:vAlign w:val="center"/>
            <w:hideMark/>
          </w:tcPr>
          <w:p w14:paraId="413A1060" w14:textId="77777777" w:rsidR="00557BDA" w:rsidRPr="003830F8" w:rsidRDefault="00557BDA" w:rsidP="00F65B9E">
            <w:pPr>
              <w:spacing w:after="0"/>
              <w:rPr>
                <w:szCs w:val="18"/>
              </w:rPr>
            </w:pPr>
            <w:r w:rsidRPr="003830F8">
              <w:rPr>
                <w:szCs w:val="18"/>
              </w:rPr>
              <w:t>Other</w:t>
            </w:r>
          </w:p>
        </w:tc>
        <w:tc>
          <w:tcPr>
            <w:tcW w:w="1519" w:type="dxa"/>
            <w:shd w:val="clear" w:color="auto" w:fill="auto"/>
            <w:noWrap/>
            <w:vAlign w:val="bottom"/>
            <w:hideMark/>
          </w:tcPr>
          <w:p w14:paraId="6B930B5D"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0327DC7C"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2B423187"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2572CF87"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40904376"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7978E267"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2D926FC5"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65D6B733" w14:textId="77777777" w:rsidR="00557BDA" w:rsidRPr="00BA11D7" w:rsidRDefault="00557BDA" w:rsidP="00F65B9E">
            <w:pPr>
              <w:spacing w:after="0"/>
              <w:jc w:val="right"/>
              <w:rPr>
                <w:rFonts w:cs="Arial"/>
                <w:color w:val="000000"/>
                <w:lang w:eastAsia="en-AU"/>
              </w:rPr>
            </w:pPr>
            <w:r w:rsidRPr="00BA11D7">
              <w:rPr>
                <w:rFonts w:cs="Arial"/>
                <w:color w:val="000000"/>
                <w:lang w:eastAsia="en-AU"/>
              </w:rPr>
              <w:t xml:space="preserve">0.0 </w:t>
            </w:r>
          </w:p>
        </w:tc>
      </w:tr>
      <w:tr w:rsidR="00557BDA" w:rsidRPr="00BA11D7" w14:paraId="1611AC28" w14:textId="77777777" w:rsidTr="00A04021">
        <w:trPr>
          <w:trHeight w:val="221"/>
        </w:trPr>
        <w:tc>
          <w:tcPr>
            <w:tcW w:w="1741" w:type="dxa"/>
            <w:shd w:val="clear" w:color="auto" w:fill="auto"/>
            <w:noWrap/>
            <w:vAlign w:val="center"/>
            <w:hideMark/>
          </w:tcPr>
          <w:p w14:paraId="024FE189" w14:textId="77777777" w:rsidR="00557BDA" w:rsidRPr="00BA11D7" w:rsidRDefault="00557BDA" w:rsidP="00F65B9E">
            <w:pPr>
              <w:spacing w:after="0"/>
              <w:rPr>
                <w:rFonts w:cs="Arial"/>
                <w:b/>
                <w:bCs/>
                <w:color w:val="44546A"/>
                <w:lang w:eastAsia="en-AU"/>
              </w:rPr>
            </w:pPr>
            <w:r w:rsidRPr="003830F8">
              <w:rPr>
                <w:rFonts w:cstheme="minorBidi"/>
                <w:b/>
                <w:bCs/>
              </w:rPr>
              <w:t xml:space="preserve">Total Operational </w:t>
            </w:r>
            <w:r w:rsidRPr="003830F8">
              <w:rPr>
                <w:rFonts w:cstheme="minorBidi"/>
                <w:b/>
                <w:bCs/>
              </w:rPr>
              <w:lastRenderedPageBreak/>
              <w:t>Funding available</w:t>
            </w:r>
          </w:p>
        </w:tc>
        <w:tc>
          <w:tcPr>
            <w:tcW w:w="1519" w:type="dxa"/>
            <w:shd w:val="clear" w:color="000000" w:fill="BDD7EE"/>
            <w:noWrap/>
            <w:vAlign w:val="bottom"/>
            <w:hideMark/>
          </w:tcPr>
          <w:p w14:paraId="4D8C04AF" w14:textId="77777777" w:rsidR="00557BDA" w:rsidRPr="003830F8" w:rsidRDefault="00557BDA" w:rsidP="00F65B9E">
            <w:pPr>
              <w:spacing w:after="0"/>
              <w:jc w:val="right"/>
              <w:rPr>
                <w:rFonts w:cstheme="minorBidi"/>
                <w:b/>
                <w:bCs/>
              </w:rPr>
            </w:pPr>
            <w:r w:rsidRPr="003830F8">
              <w:rPr>
                <w:rFonts w:cstheme="minorBidi"/>
                <w:b/>
                <w:bCs/>
              </w:rPr>
              <w:lastRenderedPageBreak/>
              <w:t xml:space="preserve">0.0 </w:t>
            </w:r>
          </w:p>
        </w:tc>
        <w:tc>
          <w:tcPr>
            <w:tcW w:w="708" w:type="dxa"/>
            <w:shd w:val="clear" w:color="000000" w:fill="BDD7EE"/>
            <w:noWrap/>
            <w:vAlign w:val="bottom"/>
            <w:hideMark/>
          </w:tcPr>
          <w:p w14:paraId="0F9C8519"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1" w:type="dxa"/>
            <w:shd w:val="clear" w:color="000000" w:fill="BDD7EE"/>
            <w:noWrap/>
            <w:vAlign w:val="bottom"/>
            <w:hideMark/>
          </w:tcPr>
          <w:p w14:paraId="02AABA32"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0" w:type="dxa"/>
            <w:shd w:val="clear" w:color="000000" w:fill="BDD7EE"/>
            <w:noWrap/>
            <w:vAlign w:val="bottom"/>
            <w:hideMark/>
          </w:tcPr>
          <w:p w14:paraId="6AB5C6C9"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1" w:type="dxa"/>
            <w:shd w:val="clear" w:color="000000" w:fill="BDD7EE"/>
            <w:noWrap/>
            <w:vAlign w:val="bottom"/>
            <w:hideMark/>
          </w:tcPr>
          <w:p w14:paraId="5A97F6D2"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0" w:type="dxa"/>
            <w:shd w:val="clear" w:color="000000" w:fill="BDD7EE"/>
            <w:noWrap/>
            <w:vAlign w:val="bottom"/>
            <w:hideMark/>
          </w:tcPr>
          <w:p w14:paraId="12E4B30E"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1135" w:type="dxa"/>
            <w:shd w:val="clear" w:color="000000" w:fill="BDD7EE"/>
            <w:noWrap/>
            <w:vAlign w:val="bottom"/>
            <w:hideMark/>
          </w:tcPr>
          <w:p w14:paraId="6AB5CE9D"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972" w:type="dxa"/>
            <w:shd w:val="clear" w:color="000000" w:fill="BDD7EE"/>
            <w:noWrap/>
            <w:vAlign w:val="bottom"/>
            <w:hideMark/>
          </w:tcPr>
          <w:p w14:paraId="5BC45585" w14:textId="77777777" w:rsidR="00557BDA" w:rsidRPr="003830F8" w:rsidRDefault="00557BDA" w:rsidP="00F65B9E">
            <w:pPr>
              <w:spacing w:after="0"/>
              <w:jc w:val="right"/>
              <w:rPr>
                <w:rFonts w:cstheme="minorBidi"/>
                <w:b/>
                <w:bCs/>
              </w:rPr>
            </w:pPr>
            <w:r w:rsidRPr="003830F8">
              <w:rPr>
                <w:rFonts w:cstheme="minorBidi"/>
                <w:b/>
                <w:bCs/>
              </w:rPr>
              <w:t xml:space="preserve">0.0 </w:t>
            </w:r>
          </w:p>
        </w:tc>
      </w:tr>
      <w:tr w:rsidR="00557BDA" w:rsidRPr="00BA11D7" w14:paraId="55388C7D" w14:textId="77777777" w:rsidTr="00A04021">
        <w:trPr>
          <w:trHeight w:val="86"/>
        </w:trPr>
        <w:tc>
          <w:tcPr>
            <w:tcW w:w="1741" w:type="dxa"/>
            <w:shd w:val="clear" w:color="auto" w:fill="auto"/>
            <w:noWrap/>
            <w:vAlign w:val="center"/>
            <w:hideMark/>
          </w:tcPr>
          <w:p w14:paraId="3F063008"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519" w:type="dxa"/>
            <w:shd w:val="clear" w:color="auto" w:fill="auto"/>
            <w:noWrap/>
            <w:vAlign w:val="bottom"/>
            <w:hideMark/>
          </w:tcPr>
          <w:p w14:paraId="6B6D70E7"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708" w:type="dxa"/>
            <w:shd w:val="clear" w:color="auto" w:fill="auto"/>
            <w:noWrap/>
            <w:vAlign w:val="bottom"/>
            <w:hideMark/>
          </w:tcPr>
          <w:p w14:paraId="6091517E"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41F0271D"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3519634B"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1" w:type="dxa"/>
            <w:shd w:val="clear" w:color="auto" w:fill="auto"/>
            <w:noWrap/>
            <w:vAlign w:val="bottom"/>
            <w:hideMark/>
          </w:tcPr>
          <w:p w14:paraId="2A031355"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850" w:type="dxa"/>
            <w:shd w:val="clear" w:color="auto" w:fill="auto"/>
            <w:noWrap/>
            <w:vAlign w:val="bottom"/>
            <w:hideMark/>
          </w:tcPr>
          <w:p w14:paraId="53096A9C"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1135" w:type="dxa"/>
            <w:shd w:val="clear" w:color="auto" w:fill="auto"/>
            <w:noWrap/>
            <w:vAlign w:val="bottom"/>
            <w:hideMark/>
          </w:tcPr>
          <w:p w14:paraId="2B4BCE7F"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c>
          <w:tcPr>
            <w:tcW w:w="972" w:type="dxa"/>
            <w:shd w:val="clear" w:color="000000" w:fill="DDEBF7"/>
            <w:noWrap/>
            <w:vAlign w:val="bottom"/>
            <w:hideMark/>
          </w:tcPr>
          <w:p w14:paraId="163DA03A" w14:textId="77777777" w:rsidR="00557BDA" w:rsidRPr="00BA11D7" w:rsidRDefault="00557BDA" w:rsidP="00F65B9E">
            <w:pPr>
              <w:spacing w:after="0"/>
              <w:rPr>
                <w:rFonts w:cs="Arial"/>
                <w:color w:val="000000"/>
                <w:lang w:eastAsia="en-AU"/>
              </w:rPr>
            </w:pPr>
            <w:r w:rsidRPr="00BA11D7">
              <w:rPr>
                <w:rFonts w:cs="Arial"/>
                <w:color w:val="000000"/>
                <w:lang w:eastAsia="en-AU"/>
              </w:rPr>
              <w:t> </w:t>
            </w:r>
          </w:p>
        </w:tc>
      </w:tr>
      <w:tr w:rsidR="00557BDA" w:rsidRPr="00BA11D7" w14:paraId="441513D5" w14:textId="77777777" w:rsidTr="00A04021">
        <w:trPr>
          <w:trHeight w:val="160"/>
        </w:trPr>
        <w:tc>
          <w:tcPr>
            <w:tcW w:w="1741" w:type="dxa"/>
            <w:shd w:val="clear" w:color="auto" w:fill="auto"/>
            <w:noWrap/>
            <w:vAlign w:val="center"/>
            <w:hideMark/>
          </w:tcPr>
          <w:p w14:paraId="757272D2" w14:textId="77777777" w:rsidR="00557BDA" w:rsidRPr="003830F8" w:rsidRDefault="00557BDA" w:rsidP="00F65B9E">
            <w:pPr>
              <w:spacing w:after="0"/>
              <w:rPr>
                <w:rFonts w:cs="Arial"/>
                <w:b/>
                <w:bCs/>
                <w:color w:val="44546A"/>
                <w:lang w:eastAsia="en-AU"/>
              </w:rPr>
            </w:pPr>
            <w:r w:rsidRPr="003830F8">
              <w:rPr>
                <w:rFonts w:cstheme="minorBidi"/>
                <w:b/>
                <w:bCs/>
              </w:rPr>
              <w:t>Operating Surplus/(Shortfall)</w:t>
            </w:r>
          </w:p>
        </w:tc>
        <w:tc>
          <w:tcPr>
            <w:tcW w:w="1519" w:type="dxa"/>
            <w:shd w:val="clear" w:color="000000" w:fill="2F75B5"/>
            <w:noWrap/>
            <w:vAlign w:val="bottom"/>
            <w:hideMark/>
          </w:tcPr>
          <w:p w14:paraId="42ABD335"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708" w:type="dxa"/>
            <w:shd w:val="clear" w:color="000000" w:fill="2F75B5"/>
            <w:noWrap/>
            <w:vAlign w:val="bottom"/>
            <w:hideMark/>
          </w:tcPr>
          <w:p w14:paraId="54D267E7"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1" w:type="dxa"/>
            <w:shd w:val="clear" w:color="000000" w:fill="2F75B5"/>
            <w:noWrap/>
            <w:vAlign w:val="bottom"/>
            <w:hideMark/>
          </w:tcPr>
          <w:p w14:paraId="26E8E5FB"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0" w:type="dxa"/>
            <w:shd w:val="clear" w:color="000000" w:fill="2F75B5"/>
            <w:noWrap/>
            <w:vAlign w:val="bottom"/>
            <w:hideMark/>
          </w:tcPr>
          <w:p w14:paraId="4FCB9896"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1" w:type="dxa"/>
            <w:shd w:val="clear" w:color="000000" w:fill="2F75B5"/>
            <w:noWrap/>
            <w:vAlign w:val="bottom"/>
            <w:hideMark/>
          </w:tcPr>
          <w:p w14:paraId="50A99A7E"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850" w:type="dxa"/>
            <w:shd w:val="clear" w:color="000000" w:fill="2F75B5"/>
            <w:noWrap/>
            <w:vAlign w:val="bottom"/>
            <w:hideMark/>
          </w:tcPr>
          <w:p w14:paraId="1598B21C"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1135" w:type="dxa"/>
            <w:shd w:val="clear" w:color="000000" w:fill="2F75B5"/>
            <w:noWrap/>
            <w:vAlign w:val="bottom"/>
            <w:hideMark/>
          </w:tcPr>
          <w:p w14:paraId="1DF5A9F3" w14:textId="77777777" w:rsidR="00557BDA" w:rsidRPr="003830F8" w:rsidRDefault="00557BDA" w:rsidP="00F65B9E">
            <w:pPr>
              <w:spacing w:after="0"/>
              <w:jc w:val="right"/>
              <w:rPr>
                <w:rFonts w:cstheme="minorBidi"/>
                <w:b/>
                <w:bCs/>
              </w:rPr>
            </w:pPr>
            <w:r w:rsidRPr="003830F8">
              <w:rPr>
                <w:rFonts w:cstheme="minorBidi"/>
                <w:b/>
                <w:bCs/>
              </w:rPr>
              <w:t xml:space="preserve">0.0 </w:t>
            </w:r>
          </w:p>
        </w:tc>
        <w:tc>
          <w:tcPr>
            <w:tcW w:w="972" w:type="dxa"/>
            <w:shd w:val="clear" w:color="000000" w:fill="2F75B5"/>
            <w:noWrap/>
            <w:vAlign w:val="bottom"/>
            <w:hideMark/>
          </w:tcPr>
          <w:p w14:paraId="74859795" w14:textId="77777777" w:rsidR="00557BDA" w:rsidRPr="003830F8" w:rsidRDefault="00557BDA" w:rsidP="00F65B9E">
            <w:pPr>
              <w:spacing w:after="0"/>
              <w:jc w:val="right"/>
              <w:rPr>
                <w:rFonts w:cstheme="minorBidi"/>
                <w:b/>
                <w:bCs/>
              </w:rPr>
            </w:pPr>
            <w:r w:rsidRPr="003830F8">
              <w:rPr>
                <w:rFonts w:cstheme="minorBidi"/>
                <w:b/>
                <w:bCs/>
              </w:rPr>
              <w:t xml:space="preserve">0.0 </w:t>
            </w:r>
          </w:p>
        </w:tc>
      </w:tr>
    </w:tbl>
    <w:p w14:paraId="50E1A9BD" w14:textId="77777777" w:rsidR="00557BDA" w:rsidRPr="003830F8" w:rsidRDefault="00557BDA" w:rsidP="00A04021">
      <w:pPr>
        <w:spacing w:before="60" w:after="120"/>
        <w:rPr>
          <w:rFonts w:cstheme="minorBidi"/>
          <w:b/>
          <w:bCs/>
        </w:rPr>
      </w:pPr>
      <w:r w:rsidRPr="003830F8">
        <w:rPr>
          <w:rFonts w:cstheme="minorBidi"/>
          <w:b/>
          <w:bCs/>
        </w:rPr>
        <w:t>Section 2: Capital</w:t>
      </w:r>
    </w:p>
    <w:tbl>
      <w:tblPr>
        <w:tblW w:w="949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830"/>
        <w:gridCol w:w="1276"/>
        <w:gridCol w:w="709"/>
        <w:gridCol w:w="709"/>
        <w:gridCol w:w="708"/>
        <w:gridCol w:w="709"/>
        <w:gridCol w:w="709"/>
        <w:gridCol w:w="1134"/>
        <w:gridCol w:w="709"/>
      </w:tblGrid>
      <w:tr w:rsidR="00557BDA" w:rsidRPr="00CA2F37" w14:paraId="69627DEA" w14:textId="77777777" w:rsidTr="00A04021">
        <w:trPr>
          <w:trHeight w:val="119"/>
        </w:trPr>
        <w:tc>
          <w:tcPr>
            <w:tcW w:w="2830" w:type="dxa"/>
            <w:shd w:val="clear" w:color="000000" w:fill="BDD7EE"/>
            <w:noWrap/>
            <w:vAlign w:val="bottom"/>
            <w:hideMark/>
          </w:tcPr>
          <w:p w14:paraId="7C3995FE" w14:textId="77777777" w:rsidR="00557BDA" w:rsidRPr="003830F8" w:rsidRDefault="00557BDA" w:rsidP="00F65B9E">
            <w:pPr>
              <w:spacing w:after="0"/>
              <w:rPr>
                <w:rFonts w:cs="Arial"/>
                <w:b/>
                <w:bCs/>
                <w:color w:val="44546A"/>
                <w:lang w:eastAsia="en-AU"/>
              </w:rPr>
            </w:pPr>
            <w:r w:rsidRPr="00CC3856">
              <w:rPr>
                <w:rFonts w:cstheme="minorBidi"/>
                <w:b/>
                <w:bCs/>
              </w:rPr>
              <w:t>Cost</w:t>
            </w:r>
          </w:p>
        </w:tc>
        <w:tc>
          <w:tcPr>
            <w:tcW w:w="1276" w:type="dxa"/>
            <w:shd w:val="clear" w:color="auto" w:fill="auto"/>
            <w:noWrap/>
            <w:vAlign w:val="bottom"/>
            <w:hideMark/>
          </w:tcPr>
          <w:p w14:paraId="483C256A"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46741BF7"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6F619F01"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8" w:type="dxa"/>
            <w:shd w:val="clear" w:color="auto" w:fill="auto"/>
            <w:noWrap/>
            <w:vAlign w:val="bottom"/>
            <w:hideMark/>
          </w:tcPr>
          <w:p w14:paraId="0F1DE61F"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0911F760"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114BD5A0"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134" w:type="dxa"/>
            <w:shd w:val="clear" w:color="auto" w:fill="auto"/>
            <w:noWrap/>
            <w:vAlign w:val="bottom"/>
            <w:hideMark/>
          </w:tcPr>
          <w:p w14:paraId="254F13FF"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000000" w:fill="DDEBF7"/>
            <w:noWrap/>
            <w:vAlign w:val="bottom"/>
            <w:hideMark/>
          </w:tcPr>
          <w:p w14:paraId="65BEF24E"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r>
      <w:tr w:rsidR="00557BDA" w:rsidRPr="00CA2F37" w14:paraId="1526F5AA" w14:textId="77777777" w:rsidTr="00A04021">
        <w:trPr>
          <w:trHeight w:val="159"/>
        </w:trPr>
        <w:tc>
          <w:tcPr>
            <w:tcW w:w="2830" w:type="dxa"/>
            <w:shd w:val="clear" w:color="auto" w:fill="auto"/>
            <w:noWrap/>
            <w:vAlign w:val="bottom"/>
            <w:hideMark/>
          </w:tcPr>
          <w:p w14:paraId="02856336" w14:textId="77777777" w:rsidR="00557BDA" w:rsidRPr="003830F8" w:rsidRDefault="00557BDA" w:rsidP="00F65B9E">
            <w:pPr>
              <w:spacing w:after="0"/>
              <w:rPr>
                <w:rFonts w:cs="Arial"/>
                <w:color w:val="000000"/>
                <w:lang w:eastAsia="en-AU"/>
              </w:rPr>
            </w:pPr>
            <w:r w:rsidRPr="003830F8">
              <w:rPr>
                <w:rFonts w:cs="Arial"/>
                <w:color w:val="000000"/>
                <w:lang w:eastAsia="en-AU"/>
              </w:rPr>
              <w:t>Project Cost</w:t>
            </w:r>
            <w:r w:rsidRPr="003830F8">
              <w:rPr>
                <w:rStyle w:val="FootnoteReference"/>
                <w:rFonts w:cs="Arial"/>
                <w:color w:val="000000"/>
                <w:lang w:eastAsia="en-AU"/>
              </w:rPr>
              <w:footnoteReference w:id="8"/>
            </w:r>
          </w:p>
        </w:tc>
        <w:tc>
          <w:tcPr>
            <w:tcW w:w="1276" w:type="dxa"/>
            <w:shd w:val="clear" w:color="auto" w:fill="auto"/>
            <w:noWrap/>
            <w:vAlign w:val="bottom"/>
            <w:hideMark/>
          </w:tcPr>
          <w:p w14:paraId="523BC2FE"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59B462D7"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7840B768"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8" w:type="dxa"/>
            <w:shd w:val="clear" w:color="auto" w:fill="auto"/>
            <w:noWrap/>
            <w:vAlign w:val="bottom"/>
            <w:hideMark/>
          </w:tcPr>
          <w:p w14:paraId="65C900CC"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6B30813A"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3EDA7639"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134" w:type="dxa"/>
            <w:shd w:val="clear" w:color="auto" w:fill="auto"/>
            <w:noWrap/>
            <w:vAlign w:val="bottom"/>
            <w:hideMark/>
          </w:tcPr>
          <w:p w14:paraId="5DF62EC3"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000000" w:fill="DDEBF7"/>
            <w:noWrap/>
            <w:vAlign w:val="bottom"/>
            <w:hideMark/>
          </w:tcPr>
          <w:p w14:paraId="486CE8AC" w14:textId="77777777" w:rsidR="00557BDA" w:rsidRPr="003830F8" w:rsidRDefault="00557BDA" w:rsidP="00F65B9E">
            <w:pPr>
              <w:spacing w:after="0"/>
              <w:jc w:val="right"/>
              <w:rPr>
                <w:rFonts w:cs="Arial"/>
                <w:color w:val="000000"/>
                <w:lang w:eastAsia="en-AU"/>
              </w:rPr>
            </w:pPr>
            <w:r w:rsidRPr="003830F8">
              <w:rPr>
                <w:rFonts w:cs="Arial"/>
                <w:color w:val="000000"/>
                <w:lang w:eastAsia="en-AU"/>
              </w:rPr>
              <w:t xml:space="preserve">0.0 </w:t>
            </w:r>
          </w:p>
        </w:tc>
      </w:tr>
      <w:tr w:rsidR="00557BDA" w:rsidRPr="00CA2F37" w14:paraId="001B40FA" w14:textId="77777777" w:rsidTr="00A04021">
        <w:trPr>
          <w:trHeight w:val="211"/>
        </w:trPr>
        <w:tc>
          <w:tcPr>
            <w:tcW w:w="2830" w:type="dxa"/>
            <w:shd w:val="clear" w:color="auto" w:fill="auto"/>
            <w:noWrap/>
            <w:vAlign w:val="bottom"/>
            <w:hideMark/>
          </w:tcPr>
          <w:p w14:paraId="12AB32CF" w14:textId="77777777" w:rsidR="00557BDA" w:rsidRPr="003830F8" w:rsidRDefault="00557BDA" w:rsidP="00F65B9E">
            <w:pPr>
              <w:spacing w:after="0"/>
              <w:rPr>
                <w:rFonts w:cs="Arial"/>
                <w:color w:val="000000"/>
                <w:lang w:eastAsia="en-AU"/>
              </w:rPr>
            </w:pPr>
            <w:r w:rsidRPr="003830F8">
              <w:rPr>
                <w:rFonts w:cs="Arial"/>
                <w:color w:val="000000"/>
                <w:lang w:eastAsia="en-AU"/>
              </w:rPr>
              <w:t xml:space="preserve">Contingency </w:t>
            </w:r>
            <w:r w:rsidRPr="003830F8">
              <w:rPr>
                <w:rFonts w:cs="Arial"/>
                <w:i/>
                <w:iCs/>
                <w:color w:val="000000"/>
                <w:lang w:eastAsia="en-AU"/>
              </w:rPr>
              <w:t>(P50-P90)</w:t>
            </w:r>
            <w:r w:rsidRPr="003830F8">
              <w:rPr>
                <w:rStyle w:val="FootnoteReference"/>
                <w:rFonts w:cs="Arial"/>
                <w:i/>
                <w:iCs/>
                <w:color w:val="000000"/>
                <w:lang w:eastAsia="en-AU"/>
              </w:rPr>
              <w:footnoteReference w:id="9"/>
            </w:r>
          </w:p>
        </w:tc>
        <w:tc>
          <w:tcPr>
            <w:tcW w:w="1276" w:type="dxa"/>
            <w:shd w:val="thinReverseDiagStripe" w:color="808080" w:fill="auto"/>
            <w:noWrap/>
            <w:vAlign w:val="bottom"/>
            <w:hideMark/>
          </w:tcPr>
          <w:p w14:paraId="4CC8DD94"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thinReverseDiagStripe" w:color="808080" w:fill="auto"/>
            <w:noWrap/>
            <w:vAlign w:val="bottom"/>
            <w:hideMark/>
          </w:tcPr>
          <w:p w14:paraId="50E96150"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thinReverseDiagStripe" w:color="808080" w:fill="auto"/>
            <w:noWrap/>
            <w:vAlign w:val="bottom"/>
            <w:hideMark/>
          </w:tcPr>
          <w:p w14:paraId="24471F25"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8" w:type="dxa"/>
            <w:shd w:val="thinReverseDiagStripe" w:color="808080" w:fill="auto"/>
            <w:noWrap/>
            <w:vAlign w:val="bottom"/>
            <w:hideMark/>
          </w:tcPr>
          <w:p w14:paraId="57828331"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thinReverseDiagStripe" w:color="808080" w:fill="auto"/>
            <w:noWrap/>
            <w:vAlign w:val="bottom"/>
            <w:hideMark/>
          </w:tcPr>
          <w:p w14:paraId="44EFC3D8"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thinReverseDiagStripe" w:color="808080" w:fill="auto"/>
            <w:noWrap/>
            <w:vAlign w:val="bottom"/>
            <w:hideMark/>
          </w:tcPr>
          <w:p w14:paraId="3D391587"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134" w:type="dxa"/>
            <w:shd w:val="thinReverseDiagStripe" w:color="808080" w:fill="auto"/>
            <w:noWrap/>
            <w:vAlign w:val="bottom"/>
            <w:hideMark/>
          </w:tcPr>
          <w:p w14:paraId="51FBB0A3"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thinReverseDiagStripe" w:color="808080" w:fill="DDEBF7"/>
            <w:noWrap/>
            <w:vAlign w:val="bottom"/>
            <w:hideMark/>
          </w:tcPr>
          <w:p w14:paraId="3FB439D4" w14:textId="77777777" w:rsidR="00557BDA" w:rsidRPr="003830F8" w:rsidRDefault="00557BDA" w:rsidP="00F65B9E">
            <w:pPr>
              <w:spacing w:after="0"/>
              <w:jc w:val="right"/>
              <w:rPr>
                <w:rFonts w:cs="Arial"/>
                <w:color w:val="000000"/>
                <w:lang w:eastAsia="en-AU"/>
              </w:rPr>
            </w:pPr>
            <w:r w:rsidRPr="003830F8">
              <w:rPr>
                <w:rFonts w:cs="Arial"/>
                <w:color w:val="000000"/>
                <w:lang w:eastAsia="en-AU"/>
              </w:rPr>
              <w:t xml:space="preserve">0.0 </w:t>
            </w:r>
          </w:p>
        </w:tc>
      </w:tr>
      <w:tr w:rsidR="00557BDA" w:rsidRPr="00CA2F37" w14:paraId="64AFA459" w14:textId="77777777" w:rsidTr="00A04021">
        <w:trPr>
          <w:trHeight w:val="129"/>
        </w:trPr>
        <w:tc>
          <w:tcPr>
            <w:tcW w:w="2830" w:type="dxa"/>
            <w:shd w:val="clear" w:color="auto" w:fill="auto"/>
            <w:noWrap/>
            <w:vAlign w:val="bottom"/>
            <w:hideMark/>
          </w:tcPr>
          <w:p w14:paraId="30986AD2" w14:textId="77777777" w:rsidR="00557BDA" w:rsidRPr="003830F8" w:rsidRDefault="00557BDA" w:rsidP="00F65B9E">
            <w:pPr>
              <w:spacing w:after="0"/>
              <w:rPr>
                <w:rFonts w:cs="Arial"/>
                <w:b/>
                <w:bCs/>
                <w:color w:val="44546A"/>
                <w:lang w:eastAsia="en-AU"/>
              </w:rPr>
            </w:pPr>
            <w:r w:rsidRPr="00CC3856">
              <w:rPr>
                <w:rFonts w:cstheme="minorBidi"/>
                <w:b/>
                <w:bCs/>
              </w:rPr>
              <w:t>Total Project Cost</w:t>
            </w:r>
          </w:p>
        </w:tc>
        <w:tc>
          <w:tcPr>
            <w:tcW w:w="1276" w:type="dxa"/>
            <w:shd w:val="clear" w:color="000000" w:fill="BDD7EE"/>
            <w:noWrap/>
            <w:vAlign w:val="bottom"/>
            <w:hideMark/>
          </w:tcPr>
          <w:p w14:paraId="6246D660"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529B122A"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2214C7AD"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8" w:type="dxa"/>
            <w:shd w:val="clear" w:color="000000" w:fill="BDD7EE"/>
            <w:noWrap/>
            <w:vAlign w:val="bottom"/>
            <w:hideMark/>
          </w:tcPr>
          <w:p w14:paraId="123CF957"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483628A4"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60C1F198"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1134" w:type="dxa"/>
            <w:shd w:val="clear" w:color="000000" w:fill="BDD7EE"/>
            <w:noWrap/>
            <w:vAlign w:val="bottom"/>
            <w:hideMark/>
          </w:tcPr>
          <w:p w14:paraId="0B5E4224"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3A1C2476" w14:textId="77777777" w:rsidR="00557BDA" w:rsidRPr="00ED2749" w:rsidRDefault="00557BDA" w:rsidP="00F65B9E">
            <w:pPr>
              <w:spacing w:after="0"/>
              <w:jc w:val="right"/>
              <w:rPr>
                <w:rFonts w:cstheme="minorBidi"/>
                <w:b/>
                <w:bCs/>
              </w:rPr>
            </w:pPr>
            <w:r w:rsidRPr="00ED2749">
              <w:rPr>
                <w:rFonts w:cstheme="minorBidi"/>
                <w:b/>
                <w:bCs/>
              </w:rPr>
              <w:t xml:space="preserve">0.0 </w:t>
            </w:r>
          </w:p>
        </w:tc>
      </w:tr>
      <w:tr w:rsidR="00557BDA" w:rsidRPr="00CA2F37" w14:paraId="25E7B0EC" w14:textId="77777777" w:rsidTr="00A04021">
        <w:trPr>
          <w:trHeight w:val="165"/>
        </w:trPr>
        <w:tc>
          <w:tcPr>
            <w:tcW w:w="2830" w:type="dxa"/>
            <w:shd w:val="clear" w:color="auto" w:fill="auto"/>
            <w:noWrap/>
            <w:vAlign w:val="bottom"/>
            <w:hideMark/>
          </w:tcPr>
          <w:p w14:paraId="4140D03C"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276" w:type="dxa"/>
            <w:shd w:val="clear" w:color="auto" w:fill="auto"/>
            <w:noWrap/>
            <w:vAlign w:val="bottom"/>
            <w:hideMark/>
          </w:tcPr>
          <w:p w14:paraId="6E8168D5"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759FA7D1"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08F5E142"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8" w:type="dxa"/>
            <w:shd w:val="clear" w:color="auto" w:fill="auto"/>
            <w:noWrap/>
            <w:vAlign w:val="bottom"/>
            <w:hideMark/>
          </w:tcPr>
          <w:p w14:paraId="5BCF5CD8"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3D29A954"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0251D3B6"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134" w:type="dxa"/>
            <w:shd w:val="clear" w:color="auto" w:fill="auto"/>
            <w:noWrap/>
            <w:vAlign w:val="bottom"/>
            <w:hideMark/>
          </w:tcPr>
          <w:p w14:paraId="18339894"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000000" w:fill="DDEBF7"/>
            <w:noWrap/>
            <w:vAlign w:val="bottom"/>
            <w:hideMark/>
          </w:tcPr>
          <w:p w14:paraId="0E7126BC"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r>
      <w:tr w:rsidR="00557BDA" w:rsidRPr="00CA2F37" w14:paraId="78991D4D" w14:textId="77777777" w:rsidTr="00A04021">
        <w:trPr>
          <w:trHeight w:val="360"/>
        </w:trPr>
        <w:tc>
          <w:tcPr>
            <w:tcW w:w="2830" w:type="dxa"/>
            <w:shd w:val="clear" w:color="000000" w:fill="BDD7EE"/>
            <w:noWrap/>
            <w:vAlign w:val="bottom"/>
            <w:hideMark/>
          </w:tcPr>
          <w:p w14:paraId="447B112B" w14:textId="77777777" w:rsidR="00557BDA" w:rsidRPr="003830F8" w:rsidRDefault="00557BDA" w:rsidP="00F65B9E">
            <w:pPr>
              <w:spacing w:after="0"/>
              <w:rPr>
                <w:rFonts w:cs="Arial"/>
                <w:b/>
                <w:bCs/>
                <w:color w:val="44546A"/>
                <w:lang w:eastAsia="en-AU"/>
              </w:rPr>
            </w:pPr>
            <w:r w:rsidRPr="00CC3856">
              <w:rPr>
                <w:rFonts w:cstheme="minorBidi"/>
                <w:b/>
                <w:bCs/>
              </w:rPr>
              <w:t>Funded by</w:t>
            </w:r>
            <w:r w:rsidRPr="003830F8">
              <w:rPr>
                <w:rFonts w:cs="Arial"/>
                <w:b/>
                <w:bCs/>
                <w:color w:val="44546A"/>
                <w:lang w:eastAsia="en-AU"/>
              </w:rPr>
              <w:t xml:space="preserve"> </w:t>
            </w:r>
            <w:r w:rsidRPr="00CC3856">
              <w:rPr>
                <w:rFonts w:ascii="Public Sans (NSW) Light" w:hAnsi="Public Sans (NSW) Light" w:cs="Arial"/>
                <w:i/>
                <w:iCs/>
                <w:color w:val="44546A"/>
                <w:lang w:eastAsia="en-AU"/>
              </w:rPr>
              <w:t>(TIP 1B dated -</w:t>
            </w:r>
            <w:r w:rsidRPr="003830F8">
              <w:rPr>
                <w:rFonts w:cs="Arial"/>
                <w:i/>
                <w:iCs/>
                <w:color w:val="44546A"/>
                <w:lang w:eastAsia="en-AU"/>
              </w:rPr>
              <w:t xml:space="preserve"> </w:t>
            </w:r>
            <w:r w:rsidRPr="003830F8">
              <w:rPr>
                <w:rFonts w:cs="Arial"/>
                <w:i/>
                <w:iCs/>
                <w:color w:val="FF0000"/>
                <w:lang w:eastAsia="en-AU"/>
              </w:rPr>
              <w:t>dd/mm/</w:t>
            </w:r>
            <w:proofErr w:type="spellStart"/>
            <w:r w:rsidRPr="003830F8">
              <w:rPr>
                <w:rFonts w:cs="Arial"/>
                <w:i/>
                <w:iCs/>
                <w:color w:val="FF0000"/>
                <w:lang w:eastAsia="en-AU"/>
              </w:rPr>
              <w:t>yy</w:t>
            </w:r>
            <w:proofErr w:type="spellEnd"/>
            <w:r w:rsidRPr="003830F8">
              <w:rPr>
                <w:rFonts w:cs="Arial"/>
                <w:i/>
                <w:iCs/>
                <w:color w:val="44546A"/>
                <w:lang w:eastAsia="en-AU"/>
              </w:rPr>
              <w:t>)</w:t>
            </w:r>
          </w:p>
        </w:tc>
        <w:tc>
          <w:tcPr>
            <w:tcW w:w="1276" w:type="dxa"/>
            <w:shd w:val="clear" w:color="auto" w:fill="auto"/>
            <w:noWrap/>
            <w:vAlign w:val="bottom"/>
            <w:hideMark/>
          </w:tcPr>
          <w:p w14:paraId="404E8ABE"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202D78FC"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0B872CD9"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8" w:type="dxa"/>
            <w:shd w:val="clear" w:color="auto" w:fill="auto"/>
            <w:noWrap/>
            <w:vAlign w:val="bottom"/>
            <w:hideMark/>
          </w:tcPr>
          <w:p w14:paraId="5BD03761"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5DE96711"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5E23E76B"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134" w:type="dxa"/>
            <w:shd w:val="clear" w:color="auto" w:fill="auto"/>
            <w:noWrap/>
            <w:vAlign w:val="bottom"/>
            <w:hideMark/>
          </w:tcPr>
          <w:p w14:paraId="2271D175"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000000" w:fill="DDEBF7"/>
            <w:noWrap/>
            <w:vAlign w:val="bottom"/>
            <w:hideMark/>
          </w:tcPr>
          <w:p w14:paraId="037D4A54"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r>
      <w:tr w:rsidR="00557BDA" w:rsidRPr="00CA2F37" w14:paraId="5B9A7A1A" w14:textId="77777777" w:rsidTr="00A04021">
        <w:trPr>
          <w:trHeight w:val="164"/>
        </w:trPr>
        <w:tc>
          <w:tcPr>
            <w:tcW w:w="2830" w:type="dxa"/>
            <w:shd w:val="clear" w:color="auto" w:fill="auto"/>
            <w:noWrap/>
            <w:vAlign w:val="bottom"/>
            <w:hideMark/>
          </w:tcPr>
          <w:p w14:paraId="25061A4C" w14:textId="77777777" w:rsidR="00557BDA" w:rsidRPr="003830F8" w:rsidRDefault="00557BDA" w:rsidP="00F65B9E">
            <w:pPr>
              <w:spacing w:after="0"/>
              <w:rPr>
                <w:rFonts w:cs="Arial"/>
                <w:i/>
                <w:iCs/>
                <w:color w:val="0070C0"/>
                <w:lang w:eastAsia="en-AU"/>
              </w:rPr>
            </w:pPr>
            <w:r w:rsidRPr="003830F8">
              <w:rPr>
                <w:rFonts w:cs="Arial"/>
                <w:i/>
                <w:iCs/>
                <w:color w:val="0070C0"/>
                <w:lang w:eastAsia="en-AU"/>
              </w:rPr>
              <w:t>State Funding</w:t>
            </w:r>
          </w:p>
        </w:tc>
        <w:tc>
          <w:tcPr>
            <w:tcW w:w="1276" w:type="dxa"/>
            <w:shd w:val="clear" w:color="auto" w:fill="auto"/>
            <w:noWrap/>
            <w:vAlign w:val="bottom"/>
            <w:hideMark/>
          </w:tcPr>
          <w:p w14:paraId="762B8AE1"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7F7BDF8F"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4E3C5AAC"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8" w:type="dxa"/>
            <w:shd w:val="clear" w:color="auto" w:fill="auto"/>
            <w:noWrap/>
            <w:vAlign w:val="bottom"/>
            <w:hideMark/>
          </w:tcPr>
          <w:p w14:paraId="7C6F5DB6"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576AF82A"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3DBF5693"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134" w:type="dxa"/>
            <w:shd w:val="clear" w:color="auto" w:fill="auto"/>
            <w:noWrap/>
            <w:vAlign w:val="bottom"/>
            <w:hideMark/>
          </w:tcPr>
          <w:p w14:paraId="70690DC8"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000000" w:fill="DDEBF7"/>
            <w:noWrap/>
            <w:vAlign w:val="bottom"/>
            <w:hideMark/>
          </w:tcPr>
          <w:p w14:paraId="09429D55"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r>
      <w:tr w:rsidR="00557BDA" w:rsidRPr="00CA2F37" w14:paraId="29636C88" w14:textId="77777777" w:rsidTr="00A04021">
        <w:trPr>
          <w:trHeight w:val="231"/>
        </w:trPr>
        <w:tc>
          <w:tcPr>
            <w:tcW w:w="2830" w:type="dxa"/>
            <w:shd w:val="clear" w:color="auto" w:fill="auto"/>
            <w:noWrap/>
            <w:vAlign w:val="bottom"/>
            <w:hideMark/>
          </w:tcPr>
          <w:p w14:paraId="504B2870" w14:textId="77777777" w:rsidR="00557BDA" w:rsidRPr="003830F8" w:rsidRDefault="00557BDA" w:rsidP="00F65B9E">
            <w:pPr>
              <w:spacing w:after="0"/>
              <w:rPr>
                <w:rFonts w:cs="Arial"/>
                <w:color w:val="000000"/>
                <w:lang w:eastAsia="en-AU"/>
              </w:rPr>
            </w:pPr>
            <w:proofErr w:type="spellStart"/>
            <w:r w:rsidRPr="003830F8">
              <w:rPr>
                <w:rFonts w:cs="Arial"/>
                <w:color w:val="000000"/>
                <w:lang w:eastAsia="en-AU"/>
              </w:rPr>
              <w:t>Confund</w:t>
            </w:r>
            <w:proofErr w:type="spellEnd"/>
          </w:p>
        </w:tc>
        <w:tc>
          <w:tcPr>
            <w:tcW w:w="1276" w:type="dxa"/>
            <w:shd w:val="clear" w:color="auto" w:fill="auto"/>
            <w:noWrap/>
            <w:vAlign w:val="bottom"/>
            <w:hideMark/>
          </w:tcPr>
          <w:p w14:paraId="6E5B273A"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39FCD468"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336D68D5" w14:textId="77777777" w:rsidR="00557BDA" w:rsidRPr="003830F8" w:rsidRDefault="00557BDA" w:rsidP="00F65B9E">
            <w:pPr>
              <w:spacing w:after="0"/>
              <w:rPr>
                <w:rFonts w:cs="Arial"/>
                <w:lang w:eastAsia="en-AU"/>
              </w:rPr>
            </w:pPr>
            <w:r w:rsidRPr="003830F8">
              <w:rPr>
                <w:rFonts w:cs="Arial"/>
                <w:lang w:eastAsia="en-AU"/>
              </w:rPr>
              <w:t> </w:t>
            </w:r>
          </w:p>
        </w:tc>
        <w:tc>
          <w:tcPr>
            <w:tcW w:w="708" w:type="dxa"/>
            <w:shd w:val="clear" w:color="auto" w:fill="auto"/>
            <w:noWrap/>
            <w:vAlign w:val="bottom"/>
            <w:hideMark/>
          </w:tcPr>
          <w:p w14:paraId="075B7F0F"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5C262775"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3EC49882" w14:textId="77777777" w:rsidR="00557BDA" w:rsidRPr="003830F8" w:rsidRDefault="00557BDA" w:rsidP="00F65B9E">
            <w:pPr>
              <w:spacing w:after="0"/>
              <w:rPr>
                <w:rFonts w:cs="Arial"/>
                <w:lang w:eastAsia="en-AU"/>
              </w:rPr>
            </w:pPr>
            <w:r w:rsidRPr="003830F8">
              <w:rPr>
                <w:rFonts w:cs="Arial"/>
                <w:lang w:eastAsia="en-AU"/>
              </w:rPr>
              <w:t> </w:t>
            </w:r>
          </w:p>
        </w:tc>
        <w:tc>
          <w:tcPr>
            <w:tcW w:w="1134" w:type="dxa"/>
            <w:shd w:val="clear" w:color="auto" w:fill="auto"/>
            <w:noWrap/>
            <w:vAlign w:val="bottom"/>
            <w:hideMark/>
          </w:tcPr>
          <w:p w14:paraId="171B8760"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000000" w:fill="DDEBF7"/>
            <w:noWrap/>
            <w:vAlign w:val="bottom"/>
            <w:hideMark/>
          </w:tcPr>
          <w:p w14:paraId="162520AE" w14:textId="77777777" w:rsidR="00557BDA" w:rsidRPr="003830F8" w:rsidRDefault="00557BDA" w:rsidP="00F65B9E">
            <w:pPr>
              <w:spacing w:after="0"/>
              <w:jc w:val="right"/>
              <w:rPr>
                <w:rFonts w:cs="Arial"/>
                <w:lang w:eastAsia="en-AU"/>
              </w:rPr>
            </w:pPr>
            <w:r w:rsidRPr="003830F8">
              <w:rPr>
                <w:rFonts w:cs="Arial"/>
                <w:lang w:eastAsia="en-AU"/>
              </w:rPr>
              <w:t xml:space="preserve">0.0 </w:t>
            </w:r>
          </w:p>
        </w:tc>
      </w:tr>
      <w:tr w:rsidR="00557BDA" w:rsidRPr="00CA2F37" w14:paraId="6B069780" w14:textId="77777777" w:rsidTr="00A04021">
        <w:trPr>
          <w:trHeight w:val="135"/>
        </w:trPr>
        <w:tc>
          <w:tcPr>
            <w:tcW w:w="2830" w:type="dxa"/>
            <w:shd w:val="clear" w:color="auto" w:fill="auto"/>
            <w:noWrap/>
            <w:vAlign w:val="bottom"/>
            <w:hideMark/>
          </w:tcPr>
          <w:p w14:paraId="66477585" w14:textId="77777777" w:rsidR="00557BDA" w:rsidRPr="003830F8" w:rsidRDefault="00557BDA" w:rsidP="00F65B9E">
            <w:pPr>
              <w:spacing w:after="0"/>
              <w:rPr>
                <w:rFonts w:cs="Arial"/>
                <w:color w:val="000000"/>
                <w:lang w:eastAsia="en-AU"/>
              </w:rPr>
            </w:pPr>
            <w:r w:rsidRPr="003830F8">
              <w:rPr>
                <w:rFonts w:cs="Arial"/>
                <w:color w:val="000000"/>
                <w:lang w:eastAsia="en-AU"/>
              </w:rPr>
              <w:t>Restart/Rebuild</w:t>
            </w:r>
          </w:p>
        </w:tc>
        <w:tc>
          <w:tcPr>
            <w:tcW w:w="1276" w:type="dxa"/>
            <w:shd w:val="clear" w:color="auto" w:fill="auto"/>
            <w:noWrap/>
            <w:vAlign w:val="bottom"/>
            <w:hideMark/>
          </w:tcPr>
          <w:p w14:paraId="5E746088" w14:textId="77777777" w:rsidR="00557BDA" w:rsidRPr="003830F8" w:rsidRDefault="00557BDA" w:rsidP="00F65B9E">
            <w:pPr>
              <w:spacing w:after="0"/>
              <w:jc w:val="right"/>
              <w:rPr>
                <w:rFonts w:cs="Arial"/>
                <w:lang w:eastAsia="en-AU"/>
              </w:rPr>
            </w:pPr>
            <w:r w:rsidRPr="003830F8">
              <w:rPr>
                <w:rFonts w:cs="Arial"/>
                <w:lang w:eastAsia="en-AU"/>
              </w:rPr>
              <w:t xml:space="preserve">0.0 </w:t>
            </w:r>
          </w:p>
        </w:tc>
        <w:tc>
          <w:tcPr>
            <w:tcW w:w="709" w:type="dxa"/>
            <w:shd w:val="clear" w:color="auto" w:fill="auto"/>
            <w:noWrap/>
            <w:vAlign w:val="bottom"/>
            <w:hideMark/>
          </w:tcPr>
          <w:p w14:paraId="31A82CDB" w14:textId="77777777" w:rsidR="00557BDA" w:rsidRPr="003830F8" w:rsidRDefault="00557BDA" w:rsidP="00F65B9E">
            <w:pPr>
              <w:spacing w:after="0"/>
              <w:jc w:val="right"/>
              <w:rPr>
                <w:rFonts w:cs="Arial"/>
                <w:lang w:eastAsia="en-AU"/>
              </w:rPr>
            </w:pPr>
            <w:r w:rsidRPr="003830F8">
              <w:rPr>
                <w:rFonts w:cs="Arial"/>
                <w:lang w:eastAsia="en-AU"/>
              </w:rPr>
              <w:t xml:space="preserve">0.0 </w:t>
            </w:r>
          </w:p>
        </w:tc>
        <w:tc>
          <w:tcPr>
            <w:tcW w:w="709" w:type="dxa"/>
            <w:shd w:val="clear" w:color="auto" w:fill="auto"/>
            <w:noWrap/>
            <w:vAlign w:val="bottom"/>
            <w:hideMark/>
          </w:tcPr>
          <w:p w14:paraId="1BCD932B" w14:textId="77777777" w:rsidR="00557BDA" w:rsidRPr="003830F8" w:rsidRDefault="00557BDA" w:rsidP="00F65B9E">
            <w:pPr>
              <w:spacing w:after="0"/>
              <w:jc w:val="right"/>
              <w:rPr>
                <w:rFonts w:cs="Arial"/>
                <w:lang w:eastAsia="en-AU"/>
              </w:rPr>
            </w:pPr>
            <w:r w:rsidRPr="003830F8">
              <w:rPr>
                <w:rFonts w:cs="Arial"/>
                <w:lang w:eastAsia="en-AU"/>
              </w:rPr>
              <w:t xml:space="preserve">0.0 </w:t>
            </w:r>
          </w:p>
        </w:tc>
        <w:tc>
          <w:tcPr>
            <w:tcW w:w="708" w:type="dxa"/>
            <w:shd w:val="clear" w:color="auto" w:fill="auto"/>
            <w:noWrap/>
            <w:vAlign w:val="bottom"/>
            <w:hideMark/>
          </w:tcPr>
          <w:p w14:paraId="3893A8A5" w14:textId="77777777" w:rsidR="00557BDA" w:rsidRPr="003830F8" w:rsidRDefault="00557BDA" w:rsidP="00F65B9E">
            <w:pPr>
              <w:spacing w:after="0"/>
              <w:jc w:val="right"/>
              <w:rPr>
                <w:rFonts w:cs="Arial"/>
                <w:lang w:eastAsia="en-AU"/>
              </w:rPr>
            </w:pPr>
            <w:r w:rsidRPr="003830F8">
              <w:rPr>
                <w:rFonts w:cs="Arial"/>
                <w:lang w:eastAsia="en-AU"/>
              </w:rPr>
              <w:t xml:space="preserve">0.0 </w:t>
            </w:r>
          </w:p>
        </w:tc>
        <w:tc>
          <w:tcPr>
            <w:tcW w:w="709" w:type="dxa"/>
            <w:shd w:val="clear" w:color="auto" w:fill="auto"/>
            <w:noWrap/>
            <w:vAlign w:val="bottom"/>
            <w:hideMark/>
          </w:tcPr>
          <w:p w14:paraId="13B99B7C" w14:textId="77777777" w:rsidR="00557BDA" w:rsidRPr="003830F8" w:rsidRDefault="00557BDA" w:rsidP="00F65B9E">
            <w:pPr>
              <w:spacing w:after="0"/>
              <w:jc w:val="right"/>
              <w:rPr>
                <w:rFonts w:cs="Arial"/>
                <w:lang w:eastAsia="en-AU"/>
              </w:rPr>
            </w:pPr>
            <w:r w:rsidRPr="003830F8">
              <w:rPr>
                <w:rFonts w:cs="Arial"/>
                <w:lang w:eastAsia="en-AU"/>
              </w:rPr>
              <w:t xml:space="preserve">0.0 </w:t>
            </w:r>
          </w:p>
        </w:tc>
        <w:tc>
          <w:tcPr>
            <w:tcW w:w="709" w:type="dxa"/>
            <w:shd w:val="clear" w:color="auto" w:fill="auto"/>
            <w:noWrap/>
            <w:vAlign w:val="bottom"/>
            <w:hideMark/>
          </w:tcPr>
          <w:p w14:paraId="528E99D8" w14:textId="77777777" w:rsidR="00557BDA" w:rsidRPr="003830F8" w:rsidRDefault="00557BDA" w:rsidP="00F65B9E">
            <w:pPr>
              <w:spacing w:after="0"/>
              <w:jc w:val="right"/>
              <w:rPr>
                <w:rFonts w:cs="Arial"/>
                <w:lang w:eastAsia="en-AU"/>
              </w:rPr>
            </w:pPr>
            <w:r w:rsidRPr="003830F8">
              <w:rPr>
                <w:rFonts w:cs="Arial"/>
                <w:lang w:eastAsia="en-AU"/>
              </w:rPr>
              <w:t xml:space="preserve">0.0 </w:t>
            </w:r>
          </w:p>
        </w:tc>
        <w:tc>
          <w:tcPr>
            <w:tcW w:w="1134" w:type="dxa"/>
            <w:shd w:val="clear" w:color="auto" w:fill="auto"/>
            <w:noWrap/>
            <w:vAlign w:val="bottom"/>
            <w:hideMark/>
          </w:tcPr>
          <w:p w14:paraId="43B0DD58" w14:textId="77777777" w:rsidR="00557BDA" w:rsidRPr="003830F8" w:rsidRDefault="00557BDA" w:rsidP="00F65B9E">
            <w:pPr>
              <w:spacing w:after="0"/>
              <w:jc w:val="right"/>
              <w:rPr>
                <w:rFonts w:cs="Arial"/>
                <w:lang w:eastAsia="en-AU"/>
              </w:rPr>
            </w:pPr>
            <w:r w:rsidRPr="003830F8">
              <w:rPr>
                <w:rFonts w:cs="Arial"/>
                <w:lang w:eastAsia="en-AU"/>
              </w:rPr>
              <w:t xml:space="preserve">0.0 </w:t>
            </w:r>
          </w:p>
        </w:tc>
        <w:tc>
          <w:tcPr>
            <w:tcW w:w="709" w:type="dxa"/>
            <w:shd w:val="clear" w:color="000000" w:fill="DDEBF7"/>
            <w:noWrap/>
            <w:vAlign w:val="bottom"/>
            <w:hideMark/>
          </w:tcPr>
          <w:p w14:paraId="732845B1" w14:textId="77777777" w:rsidR="00557BDA" w:rsidRPr="003830F8" w:rsidRDefault="00557BDA" w:rsidP="00F65B9E">
            <w:pPr>
              <w:spacing w:after="0"/>
              <w:jc w:val="right"/>
              <w:rPr>
                <w:rFonts w:cs="Arial"/>
                <w:lang w:eastAsia="en-AU"/>
              </w:rPr>
            </w:pPr>
            <w:r w:rsidRPr="003830F8">
              <w:rPr>
                <w:rFonts w:cs="Arial"/>
                <w:lang w:eastAsia="en-AU"/>
              </w:rPr>
              <w:t xml:space="preserve">0.0 </w:t>
            </w:r>
          </w:p>
        </w:tc>
      </w:tr>
      <w:tr w:rsidR="00557BDA" w:rsidRPr="00CA2F37" w14:paraId="4E6C6729" w14:textId="77777777" w:rsidTr="00A04021">
        <w:trPr>
          <w:trHeight w:val="181"/>
        </w:trPr>
        <w:tc>
          <w:tcPr>
            <w:tcW w:w="2830" w:type="dxa"/>
            <w:shd w:val="clear" w:color="auto" w:fill="auto"/>
            <w:noWrap/>
            <w:vAlign w:val="bottom"/>
            <w:hideMark/>
          </w:tcPr>
          <w:p w14:paraId="76EF019B" w14:textId="77777777" w:rsidR="00557BDA" w:rsidRPr="003830F8" w:rsidRDefault="00557BDA" w:rsidP="00F65B9E">
            <w:pPr>
              <w:spacing w:after="0"/>
              <w:rPr>
                <w:rFonts w:cs="Arial"/>
                <w:color w:val="000000"/>
                <w:lang w:eastAsia="en-AU"/>
              </w:rPr>
            </w:pPr>
            <w:r w:rsidRPr="003830F8">
              <w:rPr>
                <w:rFonts w:cs="Arial"/>
                <w:color w:val="000000"/>
                <w:lang w:eastAsia="en-AU"/>
              </w:rPr>
              <w:t xml:space="preserve">   - Approved/Released</w:t>
            </w:r>
          </w:p>
        </w:tc>
        <w:tc>
          <w:tcPr>
            <w:tcW w:w="1276" w:type="dxa"/>
            <w:shd w:val="clear" w:color="000000" w:fill="F2F2F2"/>
            <w:noWrap/>
            <w:vAlign w:val="bottom"/>
            <w:hideMark/>
          </w:tcPr>
          <w:p w14:paraId="4A1D9E1B"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6D4742F4"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61E07FFA"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8" w:type="dxa"/>
            <w:shd w:val="clear" w:color="000000" w:fill="F2F2F2"/>
            <w:noWrap/>
            <w:vAlign w:val="bottom"/>
            <w:hideMark/>
          </w:tcPr>
          <w:p w14:paraId="7C9A850A"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4EEECE10"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3A641859"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1134" w:type="dxa"/>
            <w:shd w:val="clear" w:color="000000" w:fill="F2F2F2"/>
            <w:noWrap/>
            <w:vAlign w:val="bottom"/>
            <w:hideMark/>
          </w:tcPr>
          <w:p w14:paraId="2D06F4B0"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7EE5BC0E" w14:textId="77777777" w:rsidR="00557BDA" w:rsidRPr="003830F8" w:rsidRDefault="00557BDA" w:rsidP="00F65B9E">
            <w:pPr>
              <w:spacing w:after="0"/>
              <w:jc w:val="right"/>
              <w:rPr>
                <w:rFonts w:cs="Arial"/>
                <w:color w:val="BFBFBF"/>
                <w:lang w:eastAsia="en-AU"/>
              </w:rPr>
            </w:pPr>
            <w:r w:rsidRPr="003830F8">
              <w:rPr>
                <w:rFonts w:cs="Arial"/>
                <w:color w:val="BFBFBF"/>
                <w:lang w:eastAsia="en-AU"/>
              </w:rPr>
              <w:t xml:space="preserve">0.0 </w:t>
            </w:r>
          </w:p>
        </w:tc>
      </w:tr>
      <w:tr w:rsidR="00557BDA" w:rsidRPr="00CA2F37" w14:paraId="4CA43DA3" w14:textId="77777777" w:rsidTr="00A04021">
        <w:trPr>
          <w:trHeight w:val="241"/>
        </w:trPr>
        <w:tc>
          <w:tcPr>
            <w:tcW w:w="2830" w:type="dxa"/>
            <w:shd w:val="clear" w:color="auto" w:fill="auto"/>
            <w:noWrap/>
            <w:vAlign w:val="bottom"/>
            <w:hideMark/>
          </w:tcPr>
          <w:p w14:paraId="2FBE7653" w14:textId="77777777" w:rsidR="00557BDA" w:rsidRPr="003830F8" w:rsidRDefault="00557BDA" w:rsidP="00F65B9E">
            <w:pPr>
              <w:spacing w:after="0"/>
              <w:rPr>
                <w:rFonts w:cs="Arial"/>
                <w:color w:val="000000"/>
                <w:lang w:eastAsia="en-AU"/>
              </w:rPr>
            </w:pPr>
            <w:r w:rsidRPr="003830F8">
              <w:rPr>
                <w:rFonts w:cs="Arial"/>
                <w:color w:val="000000"/>
                <w:lang w:eastAsia="en-AU"/>
              </w:rPr>
              <w:t xml:space="preserve">   - Reservation</w:t>
            </w:r>
          </w:p>
        </w:tc>
        <w:tc>
          <w:tcPr>
            <w:tcW w:w="1276" w:type="dxa"/>
            <w:shd w:val="clear" w:color="000000" w:fill="F2F2F2"/>
            <w:noWrap/>
            <w:vAlign w:val="bottom"/>
            <w:hideMark/>
          </w:tcPr>
          <w:p w14:paraId="38CE0D3E"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53DEDB1D"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2788CE57"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8" w:type="dxa"/>
            <w:shd w:val="clear" w:color="000000" w:fill="F2F2F2"/>
            <w:noWrap/>
            <w:vAlign w:val="bottom"/>
            <w:hideMark/>
          </w:tcPr>
          <w:p w14:paraId="46609B2C"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032DD056"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0F9E358F"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1134" w:type="dxa"/>
            <w:shd w:val="clear" w:color="000000" w:fill="F2F2F2"/>
            <w:noWrap/>
            <w:vAlign w:val="bottom"/>
            <w:hideMark/>
          </w:tcPr>
          <w:p w14:paraId="437958E9" w14:textId="77777777" w:rsidR="00557BDA" w:rsidRPr="003830F8" w:rsidRDefault="00557BDA" w:rsidP="00F65B9E">
            <w:pPr>
              <w:spacing w:after="0"/>
              <w:rPr>
                <w:rFonts w:cs="Arial"/>
                <w:color w:val="BFBFBF"/>
                <w:lang w:eastAsia="en-AU"/>
              </w:rPr>
            </w:pPr>
            <w:r w:rsidRPr="003830F8">
              <w:rPr>
                <w:rFonts w:cs="Arial"/>
                <w:color w:val="BFBFBF"/>
                <w:lang w:eastAsia="en-AU"/>
              </w:rPr>
              <w:t> </w:t>
            </w:r>
          </w:p>
        </w:tc>
        <w:tc>
          <w:tcPr>
            <w:tcW w:w="709" w:type="dxa"/>
            <w:shd w:val="clear" w:color="000000" w:fill="F2F2F2"/>
            <w:noWrap/>
            <w:vAlign w:val="bottom"/>
            <w:hideMark/>
          </w:tcPr>
          <w:p w14:paraId="2154C8B3" w14:textId="77777777" w:rsidR="00557BDA" w:rsidRPr="003830F8" w:rsidRDefault="00557BDA" w:rsidP="00F65B9E">
            <w:pPr>
              <w:spacing w:after="0"/>
              <w:jc w:val="right"/>
              <w:rPr>
                <w:rFonts w:cs="Arial"/>
                <w:color w:val="BFBFBF"/>
                <w:lang w:eastAsia="en-AU"/>
              </w:rPr>
            </w:pPr>
            <w:r w:rsidRPr="003830F8">
              <w:rPr>
                <w:rFonts w:cs="Arial"/>
                <w:color w:val="BFBFBF"/>
                <w:lang w:eastAsia="en-AU"/>
              </w:rPr>
              <w:t xml:space="preserve">0.0 </w:t>
            </w:r>
          </w:p>
        </w:tc>
      </w:tr>
      <w:tr w:rsidR="00557BDA" w:rsidRPr="00CA2F37" w14:paraId="5C676C2A" w14:textId="77777777" w:rsidTr="00A04021">
        <w:trPr>
          <w:trHeight w:val="117"/>
        </w:trPr>
        <w:tc>
          <w:tcPr>
            <w:tcW w:w="2830" w:type="dxa"/>
            <w:shd w:val="clear" w:color="auto" w:fill="auto"/>
            <w:noWrap/>
            <w:vAlign w:val="bottom"/>
            <w:hideMark/>
          </w:tcPr>
          <w:p w14:paraId="53DD8269" w14:textId="77777777" w:rsidR="00557BDA" w:rsidRPr="003830F8" w:rsidRDefault="00557BDA" w:rsidP="00F65B9E">
            <w:pPr>
              <w:spacing w:after="0"/>
              <w:rPr>
                <w:rFonts w:cs="Arial"/>
                <w:color w:val="000000"/>
                <w:lang w:eastAsia="en-AU"/>
              </w:rPr>
            </w:pPr>
            <w:r w:rsidRPr="003830F8">
              <w:rPr>
                <w:rFonts w:cs="Arial"/>
                <w:color w:val="000000"/>
                <w:lang w:eastAsia="en-AU"/>
              </w:rPr>
              <w:t>Waterways</w:t>
            </w:r>
          </w:p>
        </w:tc>
        <w:tc>
          <w:tcPr>
            <w:tcW w:w="1276" w:type="dxa"/>
            <w:shd w:val="clear" w:color="auto" w:fill="auto"/>
            <w:noWrap/>
            <w:vAlign w:val="bottom"/>
            <w:hideMark/>
          </w:tcPr>
          <w:p w14:paraId="73E0DB12"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14413515"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249E1DB4" w14:textId="77777777" w:rsidR="00557BDA" w:rsidRPr="003830F8" w:rsidRDefault="00557BDA" w:rsidP="00F65B9E">
            <w:pPr>
              <w:spacing w:after="0"/>
              <w:rPr>
                <w:rFonts w:cs="Arial"/>
                <w:lang w:eastAsia="en-AU"/>
              </w:rPr>
            </w:pPr>
            <w:r w:rsidRPr="003830F8">
              <w:rPr>
                <w:rFonts w:cs="Arial"/>
                <w:lang w:eastAsia="en-AU"/>
              </w:rPr>
              <w:t> </w:t>
            </w:r>
          </w:p>
        </w:tc>
        <w:tc>
          <w:tcPr>
            <w:tcW w:w="708" w:type="dxa"/>
            <w:shd w:val="clear" w:color="auto" w:fill="auto"/>
            <w:noWrap/>
            <w:vAlign w:val="bottom"/>
            <w:hideMark/>
          </w:tcPr>
          <w:p w14:paraId="60E64945"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7D95D5D2"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7838DFDB" w14:textId="77777777" w:rsidR="00557BDA" w:rsidRPr="003830F8" w:rsidRDefault="00557BDA" w:rsidP="00F65B9E">
            <w:pPr>
              <w:spacing w:after="0"/>
              <w:rPr>
                <w:rFonts w:cs="Arial"/>
                <w:lang w:eastAsia="en-AU"/>
              </w:rPr>
            </w:pPr>
            <w:r w:rsidRPr="003830F8">
              <w:rPr>
                <w:rFonts w:cs="Arial"/>
                <w:lang w:eastAsia="en-AU"/>
              </w:rPr>
              <w:t> </w:t>
            </w:r>
          </w:p>
        </w:tc>
        <w:tc>
          <w:tcPr>
            <w:tcW w:w="1134" w:type="dxa"/>
            <w:shd w:val="clear" w:color="auto" w:fill="auto"/>
            <w:noWrap/>
            <w:vAlign w:val="bottom"/>
            <w:hideMark/>
          </w:tcPr>
          <w:p w14:paraId="38F0DD74"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000000" w:fill="DDEBF7"/>
            <w:noWrap/>
            <w:vAlign w:val="bottom"/>
            <w:hideMark/>
          </w:tcPr>
          <w:p w14:paraId="0B6C7F97" w14:textId="77777777" w:rsidR="00557BDA" w:rsidRPr="003830F8" w:rsidRDefault="00557BDA" w:rsidP="00F65B9E">
            <w:pPr>
              <w:spacing w:after="0"/>
              <w:jc w:val="right"/>
              <w:rPr>
                <w:rFonts w:cs="Arial"/>
                <w:color w:val="000000"/>
                <w:lang w:eastAsia="en-AU"/>
              </w:rPr>
            </w:pPr>
            <w:r w:rsidRPr="003830F8">
              <w:rPr>
                <w:rFonts w:cs="Arial"/>
                <w:color w:val="000000"/>
                <w:lang w:eastAsia="en-AU"/>
              </w:rPr>
              <w:t xml:space="preserve">0.0 </w:t>
            </w:r>
          </w:p>
        </w:tc>
      </w:tr>
      <w:tr w:rsidR="00557BDA" w:rsidRPr="00CA2F37" w14:paraId="45F3DD9A" w14:textId="77777777" w:rsidTr="00A04021">
        <w:trPr>
          <w:trHeight w:val="177"/>
        </w:trPr>
        <w:tc>
          <w:tcPr>
            <w:tcW w:w="2830" w:type="dxa"/>
            <w:shd w:val="clear" w:color="auto" w:fill="auto"/>
            <w:noWrap/>
            <w:vAlign w:val="bottom"/>
            <w:hideMark/>
          </w:tcPr>
          <w:p w14:paraId="06AD7CD3" w14:textId="77777777" w:rsidR="00557BDA" w:rsidRPr="003830F8" w:rsidRDefault="00557BDA" w:rsidP="00F65B9E">
            <w:pPr>
              <w:spacing w:after="0"/>
              <w:rPr>
                <w:rFonts w:cs="Arial"/>
                <w:color w:val="000000"/>
                <w:lang w:eastAsia="en-AU"/>
              </w:rPr>
            </w:pPr>
            <w:r w:rsidRPr="003830F8">
              <w:rPr>
                <w:rFonts w:cs="Arial"/>
                <w:color w:val="000000"/>
                <w:lang w:eastAsia="en-AU"/>
              </w:rPr>
              <w:t>SIC</w:t>
            </w:r>
          </w:p>
        </w:tc>
        <w:tc>
          <w:tcPr>
            <w:tcW w:w="1276" w:type="dxa"/>
            <w:shd w:val="clear" w:color="auto" w:fill="auto"/>
            <w:noWrap/>
            <w:vAlign w:val="bottom"/>
            <w:hideMark/>
          </w:tcPr>
          <w:p w14:paraId="489A5DE7"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65114A0C"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6352941C" w14:textId="77777777" w:rsidR="00557BDA" w:rsidRPr="003830F8" w:rsidRDefault="00557BDA" w:rsidP="00F65B9E">
            <w:pPr>
              <w:spacing w:after="0"/>
              <w:rPr>
                <w:rFonts w:cs="Arial"/>
                <w:lang w:eastAsia="en-AU"/>
              </w:rPr>
            </w:pPr>
            <w:r w:rsidRPr="003830F8">
              <w:rPr>
                <w:rFonts w:cs="Arial"/>
                <w:lang w:eastAsia="en-AU"/>
              </w:rPr>
              <w:t> </w:t>
            </w:r>
          </w:p>
        </w:tc>
        <w:tc>
          <w:tcPr>
            <w:tcW w:w="708" w:type="dxa"/>
            <w:shd w:val="clear" w:color="auto" w:fill="auto"/>
            <w:noWrap/>
            <w:vAlign w:val="bottom"/>
            <w:hideMark/>
          </w:tcPr>
          <w:p w14:paraId="7208E9A2"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5AF7E888"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73A08CD5" w14:textId="77777777" w:rsidR="00557BDA" w:rsidRPr="003830F8" w:rsidRDefault="00557BDA" w:rsidP="00F65B9E">
            <w:pPr>
              <w:spacing w:after="0"/>
              <w:rPr>
                <w:rFonts w:cs="Arial"/>
                <w:lang w:eastAsia="en-AU"/>
              </w:rPr>
            </w:pPr>
            <w:r w:rsidRPr="003830F8">
              <w:rPr>
                <w:rFonts w:cs="Arial"/>
                <w:lang w:eastAsia="en-AU"/>
              </w:rPr>
              <w:t> </w:t>
            </w:r>
          </w:p>
        </w:tc>
        <w:tc>
          <w:tcPr>
            <w:tcW w:w="1134" w:type="dxa"/>
            <w:shd w:val="clear" w:color="auto" w:fill="auto"/>
            <w:noWrap/>
            <w:vAlign w:val="bottom"/>
            <w:hideMark/>
          </w:tcPr>
          <w:p w14:paraId="7147C901"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000000" w:fill="DDEBF7"/>
            <w:noWrap/>
            <w:vAlign w:val="bottom"/>
            <w:hideMark/>
          </w:tcPr>
          <w:p w14:paraId="69F70E7E" w14:textId="77777777" w:rsidR="00557BDA" w:rsidRPr="003830F8" w:rsidRDefault="00557BDA" w:rsidP="00F65B9E">
            <w:pPr>
              <w:spacing w:after="0"/>
              <w:jc w:val="right"/>
              <w:rPr>
                <w:rFonts w:cs="Arial"/>
                <w:color w:val="000000"/>
                <w:lang w:eastAsia="en-AU"/>
              </w:rPr>
            </w:pPr>
            <w:r w:rsidRPr="003830F8">
              <w:rPr>
                <w:rFonts w:cs="Arial"/>
                <w:color w:val="000000"/>
                <w:lang w:eastAsia="en-AU"/>
              </w:rPr>
              <w:t xml:space="preserve">0.0 </w:t>
            </w:r>
          </w:p>
        </w:tc>
      </w:tr>
      <w:tr w:rsidR="00557BDA" w:rsidRPr="00CA2F37" w14:paraId="2DEBEC37" w14:textId="77777777" w:rsidTr="00A04021">
        <w:trPr>
          <w:trHeight w:val="237"/>
        </w:trPr>
        <w:tc>
          <w:tcPr>
            <w:tcW w:w="2830" w:type="dxa"/>
            <w:shd w:val="clear" w:color="auto" w:fill="auto"/>
            <w:noWrap/>
            <w:vAlign w:val="bottom"/>
            <w:hideMark/>
          </w:tcPr>
          <w:p w14:paraId="37893104" w14:textId="77777777" w:rsidR="00557BDA" w:rsidRPr="003830F8" w:rsidRDefault="00557BDA" w:rsidP="00F65B9E">
            <w:pPr>
              <w:spacing w:after="0"/>
              <w:rPr>
                <w:rFonts w:cs="Arial"/>
                <w:color w:val="000000"/>
                <w:lang w:eastAsia="en-AU"/>
              </w:rPr>
            </w:pPr>
            <w:r w:rsidRPr="003830F8">
              <w:rPr>
                <w:rFonts w:cs="Arial"/>
                <w:color w:val="000000"/>
                <w:lang w:eastAsia="en-AU"/>
              </w:rPr>
              <w:t>HAF</w:t>
            </w:r>
          </w:p>
        </w:tc>
        <w:tc>
          <w:tcPr>
            <w:tcW w:w="1276" w:type="dxa"/>
            <w:shd w:val="clear" w:color="auto" w:fill="auto"/>
            <w:noWrap/>
            <w:vAlign w:val="bottom"/>
            <w:hideMark/>
          </w:tcPr>
          <w:p w14:paraId="252A38A7"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5FCC1C1C"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345F35EA" w14:textId="77777777" w:rsidR="00557BDA" w:rsidRPr="003830F8" w:rsidRDefault="00557BDA" w:rsidP="00F65B9E">
            <w:pPr>
              <w:spacing w:after="0"/>
              <w:rPr>
                <w:rFonts w:cs="Arial"/>
                <w:lang w:eastAsia="en-AU"/>
              </w:rPr>
            </w:pPr>
            <w:r w:rsidRPr="003830F8">
              <w:rPr>
                <w:rFonts w:cs="Arial"/>
                <w:lang w:eastAsia="en-AU"/>
              </w:rPr>
              <w:t> </w:t>
            </w:r>
          </w:p>
        </w:tc>
        <w:tc>
          <w:tcPr>
            <w:tcW w:w="708" w:type="dxa"/>
            <w:shd w:val="clear" w:color="auto" w:fill="auto"/>
            <w:noWrap/>
            <w:vAlign w:val="bottom"/>
            <w:hideMark/>
          </w:tcPr>
          <w:p w14:paraId="43A42062"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0A7B294B"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auto" w:fill="auto"/>
            <w:noWrap/>
            <w:vAlign w:val="bottom"/>
            <w:hideMark/>
          </w:tcPr>
          <w:p w14:paraId="31EBE5FC" w14:textId="77777777" w:rsidR="00557BDA" w:rsidRPr="003830F8" w:rsidRDefault="00557BDA" w:rsidP="00F65B9E">
            <w:pPr>
              <w:spacing w:after="0"/>
              <w:rPr>
                <w:rFonts w:cs="Arial"/>
                <w:lang w:eastAsia="en-AU"/>
              </w:rPr>
            </w:pPr>
            <w:r w:rsidRPr="003830F8">
              <w:rPr>
                <w:rFonts w:cs="Arial"/>
                <w:lang w:eastAsia="en-AU"/>
              </w:rPr>
              <w:t> </w:t>
            </w:r>
          </w:p>
        </w:tc>
        <w:tc>
          <w:tcPr>
            <w:tcW w:w="1134" w:type="dxa"/>
            <w:shd w:val="clear" w:color="auto" w:fill="auto"/>
            <w:noWrap/>
            <w:vAlign w:val="bottom"/>
            <w:hideMark/>
          </w:tcPr>
          <w:p w14:paraId="41E2AFD1" w14:textId="77777777" w:rsidR="00557BDA" w:rsidRPr="003830F8" w:rsidRDefault="00557BDA" w:rsidP="00F65B9E">
            <w:pPr>
              <w:spacing w:after="0"/>
              <w:rPr>
                <w:rFonts w:cs="Arial"/>
                <w:lang w:eastAsia="en-AU"/>
              </w:rPr>
            </w:pPr>
            <w:r w:rsidRPr="003830F8">
              <w:rPr>
                <w:rFonts w:cs="Arial"/>
                <w:lang w:eastAsia="en-AU"/>
              </w:rPr>
              <w:t> </w:t>
            </w:r>
          </w:p>
        </w:tc>
        <w:tc>
          <w:tcPr>
            <w:tcW w:w="709" w:type="dxa"/>
            <w:shd w:val="clear" w:color="000000" w:fill="DDEBF7"/>
            <w:noWrap/>
            <w:vAlign w:val="bottom"/>
            <w:hideMark/>
          </w:tcPr>
          <w:p w14:paraId="307FB267" w14:textId="77777777" w:rsidR="00557BDA" w:rsidRPr="003830F8" w:rsidRDefault="00557BDA" w:rsidP="00F65B9E">
            <w:pPr>
              <w:spacing w:after="0"/>
              <w:jc w:val="right"/>
              <w:rPr>
                <w:rFonts w:cs="Arial"/>
                <w:color w:val="000000"/>
                <w:lang w:eastAsia="en-AU"/>
              </w:rPr>
            </w:pPr>
            <w:r w:rsidRPr="003830F8">
              <w:rPr>
                <w:rFonts w:cs="Arial"/>
                <w:color w:val="000000"/>
                <w:lang w:eastAsia="en-AU"/>
              </w:rPr>
              <w:t xml:space="preserve">0.0 </w:t>
            </w:r>
          </w:p>
        </w:tc>
      </w:tr>
      <w:tr w:rsidR="00557BDA" w:rsidRPr="00CA2F37" w14:paraId="2B130AFB" w14:textId="77777777" w:rsidTr="00A04021">
        <w:trPr>
          <w:trHeight w:val="127"/>
        </w:trPr>
        <w:tc>
          <w:tcPr>
            <w:tcW w:w="2830" w:type="dxa"/>
            <w:shd w:val="clear" w:color="auto" w:fill="auto"/>
            <w:noWrap/>
            <w:vAlign w:val="bottom"/>
            <w:hideMark/>
          </w:tcPr>
          <w:p w14:paraId="4ED1C8CE" w14:textId="77777777" w:rsidR="00557BDA" w:rsidRPr="003830F8" w:rsidRDefault="00557BDA" w:rsidP="00F65B9E">
            <w:pPr>
              <w:spacing w:after="0"/>
              <w:rPr>
                <w:rFonts w:cs="Arial"/>
                <w:b/>
                <w:bCs/>
                <w:color w:val="44546A"/>
                <w:lang w:eastAsia="en-AU"/>
              </w:rPr>
            </w:pPr>
            <w:r w:rsidRPr="00CC3856">
              <w:rPr>
                <w:rFonts w:cstheme="minorBidi"/>
                <w:b/>
                <w:bCs/>
              </w:rPr>
              <w:t>Total State Funding</w:t>
            </w:r>
          </w:p>
        </w:tc>
        <w:tc>
          <w:tcPr>
            <w:tcW w:w="1276" w:type="dxa"/>
            <w:shd w:val="clear" w:color="000000" w:fill="DDEBF7"/>
            <w:noWrap/>
            <w:vAlign w:val="bottom"/>
            <w:hideMark/>
          </w:tcPr>
          <w:p w14:paraId="611163F8"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c>
          <w:tcPr>
            <w:tcW w:w="709" w:type="dxa"/>
            <w:shd w:val="clear" w:color="000000" w:fill="DDEBF7"/>
            <w:noWrap/>
            <w:vAlign w:val="bottom"/>
            <w:hideMark/>
          </w:tcPr>
          <w:p w14:paraId="733518D4"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c>
          <w:tcPr>
            <w:tcW w:w="709" w:type="dxa"/>
            <w:shd w:val="clear" w:color="000000" w:fill="DDEBF7"/>
            <w:noWrap/>
            <w:vAlign w:val="bottom"/>
            <w:hideMark/>
          </w:tcPr>
          <w:p w14:paraId="570660E5"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c>
          <w:tcPr>
            <w:tcW w:w="708" w:type="dxa"/>
            <w:shd w:val="clear" w:color="000000" w:fill="DDEBF7"/>
            <w:noWrap/>
            <w:vAlign w:val="bottom"/>
            <w:hideMark/>
          </w:tcPr>
          <w:p w14:paraId="2AC00FFA"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c>
          <w:tcPr>
            <w:tcW w:w="709" w:type="dxa"/>
            <w:shd w:val="clear" w:color="000000" w:fill="DDEBF7"/>
            <w:noWrap/>
            <w:vAlign w:val="bottom"/>
            <w:hideMark/>
          </w:tcPr>
          <w:p w14:paraId="2531BB0B"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c>
          <w:tcPr>
            <w:tcW w:w="709" w:type="dxa"/>
            <w:shd w:val="clear" w:color="000000" w:fill="DDEBF7"/>
            <w:noWrap/>
            <w:vAlign w:val="bottom"/>
            <w:hideMark/>
          </w:tcPr>
          <w:p w14:paraId="7FE16AEF"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c>
          <w:tcPr>
            <w:tcW w:w="1134" w:type="dxa"/>
            <w:shd w:val="clear" w:color="000000" w:fill="DDEBF7"/>
            <w:noWrap/>
            <w:vAlign w:val="bottom"/>
            <w:hideMark/>
          </w:tcPr>
          <w:p w14:paraId="05D06025"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c>
          <w:tcPr>
            <w:tcW w:w="709" w:type="dxa"/>
            <w:shd w:val="clear" w:color="000000" w:fill="DDEBF7"/>
            <w:noWrap/>
            <w:vAlign w:val="bottom"/>
            <w:hideMark/>
          </w:tcPr>
          <w:p w14:paraId="26050EBC"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r>
      <w:tr w:rsidR="00557BDA" w:rsidRPr="00CA2F37" w14:paraId="6B75CCF7" w14:textId="77777777" w:rsidTr="00A04021">
        <w:trPr>
          <w:trHeight w:val="187"/>
        </w:trPr>
        <w:tc>
          <w:tcPr>
            <w:tcW w:w="2830" w:type="dxa"/>
            <w:shd w:val="clear" w:color="auto" w:fill="auto"/>
            <w:noWrap/>
            <w:vAlign w:val="bottom"/>
            <w:hideMark/>
          </w:tcPr>
          <w:p w14:paraId="1498FA01" w14:textId="77777777" w:rsidR="00557BDA" w:rsidRPr="003830F8" w:rsidRDefault="00557BDA" w:rsidP="00F65B9E">
            <w:pPr>
              <w:spacing w:after="0"/>
              <w:rPr>
                <w:rFonts w:cs="Arial"/>
                <w:i/>
                <w:iCs/>
                <w:color w:val="0070C0"/>
                <w:lang w:eastAsia="en-AU"/>
              </w:rPr>
            </w:pPr>
            <w:r w:rsidRPr="003830F8">
              <w:rPr>
                <w:rFonts w:cs="Arial"/>
                <w:i/>
                <w:iCs/>
                <w:color w:val="0070C0"/>
                <w:lang w:eastAsia="en-AU"/>
              </w:rPr>
              <w:t>Federal funding</w:t>
            </w:r>
          </w:p>
        </w:tc>
        <w:tc>
          <w:tcPr>
            <w:tcW w:w="1276" w:type="dxa"/>
            <w:shd w:val="clear" w:color="auto" w:fill="auto"/>
            <w:noWrap/>
            <w:vAlign w:val="bottom"/>
            <w:hideMark/>
          </w:tcPr>
          <w:p w14:paraId="4BBBC264"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7D1D61D9"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6B3FB4C5"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8" w:type="dxa"/>
            <w:shd w:val="clear" w:color="auto" w:fill="auto"/>
            <w:noWrap/>
            <w:vAlign w:val="bottom"/>
            <w:hideMark/>
          </w:tcPr>
          <w:p w14:paraId="0606DBFC"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5032141C"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2C3A4D8A"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1134" w:type="dxa"/>
            <w:shd w:val="clear" w:color="auto" w:fill="auto"/>
            <w:noWrap/>
            <w:vAlign w:val="bottom"/>
            <w:hideMark/>
          </w:tcPr>
          <w:p w14:paraId="53BD7907"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000000" w:fill="DDEBF7"/>
            <w:noWrap/>
            <w:vAlign w:val="bottom"/>
            <w:hideMark/>
          </w:tcPr>
          <w:p w14:paraId="26D8EFD7"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r>
      <w:tr w:rsidR="00557BDA" w:rsidRPr="00CA2F37" w14:paraId="738E1151" w14:textId="77777777" w:rsidTr="00A04021">
        <w:trPr>
          <w:trHeight w:val="247"/>
        </w:trPr>
        <w:tc>
          <w:tcPr>
            <w:tcW w:w="2830" w:type="dxa"/>
            <w:shd w:val="clear" w:color="auto" w:fill="auto"/>
            <w:noWrap/>
            <w:vAlign w:val="bottom"/>
            <w:hideMark/>
          </w:tcPr>
          <w:p w14:paraId="214512F9" w14:textId="77777777" w:rsidR="00557BDA" w:rsidRPr="003830F8" w:rsidRDefault="00557BDA" w:rsidP="00F65B9E">
            <w:pPr>
              <w:spacing w:after="0"/>
              <w:rPr>
                <w:rFonts w:cs="Arial"/>
                <w:i/>
                <w:iCs/>
                <w:color w:val="0070C0"/>
                <w:lang w:eastAsia="en-AU"/>
              </w:rPr>
            </w:pPr>
            <w:r w:rsidRPr="003830F8">
              <w:rPr>
                <w:rFonts w:cs="Arial"/>
                <w:i/>
                <w:iCs/>
                <w:color w:val="0070C0"/>
                <w:lang w:eastAsia="en-AU"/>
              </w:rPr>
              <w:t>Other Sources</w:t>
            </w:r>
          </w:p>
        </w:tc>
        <w:tc>
          <w:tcPr>
            <w:tcW w:w="1276" w:type="dxa"/>
            <w:shd w:val="clear" w:color="auto" w:fill="auto"/>
            <w:noWrap/>
            <w:vAlign w:val="bottom"/>
            <w:hideMark/>
          </w:tcPr>
          <w:p w14:paraId="71F59C04"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766F432E"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2571341F"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8" w:type="dxa"/>
            <w:shd w:val="clear" w:color="auto" w:fill="auto"/>
            <w:noWrap/>
            <w:vAlign w:val="bottom"/>
            <w:hideMark/>
          </w:tcPr>
          <w:p w14:paraId="02E95F35"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4DF634D7"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79560BF9"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134" w:type="dxa"/>
            <w:shd w:val="clear" w:color="auto" w:fill="auto"/>
            <w:noWrap/>
            <w:vAlign w:val="bottom"/>
            <w:hideMark/>
          </w:tcPr>
          <w:p w14:paraId="75164790"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000000" w:fill="DDEBF7"/>
            <w:noWrap/>
            <w:vAlign w:val="bottom"/>
            <w:hideMark/>
          </w:tcPr>
          <w:p w14:paraId="72C4661B"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r>
      <w:tr w:rsidR="00557BDA" w:rsidRPr="00CA2F37" w14:paraId="2A858CCF" w14:textId="77777777" w:rsidTr="00A04021">
        <w:trPr>
          <w:trHeight w:val="137"/>
        </w:trPr>
        <w:tc>
          <w:tcPr>
            <w:tcW w:w="2830" w:type="dxa"/>
            <w:shd w:val="clear" w:color="auto" w:fill="auto"/>
            <w:noWrap/>
            <w:vAlign w:val="bottom"/>
            <w:hideMark/>
          </w:tcPr>
          <w:p w14:paraId="2C3B45D7" w14:textId="77777777" w:rsidR="00557BDA" w:rsidRPr="003830F8" w:rsidRDefault="00557BDA" w:rsidP="00F65B9E">
            <w:pPr>
              <w:spacing w:after="0"/>
              <w:rPr>
                <w:rFonts w:cs="Arial"/>
                <w:color w:val="000000"/>
                <w:lang w:eastAsia="en-AU"/>
              </w:rPr>
            </w:pPr>
            <w:r w:rsidRPr="003830F8">
              <w:rPr>
                <w:rFonts w:cs="Arial"/>
                <w:color w:val="000000"/>
                <w:lang w:eastAsia="en-AU"/>
              </w:rPr>
              <w:t xml:space="preserve">   - Developer's Contribution</w:t>
            </w:r>
          </w:p>
        </w:tc>
        <w:tc>
          <w:tcPr>
            <w:tcW w:w="1276" w:type="dxa"/>
            <w:shd w:val="clear" w:color="auto" w:fill="auto"/>
            <w:noWrap/>
            <w:vAlign w:val="bottom"/>
            <w:hideMark/>
          </w:tcPr>
          <w:p w14:paraId="78F314DB"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207407E7"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1E5FE397"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8" w:type="dxa"/>
            <w:shd w:val="clear" w:color="auto" w:fill="auto"/>
            <w:noWrap/>
            <w:vAlign w:val="bottom"/>
            <w:hideMark/>
          </w:tcPr>
          <w:p w14:paraId="5FAAD3F2"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3791DEAE"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72188509"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1134" w:type="dxa"/>
            <w:shd w:val="clear" w:color="auto" w:fill="auto"/>
            <w:noWrap/>
            <w:vAlign w:val="bottom"/>
            <w:hideMark/>
          </w:tcPr>
          <w:p w14:paraId="31B4A394"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000000" w:fill="DDEBF7"/>
            <w:noWrap/>
            <w:vAlign w:val="bottom"/>
            <w:hideMark/>
          </w:tcPr>
          <w:p w14:paraId="79F44199"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r>
      <w:tr w:rsidR="00557BDA" w:rsidRPr="00CA2F37" w14:paraId="10A01567" w14:textId="77777777" w:rsidTr="00A04021">
        <w:trPr>
          <w:trHeight w:val="168"/>
        </w:trPr>
        <w:tc>
          <w:tcPr>
            <w:tcW w:w="2830" w:type="dxa"/>
            <w:shd w:val="clear" w:color="auto" w:fill="auto"/>
            <w:noWrap/>
            <w:vAlign w:val="bottom"/>
            <w:hideMark/>
          </w:tcPr>
          <w:p w14:paraId="6077AF59" w14:textId="77777777" w:rsidR="00557BDA" w:rsidRPr="003830F8" w:rsidRDefault="00557BDA" w:rsidP="00F65B9E">
            <w:pPr>
              <w:spacing w:after="0"/>
              <w:rPr>
                <w:rFonts w:cs="Arial"/>
                <w:color w:val="000000"/>
                <w:lang w:eastAsia="en-AU"/>
              </w:rPr>
            </w:pPr>
            <w:r w:rsidRPr="003830F8">
              <w:rPr>
                <w:rFonts w:cs="Arial"/>
                <w:color w:val="000000"/>
                <w:lang w:eastAsia="en-AU"/>
              </w:rPr>
              <w:t xml:space="preserve">   - Councils/Local Government</w:t>
            </w:r>
          </w:p>
        </w:tc>
        <w:tc>
          <w:tcPr>
            <w:tcW w:w="1276" w:type="dxa"/>
            <w:shd w:val="clear" w:color="auto" w:fill="auto"/>
            <w:noWrap/>
            <w:vAlign w:val="bottom"/>
            <w:hideMark/>
          </w:tcPr>
          <w:p w14:paraId="6A8ED47A"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047A42C9"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6160D32A"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8" w:type="dxa"/>
            <w:shd w:val="clear" w:color="auto" w:fill="auto"/>
            <w:noWrap/>
            <w:vAlign w:val="bottom"/>
            <w:hideMark/>
          </w:tcPr>
          <w:p w14:paraId="5A91CA4C"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260AAFDC"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03095422"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1134" w:type="dxa"/>
            <w:shd w:val="clear" w:color="auto" w:fill="auto"/>
            <w:noWrap/>
            <w:vAlign w:val="bottom"/>
            <w:hideMark/>
          </w:tcPr>
          <w:p w14:paraId="17ED3B3A"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000000" w:fill="DDEBF7"/>
            <w:noWrap/>
            <w:vAlign w:val="bottom"/>
            <w:hideMark/>
          </w:tcPr>
          <w:p w14:paraId="0305CD42"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r>
      <w:tr w:rsidR="00557BDA" w:rsidRPr="00CA2F37" w14:paraId="24DF250D" w14:textId="77777777" w:rsidTr="00A04021">
        <w:trPr>
          <w:trHeight w:val="229"/>
        </w:trPr>
        <w:tc>
          <w:tcPr>
            <w:tcW w:w="2830" w:type="dxa"/>
            <w:shd w:val="clear" w:color="auto" w:fill="auto"/>
            <w:noWrap/>
            <w:vAlign w:val="bottom"/>
            <w:hideMark/>
          </w:tcPr>
          <w:p w14:paraId="6861BB47" w14:textId="77777777" w:rsidR="00557BDA" w:rsidRPr="003830F8" w:rsidRDefault="00557BDA" w:rsidP="00F65B9E">
            <w:pPr>
              <w:spacing w:after="0"/>
              <w:rPr>
                <w:rFonts w:cs="Arial"/>
                <w:color w:val="000000"/>
                <w:lang w:eastAsia="en-AU"/>
              </w:rPr>
            </w:pPr>
            <w:r w:rsidRPr="003830F8">
              <w:rPr>
                <w:rFonts w:cs="Arial"/>
                <w:color w:val="000000"/>
                <w:lang w:eastAsia="en-AU"/>
              </w:rPr>
              <w:t xml:space="preserve">   - Other</w:t>
            </w:r>
          </w:p>
        </w:tc>
        <w:tc>
          <w:tcPr>
            <w:tcW w:w="1276" w:type="dxa"/>
            <w:shd w:val="clear" w:color="auto" w:fill="auto"/>
            <w:noWrap/>
            <w:vAlign w:val="bottom"/>
            <w:hideMark/>
          </w:tcPr>
          <w:p w14:paraId="085A7FBE"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12E3538C"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3608EC30"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8" w:type="dxa"/>
            <w:shd w:val="clear" w:color="auto" w:fill="auto"/>
            <w:noWrap/>
            <w:vAlign w:val="bottom"/>
            <w:hideMark/>
          </w:tcPr>
          <w:p w14:paraId="0F59CE79"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0352B40E"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auto" w:fill="auto"/>
            <w:noWrap/>
            <w:vAlign w:val="bottom"/>
            <w:hideMark/>
          </w:tcPr>
          <w:p w14:paraId="16D22420"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1134" w:type="dxa"/>
            <w:shd w:val="clear" w:color="auto" w:fill="auto"/>
            <w:noWrap/>
            <w:vAlign w:val="bottom"/>
            <w:hideMark/>
          </w:tcPr>
          <w:p w14:paraId="16C0AB75" w14:textId="77777777" w:rsidR="00557BDA" w:rsidRPr="003830F8" w:rsidRDefault="00557BDA" w:rsidP="00F65B9E">
            <w:pPr>
              <w:spacing w:after="0"/>
              <w:rPr>
                <w:rFonts w:cs="Arial"/>
                <w:i/>
                <w:iCs/>
                <w:color w:val="000000"/>
                <w:lang w:eastAsia="en-AU"/>
              </w:rPr>
            </w:pPr>
            <w:r w:rsidRPr="003830F8">
              <w:rPr>
                <w:rFonts w:cs="Arial"/>
                <w:i/>
                <w:iCs/>
                <w:color w:val="000000"/>
                <w:lang w:eastAsia="en-AU"/>
              </w:rPr>
              <w:t> </w:t>
            </w:r>
          </w:p>
        </w:tc>
        <w:tc>
          <w:tcPr>
            <w:tcW w:w="709" w:type="dxa"/>
            <w:shd w:val="clear" w:color="000000" w:fill="DDEBF7"/>
            <w:noWrap/>
            <w:vAlign w:val="bottom"/>
            <w:hideMark/>
          </w:tcPr>
          <w:p w14:paraId="787E6B16" w14:textId="77777777" w:rsidR="00557BDA" w:rsidRPr="003830F8" w:rsidRDefault="00557BDA" w:rsidP="00F65B9E">
            <w:pPr>
              <w:spacing w:after="0"/>
              <w:jc w:val="right"/>
              <w:rPr>
                <w:rFonts w:cs="Arial"/>
                <w:i/>
                <w:iCs/>
                <w:color w:val="000000"/>
                <w:lang w:eastAsia="en-AU"/>
              </w:rPr>
            </w:pPr>
            <w:r w:rsidRPr="003830F8">
              <w:rPr>
                <w:rFonts w:cs="Arial"/>
                <w:i/>
                <w:iCs/>
                <w:color w:val="000000"/>
                <w:lang w:eastAsia="en-AU"/>
              </w:rPr>
              <w:t xml:space="preserve">0.0 </w:t>
            </w:r>
          </w:p>
        </w:tc>
      </w:tr>
      <w:tr w:rsidR="00557BDA" w:rsidRPr="00CA2F37" w14:paraId="465A8279" w14:textId="77777777" w:rsidTr="00A04021">
        <w:trPr>
          <w:trHeight w:val="275"/>
        </w:trPr>
        <w:tc>
          <w:tcPr>
            <w:tcW w:w="2830" w:type="dxa"/>
            <w:shd w:val="clear" w:color="auto" w:fill="auto"/>
            <w:noWrap/>
            <w:vAlign w:val="bottom"/>
            <w:hideMark/>
          </w:tcPr>
          <w:p w14:paraId="1F9D3985" w14:textId="77777777" w:rsidR="00557BDA" w:rsidRPr="003830F8" w:rsidRDefault="00557BDA" w:rsidP="00F65B9E">
            <w:pPr>
              <w:spacing w:after="0"/>
              <w:rPr>
                <w:rFonts w:cs="Arial"/>
                <w:b/>
                <w:bCs/>
                <w:color w:val="44546A"/>
                <w:lang w:eastAsia="en-AU"/>
              </w:rPr>
            </w:pPr>
            <w:r w:rsidRPr="00CC3856">
              <w:rPr>
                <w:rFonts w:cstheme="minorBidi"/>
                <w:b/>
                <w:bCs/>
              </w:rPr>
              <w:t>Total Capital Funding available</w:t>
            </w:r>
          </w:p>
        </w:tc>
        <w:tc>
          <w:tcPr>
            <w:tcW w:w="1276" w:type="dxa"/>
            <w:shd w:val="clear" w:color="000000" w:fill="BDD7EE"/>
            <w:noWrap/>
            <w:vAlign w:val="bottom"/>
            <w:hideMark/>
          </w:tcPr>
          <w:p w14:paraId="6DB455F7"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3A52DCD7"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17EF048A"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8" w:type="dxa"/>
            <w:shd w:val="clear" w:color="000000" w:fill="BDD7EE"/>
            <w:noWrap/>
            <w:vAlign w:val="bottom"/>
            <w:hideMark/>
          </w:tcPr>
          <w:p w14:paraId="478DF335"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2BB80043"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4CEED32B"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1134" w:type="dxa"/>
            <w:shd w:val="clear" w:color="000000" w:fill="BDD7EE"/>
            <w:noWrap/>
            <w:vAlign w:val="bottom"/>
            <w:hideMark/>
          </w:tcPr>
          <w:p w14:paraId="012807BE"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BDD7EE"/>
            <w:noWrap/>
            <w:vAlign w:val="bottom"/>
            <w:hideMark/>
          </w:tcPr>
          <w:p w14:paraId="77BDC5CF" w14:textId="77777777" w:rsidR="00557BDA" w:rsidRPr="00ED2749" w:rsidRDefault="00557BDA" w:rsidP="00F65B9E">
            <w:pPr>
              <w:spacing w:after="0"/>
              <w:jc w:val="right"/>
              <w:rPr>
                <w:rFonts w:cstheme="minorBidi"/>
                <w:b/>
                <w:bCs/>
              </w:rPr>
            </w:pPr>
            <w:r w:rsidRPr="00ED2749">
              <w:rPr>
                <w:rFonts w:cstheme="minorBidi"/>
                <w:b/>
                <w:bCs/>
              </w:rPr>
              <w:t xml:space="preserve">0.0 </w:t>
            </w:r>
          </w:p>
        </w:tc>
      </w:tr>
      <w:tr w:rsidR="00557BDA" w:rsidRPr="00CA2F37" w14:paraId="1D711224" w14:textId="77777777" w:rsidTr="00A04021">
        <w:trPr>
          <w:trHeight w:val="127"/>
        </w:trPr>
        <w:tc>
          <w:tcPr>
            <w:tcW w:w="2830" w:type="dxa"/>
            <w:shd w:val="clear" w:color="auto" w:fill="auto"/>
            <w:noWrap/>
            <w:vAlign w:val="bottom"/>
            <w:hideMark/>
          </w:tcPr>
          <w:p w14:paraId="194C2D1B"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276" w:type="dxa"/>
            <w:shd w:val="clear" w:color="auto" w:fill="auto"/>
            <w:noWrap/>
            <w:vAlign w:val="bottom"/>
            <w:hideMark/>
          </w:tcPr>
          <w:p w14:paraId="1A6B33C9"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1DAE6ABB"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47415110"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8" w:type="dxa"/>
            <w:shd w:val="clear" w:color="auto" w:fill="auto"/>
            <w:noWrap/>
            <w:vAlign w:val="bottom"/>
            <w:hideMark/>
          </w:tcPr>
          <w:p w14:paraId="2FCFB771"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4EBD41B7"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auto" w:fill="auto"/>
            <w:noWrap/>
            <w:vAlign w:val="bottom"/>
            <w:hideMark/>
          </w:tcPr>
          <w:p w14:paraId="4D8EF740"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1134" w:type="dxa"/>
            <w:shd w:val="clear" w:color="auto" w:fill="auto"/>
            <w:noWrap/>
            <w:vAlign w:val="bottom"/>
            <w:hideMark/>
          </w:tcPr>
          <w:p w14:paraId="00B03010"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c>
          <w:tcPr>
            <w:tcW w:w="709" w:type="dxa"/>
            <w:shd w:val="clear" w:color="000000" w:fill="DDEBF7"/>
            <w:noWrap/>
            <w:vAlign w:val="bottom"/>
            <w:hideMark/>
          </w:tcPr>
          <w:p w14:paraId="0230992D" w14:textId="77777777" w:rsidR="00557BDA" w:rsidRPr="003830F8" w:rsidRDefault="00557BDA" w:rsidP="00F65B9E">
            <w:pPr>
              <w:spacing w:after="0"/>
              <w:rPr>
                <w:rFonts w:cs="Arial"/>
                <w:color w:val="000000"/>
                <w:lang w:eastAsia="en-AU"/>
              </w:rPr>
            </w:pPr>
            <w:r w:rsidRPr="003830F8">
              <w:rPr>
                <w:rFonts w:cs="Arial"/>
                <w:color w:val="000000"/>
                <w:lang w:eastAsia="en-AU"/>
              </w:rPr>
              <w:t> </w:t>
            </w:r>
          </w:p>
        </w:tc>
      </w:tr>
      <w:tr w:rsidR="00557BDA" w:rsidRPr="00CA2F37" w14:paraId="682188CD" w14:textId="77777777" w:rsidTr="00A04021">
        <w:trPr>
          <w:trHeight w:val="183"/>
        </w:trPr>
        <w:tc>
          <w:tcPr>
            <w:tcW w:w="2830" w:type="dxa"/>
            <w:shd w:val="clear" w:color="auto" w:fill="auto"/>
            <w:noWrap/>
            <w:vAlign w:val="bottom"/>
            <w:hideMark/>
          </w:tcPr>
          <w:p w14:paraId="15D1B64C" w14:textId="77777777" w:rsidR="00557BDA" w:rsidRPr="00CC3856" w:rsidRDefault="00557BDA" w:rsidP="00F65B9E">
            <w:pPr>
              <w:spacing w:after="0"/>
              <w:rPr>
                <w:rFonts w:cstheme="minorBidi"/>
                <w:b/>
                <w:bCs/>
              </w:rPr>
            </w:pPr>
            <w:r w:rsidRPr="00CC3856">
              <w:rPr>
                <w:rFonts w:cstheme="minorBidi"/>
                <w:b/>
                <w:bCs/>
              </w:rPr>
              <w:t>Capital Surplus/(Shortfall)</w:t>
            </w:r>
          </w:p>
        </w:tc>
        <w:tc>
          <w:tcPr>
            <w:tcW w:w="1276" w:type="dxa"/>
            <w:shd w:val="clear" w:color="000000" w:fill="2F75B5"/>
            <w:noWrap/>
            <w:vAlign w:val="bottom"/>
            <w:hideMark/>
          </w:tcPr>
          <w:p w14:paraId="294B4A2E"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2F75B5"/>
            <w:noWrap/>
            <w:vAlign w:val="bottom"/>
            <w:hideMark/>
          </w:tcPr>
          <w:p w14:paraId="48698A42"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2F75B5"/>
            <w:noWrap/>
            <w:vAlign w:val="bottom"/>
            <w:hideMark/>
          </w:tcPr>
          <w:p w14:paraId="13E9E95F"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8" w:type="dxa"/>
            <w:shd w:val="clear" w:color="000000" w:fill="2F75B5"/>
            <w:noWrap/>
            <w:vAlign w:val="bottom"/>
            <w:hideMark/>
          </w:tcPr>
          <w:p w14:paraId="0FAAA626"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2F75B5"/>
            <w:noWrap/>
            <w:vAlign w:val="bottom"/>
            <w:hideMark/>
          </w:tcPr>
          <w:p w14:paraId="20B4C1F8"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2F75B5"/>
            <w:noWrap/>
            <w:vAlign w:val="bottom"/>
            <w:hideMark/>
          </w:tcPr>
          <w:p w14:paraId="5182097B"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1134" w:type="dxa"/>
            <w:shd w:val="clear" w:color="000000" w:fill="2F75B5"/>
            <w:noWrap/>
            <w:vAlign w:val="bottom"/>
            <w:hideMark/>
          </w:tcPr>
          <w:p w14:paraId="04B28AFB" w14:textId="77777777" w:rsidR="00557BDA" w:rsidRPr="00ED2749" w:rsidRDefault="00557BDA" w:rsidP="00F65B9E">
            <w:pPr>
              <w:spacing w:after="0"/>
              <w:jc w:val="right"/>
              <w:rPr>
                <w:rFonts w:cstheme="minorBidi"/>
                <w:b/>
                <w:bCs/>
              </w:rPr>
            </w:pPr>
            <w:r w:rsidRPr="00ED2749">
              <w:rPr>
                <w:rFonts w:cstheme="minorBidi"/>
                <w:b/>
                <w:bCs/>
              </w:rPr>
              <w:t xml:space="preserve">0.0 </w:t>
            </w:r>
          </w:p>
        </w:tc>
        <w:tc>
          <w:tcPr>
            <w:tcW w:w="709" w:type="dxa"/>
            <w:shd w:val="clear" w:color="000000" w:fill="2F75B5"/>
            <w:noWrap/>
            <w:vAlign w:val="bottom"/>
            <w:hideMark/>
          </w:tcPr>
          <w:p w14:paraId="508A63BF" w14:textId="77777777" w:rsidR="00557BDA" w:rsidRPr="00ED2749" w:rsidRDefault="00557BDA" w:rsidP="00F65B9E">
            <w:pPr>
              <w:spacing w:after="0"/>
              <w:jc w:val="right"/>
              <w:rPr>
                <w:rFonts w:cstheme="minorBidi"/>
                <w:b/>
                <w:bCs/>
              </w:rPr>
            </w:pPr>
            <w:r w:rsidRPr="00ED2749">
              <w:rPr>
                <w:rFonts w:cstheme="minorBidi"/>
                <w:b/>
                <w:bCs/>
              </w:rPr>
              <w:t xml:space="preserve">0.0 </w:t>
            </w:r>
          </w:p>
        </w:tc>
      </w:tr>
      <w:tr w:rsidR="00557BDA" w:rsidRPr="00CA2F37" w14:paraId="6A81AD8B" w14:textId="77777777" w:rsidTr="00A04021">
        <w:trPr>
          <w:trHeight w:val="227"/>
        </w:trPr>
        <w:tc>
          <w:tcPr>
            <w:tcW w:w="2830" w:type="dxa"/>
            <w:shd w:val="clear" w:color="auto" w:fill="auto"/>
            <w:noWrap/>
            <w:vAlign w:val="bottom"/>
            <w:hideMark/>
          </w:tcPr>
          <w:p w14:paraId="698A0852" w14:textId="77777777" w:rsidR="00557BDA" w:rsidRPr="003830F8" w:rsidRDefault="00557BDA" w:rsidP="00F65B9E">
            <w:pPr>
              <w:spacing w:after="0"/>
              <w:jc w:val="right"/>
              <w:rPr>
                <w:rFonts w:cs="Arial"/>
                <w:b/>
                <w:bCs/>
                <w:color w:val="000000"/>
                <w:lang w:eastAsia="en-AU"/>
              </w:rPr>
            </w:pPr>
          </w:p>
        </w:tc>
        <w:tc>
          <w:tcPr>
            <w:tcW w:w="1276" w:type="dxa"/>
            <w:shd w:val="clear" w:color="auto" w:fill="auto"/>
            <w:noWrap/>
            <w:vAlign w:val="bottom"/>
            <w:hideMark/>
          </w:tcPr>
          <w:p w14:paraId="6F6E288C" w14:textId="77777777" w:rsidR="00557BDA" w:rsidRPr="003830F8" w:rsidRDefault="00557BDA" w:rsidP="00F65B9E">
            <w:pPr>
              <w:spacing w:after="0"/>
              <w:rPr>
                <w:rFonts w:cs="Arial"/>
                <w:lang w:eastAsia="en-AU"/>
              </w:rPr>
            </w:pPr>
          </w:p>
        </w:tc>
        <w:tc>
          <w:tcPr>
            <w:tcW w:w="709" w:type="dxa"/>
            <w:shd w:val="clear" w:color="auto" w:fill="auto"/>
            <w:noWrap/>
            <w:vAlign w:val="bottom"/>
            <w:hideMark/>
          </w:tcPr>
          <w:p w14:paraId="70167F3D" w14:textId="77777777" w:rsidR="00557BDA" w:rsidRPr="003830F8" w:rsidRDefault="00557BDA" w:rsidP="00F65B9E">
            <w:pPr>
              <w:spacing w:after="0"/>
              <w:rPr>
                <w:rFonts w:cs="Arial"/>
                <w:lang w:eastAsia="en-AU"/>
              </w:rPr>
            </w:pPr>
          </w:p>
        </w:tc>
        <w:tc>
          <w:tcPr>
            <w:tcW w:w="709" w:type="dxa"/>
            <w:shd w:val="clear" w:color="auto" w:fill="auto"/>
            <w:noWrap/>
            <w:vAlign w:val="bottom"/>
            <w:hideMark/>
          </w:tcPr>
          <w:p w14:paraId="2A1C3515" w14:textId="77777777" w:rsidR="00557BDA" w:rsidRPr="003830F8" w:rsidRDefault="00557BDA" w:rsidP="00F65B9E">
            <w:pPr>
              <w:spacing w:after="0"/>
              <w:rPr>
                <w:rFonts w:cs="Arial"/>
                <w:lang w:eastAsia="en-AU"/>
              </w:rPr>
            </w:pPr>
          </w:p>
        </w:tc>
        <w:tc>
          <w:tcPr>
            <w:tcW w:w="708" w:type="dxa"/>
            <w:shd w:val="clear" w:color="auto" w:fill="auto"/>
            <w:noWrap/>
            <w:vAlign w:val="bottom"/>
            <w:hideMark/>
          </w:tcPr>
          <w:p w14:paraId="172D2C17" w14:textId="77777777" w:rsidR="00557BDA" w:rsidRPr="003830F8" w:rsidRDefault="00557BDA" w:rsidP="00F65B9E">
            <w:pPr>
              <w:spacing w:after="0"/>
              <w:rPr>
                <w:rFonts w:cs="Arial"/>
                <w:lang w:eastAsia="en-AU"/>
              </w:rPr>
            </w:pPr>
          </w:p>
        </w:tc>
        <w:tc>
          <w:tcPr>
            <w:tcW w:w="709" w:type="dxa"/>
            <w:shd w:val="clear" w:color="auto" w:fill="auto"/>
            <w:noWrap/>
            <w:vAlign w:val="bottom"/>
            <w:hideMark/>
          </w:tcPr>
          <w:p w14:paraId="3B013071" w14:textId="77777777" w:rsidR="00557BDA" w:rsidRPr="003830F8" w:rsidRDefault="00557BDA" w:rsidP="00F65B9E">
            <w:pPr>
              <w:spacing w:after="0"/>
              <w:rPr>
                <w:rFonts w:cs="Arial"/>
                <w:lang w:eastAsia="en-AU"/>
              </w:rPr>
            </w:pPr>
          </w:p>
        </w:tc>
        <w:tc>
          <w:tcPr>
            <w:tcW w:w="709" w:type="dxa"/>
            <w:shd w:val="clear" w:color="auto" w:fill="auto"/>
            <w:noWrap/>
            <w:vAlign w:val="bottom"/>
            <w:hideMark/>
          </w:tcPr>
          <w:p w14:paraId="37AC40D5" w14:textId="77777777" w:rsidR="00557BDA" w:rsidRPr="003830F8" w:rsidRDefault="00557BDA" w:rsidP="00F65B9E">
            <w:pPr>
              <w:spacing w:after="0"/>
              <w:rPr>
                <w:rFonts w:cs="Arial"/>
                <w:lang w:eastAsia="en-AU"/>
              </w:rPr>
            </w:pPr>
          </w:p>
        </w:tc>
        <w:tc>
          <w:tcPr>
            <w:tcW w:w="1134" w:type="dxa"/>
            <w:shd w:val="clear" w:color="auto" w:fill="auto"/>
            <w:noWrap/>
            <w:vAlign w:val="bottom"/>
            <w:hideMark/>
          </w:tcPr>
          <w:p w14:paraId="664006CA" w14:textId="77777777" w:rsidR="00557BDA" w:rsidRPr="003830F8" w:rsidRDefault="00557BDA" w:rsidP="00F65B9E">
            <w:pPr>
              <w:spacing w:after="0"/>
              <w:rPr>
                <w:rFonts w:cs="Arial"/>
                <w:lang w:eastAsia="en-AU"/>
              </w:rPr>
            </w:pPr>
          </w:p>
        </w:tc>
        <w:tc>
          <w:tcPr>
            <w:tcW w:w="709" w:type="dxa"/>
            <w:shd w:val="clear" w:color="auto" w:fill="auto"/>
            <w:noWrap/>
            <w:vAlign w:val="bottom"/>
            <w:hideMark/>
          </w:tcPr>
          <w:p w14:paraId="4151644D" w14:textId="77777777" w:rsidR="00557BDA" w:rsidRPr="003830F8" w:rsidRDefault="00557BDA" w:rsidP="00F65B9E">
            <w:pPr>
              <w:spacing w:after="0"/>
              <w:rPr>
                <w:rFonts w:cs="Arial"/>
                <w:lang w:eastAsia="en-AU"/>
              </w:rPr>
            </w:pPr>
          </w:p>
        </w:tc>
      </w:tr>
      <w:tr w:rsidR="00557BDA" w:rsidRPr="00CA2F37" w14:paraId="016C3D9E" w14:textId="77777777" w:rsidTr="00A04021">
        <w:trPr>
          <w:trHeight w:val="205"/>
        </w:trPr>
        <w:tc>
          <w:tcPr>
            <w:tcW w:w="2830" w:type="dxa"/>
            <w:shd w:val="clear" w:color="auto" w:fill="auto"/>
            <w:noWrap/>
            <w:vAlign w:val="bottom"/>
            <w:hideMark/>
          </w:tcPr>
          <w:p w14:paraId="0BEBA9F5" w14:textId="77777777" w:rsidR="00557BDA" w:rsidRPr="003830F8" w:rsidRDefault="00557BDA" w:rsidP="00F65B9E">
            <w:pPr>
              <w:spacing w:after="0"/>
              <w:rPr>
                <w:rFonts w:cs="Arial"/>
                <w:b/>
                <w:bCs/>
                <w:color w:val="44546A"/>
                <w:lang w:eastAsia="en-AU"/>
              </w:rPr>
            </w:pPr>
            <w:proofErr w:type="spellStart"/>
            <w:r w:rsidRPr="00CC3856">
              <w:rPr>
                <w:rFonts w:cstheme="minorBidi"/>
                <w:b/>
                <w:bCs/>
              </w:rPr>
              <w:t>Totex</w:t>
            </w:r>
            <w:proofErr w:type="spellEnd"/>
            <w:r w:rsidRPr="00CC3856">
              <w:rPr>
                <w:rFonts w:cstheme="minorBidi"/>
                <w:b/>
                <w:bCs/>
              </w:rPr>
              <w:t xml:space="preserve"> Surplus/(Shortfall</w:t>
            </w:r>
            <w:r w:rsidRPr="003830F8">
              <w:rPr>
                <w:rFonts w:cs="Arial"/>
                <w:b/>
                <w:bCs/>
                <w:color w:val="44546A"/>
                <w:lang w:eastAsia="en-AU"/>
              </w:rPr>
              <w:t>)</w:t>
            </w:r>
          </w:p>
        </w:tc>
        <w:tc>
          <w:tcPr>
            <w:tcW w:w="1276" w:type="dxa"/>
            <w:shd w:val="clear" w:color="000000" w:fill="000000"/>
            <w:noWrap/>
            <w:vAlign w:val="bottom"/>
            <w:hideMark/>
          </w:tcPr>
          <w:p w14:paraId="6AE3C42A" w14:textId="77777777" w:rsidR="00557BDA" w:rsidRPr="003830F8" w:rsidRDefault="00557BDA" w:rsidP="00F65B9E">
            <w:pPr>
              <w:spacing w:after="0"/>
              <w:jc w:val="right"/>
              <w:rPr>
                <w:rFonts w:cs="Arial"/>
                <w:b/>
                <w:bCs/>
                <w:color w:val="FFFFFF"/>
                <w:lang w:eastAsia="en-AU"/>
              </w:rPr>
            </w:pPr>
            <w:r w:rsidRPr="003830F8">
              <w:rPr>
                <w:rFonts w:cs="Arial"/>
                <w:b/>
                <w:bCs/>
                <w:color w:val="FFFFFF"/>
                <w:lang w:eastAsia="en-AU"/>
              </w:rPr>
              <w:t xml:space="preserve">0.0 </w:t>
            </w:r>
          </w:p>
        </w:tc>
        <w:tc>
          <w:tcPr>
            <w:tcW w:w="709" w:type="dxa"/>
            <w:shd w:val="clear" w:color="000000" w:fill="000000"/>
            <w:noWrap/>
            <w:vAlign w:val="bottom"/>
            <w:hideMark/>
          </w:tcPr>
          <w:p w14:paraId="3EE966E2" w14:textId="77777777" w:rsidR="00557BDA" w:rsidRPr="003830F8" w:rsidRDefault="00557BDA" w:rsidP="00F65B9E">
            <w:pPr>
              <w:spacing w:after="0"/>
              <w:jc w:val="right"/>
              <w:rPr>
                <w:rFonts w:cs="Arial"/>
                <w:b/>
                <w:bCs/>
                <w:color w:val="FFFFFF"/>
                <w:lang w:eastAsia="en-AU"/>
              </w:rPr>
            </w:pPr>
            <w:r w:rsidRPr="003830F8">
              <w:rPr>
                <w:rFonts w:cs="Arial"/>
                <w:b/>
                <w:bCs/>
                <w:color w:val="FFFFFF"/>
                <w:lang w:eastAsia="en-AU"/>
              </w:rPr>
              <w:t xml:space="preserve">0.0 </w:t>
            </w:r>
          </w:p>
        </w:tc>
        <w:tc>
          <w:tcPr>
            <w:tcW w:w="709" w:type="dxa"/>
            <w:shd w:val="clear" w:color="000000" w:fill="000000"/>
            <w:noWrap/>
            <w:vAlign w:val="bottom"/>
            <w:hideMark/>
          </w:tcPr>
          <w:p w14:paraId="1B1CCE09" w14:textId="77777777" w:rsidR="00557BDA" w:rsidRPr="003830F8" w:rsidRDefault="00557BDA" w:rsidP="00F65B9E">
            <w:pPr>
              <w:spacing w:after="0"/>
              <w:jc w:val="right"/>
              <w:rPr>
                <w:rFonts w:cs="Arial"/>
                <w:b/>
                <w:bCs/>
                <w:color w:val="FFFFFF"/>
                <w:lang w:eastAsia="en-AU"/>
              </w:rPr>
            </w:pPr>
            <w:r w:rsidRPr="003830F8">
              <w:rPr>
                <w:rFonts w:cs="Arial"/>
                <w:b/>
                <w:bCs/>
                <w:color w:val="FFFFFF"/>
                <w:lang w:eastAsia="en-AU"/>
              </w:rPr>
              <w:t xml:space="preserve">0.0 </w:t>
            </w:r>
          </w:p>
        </w:tc>
        <w:tc>
          <w:tcPr>
            <w:tcW w:w="708" w:type="dxa"/>
            <w:shd w:val="clear" w:color="000000" w:fill="000000"/>
            <w:noWrap/>
            <w:vAlign w:val="bottom"/>
            <w:hideMark/>
          </w:tcPr>
          <w:p w14:paraId="3B18F242" w14:textId="77777777" w:rsidR="00557BDA" w:rsidRPr="003830F8" w:rsidRDefault="00557BDA" w:rsidP="00F65B9E">
            <w:pPr>
              <w:spacing w:after="0"/>
              <w:jc w:val="right"/>
              <w:rPr>
                <w:rFonts w:cs="Arial"/>
                <w:b/>
                <w:bCs/>
                <w:color w:val="FFFFFF"/>
                <w:lang w:eastAsia="en-AU"/>
              </w:rPr>
            </w:pPr>
            <w:r w:rsidRPr="003830F8">
              <w:rPr>
                <w:rFonts w:cs="Arial"/>
                <w:b/>
                <w:bCs/>
                <w:color w:val="FFFFFF"/>
                <w:lang w:eastAsia="en-AU"/>
              </w:rPr>
              <w:t xml:space="preserve">0.0 </w:t>
            </w:r>
          </w:p>
        </w:tc>
        <w:tc>
          <w:tcPr>
            <w:tcW w:w="709" w:type="dxa"/>
            <w:shd w:val="clear" w:color="000000" w:fill="000000"/>
            <w:noWrap/>
            <w:vAlign w:val="bottom"/>
            <w:hideMark/>
          </w:tcPr>
          <w:p w14:paraId="4712904A" w14:textId="77777777" w:rsidR="00557BDA" w:rsidRPr="003830F8" w:rsidRDefault="00557BDA" w:rsidP="00F65B9E">
            <w:pPr>
              <w:spacing w:after="0"/>
              <w:jc w:val="right"/>
              <w:rPr>
                <w:rFonts w:cs="Arial"/>
                <w:b/>
                <w:bCs/>
                <w:color w:val="FFFFFF"/>
                <w:lang w:eastAsia="en-AU"/>
              </w:rPr>
            </w:pPr>
            <w:r w:rsidRPr="003830F8">
              <w:rPr>
                <w:rFonts w:cs="Arial"/>
                <w:b/>
                <w:bCs/>
                <w:color w:val="FFFFFF"/>
                <w:lang w:eastAsia="en-AU"/>
              </w:rPr>
              <w:t xml:space="preserve">0.0 </w:t>
            </w:r>
          </w:p>
        </w:tc>
        <w:tc>
          <w:tcPr>
            <w:tcW w:w="709" w:type="dxa"/>
            <w:shd w:val="clear" w:color="000000" w:fill="000000"/>
            <w:noWrap/>
            <w:vAlign w:val="bottom"/>
            <w:hideMark/>
          </w:tcPr>
          <w:p w14:paraId="2E363735" w14:textId="77777777" w:rsidR="00557BDA" w:rsidRPr="003830F8" w:rsidRDefault="00557BDA" w:rsidP="00F65B9E">
            <w:pPr>
              <w:spacing w:after="0"/>
              <w:jc w:val="right"/>
              <w:rPr>
                <w:rFonts w:cs="Arial"/>
                <w:b/>
                <w:bCs/>
                <w:color w:val="FFFFFF"/>
                <w:lang w:eastAsia="en-AU"/>
              </w:rPr>
            </w:pPr>
            <w:r w:rsidRPr="003830F8">
              <w:rPr>
                <w:rFonts w:cs="Arial"/>
                <w:b/>
                <w:bCs/>
                <w:color w:val="FFFFFF"/>
                <w:lang w:eastAsia="en-AU"/>
              </w:rPr>
              <w:t xml:space="preserve">0.0 </w:t>
            </w:r>
          </w:p>
        </w:tc>
        <w:tc>
          <w:tcPr>
            <w:tcW w:w="1134" w:type="dxa"/>
            <w:shd w:val="clear" w:color="000000" w:fill="000000"/>
            <w:noWrap/>
            <w:vAlign w:val="bottom"/>
            <w:hideMark/>
          </w:tcPr>
          <w:p w14:paraId="70F0BB4D" w14:textId="77777777" w:rsidR="00557BDA" w:rsidRPr="003830F8" w:rsidRDefault="00557BDA" w:rsidP="00F65B9E">
            <w:pPr>
              <w:spacing w:after="0"/>
              <w:jc w:val="right"/>
              <w:rPr>
                <w:rFonts w:cs="Arial"/>
                <w:b/>
                <w:bCs/>
                <w:color w:val="FFFFFF"/>
                <w:lang w:eastAsia="en-AU"/>
              </w:rPr>
            </w:pPr>
            <w:r w:rsidRPr="003830F8">
              <w:rPr>
                <w:rFonts w:cs="Arial"/>
                <w:b/>
                <w:bCs/>
                <w:color w:val="FFFFFF"/>
                <w:lang w:eastAsia="en-AU"/>
              </w:rPr>
              <w:t xml:space="preserve">0.0 </w:t>
            </w:r>
          </w:p>
        </w:tc>
        <w:tc>
          <w:tcPr>
            <w:tcW w:w="709" w:type="dxa"/>
            <w:shd w:val="clear" w:color="000000" w:fill="000000"/>
            <w:noWrap/>
            <w:vAlign w:val="bottom"/>
            <w:hideMark/>
          </w:tcPr>
          <w:p w14:paraId="5E4E6B03" w14:textId="77777777" w:rsidR="00557BDA" w:rsidRPr="003830F8" w:rsidRDefault="00557BDA" w:rsidP="00F65B9E">
            <w:pPr>
              <w:spacing w:after="0"/>
              <w:jc w:val="right"/>
              <w:rPr>
                <w:rFonts w:cs="Arial"/>
                <w:b/>
                <w:bCs/>
                <w:color w:val="FFFFFF"/>
                <w:lang w:eastAsia="en-AU"/>
              </w:rPr>
            </w:pPr>
            <w:r w:rsidRPr="003830F8">
              <w:rPr>
                <w:rFonts w:cs="Arial"/>
                <w:b/>
                <w:bCs/>
                <w:color w:val="FFFFFF"/>
                <w:lang w:eastAsia="en-AU"/>
              </w:rPr>
              <w:t xml:space="preserve">0.0 </w:t>
            </w:r>
          </w:p>
        </w:tc>
      </w:tr>
    </w:tbl>
    <w:p w14:paraId="30847C9D" w14:textId="77777777" w:rsidR="00557BDA" w:rsidRDefault="00557BDA" w:rsidP="00557BDA">
      <w:pPr>
        <w:spacing w:before="60" w:after="120"/>
        <w:rPr>
          <w:rFonts w:cs="Arial"/>
          <w:b/>
        </w:rPr>
      </w:pPr>
      <w:r w:rsidRPr="001030BC">
        <w:rPr>
          <w:rFonts w:cs="Arial"/>
          <w:b/>
        </w:rPr>
        <w:t>Funding requested</w:t>
      </w:r>
      <w:r>
        <w:rPr>
          <w:rFonts w:cs="Arial"/>
          <w:b/>
        </w:rPr>
        <w:t>:</w:t>
      </w:r>
    </w:p>
    <w:p w14:paraId="65AD5EF0" w14:textId="77777777" w:rsidR="00557BDA" w:rsidRDefault="00557BDA" w:rsidP="00557BDA">
      <w:pPr>
        <w:rPr>
          <w:rFonts w:cs="Arial"/>
        </w:rPr>
      </w:pPr>
      <w:r>
        <w:rPr>
          <w:rFonts w:cs="Arial"/>
        </w:rPr>
        <w:t>&lt;Text&gt;</w:t>
      </w:r>
    </w:p>
    <w:p w14:paraId="4720029A" w14:textId="77777777" w:rsidR="00557BDA" w:rsidRPr="00A04021" w:rsidRDefault="00557BDA" w:rsidP="00A04021">
      <w:pPr>
        <w:pStyle w:val="Heading2"/>
      </w:pPr>
      <w:bookmarkStart w:id="63" w:name="_Toc86829307"/>
      <w:bookmarkStart w:id="64" w:name="_Toc95861591"/>
      <w:bookmarkStart w:id="65" w:name="_Toc109743816"/>
      <w:r w:rsidRPr="00A04021">
        <w:t>Financial sustainability</w:t>
      </w:r>
      <w:bookmarkEnd w:id="63"/>
      <w:bookmarkEnd w:id="64"/>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557BDA" w14:paraId="0B85BFD9" w14:textId="77777777" w:rsidTr="00F65B9E">
        <w:trPr>
          <w:trHeight w:val="358"/>
        </w:trPr>
        <w:tc>
          <w:tcPr>
            <w:tcW w:w="9212" w:type="dxa"/>
            <w:shd w:val="clear" w:color="auto" w:fill="D9E8ED"/>
          </w:tcPr>
          <w:p w14:paraId="3210B533" w14:textId="77777777" w:rsidR="00557BDA" w:rsidRPr="00ED2749" w:rsidRDefault="00557BDA" w:rsidP="00F65B9E">
            <w:pPr>
              <w:pStyle w:val="Quote"/>
              <w:rPr>
                <w:rFonts w:asciiTheme="minorHAnsi" w:hAnsiTheme="minorHAnsi"/>
                <w:b w:val="0"/>
                <w:bCs/>
                <w:sz w:val="20"/>
                <w:szCs w:val="20"/>
              </w:rPr>
            </w:pPr>
            <w:r w:rsidRPr="00ED2749">
              <w:rPr>
                <w:rFonts w:asciiTheme="minorHAnsi" w:hAnsiTheme="minorHAnsi"/>
                <w:b w:val="0"/>
                <w:bCs/>
                <w:sz w:val="20"/>
                <w:szCs w:val="20"/>
              </w:rPr>
              <w:t xml:space="preserve">FBC &amp; Light FBC: </w:t>
            </w:r>
          </w:p>
          <w:p w14:paraId="4604248B" w14:textId="77777777" w:rsidR="00557BDA" w:rsidRPr="00A04021" w:rsidRDefault="00557BDA" w:rsidP="00A04021">
            <w:pPr>
              <w:pStyle w:val="ListParagraph"/>
              <w:numPr>
                <w:ilvl w:val="0"/>
                <w:numId w:val="29"/>
              </w:numPr>
              <w:spacing w:after="160" w:line="259" w:lineRule="auto"/>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Describe what considerations have been made to ensure this project is financially sustainable?</w:t>
            </w:r>
          </w:p>
          <w:p w14:paraId="589C9ED2" w14:textId="11ED16F3" w:rsidR="00557BDA" w:rsidRPr="00A04021" w:rsidRDefault="00557BDA" w:rsidP="00F65B9E">
            <w:pPr>
              <w:pStyle w:val="ListParagraph"/>
              <w:numPr>
                <w:ilvl w:val="0"/>
                <w:numId w:val="29"/>
              </w:numPr>
              <w:spacing w:after="160" w:line="259" w:lineRule="auto"/>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lastRenderedPageBreak/>
              <w:t xml:space="preserve">What options have been considered to reduce or offset ongoing operational cost? How is this reflected in section 4.2?  </w:t>
            </w:r>
          </w:p>
        </w:tc>
      </w:tr>
    </w:tbl>
    <w:p w14:paraId="251DAE57" w14:textId="77777777" w:rsidR="00557BDA" w:rsidRDefault="00557BDA" w:rsidP="00557BDA">
      <w:pPr>
        <w:rPr>
          <w:rFonts w:cs="Arial"/>
          <w:szCs w:val="22"/>
        </w:rPr>
      </w:pPr>
      <w:r w:rsidRPr="000A138F">
        <w:rPr>
          <w:rFonts w:cs="Arial"/>
          <w:szCs w:val="22"/>
        </w:rPr>
        <w:lastRenderedPageBreak/>
        <w:t>&lt;Text&gt;</w:t>
      </w:r>
    </w:p>
    <w:p w14:paraId="0D0979ED" w14:textId="77777777" w:rsidR="00A04021" w:rsidRPr="00ED2749" w:rsidRDefault="00A04021" w:rsidP="00A04021">
      <w:pPr>
        <w:pStyle w:val="Heading1"/>
      </w:pPr>
      <w:bookmarkStart w:id="66" w:name="_Toc11750950"/>
      <w:bookmarkStart w:id="67" w:name="_Toc17131089"/>
      <w:bookmarkStart w:id="68" w:name="_Toc86829308"/>
      <w:bookmarkStart w:id="69" w:name="_Toc95861592"/>
      <w:bookmarkStart w:id="70" w:name="_Toc109743817"/>
      <w:r w:rsidRPr="00ED2749">
        <w:lastRenderedPageBreak/>
        <w:t>Commercial analysis</w:t>
      </w:r>
      <w:bookmarkEnd w:id="66"/>
      <w:bookmarkEnd w:id="67"/>
      <w:bookmarkEnd w:id="68"/>
      <w:bookmarkEnd w:id="69"/>
      <w:bookmarkEnd w:id="70"/>
    </w:p>
    <w:p w14:paraId="3F9730FF" w14:textId="77777777" w:rsidR="00A04021" w:rsidRPr="00ED2749" w:rsidRDefault="00A04021" w:rsidP="00A04021">
      <w:pPr>
        <w:pStyle w:val="Heading2"/>
      </w:pPr>
      <w:bookmarkStart w:id="71" w:name="_Toc11750951"/>
      <w:bookmarkStart w:id="72" w:name="_Toc17131090"/>
      <w:bookmarkStart w:id="73" w:name="_Toc86829309"/>
      <w:bookmarkStart w:id="74" w:name="_Toc95861593"/>
      <w:bookmarkStart w:id="75" w:name="_Toc109743818"/>
      <w:r w:rsidRPr="00ED2749">
        <w:t>Procurement strategy</w:t>
      </w:r>
      <w:bookmarkEnd w:id="71"/>
      <w:bookmarkEnd w:id="72"/>
      <w:bookmarkEnd w:id="73"/>
      <w:bookmarkEnd w:id="74"/>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rsidRPr="00ED2749" w14:paraId="5DD4A76B" w14:textId="77777777" w:rsidTr="00F65B9E">
        <w:trPr>
          <w:trHeight w:val="4909"/>
        </w:trPr>
        <w:tc>
          <w:tcPr>
            <w:tcW w:w="9212" w:type="dxa"/>
            <w:shd w:val="clear" w:color="auto" w:fill="D9E8ED"/>
          </w:tcPr>
          <w:p w14:paraId="263F6D72" w14:textId="77777777" w:rsidR="00A04021" w:rsidRPr="00ED2749" w:rsidRDefault="00A04021" w:rsidP="00F65B9E">
            <w:pPr>
              <w:pStyle w:val="Quote"/>
              <w:spacing w:after="0"/>
              <w:rPr>
                <w:rFonts w:asciiTheme="minorHAnsi" w:hAnsiTheme="minorHAnsi"/>
                <w:b w:val="0"/>
                <w:bCs/>
                <w:sz w:val="20"/>
                <w:szCs w:val="20"/>
              </w:rPr>
            </w:pPr>
            <w:r w:rsidRPr="00ED2749">
              <w:rPr>
                <w:rFonts w:asciiTheme="minorHAnsi" w:hAnsiTheme="minorHAnsi"/>
                <w:b w:val="0"/>
                <w:bCs/>
                <w:sz w:val="20"/>
                <w:szCs w:val="20"/>
              </w:rPr>
              <w:t xml:space="preserve">SBC: This section is not mandatory. </w:t>
            </w:r>
          </w:p>
          <w:p w14:paraId="6A567AD7" w14:textId="77777777" w:rsidR="00A04021" w:rsidRPr="00ED2749" w:rsidRDefault="00A04021" w:rsidP="00F65B9E">
            <w:pPr>
              <w:pStyle w:val="Quote"/>
              <w:spacing w:after="0"/>
              <w:rPr>
                <w:rFonts w:asciiTheme="minorHAnsi" w:hAnsiTheme="minorHAnsi"/>
                <w:b w:val="0"/>
                <w:bCs/>
                <w:sz w:val="20"/>
                <w:szCs w:val="20"/>
              </w:rPr>
            </w:pPr>
            <w:r w:rsidRPr="00ED2749">
              <w:rPr>
                <w:rFonts w:asciiTheme="minorHAnsi" w:hAnsiTheme="minorHAnsi"/>
                <w:b w:val="0"/>
                <w:bCs/>
                <w:sz w:val="20"/>
                <w:szCs w:val="20"/>
              </w:rPr>
              <w:t>FBC &amp; Light FBC: Prepare a procurement strategy including the following:</w:t>
            </w:r>
          </w:p>
          <w:p w14:paraId="12B36E70"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Approved contract budget and/or pre-tender estimate</w:t>
            </w:r>
          </w:p>
          <w:p w14:paraId="08A07A7C"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Procurement program(s)</w:t>
            </w:r>
          </w:p>
          <w:p w14:paraId="0F879894" w14:textId="6A6E933E"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High</w:t>
            </w:r>
            <w:r w:rsidR="00CA62E0">
              <w:rPr>
                <w:rFonts w:eastAsia="Times New Roman" w:cs="Times New Roman"/>
                <w:bCs/>
                <w:iCs/>
                <w:color w:val="002664"/>
                <w:kern w:val="0"/>
                <w:lang w:eastAsia="en-US"/>
              </w:rPr>
              <w:t>-</w:t>
            </w:r>
            <w:r w:rsidRPr="00A04021">
              <w:rPr>
                <w:rFonts w:eastAsia="Times New Roman" w:cs="Times New Roman"/>
                <w:bCs/>
                <w:iCs/>
                <w:color w:val="002664"/>
                <w:kern w:val="0"/>
                <w:lang w:eastAsia="en-US"/>
              </w:rPr>
              <w:t>level scope of the sourcing requirements</w:t>
            </w:r>
          </w:p>
          <w:p w14:paraId="5FF51BB6"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Preliminary commercial risk profile</w:t>
            </w:r>
          </w:p>
          <w:p w14:paraId="59350CED"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Internal and external analysis conducted for the goods, works or services to be procured</w:t>
            </w:r>
          </w:p>
          <w:p w14:paraId="633DCAF2"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Implications of environmental, safety, communications and other influencing factors</w:t>
            </w:r>
          </w:p>
          <w:p w14:paraId="549F8080"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Approved project delivery strategy, developed in accordance with the TfNSW Procurement Strategy (where applicable explain SME, Aboriginal participation and other policy compliance)</w:t>
            </w:r>
          </w:p>
          <w:p w14:paraId="06119F7F"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Assess risks and how they should be balanced between supplier and purchaser</w:t>
            </w:r>
          </w:p>
          <w:p w14:paraId="6D207B50"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Determine the best procurement strategy to meet the program outcomes</w:t>
            </w:r>
          </w:p>
          <w:p w14:paraId="1227A467"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Include a completed Implementation Statement (IS) as required by infrastructure NSW. Further advice in completing an IS can be obtained from Commercial Services Branch in the Infrastructure and Place division.</w:t>
            </w:r>
          </w:p>
          <w:p w14:paraId="15DAAC1B"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 xml:space="preserve">For large and complex infrastructure projects, consider the default procurement practices outlined in the </w:t>
            </w:r>
            <w:hyperlink r:id="rId37" w:history="1">
              <w:r w:rsidRPr="00A04021">
                <w:rPr>
                  <w:rFonts w:eastAsia="Times New Roman" w:cs="Times New Roman"/>
                  <w:bCs/>
                  <w:iCs/>
                  <w:color w:val="002664"/>
                  <w:kern w:val="0"/>
                  <w:lang w:eastAsia="en-US"/>
                </w:rPr>
                <w:t>Infrastructure Procurement Framework</w:t>
              </w:r>
            </w:hyperlink>
            <w:r w:rsidRPr="00A04021">
              <w:rPr>
                <w:rFonts w:eastAsia="Times New Roman" w:cs="Times New Roman"/>
                <w:bCs/>
                <w:iCs/>
                <w:color w:val="002664"/>
                <w:kern w:val="0"/>
                <w:lang w:eastAsia="en-US"/>
              </w:rPr>
              <w:t xml:space="preserve"> during Business Case development and incorporate the proposed approach to packaging, contracting and procurement (the Delivery Strategy) in the FBC before the decision to proceed with the project is made by the NSW Government. Where it is proposed that a practice is not to be applied, reasons must be submitted for approval in writing to the Deputy Secretary of the responsible agency.</w:t>
            </w:r>
          </w:p>
          <w:p w14:paraId="0109537E" w14:textId="77777777" w:rsidR="00A04021" w:rsidRPr="00ED2749" w:rsidRDefault="00A04021" w:rsidP="00F65B9E">
            <w:pPr>
              <w:pStyle w:val="Quote"/>
              <w:spacing w:after="0"/>
              <w:rPr>
                <w:rFonts w:asciiTheme="minorHAnsi" w:hAnsiTheme="minorHAnsi"/>
                <w:b w:val="0"/>
                <w:bCs/>
                <w:sz w:val="20"/>
                <w:szCs w:val="20"/>
              </w:rPr>
            </w:pPr>
            <w:r w:rsidRPr="00ED2749">
              <w:rPr>
                <w:rFonts w:asciiTheme="minorHAnsi" w:hAnsiTheme="minorHAnsi"/>
                <w:b w:val="0"/>
                <w:bCs/>
                <w:i/>
                <w:sz w:val="20"/>
                <w:szCs w:val="20"/>
              </w:rPr>
              <w:t xml:space="preserve"> Attachment: Provide a procurement plan as an attachment to the business case.</w:t>
            </w:r>
          </w:p>
        </w:tc>
      </w:tr>
    </w:tbl>
    <w:p w14:paraId="422798E0" w14:textId="77777777" w:rsidR="00A04021" w:rsidRDefault="00A04021" w:rsidP="00A04021">
      <w:pPr>
        <w:rPr>
          <w:rFonts w:cs="Arial"/>
        </w:rPr>
      </w:pPr>
      <w:bookmarkStart w:id="76" w:name="_Toc11846011"/>
      <w:r>
        <w:rPr>
          <w:rFonts w:cs="Arial"/>
        </w:rPr>
        <w:t>&lt;Text&gt;</w:t>
      </w:r>
    </w:p>
    <w:p w14:paraId="0420A8FD" w14:textId="77777777" w:rsidR="00A04021" w:rsidRDefault="00A04021" w:rsidP="0002492F">
      <w:pPr>
        <w:spacing w:after="120"/>
        <w:rPr>
          <w:rFonts w:cs="Arial"/>
          <w:b/>
        </w:rPr>
      </w:pPr>
      <w:r w:rsidRPr="00D90569">
        <w:rPr>
          <w:rFonts w:cs="Arial"/>
          <w:b/>
        </w:rPr>
        <w:t>Technical requirements</w:t>
      </w:r>
      <w:bookmarkEnd w:id="76"/>
      <w:r>
        <w:rPr>
          <w:rFonts w:cs="Arial"/>
          <w:b/>
        </w:rPr>
        <w:t>:</w:t>
      </w:r>
      <w:bookmarkStart w:id="77" w:name="_Toc11846012"/>
      <w:r>
        <w:rPr>
          <w:rFonts w:cs="Arial"/>
          <w:b/>
        </w:rPr>
        <w:t xml:space="preserve"> </w:t>
      </w:r>
    </w:p>
    <w:p w14:paraId="73FF9CB1" w14:textId="77777777" w:rsidR="00A04021" w:rsidRPr="000906C2" w:rsidRDefault="00A04021" w:rsidP="0002492F">
      <w:pPr>
        <w:spacing w:after="120"/>
        <w:rPr>
          <w:rFonts w:cs="Arial"/>
          <w:b/>
        </w:rPr>
      </w:pPr>
      <w:r>
        <w:rPr>
          <w:rFonts w:cs="Arial"/>
        </w:rPr>
        <w:t>&lt;Text&gt;</w:t>
      </w:r>
    </w:p>
    <w:p w14:paraId="302B27A4" w14:textId="77777777" w:rsidR="00A04021" w:rsidRDefault="00A04021" w:rsidP="0002492F">
      <w:pPr>
        <w:spacing w:after="120"/>
        <w:rPr>
          <w:rFonts w:cs="Arial"/>
          <w:b/>
        </w:rPr>
      </w:pPr>
      <w:r w:rsidRPr="00D90569">
        <w:rPr>
          <w:rFonts w:cs="Arial"/>
          <w:b/>
        </w:rPr>
        <w:t>P</w:t>
      </w:r>
      <w:r>
        <w:rPr>
          <w:rFonts w:cs="Arial"/>
          <w:b/>
        </w:rPr>
        <w:t xml:space="preserve">rocurement options: </w:t>
      </w:r>
    </w:p>
    <w:p w14:paraId="029C8371" w14:textId="77777777" w:rsidR="00A04021" w:rsidRPr="000906C2" w:rsidRDefault="00A04021" w:rsidP="0002492F">
      <w:pPr>
        <w:spacing w:after="120"/>
        <w:rPr>
          <w:rFonts w:cs="Arial"/>
          <w:b/>
        </w:rPr>
      </w:pPr>
      <w:r>
        <w:rPr>
          <w:rFonts w:cs="Arial"/>
        </w:rPr>
        <w:t>&lt;Text&gt;</w:t>
      </w:r>
    </w:p>
    <w:p w14:paraId="496B36C1" w14:textId="77777777" w:rsidR="00A04021" w:rsidRDefault="00A04021" w:rsidP="0002492F">
      <w:pPr>
        <w:spacing w:after="120"/>
        <w:rPr>
          <w:rFonts w:cs="Arial"/>
          <w:b/>
        </w:rPr>
      </w:pPr>
      <w:r>
        <w:rPr>
          <w:rFonts w:cs="Arial"/>
          <w:b/>
        </w:rPr>
        <w:t xml:space="preserve">Preferred strategy: </w:t>
      </w:r>
    </w:p>
    <w:p w14:paraId="31206681" w14:textId="77777777" w:rsidR="00A04021" w:rsidRPr="000906C2" w:rsidRDefault="00A04021" w:rsidP="0002492F">
      <w:pPr>
        <w:spacing w:after="120"/>
        <w:rPr>
          <w:rFonts w:cs="Arial"/>
          <w:b/>
        </w:rPr>
      </w:pPr>
      <w:r>
        <w:rPr>
          <w:rFonts w:cs="Arial"/>
        </w:rPr>
        <w:t>&lt;Text&gt;</w:t>
      </w:r>
    </w:p>
    <w:p w14:paraId="43092BEB" w14:textId="77777777" w:rsidR="00A04021" w:rsidRDefault="00A04021" w:rsidP="0002492F">
      <w:pPr>
        <w:spacing w:after="120"/>
        <w:rPr>
          <w:rFonts w:cs="Arial"/>
          <w:b/>
        </w:rPr>
      </w:pPr>
      <w:r>
        <w:rPr>
          <w:rFonts w:cs="Arial"/>
          <w:b/>
        </w:rPr>
        <w:t>Tender process:</w:t>
      </w:r>
      <w:r w:rsidRPr="00D90569">
        <w:rPr>
          <w:rFonts w:cs="Arial"/>
          <w:b/>
        </w:rPr>
        <w:t xml:space="preserve"> </w:t>
      </w:r>
    </w:p>
    <w:p w14:paraId="51E6B408" w14:textId="77777777" w:rsidR="00A04021" w:rsidRPr="000906C2" w:rsidRDefault="00A04021" w:rsidP="0002492F">
      <w:pPr>
        <w:spacing w:after="120"/>
        <w:rPr>
          <w:rFonts w:cs="Arial"/>
          <w:b/>
        </w:rPr>
      </w:pPr>
      <w:r>
        <w:rPr>
          <w:rFonts w:cs="Arial"/>
        </w:rPr>
        <w:t>&lt;Text&gt;</w:t>
      </w:r>
    </w:p>
    <w:p w14:paraId="1A9572B2" w14:textId="77777777" w:rsidR="00A04021" w:rsidRDefault="00A04021" w:rsidP="0002492F">
      <w:pPr>
        <w:spacing w:after="120"/>
        <w:rPr>
          <w:rFonts w:cs="Arial"/>
          <w:b/>
        </w:rPr>
      </w:pPr>
      <w:r w:rsidRPr="00A94295">
        <w:rPr>
          <w:rFonts w:cs="Arial"/>
          <w:b/>
        </w:rPr>
        <w:t>Potential contractual issues</w:t>
      </w:r>
      <w:bookmarkEnd w:id="77"/>
      <w:r w:rsidRPr="00A94295">
        <w:rPr>
          <w:rFonts w:cs="Arial"/>
          <w:b/>
        </w:rPr>
        <w:t xml:space="preserve">: </w:t>
      </w:r>
    </w:p>
    <w:p w14:paraId="725DDDB1" w14:textId="77777777" w:rsidR="00A04021" w:rsidRDefault="00A04021" w:rsidP="0002492F">
      <w:pPr>
        <w:spacing w:after="120"/>
        <w:rPr>
          <w:rFonts w:cs="Arial"/>
        </w:rPr>
      </w:pPr>
      <w:r w:rsidRPr="00604C39">
        <w:rPr>
          <w:rFonts w:cs="Arial"/>
        </w:rPr>
        <w:t>&lt;Text&gt;</w:t>
      </w:r>
    </w:p>
    <w:p w14:paraId="1B476D3D" w14:textId="77777777" w:rsidR="00A04021" w:rsidRPr="00ED2749" w:rsidRDefault="00A04021" w:rsidP="00A04021">
      <w:pPr>
        <w:pStyle w:val="Heading1"/>
      </w:pPr>
      <w:bookmarkStart w:id="78" w:name="_Toc11750952"/>
      <w:bookmarkStart w:id="79" w:name="_Toc17131091"/>
      <w:bookmarkStart w:id="80" w:name="_Toc86829310"/>
      <w:bookmarkStart w:id="81" w:name="_Toc95861594"/>
      <w:bookmarkStart w:id="82" w:name="_Toc109743819"/>
      <w:r w:rsidRPr="00ED2749">
        <w:lastRenderedPageBreak/>
        <w:t>Management analysis</w:t>
      </w:r>
      <w:bookmarkEnd w:id="78"/>
      <w:bookmarkEnd w:id="79"/>
      <w:bookmarkEnd w:id="80"/>
      <w:bookmarkEnd w:id="81"/>
      <w:bookmarkEnd w:id="82"/>
    </w:p>
    <w:p w14:paraId="1E3681B9" w14:textId="77777777" w:rsidR="00A04021" w:rsidRPr="00ED2749" w:rsidRDefault="00A04021" w:rsidP="00A04021">
      <w:pPr>
        <w:pStyle w:val="Heading2"/>
      </w:pPr>
      <w:bookmarkStart w:id="83" w:name="_Toc11750953"/>
      <w:bookmarkStart w:id="84" w:name="_Toc17131092"/>
      <w:bookmarkStart w:id="85" w:name="_Toc86829311"/>
      <w:bookmarkStart w:id="86" w:name="_Toc95861595"/>
      <w:bookmarkStart w:id="87" w:name="_Toc109743820"/>
      <w:r w:rsidRPr="00ED2749">
        <w:t>Governance framework</w:t>
      </w:r>
      <w:bookmarkEnd w:id="83"/>
      <w:bookmarkEnd w:id="84"/>
      <w:bookmarkEnd w:id="85"/>
      <w:bookmarkEnd w:id="86"/>
      <w:bookmarkEnd w:id="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14:paraId="3D657C3E" w14:textId="77777777" w:rsidTr="00F65B9E">
        <w:trPr>
          <w:trHeight w:val="358"/>
        </w:trPr>
        <w:tc>
          <w:tcPr>
            <w:tcW w:w="9212" w:type="dxa"/>
            <w:shd w:val="clear" w:color="auto" w:fill="D9E8ED"/>
          </w:tcPr>
          <w:p w14:paraId="2C1B5167" w14:textId="77777777" w:rsidR="00A04021" w:rsidRPr="00ED2749" w:rsidRDefault="00A04021" w:rsidP="00F65B9E">
            <w:pPr>
              <w:pStyle w:val="Quote"/>
              <w:rPr>
                <w:rFonts w:asciiTheme="minorHAnsi" w:hAnsiTheme="minorHAnsi"/>
                <w:b w:val="0"/>
                <w:bCs/>
                <w:sz w:val="20"/>
                <w:szCs w:val="20"/>
              </w:rPr>
            </w:pPr>
            <w:r w:rsidRPr="00ED2749">
              <w:rPr>
                <w:rFonts w:asciiTheme="minorHAnsi" w:hAnsiTheme="minorHAnsi"/>
                <w:b w:val="0"/>
                <w:bCs/>
                <w:sz w:val="20"/>
                <w:szCs w:val="20"/>
              </w:rPr>
              <w:t>SBC &amp; Light FBC: Clearly describe the governance arrangements for implementing the proposal including:</w:t>
            </w:r>
          </w:p>
          <w:p w14:paraId="2F0EA2ED"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Governance structure</w:t>
            </w:r>
          </w:p>
          <w:p w14:paraId="5F8D3503"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Project management structure</w:t>
            </w:r>
          </w:p>
          <w:p w14:paraId="4737A8E7"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Project reporting, monitoring and evaluation arrangements</w:t>
            </w:r>
          </w:p>
          <w:p w14:paraId="3D578693"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Any other supporting assurance arrangements</w:t>
            </w:r>
          </w:p>
          <w:p w14:paraId="61D29B61" w14:textId="77777777" w:rsidR="00A04021" w:rsidRPr="00A04021" w:rsidRDefault="00A04021" w:rsidP="00A04021">
            <w:pPr>
              <w:pStyle w:val="ListParagraph"/>
              <w:numPr>
                <w:ilvl w:val="0"/>
                <w:numId w:val="29"/>
              </w:numPr>
              <w:spacing w:before="60" w:after="120"/>
              <w:ind w:leftChars="0"/>
              <w:rPr>
                <w:rFonts w:eastAsia="Times New Roman" w:cs="Times New Roman"/>
                <w:bCs/>
                <w:iCs/>
                <w:color w:val="002664"/>
                <w:kern w:val="0"/>
                <w:lang w:eastAsia="en-US"/>
              </w:rPr>
            </w:pPr>
            <w:r w:rsidRPr="00A04021">
              <w:rPr>
                <w:rFonts w:eastAsia="Times New Roman" w:cs="Times New Roman"/>
                <w:bCs/>
                <w:iCs/>
                <w:color w:val="002664"/>
                <w:kern w:val="0"/>
                <w:lang w:eastAsia="en-US"/>
              </w:rPr>
              <w:t>Governance plan.</w:t>
            </w:r>
          </w:p>
          <w:p w14:paraId="679FBA3E" w14:textId="77777777" w:rsidR="00A04021" w:rsidRPr="00ED2749" w:rsidRDefault="00A04021" w:rsidP="00F65B9E">
            <w:pPr>
              <w:pStyle w:val="Quote"/>
              <w:rPr>
                <w:rFonts w:asciiTheme="minorHAnsi" w:hAnsiTheme="minorHAnsi"/>
                <w:b w:val="0"/>
                <w:bCs/>
                <w:sz w:val="20"/>
                <w:szCs w:val="20"/>
              </w:rPr>
            </w:pPr>
            <w:r w:rsidRPr="00ED2749">
              <w:rPr>
                <w:rFonts w:asciiTheme="minorHAnsi" w:hAnsiTheme="minorHAnsi"/>
                <w:b w:val="0"/>
                <w:bCs/>
                <w:sz w:val="20"/>
                <w:szCs w:val="20"/>
              </w:rPr>
              <w:t xml:space="preserve">FBC: Revisit and update the details entered in the SBC. </w:t>
            </w:r>
          </w:p>
          <w:p w14:paraId="75B8CCD7" w14:textId="77777777" w:rsidR="00A04021" w:rsidRPr="00ED2749" w:rsidRDefault="00A04021" w:rsidP="00F65B9E">
            <w:pPr>
              <w:rPr>
                <w:bCs/>
              </w:rPr>
            </w:pPr>
            <w:r w:rsidRPr="00ED2749">
              <w:rPr>
                <w:bCs/>
                <w:color w:val="002060"/>
              </w:rPr>
              <w:t xml:space="preserve">For HPHR projects, refer to INSW </w:t>
            </w:r>
            <w:hyperlink r:id="rId38" w:history="1">
              <w:r w:rsidRPr="00ED2749">
                <w:rPr>
                  <w:rStyle w:val="Hyperlink"/>
                  <w:bCs/>
                </w:rPr>
                <w:t>Oversight Framework</w:t>
              </w:r>
            </w:hyperlink>
            <w:r w:rsidRPr="00ED2749">
              <w:rPr>
                <w:bCs/>
                <w:color w:val="auto"/>
              </w:rPr>
              <w:t xml:space="preserve"> </w:t>
            </w:r>
            <w:r w:rsidRPr="00ED2749">
              <w:rPr>
                <w:bCs/>
                <w:color w:val="002060"/>
              </w:rPr>
              <w:t>and</w:t>
            </w:r>
            <w:r w:rsidRPr="00ED2749">
              <w:rPr>
                <w:bCs/>
                <w:color w:val="auto"/>
              </w:rPr>
              <w:t xml:space="preserve"> </w:t>
            </w:r>
            <w:hyperlink r:id="rId39" w:history="1">
              <w:r w:rsidRPr="00ED2749">
                <w:rPr>
                  <w:rStyle w:val="Hyperlink"/>
                  <w:bCs/>
                </w:rPr>
                <w:t>Oversight Framework Guide</w:t>
              </w:r>
            </w:hyperlink>
            <w:r w:rsidRPr="00ED2749">
              <w:rPr>
                <w:bCs/>
                <w:color w:val="002060"/>
              </w:rPr>
              <w:t xml:space="preserve"> and address the minimum requirements regarding the role of Governance Groups and decision making in establishing effective project oversight. </w:t>
            </w:r>
          </w:p>
          <w:p w14:paraId="4D9738A9" w14:textId="77777777" w:rsidR="00A04021" w:rsidRPr="00367422" w:rsidRDefault="00A04021" w:rsidP="00F65B9E">
            <w:pPr>
              <w:pStyle w:val="Quote"/>
              <w:rPr>
                <w:b w:val="0"/>
                <w:i/>
                <w:iCs w:val="0"/>
                <w:color w:val="FFFFFF"/>
                <w:sz w:val="18"/>
                <w:szCs w:val="18"/>
              </w:rPr>
            </w:pPr>
            <w:r w:rsidRPr="00ED2749">
              <w:rPr>
                <w:rFonts w:asciiTheme="minorHAnsi" w:hAnsiTheme="minorHAnsi"/>
                <w:b w:val="0"/>
                <w:bCs/>
                <w:i/>
                <w:sz w:val="20"/>
                <w:szCs w:val="20"/>
              </w:rPr>
              <w:t>Note: Project management systems are currently being reviewed and consolidated across the Transport cluster as part of the Evolving Transport reforms. The results of these changes will be included, once they are completed, in subsequent versions of the business case template.</w:t>
            </w:r>
          </w:p>
        </w:tc>
      </w:tr>
    </w:tbl>
    <w:p w14:paraId="795C2FFC" w14:textId="77777777" w:rsidR="00A04021" w:rsidRPr="00145442" w:rsidRDefault="00A04021" w:rsidP="00A04021">
      <w:pPr>
        <w:rPr>
          <w:rFonts w:cs="Arial"/>
        </w:rPr>
      </w:pPr>
      <w:r>
        <w:rPr>
          <w:rFonts w:cs="Arial"/>
        </w:rPr>
        <w:t>&lt;Text&gt;</w:t>
      </w:r>
    </w:p>
    <w:tbl>
      <w:tblPr>
        <w:tblStyle w:val="ListTable2-Accent1"/>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3683"/>
        <w:gridCol w:w="4021"/>
      </w:tblGrid>
      <w:tr w:rsidR="00A04021" w:rsidRPr="00ED2749" w14:paraId="62EF2446" w14:textId="77777777" w:rsidTr="00E021BB">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3683" w:type="dxa"/>
            <w:shd w:val="clear" w:color="auto" w:fill="002664"/>
          </w:tcPr>
          <w:p w14:paraId="60A9D21A" w14:textId="77777777" w:rsidR="00A04021" w:rsidRPr="00A04021" w:rsidRDefault="00A04021" w:rsidP="00F65B9E">
            <w:pPr>
              <w:pStyle w:val="TableHeaderText"/>
              <w:ind w:left="0"/>
              <w:jc w:val="center"/>
              <w:rPr>
                <w:rStyle w:val="SubtleEmphasis"/>
                <w:rFonts w:asciiTheme="minorHAnsi" w:hAnsiTheme="minorHAnsi"/>
                <w:i w:val="0"/>
                <w:iCs w:val="0"/>
                <w:color w:val="FFFFFF" w:themeColor="background1"/>
                <w:szCs w:val="22"/>
              </w:rPr>
            </w:pPr>
            <w:r w:rsidRPr="00A04021">
              <w:rPr>
                <w:rStyle w:val="SubtleEmphasis"/>
                <w:rFonts w:asciiTheme="minorHAnsi" w:hAnsiTheme="minorHAnsi"/>
                <w:i w:val="0"/>
                <w:iCs w:val="0"/>
                <w:color w:val="FFFFFF" w:themeColor="background1"/>
                <w:szCs w:val="22"/>
              </w:rPr>
              <w:t>Roles</w:t>
            </w:r>
          </w:p>
        </w:tc>
        <w:tc>
          <w:tcPr>
            <w:tcW w:w="4021" w:type="dxa"/>
            <w:shd w:val="clear" w:color="auto" w:fill="002664"/>
          </w:tcPr>
          <w:p w14:paraId="6DEE1D83" w14:textId="77777777" w:rsidR="00A04021" w:rsidRPr="00A04021" w:rsidRDefault="00A04021" w:rsidP="00F65B9E">
            <w:pPr>
              <w:pStyle w:val="TableHeaderText"/>
              <w:ind w:left="0"/>
              <w:jc w:val="center"/>
              <w:cnfStyle w:val="100000000000" w:firstRow="1" w:lastRow="0" w:firstColumn="0" w:lastColumn="0" w:oddVBand="0" w:evenVBand="0" w:oddHBand="0" w:evenHBand="0" w:firstRowFirstColumn="0" w:firstRowLastColumn="0" w:lastRowFirstColumn="0" w:lastRowLastColumn="0"/>
              <w:rPr>
                <w:rStyle w:val="SubtleEmphasis"/>
                <w:rFonts w:asciiTheme="minorHAnsi" w:hAnsiTheme="minorHAnsi"/>
                <w:i w:val="0"/>
                <w:iCs w:val="0"/>
                <w:color w:val="FFFFFF" w:themeColor="background1"/>
                <w:szCs w:val="22"/>
              </w:rPr>
            </w:pPr>
            <w:r w:rsidRPr="00A04021">
              <w:rPr>
                <w:rStyle w:val="SubtleEmphasis"/>
                <w:rFonts w:asciiTheme="minorHAnsi" w:hAnsiTheme="minorHAnsi"/>
                <w:i w:val="0"/>
                <w:iCs w:val="0"/>
                <w:color w:val="FFFFFF" w:themeColor="background1"/>
                <w:szCs w:val="22"/>
              </w:rPr>
              <w:t>Responsibilities</w:t>
            </w:r>
          </w:p>
        </w:tc>
      </w:tr>
      <w:tr w:rsidR="00A04021" w:rsidRPr="00ED2749" w14:paraId="00BC08C7" w14:textId="77777777" w:rsidTr="00E021BB">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704" w:type="dxa"/>
            <w:gridSpan w:val="2"/>
            <w:shd w:val="clear" w:color="auto" w:fill="auto"/>
          </w:tcPr>
          <w:p w14:paraId="0B4F6AAC" w14:textId="77777777" w:rsidR="00A04021" w:rsidRPr="00ED2749" w:rsidRDefault="00A04021" w:rsidP="00F65B9E">
            <w:pPr>
              <w:pStyle w:val="TableBodyText"/>
              <w:rPr>
                <w:rStyle w:val="SubtleEmphasis"/>
                <w:rFonts w:asciiTheme="minorHAnsi" w:eastAsiaTheme="minorHAnsi" w:hAnsiTheme="minorHAnsi"/>
                <w:b w:val="0"/>
                <w:i w:val="0"/>
                <w:iCs w:val="0"/>
                <w:color w:val="000000"/>
                <w:sz w:val="20"/>
                <w:szCs w:val="20"/>
                <w14:textFill>
                  <w14:solidFill>
                    <w14:srgbClr w14:val="000000">
                      <w14:lumMod w14:val="50000"/>
                    </w14:srgbClr>
                  </w14:solidFill>
                </w14:textFill>
              </w:rPr>
            </w:pPr>
            <w:r w:rsidRPr="00ED2749">
              <w:rPr>
                <w:rStyle w:val="SubtleEmphasis"/>
                <w:rFonts w:asciiTheme="minorHAnsi" w:eastAsiaTheme="minorHAnsi" w:hAnsiTheme="minorHAnsi"/>
                <w:i w:val="0"/>
                <w:iCs w:val="0"/>
                <w:color w:val="000000"/>
                <w:sz w:val="20"/>
                <w:szCs w:val="20"/>
                <w14:textFill>
                  <w14:solidFill>
                    <w14:srgbClr w14:val="000000">
                      <w14:lumMod w14:val="50000"/>
                    </w14:srgbClr>
                  </w14:solidFill>
                </w14:textFill>
              </w:rPr>
              <w:t xml:space="preserve">Governance arrangements </w:t>
            </w:r>
          </w:p>
        </w:tc>
      </w:tr>
      <w:tr w:rsidR="00A04021" w:rsidRPr="00ED2749" w14:paraId="1E6CF58B" w14:textId="77777777" w:rsidTr="00E021BB">
        <w:trPr>
          <w:trHeight w:val="195"/>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tcPr>
          <w:p w14:paraId="48A967ED" w14:textId="77777777" w:rsidR="00A04021" w:rsidRPr="00ED2749" w:rsidRDefault="00A04021" w:rsidP="00F65B9E">
            <w:pPr>
              <w:pStyle w:val="TableBodyText"/>
              <w:rPr>
                <w:rStyle w:val="SubtleEmphasis"/>
                <w:rFonts w:asciiTheme="minorHAnsi" w:eastAsiaTheme="minorHAnsi" w:hAnsiTheme="minorHAnsi"/>
                <w:b w:val="0"/>
                <w:i w:val="0"/>
                <w:iCs w:val="0"/>
                <w:color w:val="000000"/>
                <w:sz w:val="20"/>
                <w:szCs w:val="20"/>
                <w14:textFill>
                  <w14:solidFill>
                    <w14:srgbClr w14:val="000000">
                      <w14:lumMod w14:val="50000"/>
                    </w14:srgbClr>
                  </w14:solidFill>
                </w14:textFill>
              </w:rPr>
            </w:pPr>
          </w:p>
        </w:tc>
        <w:tc>
          <w:tcPr>
            <w:tcW w:w="4021" w:type="dxa"/>
            <w:shd w:val="clear" w:color="auto" w:fill="auto"/>
          </w:tcPr>
          <w:p w14:paraId="2604BA54" w14:textId="77777777" w:rsidR="00A04021" w:rsidRPr="00ED2749"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Style w:val="SubtleEmphasis"/>
                <w:rFonts w:asciiTheme="minorHAnsi" w:eastAsiaTheme="minorHAnsi" w:hAnsiTheme="minorHAnsi"/>
                <w:i w:val="0"/>
                <w:iCs w:val="0"/>
                <w:color w:val="000000"/>
                <w:sz w:val="20"/>
                <w:szCs w:val="20"/>
                <w14:textFill>
                  <w14:solidFill>
                    <w14:srgbClr w14:val="000000">
                      <w14:lumMod w14:val="50000"/>
                    </w14:srgbClr>
                  </w14:solidFill>
                </w14:textFill>
              </w:rPr>
            </w:pPr>
          </w:p>
        </w:tc>
      </w:tr>
      <w:tr w:rsidR="00A04021" w:rsidRPr="00ED2749" w14:paraId="1404DA06" w14:textId="77777777" w:rsidTr="00E021BB">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7704" w:type="dxa"/>
            <w:gridSpan w:val="2"/>
            <w:shd w:val="clear" w:color="auto" w:fill="auto"/>
          </w:tcPr>
          <w:p w14:paraId="5514A4D8" w14:textId="77777777" w:rsidR="00A04021" w:rsidRPr="00ED2749" w:rsidRDefault="00A04021" w:rsidP="00F65B9E">
            <w:pPr>
              <w:pStyle w:val="TableBodyText"/>
              <w:rPr>
                <w:rStyle w:val="SubtleEmphasis"/>
                <w:rFonts w:asciiTheme="minorHAnsi" w:eastAsiaTheme="minorHAnsi" w:hAnsiTheme="minorHAnsi"/>
                <w:b w:val="0"/>
                <w:i w:val="0"/>
                <w:iCs w:val="0"/>
                <w:color w:val="000000"/>
                <w:sz w:val="20"/>
                <w:szCs w:val="20"/>
                <w14:textFill>
                  <w14:solidFill>
                    <w14:srgbClr w14:val="000000">
                      <w14:lumMod w14:val="50000"/>
                    </w14:srgbClr>
                  </w14:solidFill>
                </w14:textFill>
              </w:rPr>
            </w:pPr>
            <w:r w:rsidRPr="00ED2749">
              <w:rPr>
                <w:rStyle w:val="SubtleEmphasis"/>
                <w:rFonts w:asciiTheme="minorHAnsi" w:eastAsiaTheme="minorHAnsi" w:hAnsiTheme="minorHAnsi"/>
                <w:i w:val="0"/>
                <w:iCs w:val="0"/>
                <w:color w:val="000000"/>
                <w:sz w:val="20"/>
                <w:szCs w:val="20"/>
                <w14:textFill>
                  <w14:solidFill>
                    <w14:srgbClr w14:val="000000">
                      <w14:lumMod w14:val="50000"/>
                    </w14:srgbClr>
                  </w14:solidFill>
                </w14:textFill>
              </w:rPr>
              <w:t>Project management arrangements</w:t>
            </w:r>
          </w:p>
        </w:tc>
      </w:tr>
      <w:tr w:rsidR="00A04021" w:rsidRPr="00ED2749" w14:paraId="6E8D463F" w14:textId="77777777" w:rsidTr="00E021BB">
        <w:trPr>
          <w:trHeight w:val="211"/>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tcPr>
          <w:p w14:paraId="192CCCB5" w14:textId="77777777" w:rsidR="00A04021" w:rsidRPr="00ED2749" w:rsidRDefault="00A04021" w:rsidP="00F65B9E">
            <w:pPr>
              <w:pStyle w:val="TableBodyText"/>
              <w:rPr>
                <w:rStyle w:val="SubtleEmphasis"/>
                <w:rFonts w:asciiTheme="minorHAnsi" w:eastAsiaTheme="minorHAnsi" w:hAnsiTheme="minorHAnsi"/>
                <w:b w:val="0"/>
                <w:i w:val="0"/>
                <w:iCs w:val="0"/>
                <w:color w:val="000000"/>
                <w:sz w:val="20"/>
                <w:szCs w:val="20"/>
                <w14:textFill>
                  <w14:solidFill>
                    <w14:srgbClr w14:val="000000">
                      <w14:lumMod w14:val="50000"/>
                    </w14:srgbClr>
                  </w14:solidFill>
                </w14:textFill>
              </w:rPr>
            </w:pPr>
          </w:p>
        </w:tc>
        <w:tc>
          <w:tcPr>
            <w:tcW w:w="4021" w:type="dxa"/>
            <w:shd w:val="clear" w:color="auto" w:fill="auto"/>
          </w:tcPr>
          <w:p w14:paraId="66B5FBE4" w14:textId="77777777" w:rsidR="00A04021" w:rsidRPr="00ED2749"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Style w:val="SubtleEmphasis"/>
                <w:rFonts w:asciiTheme="minorHAnsi" w:eastAsiaTheme="minorHAnsi" w:hAnsiTheme="minorHAnsi"/>
                <w:i w:val="0"/>
                <w:iCs w:val="0"/>
                <w:color w:val="000000"/>
                <w:sz w:val="20"/>
                <w:szCs w:val="20"/>
                <w14:textFill>
                  <w14:solidFill>
                    <w14:srgbClr w14:val="000000">
                      <w14:lumMod w14:val="50000"/>
                    </w14:srgbClr>
                  </w14:solidFill>
                </w14:textFill>
              </w:rPr>
            </w:pPr>
          </w:p>
        </w:tc>
      </w:tr>
    </w:tbl>
    <w:p w14:paraId="3CCCD8B8" w14:textId="77777777" w:rsidR="00A04021" w:rsidRPr="00ED2749" w:rsidRDefault="00A04021" w:rsidP="00A04021">
      <w:pPr>
        <w:rPr>
          <w:rFonts w:cs="Arial"/>
        </w:rPr>
      </w:pPr>
      <w:bookmarkStart w:id="88" w:name="_Toc11750954"/>
      <w:r w:rsidRPr="00ED2749">
        <w:rPr>
          <w:rFonts w:cs="Arial"/>
        </w:rPr>
        <w:t>&lt;Text&gt;</w:t>
      </w:r>
    </w:p>
    <w:p w14:paraId="19A2F22C" w14:textId="77777777" w:rsidR="00A04021" w:rsidRPr="008A11C7" w:rsidRDefault="00A04021" w:rsidP="00E021BB">
      <w:pPr>
        <w:pStyle w:val="Heading2"/>
      </w:pPr>
      <w:bookmarkStart w:id="89" w:name="_Toc17131093"/>
      <w:bookmarkStart w:id="90" w:name="_Toc86829312"/>
      <w:bookmarkStart w:id="91" w:name="_Toc95861596"/>
      <w:bookmarkStart w:id="92" w:name="_Toc109743821"/>
      <w:r w:rsidRPr="00E021BB">
        <w:t>Project</w:t>
      </w:r>
      <w:r w:rsidRPr="008A11C7">
        <w:t xml:space="preserve"> management strategy, framework and plan</w:t>
      </w:r>
      <w:bookmarkEnd w:id="88"/>
      <w:bookmarkEnd w:id="89"/>
      <w:bookmarkEnd w:id="90"/>
      <w:bookmarkEnd w:id="91"/>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14:paraId="519BB1F6" w14:textId="77777777" w:rsidTr="00F65B9E">
        <w:trPr>
          <w:trHeight w:val="358"/>
        </w:trPr>
        <w:tc>
          <w:tcPr>
            <w:tcW w:w="9212" w:type="dxa"/>
            <w:shd w:val="clear" w:color="auto" w:fill="D9E8ED"/>
          </w:tcPr>
          <w:p w14:paraId="1B3147F8" w14:textId="0F12E89F"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SBC &amp; Light FBC: Provide a high</w:t>
            </w:r>
            <w:r w:rsidR="00CA62E0">
              <w:rPr>
                <w:rFonts w:asciiTheme="minorHAnsi" w:hAnsiTheme="minorHAnsi"/>
                <w:b w:val="0"/>
                <w:bCs/>
                <w:sz w:val="20"/>
                <w:szCs w:val="20"/>
              </w:rPr>
              <w:t>-</w:t>
            </w:r>
            <w:r w:rsidRPr="008A11C7">
              <w:rPr>
                <w:rFonts w:asciiTheme="minorHAnsi" w:hAnsiTheme="minorHAnsi"/>
                <w:b w:val="0"/>
                <w:bCs/>
                <w:sz w:val="20"/>
                <w:szCs w:val="20"/>
              </w:rPr>
              <w:t xml:space="preserve">level project plan, milestones, timeframes and resourcing arrangements. </w:t>
            </w:r>
          </w:p>
          <w:p w14:paraId="4CA2C198" w14:textId="77777777"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 xml:space="preserve">FBC: Describe the methods, timeframes and responsibilities for a target or milestone to be achieved. This includes: </w:t>
            </w:r>
          </w:p>
          <w:p w14:paraId="1AE9CF85"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Key milestones and timeframes for each stage of implementation</w:t>
            </w:r>
          </w:p>
          <w:p w14:paraId="16CAD8FE"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 xml:space="preserve">Proposal dependencies </w:t>
            </w:r>
          </w:p>
          <w:p w14:paraId="7EF33A2C"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Key decision points and identification of any independent assurance requirements</w:t>
            </w:r>
          </w:p>
          <w:p w14:paraId="540BA923"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Resourcing arrangements (e.g. staff).</w:t>
            </w:r>
          </w:p>
          <w:p w14:paraId="5E6486FE" w14:textId="77777777" w:rsidR="00A04021" w:rsidRPr="001A6E22" w:rsidRDefault="00A04021" w:rsidP="00F65B9E">
            <w:pPr>
              <w:rPr>
                <w:sz w:val="18"/>
                <w:szCs w:val="18"/>
              </w:rPr>
            </w:pPr>
            <w:r w:rsidRPr="008A11C7">
              <w:rPr>
                <w:bCs/>
                <w:color w:val="1F487C"/>
              </w:rPr>
              <w:t>For HPHR projects, refer to INSW</w:t>
            </w:r>
            <w:r w:rsidRPr="008A11C7">
              <w:rPr>
                <w:bCs/>
                <w:color w:val="auto"/>
              </w:rPr>
              <w:t xml:space="preserve"> </w:t>
            </w:r>
            <w:hyperlink r:id="rId40" w:history="1">
              <w:r w:rsidRPr="008A11C7">
                <w:rPr>
                  <w:rStyle w:val="Hyperlink"/>
                  <w:bCs/>
                </w:rPr>
                <w:t>Oversight Framework</w:t>
              </w:r>
            </w:hyperlink>
            <w:r w:rsidRPr="008A11C7">
              <w:rPr>
                <w:bCs/>
                <w:color w:val="auto"/>
              </w:rPr>
              <w:t xml:space="preserve"> </w:t>
            </w:r>
            <w:r w:rsidRPr="008A11C7">
              <w:rPr>
                <w:bCs/>
                <w:color w:val="1F487C"/>
              </w:rPr>
              <w:t xml:space="preserve">and </w:t>
            </w:r>
            <w:hyperlink r:id="rId41" w:history="1">
              <w:r w:rsidRPr="008A11C7">
                <w:rPr>
                  <w:rStyle w:val="Hyperlink"/>
                  <w:bCs/>
                </w:rPr>
                <w:t>Oversight Framework Guide</w:t>
              </w:r>
            </w:hyperlink>
            <w:r w:rsidRPr="008A11C7">
              <w:rPr>
                <w:bCs/>
                <w:color w:val="auto"/>
              </w:rPr>
              <w:t xml:space="preserve"> </w:t>
            </w:r>
            <w:r w:rsidRPr="008A11C7">
              <w:rPr>
                <w:bCs/>
                <w:color w:val="002060"/>
              </w:rPr>
              <w:t>and address</w:t>
            </w:r>
            <w:r w:rsidRPr="008A11C7">
              <w:rPr>
                <w:bCs/>
              </w:rPr>
              <w:t xml:space="preserve"> </w:t>
            </w:r>
            <w:r w:rsidRPr="008A11C7">
              <w:rPr>
                <w:bCs/>
                <w:color w:val="1F487C"/>
              </w:rPr>
              <w:t>the minimum requirements regarding the role of project teams in establishing effective project oversight.</w:t>
            </w:r>
            <w:r w:rsidRPr="001A6E22">
              <w:rPr>
                <w:color w:val="1F487C"/>
                <w:sz w:val="18"/>
                <w:szCs w:val="18"/>
              </w:rPr>
              <w:t xml:space="preserve"> </w:t>
            </w:r>
          </w:p>
        </w:tc>
      </w:tr>
    </w:tbl>
    <w:p w14:paraId="5D071597" w14:textId="77777777" w:rsidR="00A04021" w:rsidRPr="00145442" w:rsidRDefault="00A04021" w:rsidP="00A04021">
      <w:pPr>
        <w:rPr>
          <w:rFonts w:cs="Arial"/>
        </w:rPr>
      </w:pPr>
      <w:bookmarkStart w:id="93" w:name="_Toc11750955"/>
      <w:r>
        <w:rPr>
          <w:rFonts w:cs="Arial"/>
        </w:rPr>
        <w:t>&lt;Text&gt;</w:t>
      </w:r>
    </w:p>
    <w:p w14:paraId="73D418EB" w14:textId="77777777" w:rsidR="00A04021" w:rsidRDefault="00A04021" w:rsidP="00A04021">
      <w:bookmarkStart w:id="94" w:name="_Toc17131094"/>
      <w:bookmarkStart w:id="95" w:name="_Toc86829313"/>
    </w:p>
    <w:p w14:paraId="2ACCF21F" w14:textId="77777777" w:rsidR="00A04021" w:rsidRDefault="00A04021" w:rsidP="00A04021"/>
    <w:p w14:paraId="137167C1" w14:textId="77777777" w:rsidR="00A04021" w:rsidRPr="008A11C7" w:rsidRDefault="00A04021" w:rsidP="00A04021">
      <w:pPr>
        <w:pStyle w:val="Heading2"/>
      </w:pPr>
      <w:bookmarkStart w:id="96" w:name="_Toc95861597"/>
      <w:bookmarkStart w:id="97" w:name="_Toc109743822"/>
      <w:r w:rsidRPr="008A11C7">
        <w:lastRenderedPageBreak/>
        <w:t>Change management strategy and plan</w:t>
      </w:r>
      <w:bookmarkEnd w:id="93"/>
      <w:bookmarkEnd w:id="94"/>
      <w:bookmarkEnd w:id="95"/>
      <w:bookmarkEnd w:id="96"/>
      <w:bookmarkEnd w:id="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14:paraId="2E1CE0B6" w14:textId="77777777" w:rsidTr="00F65B9E">
        <w:trPr>
          <w:trHeight w:val="358"/>
        </w:trPr>
        <w:tc>
          <w:tcPr>
            <w:tcW w:w="9212" w:type="dxa"/>
            <w:shd w:val="clear" w:color="auto" w:fill="D9E8ED"/>
          </w:tcPr>
          <w:p w14:paraId="00A61E73" w14:textId="77777777"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 xml:space="preserve">SBC &amp; Light FBC: Present a change management strategy and plan: </w:t>
            </w:r>
          </w:p>
          <w:p w14:paraId="7FEAD241"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List the stakeholders who will be involved in the change management process</w:t>
            </w:r>
          </w:p>
          <w:p w14:paraId="6E90F575"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Describe the changes to be managed. This includes the benefits or objectives of the project or program at a strategic level, and workflow analysis at an operational level</w:t>
            </w:r>
          </w:p>
          <w:p w14:paraId="4A2579D2"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Outline change management for roles and responsibilities. For example, a change sponsor, change agents and/or the stakeholders that will have to make changes to their work practises</w:t>
            </w:r>
          </w:p>
          <w:p w14:paraId="1ABF51EC"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Describe the stakeholders to be impacted by the change. Articulate who is responsible for delivering change management activities to support these stakeholders</w:t>
            </w:r>
          </w:p>
          <w:p w14:paraId="38B67C0A"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Include communication strategies and plans needed to deliver the change. Describe potential training, tools, processes or work methods needed to deliver the change</w:t>
            </w:r>
          </w:p>
          <w:p w14:paraId="4BC1530A"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Articulate the change management process and the mechanism to monitor and measure the effectiveness of the change management process</w:t>
            </w:r>
          </w:p>
          <w:p w14:paraId="529B8471"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Describe how the project will manage inflight changes and innovation</w:t>
            </w:r>
          </w:p>
          <w:p w14:paraId="3334CCC7"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Describe the handover arrangements and management of transfer of assets.</w:t>
            </w:r>
          </w:p>
          <w:p w14:paraId="0BA0AD16" w14:textId="77777777" w:rsidR="00A04021" w:rsidRPr="000F21D4" w:rsidRDefault="00A04021" w:rsidP="00F65B9E">
            <w:pPr>
              <w:pStyle w:val="Quote"/>
              <w:rPr>
                <w:sz w:val="18"/>
                <w:szCs w:val="18"/>
              </w:rPr>
            </w:pPr>
            <w:r w:rsidRPr="008A11C7">
              <w:rPr>
                <w:rFonts w:asciiTheme="minorHAnsi" w:hAnsiTheme="minorHAnsi"/>
                <w:b w:val="0"/>
                <w:bCs/>
                <w:sz w:val="20"/>
                <w:szCs w:val="20"/>
              </w:rPr>
              <w:t>FBC: Revisit and update the details entered in the SBC.</w:t>
            </w:r>
          </w:p>
        </w:tc>
      </w:tr>
    </w:tbl>
    <w:p w14:paraId="24E5770B" w14:textId="77777777" w:rsidR="00A04021" w:rsidRPr="00145442" w:rsidRDefault="00A04021" w:rsidP="00A04021">
      <w:pPr>
        <w:rPr>
          <w:rFonts w:cs="Arial"/>
        </w:rPr>
      </w:pPr>
      <w:bookmarkStart w:id="98" w:name="_Toc11750956"/>
      <w:r>
        <w:rPr>
          <w:rFonts w:cs="Arial"/>
        </w:rPr>
        <w:t>&lt;Text&gt;</w:t>
      </w:r>
    </w:p>
    <w:p w14:paraId="12149B12" w14:textId="77777777" w:rsidR="00A04021" w:rsidRPr="008A11C7" w:rsidRDefault="00A04021" w:rsidP="00A04021">
      <w:pPr>
        <w:pStyle w:val="Heading2"/>
      </w:pPr>
      <w:bookmarkStart w:id="99" w:name="_Toc86829314"/>
      <w:bookmarkStart w:id="100" w:name="_Toc95861598"/>
      <w:bookmarkStart w:id="101" w:name="_Toc109743823"/>
      <w:bookmarkStart w:id="102" w:name="_Toc17131095"/>
      <w:r w:rsidRPr="008A11C7">
        <w:t>Benefits realisation management</w:t>
      </w:r>
      <w:bookmarkEnd w:id="99"/>
      <w:bookmarkEnd w:id="100"/>
      <w:bookmarkEnd w:id="101"/>
      <w:r w:rsidRPr="008A11C7">
        <w:t xml:space="preserve"> </w:t>
      </w:r>
      <w:bookmarkEnd w:id="98"/>
      <w:bookmarkEnd w:id="1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rsidRPr="008A11C7" w14:paraId="3DD744DE" w14:textId="77777777" w:rsidTr="00F65B9E">
        <w:trPr>
          <w:trHeight w:val="358"/>
        </w:trPr>
        <w:tc>
          <w:tcPr>
            <w:tcW w:w="9212" w:type="dxa"/>
            <w:shd w:val="clear" w:color="auto" w:fill="D9E8ED"/>
          </w:tcPr>
          <w:p w14:paraId="3B8DAC40" w14:textId="6372E736"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SBC &amp; Light FBC: Present a high</w:t>
            </w:r>
            <w:r w:rsidR="00CA62E0">
              <w:rPr>
                <w:rFonts w:asciiTheme="minorHAnsi" w:hAnsiTheme="minorHAnsi"/>
                <w:b w:val="0"/>
                <w:bCs/>
                <w:sz w:val="20"/>
                <w:szCs w:val="20"/>
              </w:rPr>
              <w:t>-</w:t>
            </w:r>
            <w:r w:rsidRPr="008A11C7">
              <w:rPr>
                <w:rFonts w:asciiTheme="minorHAnsi" w:hAnsiTheme="minorHAnsi"/>
                <w:b w:val="0"/>
                <w:bCs/>
                <w:sz w:val="20"/>
                <w:szCs w:val="20"/>
              </w:rPr>
              <w:t xml:space="preserve"> level summary of the benefits realisation management plan, register and investment logic map. </w:t>
            </w:r>
          </w:p>
          <w:p w14:paraId="4515DB42" w14:textId="77777777" w:rsidR="00A04021" w:rsidRPr="008A11C7" w:rsidRDefault="00A04021" w:rsidP="00F65B9E">
            <w:pPr>
              <w:pStyle w:val="Quote"/>
              <w:rPr>
                <w:rFonts w:asciiTheme="minorHAnsi" w:hAnsiTheme="minorHAnsi"/>
                <w:b w:val="0"/>
                <w:bCs/>
                <w:i/>
                <w:sz w:val="20"/>
                <w:szCs w:val="20"/>
              </w:rPr>
            </w:pPr>
            <w:r w:rsidRPr="008A11C7">
              <w:rPr>
                <w:rFonts w:asciiTheme="minorHAnsi" w:hAnsiTheme="minorHAnsi"/>
                <w:b w:val="0"/>
                <w:bCs/>
                <w:i/>
                <w:sz w:val="20"/>
                <w:szCs w:val="20"/>
              </w:rPr>
              <w:t>Attachment: Provide the Benefits Realisation Management Plan, Benefits Register and Investment Logic Map as an attachment to the business case (BRM plan can be omitted in a Light FBC).</w:t>
            </w:r>
          </w:p>
          <w:p w14:paraId="72893BCE" w14:textId="77777777"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 xml:space="preserve">FBC: Revisit and update the details entered in the SBC. </w:t>
            </w:r>
          </w:p>
          <w:p w14:paraId="15C83CF5" w14:textId="77777777" w:rsidR="00A04021" w:rsidRPr="008A11C7" w:rsidRDefault="00A04021" w:rsidP="00F65B9E">
            <w:pPr>
              <w:rPr>
                <w:bCs/>
              </w:rPr>
            </w:pPr>
            <w:r w:rsidRPr="008A11C7">
              <w:rPr>
                <w:rFonts w:eastAsia="Times New Roman" w:cs="Times New Roman"/>
                <w:bCs/>
                <w:iCs/>
                <w:color w:val="002664"/>
                <w:kern w:val="0"/>
                <w:lang w:eastAsia="en-US"/>
              </w:rPr>
              <w:t>For HPHR projects, refer to INSW</w:t>
            </w:r>
            <w:r w:rsidRPr="008A11C7">
              <w:rPr>
                <w:bCs/>
                <w:color w:val="495054" w:themeColor="text2"/>
              </w:rPr>
              <w:t xml:space="preserve"> </w:t>
            </w:r>
            <w:hyperlink r:id="rId42" w:history="1">
              <w:r w:rsidRPr="008A11C7">
                <w:rPr>
                  <w:rStyle w:val="Hyperlink"/>
                  <w:bCs/>
                </w:rPr>
                <w:t>Oversight Framework</w:t>
              </w:r>
            </w:hyperlink>
            <w:r w:rsidRPr="008A11C7">
              <w:rPr>
                <w:bCs/>
                <w:color w:val="auto"/>
              </w:rPr>
              <w:t xml:space="preserve"> </w:t>
            </w:r>
            <w:r w:rsidRPr="008A11C7">
              <w:rPr>
                <w:bCs/>
                <w:color w:val="495054" w:themeColor="text2"/>
              </w:rPr>
              <w:t xml:space="preserve">and </w:t>
            </w:r>
            <w:hyperlink r:id="rId43" w:history="1">
              <w:r w:rsidRPr="008A11C7">
                <w:rPr>
                  <w:rStyle w:val="Hyperlink"/>
                  <w:bCs/>
                </w:rPr>
                <w:t>Oversight Framework Guide</w:t>
              </w:r>
            </w:hyperlink>
            <w:r w:rsidRPr="008A11C7">
              <w:rPr>
                <w:bCs/>
                <w:color w:val="auto"/>
              </w:rPr>
              <w:t xml:space="preserve"> </w:t>
            </w:r>
            <w:r w:rsidRPr="008A11C7">
              <w:rPr>
                <w:rFonts w:eastAsia="Times New Roman" w:cs="Times New Roman"/>
                <w:bCs/>
                <w:iCs/>
                <w:color w:val="002664"/>
                <w:kern w:val="0"/>
                <w:lang w:eastAsia="en-US"/>
              </w:rPr>
              <w:t>which contains the minimum requirements regarding the role of performance management in establishing effective project oversight.</w:t>
            </w:r>
            <w:r w:rsidRPr="008A11C7">
              <w:rPr>
                <w:bCs/>
                <w:color w:val="495054" w:themeColor="text2"/>
              </w:rPr>
              <w:t xml:space="preserve"> </w:t>
            </w:r>
          </w:p>
        </w:tc>
      </w:tr>
    </w:tbl>
    <w:p w14:paraId="0679C587" w14:textId="77777777" w:rsidR="00A04021" w:rsidRPr="00145442" w:rsidRDefault="00A04021" w:rsidP="00A04021">
      <w:pPr>
        <w:rPr>
          <w:rFonts w:cs="Arial"/>
        </w:rPr>
      </w:pPr>
      <w:bookmarkStart w:id="103" w:name="_Toc11750957"/>
      <w:r>
        <w:rPr>
          <w:rFonts w:cs="Arial"/>
        </w:rPr>
        <w:t>&lt;Text&gt;</w:t>
      </w:r>
    </w:p>
    <w:p w14:paraId="089B8D76" w14:textId="77777777" w:rsidR="00A04021" w:rsidRPr="008A11C7" w:rsidRDefault="00A04021" w:rsidP="00A04021">
      <w:pPr>
        <w:pStyle w:val="Heading2"/>
      </w:pPr>
      <w:bookmarkStart w:id="104" w:name="_Toc17131096"/>
      <w:bookmarkStart w:id="105" w:name="_Toc86829315"/>
      <w:bookmarkStart w:id="106" w:name="_Toc95861599"/>
      <w:bookmarkStart w:id="107" w:name="_Toc109743824"/>
      <w:r w:rsidRPr="008A11C7">
        <w:t>Risk management strategy, framework and plan</w:t>
      </w:r>
      <w:bookmarkEnd w:id="103"/>
      <w:bookmarkEnd w:id="104"/>
      <w:bookmarkEnd w:id="105"/>
      <w:bookmarkEnd w:id="106"/>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rsidRPr="004348F7" w14:paraId="339267EA" w14:textId="77777777" w:rsidTr="00F65B9E">
        <w:trPr>
          <w:trHeight w:val="358"/>
        </w:trPr>
        <w:tc>
          <w:tcPr>
            <w:tcW w:w="9212" w:type="dxa"/>
            <w:shd w:val="clear" w:color="auto" w:fill="D9E8ED"/>
          </w:tcPr>
          <w:p w14:paraId="528E8AEF" w14:textId="77777777" w:rsidR="00A04021" w:rsidRPr="004348F7" w:rsidRDefault="00A04021" w:rsidP="00F65B9E">
            <w:pPr>
              <w:pStyle w:val="Quote"/>
              <w:rPr>
                <w:rFonts w:asciiTheme="minorHAnsi" w:hAnsiTheme="minorHAnsi"/>
                <w:b w:val="0"/>
                <w:bCs/>
                <w:sz w:val="20"/>
                <w:szCs w:val="20"/>
              </w:rPr>
            </w:pPr>
            <w:r w:rsidRPr="004348F7">
              <w:rPr>
                <w:rFonts w:asciiTheme="minorHAnsi" w:hAnsiTheme="minorHAnsi"/>
                <w:b w:val="0"/>
                <w:bCs/>
                <w:sz w:val="20"/>
                <w:szCs w:val="20"/>
              </w:rPr>
              <w:t xml:space="preserve">SBC &amp; Light FBC: Present a risk management plan to identify and assess key risks and propose mitigation strategies. The plan should include how to continuously monitor risks and be part of the agency’s Enterprise Risk Management (ERM) framework. </w:t>
            </w:r>
          </w:p>
          <w:p w14:paraId="4174CCF7" w14:textId="77777777" w:rsidR="00A04021" w:rsidRPr="004348F7" w:rsidRDefault="00A04021" w:rsidP="00F65B9E">
            <w:pPr>
              <w:pStyle w:val="Quote"/>
              <w:rPr>
                <w:rFonts w:asciiTheme="minorHAnsi" w:hAnsiTheme="minorHAnsi"/>
                <w:b w:val="0"/>
                <w:bCs/>
                <w:i/>
                <w:sz w:val="20"/>
                <w:szCs w:val="20"/>
              </w:rPr>
            </w:pPr>
            <w:r w:rsidRPr="004348F7">
              <w:rPr>
                <w:rFonts w:asciiTheme="minorHAnsi" w:hAnsiTheme="minorHAnsi"/>
                <w:b w:val="0"/>
                <w:bCs/>
                <w:i/>
                <w:sz w:val="20"/>
                <w:szCs w:val="20"/>
              </w:rPr>
              <w:t>Attachment: Provide a risk register as an attachment to the business case. (Risk register can be omitted in a Light FBC)</w:t>
            </w:r>
          </w:p>
          <w:p w14:paraId="38E7E6EA" w14:textId="77777777" w:rsidR="00A04021" w:rsidRPr="004348F7" w:rsidRDefault="00A04021" w:rsidP="00F65B9E">
            <w:pPr>
              <w:pStyle w:val="Quote"/>
              <w:rPr>
                <w:rFonts w:asciiTheme="minorHAnsi" w:hAnsiTheme="minorHAnsi"/>
                <w:sz w:val="20"/>
                <w:szCs w:val="20"/>
              </w:rPr>
            </w:pPr>
            <w:r w:rsidRPr="004348F7">
              <w:rPr>
                <w:rFonts w:asciiTheme="minorHAnsi" w:hAnsiTheme="minorHAnsi"/>
                <w:b w:val="0"/>
                <w:bCs/>
                <w:sz w:val="20"/>
                <w:szCs w:val="20"/>
              </w:rPr>
              <w:t>FBC: Revisit and update the details entered in the SBC.</w:t>
            </w:r>
            <w:r w:rsidRPr="004348F7">
              <w:rPr>
                <w:rFonts w:asciiTheme="minorHAnsi" w:hAnsiTheme="minorHAnsi"/>
                <w:sz w:val="20"/>
                <w:szCs w:val="20"/>
              </w:rPr>
              <w:t xml:space="preserve"> </w:t>
            </w:r>
          </w:p>
        </w:tc>
      </w:tr>
    </w:tbl>
    <w:p w14:paraId="12A94BBC" w14:textId="77777777" w:rsidR="00A04021" w:rsidRPr="00145442" w:rsidRDefault="00A04021" w:rsidP="00A04021">
      <w:pPr>
        <w:rPr>
          <w:rFonts w:cs="Arial"/>
        </w:rPr>
      </w:pPr>
      <w:bookmarkStart w:id="108" w:name="_Toc11750958"/>
      <w:r>
        <w:rPr>
          <w:rFonts w:cs="Arial"/>
        </w:rPr>
        <w:lastRenderedPageBreak/>
        <w:t>&lt;Text&gt;</w:t>
      </w:r>
    </w:p>
    <w:p w14:paraId="03CB28F8" w14:textId="77777777" w:rsidR="00A04021" w:rsidRPr="008A11C7" w:rsidRDefault="00A04021" w:rsidP="00A04021">
      <w:pPr>
        <w:pStyle w:val="Heading2"/>
      </w:pPr>
      <w:bookmarkStart w:id="109" w:name="_Toc17131097"/>
      <w:bookmarkStart w:id="110" w:name="_Toc86829316"/>
      <w:bookmarkStart w:id="111" w:name="_Toc95861600"/>
      <w:bookmarkStart w:id="112" w:name="_Toc109743825"/>
      <w:r w:rsidRPr="008A11C7">
        <w:t>Asset ownership and management plan</w:t>
      </w:r>
      <w:bookmarkEnd w:id="108"/>
      <w:bookmarkEnd w:id="109"/>
      <w:bookmarkEnd w:id="110"/>
      <w:bookmarkEnd w:id="111"/>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14:paraId="440CF9E5" w14:textId="77777777" w:rsidTr="00F65B9E">
        <w:trPr>
          <w:trHeight w:val="358"/>
        </w:trPr>
        <w:tc>
          <w:tcPr>
            <w:tcW w:w="9212" w:type="dxa"/>
            <w:shd w:val="clear" w:color="auto" w:fill="D9E8ED"/>
          </w:tcPr>
          <w:p w14:paraId="23EF5204" w14:textId="77777777"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 xml:space="preserve">This section is mandatory if the preferred or short list of options are infrastructure related. </w:t>
            </w:r>
          </w:p>
          <w:p w14:paraId="2F2A2577" w14:textId="77777777"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SBC: This section should provide an asset register of the project. The asset register should detail the asset owner/s, operator and maintainer of all assets delivered throughout the project. This section should also identify assets that will be retired because of the project.</w:t>
            </w:r>
            <w:r w:rsidRPr="008A11C7">
              <w:rPr>
                <w:rFonts w:asciiTheme="minorHAnsi" w:eastAsia="Arial" w:hAnsiTheme="minorHAnsi" w:cs="Arial"/>
                <w:b w:val="0"/>
                <w:bCs/>
                <w:sz w:val="20"/>
                <w:szCs w:val="20"/>
              </w:rPr>
              <w:t xml:space="preserve"> It should also include owner acceptance if the asset owner is external (</w:t>
            </w:r>
            <w:proofErr w:type="gramStart"/>
            <w:r w:rsidRPr="008A11C7">
              <w:rPr>
                <w:rFonts w:asciiTheme="minorHAnsi" w:eastAsia="Arial" w:hAnsiTheme="minorHAnsi" w:cs="Arial"/>
                <w:b w:val="0"/>
                <w:bCs/>
                <w:sz w:val="20"/>
                <w:szCs w:val="20"/>
              </w:rPr>
              <w:t>e.g.</w:t>
            </w:r>
            <w:proofErr w:type="gramEnd"/>
            <w:r w:rsidRPr="008A11C7">
              <w:rPr>
                <w:rFonts w:asciiTheme="minorHAnsi" w:eastAsia="Arial" w:hAnsiTheme="minorHAnsi" w:cs="Arial"/>
                <w:b w:val="0"/>
                <w:bCs/>
                <w:sz w:val="20"/>
                <w:szCs w:val="20"/>
              </w:rPr>
              <w:t xml:space="preserve"> council).</w:t>
            </w:r>
            <w:r w:rsidRPr="008A11C7">
              <w:rPr>
                <w:rFonts w:asciiTheme="minorHAnsi" w:hAnsiTheme="minorHAnsi"/>
                <w:b w:val="0"/>
                <w:bCs/>
                <w:sz w:val="20"/>
                <w:szCs w:val="20"/>
              </w:rPr>
              <w:t xml:space="preserve"> </w:t>
            </w:r>
          </w:p>
          <w:p w14:paraId="7EEC210A" w14:textId="77777777"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FBC: Revisit and update the details entered in the SBC. Additionally, provide details of:</w:t>
            </w:r>
          </w:p>
          <w:p w14:paraId="43BC8288"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the operating and maintenance costs for the life of the asset</w:t>
            </w:r>
          </w:p>
          <w:p w14:paraId="31E865A9"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 xml:space="preserve">the asset ownership and management plan, which indicates how assets will be managed throughout the asset lifecycle, such as: </w:t>
            </w:r>
          </w:p>
          <w:p w14:paraId="3B90DE75" w14:textId="77777777" w:rsidR="00A04021" w:rsidRPr="00E021BB" w:rsidRDefault="00A04021" w:rsidP="00E021BB">
            <w:pPr>
              <w:pStyle w:val="ListParagraph"/>
              <w:numPr>
                <w:ilvl w:val="1"/>
                <w:numId w:val="29"/>
              </w:numPr>
              <w:spacing w:after="160" w:line="259" w:lineRule="auto"/>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design life of assets or components</w:t>
            </w:r>
          </w:p>
          <w:p w14:paraId="3FB31515" w14:textId="77777777" w:rsidR="00A04021" w:rsidRPr="00E021BB" w:rsidRDefault="00A04021" w:rsidP="00E021BB">
            <w:pPr>
              <w:pStyle w:val="ListParagraph"/>
              <w:numPr>
                <w:ilvl w:val="1"/>
                <w:numId w:val="29"/>
              </w:numPr>
              <w:spacing w:after="160" w:line="259" w:lineRule="auto"/>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anticipated failure modes</w:t>
            </w:r>
          </w:p>
          <w:p w14:paraId="543C93A7" w14:textId="77777777" w:rsidR="00A04021" w:rsidRPr="00E021BB" w:rsidRDefault="00A04021" w:rsidP="00E021BB">
            <w:pPr>
              <w:pStyle w:val="ListParagraph"/>
              <w:numPr>
                <w:ilvl w:val="1"/>
                <w:numId w:val="29"/>
              </w:numPr>
              <w:spacing w:after="160" w:line="259" w:lineRule="auto"/>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warranties</w:t>
            </w:r>
          </w:p>
          <w:p w14:paraId="32F96362" w14:textId="77777777" w:rsidR="00A04021" w:rsidRPr="00E021BB" w:rsidRDefault="00A04021" w:rsidP="00E021BB">
            <w:pPr>
              <w:pStyle w:val="ListParagraph"/>
              <w:numPr>
                <w:ilvl w:val="1"/>
                <w:numId w:val="29"/>
              </w:numPr>
              <w:spacing w:after="160" w:line="259" w:lineRule="auto"/>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routine and regular maintenance requirements and costs</w:t>
            </w:r>
          </w:p>
          <w:p w14:paraId="246667CB" w14:textId="77777777" w:rsidR="00A04021" w:rsidRPr="00E021BB" w:rsidRDefault="00A04021" w:rsidP="00E021BB">
            <w:pPr>
              <w:pStyle w:val="ListParagraph"/>
              <w:numPr>
                <w:ilvl w:val="1"/>
                <w:numId w:val="29"/>
              </w:numPr>
              <w:spacing w:after="160" w:line="259" w:lineRule="auto"/>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planned maintenance requirements and costs</w:t>
            </w:r>
          </w:p>
          <w:p w14:paraId="07A88B46" w14:textId="77777777" w:rsidR="00A04021" w:rsidRPr="00E021BB" w:rsidRDefault="00A04021" w:rsidP="00E021BB">
            <w:pPr>
              <w:pStyle w:val="ListParagraph"/>
              <w:numPr>
                <w:ilvl w:val="1"/>
                <w:numId w:val="29"/>
              </w:numPr>
              <w:spacing w:after="160" w:line="259" w:lineRule="auto"/>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asset renewal frequencies and costs</w:t>
            </w:r>
          </w:p>
          <w:p w14:paraId="67F3BC91" w14:textId="77777777" w:rsidR="00A04021" w:rsidRPr="00E021BB" w:rsidRDefault="00A04021" w:rsidP="00E021BB">
            <w:pPr>
              <w:pStyle w:val="ListParagraph"/>
              <w:numPr>
                <w:ilvl w:val="1"/>
                <w:numId w:val="29"/>
              </w:numPr>
              <w:spacing w:after="160" w:line="259" w:lineRule="auto"/>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access limitations, requirements and impact on service</w:t>
            </w:r>
          </w:p>
          <w:p w14:paraId="0C95F31A" w14:textId="77777777" w:rsidR="00A04021" w:rsidRPr="00E021BB" w:rsidRDefault="00A04021" w:rsidP="00E021BB">
            <w:pPr>
              <w:pStyle w:val="ListParagraph"/>
              <w:numPr>
                <w:ilvl w:val="1"/>
                <w:numId w:val="29"/>
              </w:numPr>
              <w:spacing w:after="160" w:line="259" w:lineRule="auto"/>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disposal and decommissioning approach and costs</w:t>
            </w:r>
          </w:p>
          <w:p w14:paraId="6F9BD98D"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costs of the project included or to be included in the TfNSW Asset and Services Plan (ASP)</w:t>
            </w:r>
          </w:p>
          <w:p w14:paraId="48F5DD66" w14:textId="77777777" w:rsidR="00A04021" w:rsidRPr="00E021BB" w:rsidRDefault="00A04021" w:rsidP="00E021BB">
            <w:pPr>
              <w:pStyle w:val="ListParagraph"/>
              <w:numPr>
                <w:ilvl w:val="0"/>
                <w:numId w:val="29"/>
              </w:numPr>
              <w:spacing w:before="60" w:after="120"/>
              <w:ind w:leftChars="0"/>
              <w:rPr>
                <w:rFonts w:eastAsia="Times New Roman" w:cs="Times New Roman"/>
                <w:bCs/>
                <w:iCs/>
                <w:color w:val="002664"/>
                <w:kern w:val="0"/>
                <w:lang w:eastAsia="en-US"/>
              </w:rPr>
            </w:pPr>
            <w:r w:rsidRPr="00E021BB">
              <w:rPr>
                <w:rFonts w:eastAsia="Times New Roman" w:cs="Times New Roman"/>
                <w:bCs/>
                <w:iCs/>
                <w:color w:val="002664"/>
                <w:kern w:val="0"/>
                <w:lang w:eastAsia="en-US"/>
              </w:rPr>
              <w:t xml:space="preserve">mandatory and projected costing. </w:t>
            </w:r>
          </w:p>
          <w:p w14:paraId="1B3B708B" w14:textId="77777777" w:rsidR="00A04021" w:rsidRPr="008A11C7" w:rsidRDefault="00A04021" w:rsidP="00F65B9E">
            <w:pPr>
              <w:rPr>
                <w:bCs/>
                <w:i/>
              </w:rPr>
            </w:pPr>
            <w:r w:rsidRPr="008A11C7">
              <w:rPr>
                <w:bCs/>
                <w:i/>
                <w:color w:val="002664"/>
              </w:rPr>
              <w:t>Attachment: Provide the asset register as an attachment to the business case.</w:t>
            </w:r>
            <w:r w:rsidRPr="008A11C7">
              <w:rPr>
                <w:bCs/>
                <w:i/>
              </w:rPr>
              <w:t xml:space="preserve">  </w:t>
            </w:r>
          </w:p>
          <w:p w14:paraId="525939D8" w14:textId="77777777" w:rsidR="00A04021" w:rsidRPr="000F21D4" w:rsidRDefault="00A04021" w:rsidP="00F65B9E">
            <w:pPr>
              <w:pStyle w:val="Quote"/>
              <w:rPr>
                <w:sz w:val="18"/>
                <w:szCs w:val="18"/>
              </w:rPr>
            </w:pPr>
            <w:r w:rsidRPr="008A11C7">
              <w:rPr>
                <w:rFonts w:asciiTheme="minorHAnsi" w:hAnsiTheme="minorHAnsi"/>
                <w:b w:val="0"/>
                <w:bCs/>
                <w:sz w:val="20"/>
                <w:szCs w:val="20"/>
              </w:rPr>
              <w:t xml:space="preserve">Light FBC: This section is not mandatory </w:t>
            </w:r>
            <w:r w:rsidRPr="008A11C7">
              <w:rPr>
                <w:rFonts w:asciiTheme="minorHAnsi" w:eastAsia="Arial" w:hAnsiTheme="minorHAnsi" w:cs="Arial"/>
                <w:b w:val="0"/>
                <w:bCs/>
                <w:sz w:val="20"/>
                <w:szCs w:val="20"/>
              </w:rPr>
              <w:t>but advised to be considered and scaled in line with the business case type.</w:t>
            </w:r>
          </w:p>
        </w:tc>
      </w:tr>
    </w:tbl>
    <w:tbl>
      <w:tblPr>
        <w:tblStyle w:val="ListTable2-Accent1"/>
        <w:tblpPr w:leftFromText="180" w:rightFromText="180" w:vertAnchor="text" w:horzAnchor="margin" w:tblpY="509"/>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Description w:val="Decorative"/>
      </w:tblPr>
      <w:tblGrid>
        <w:gridCol w:w="1512"/>
        <w:gridCol w:w="1764"/>
        <w:gridCol w:w="1361"/>
        <w:gridCol w:w="1488"/>
        <w:gridCol w:w="1579"/>
      </w:tblGrid>
      <w:tr w:rsidR="00A04021" w:rsidRPr="008A11C7" w14:paraId="558F7F0F" w14:textId="77777777" w:rsidTr="00E02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shd w:val="clear" w:color="auto" w:fill="002664"/>
            <w:vAlign w:val="center"/>
          </w:tcPr>
          <w:p w14:paraId="40DBABA5" w14:textId="77777777" w:rsidR="00A04021" w:rsidRPr="00E021BB" w:rsidRDefault="00A04021" w:rsidP="00F65B9E">
            <w:pPr>
              <w:pStyle w:val="TableHeaderText"/>
              <w:keepNext/>
              <w:keepLines/>
              <w:widowControl w:val="0"/>
              <w:ind w:left="0"/>
              <w:jc w:val="center"/>
              <w:rPr>
                <w:rFonts w:asciiTheme="minorHAnsi" w:hAnsiTheme="minorHAnsi"/>
                <w:szCs w:val="22"/>
              </w:rPr>
            </w:pPr>
            <w:bookmarkStart w:id="113" w:name="_Toc11750959"/>
            <w:r w:rsidRPr="00E021BB">
              <w:rPr>
                <w:rFonts w:asciiTheme="minorHAnsi" w:hAnsiTheme="minorHAnsi"/>
                <w:szCs w:val="22"/>
              </w:rPr>
              <w:t>Asset category</w:t>
            </w:r>
          </w:p>
        </w:tc>
        <w:tc>
          <w:tcPr>
            <w:tcW w:w="2071" w:type="dxa"/>
            <w:shd w:val="clear" w:color="auto" w:fill="002664"/>
            <w:vAlign w:val="center"/>
          </w:tcPr>
          <w:p w14:paraId="4654B088" w14:textId="77777777" w:rsidR="00A04021" w:rsidRPr="00E021BB" w:rsidRDefault="00A04021" w:rsidP="00F65B9E">
            <w:pPr>
              <w:pStyle w:val="TableHeaderText"/>
              <w:keepNext/>
              <w:keepLines/>
              <w:widowControl w:val="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021BB">
              <w:rPr>
                <w:rFonts w:asciiTheme="minorHAnsi" w:hAnsiTheme="minorHAnsi"/>
                <w:szCs w:val="22"/>
              </w:rPr>
              <w:t>Description</w:t>
            </w:r>
          </w:p>
        </w:tc>
        <w:tc>
          <w:tcPr>
            <w:tcW w:w="1748" w:type="dxa"/>
            <w:shd w:val="clear" w:color="auto" w:fill="002664"/>
            <w:vAlign w:val="center"/>
          </w:tcPr>
          <w:p w14:paraId="3A053835" w14:textId="77777777" w:rsidR="00A04021" w:rsidRPr="00E021BB" w:rsidRDefault="00A04021" w:rsidP="00F65B9E">
            <w:pPr>
              <w:pStyle w:val="TableHeaderText"/>
              <w:keepNext/>
              <w:keepLines/>
              <w:widowControl w:val="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021BB">
              <w:rPr>
                <w:rFonts w:asciiTheme="minorHAnsi" w:hAnsiTheme="minorHAnsi"/>
                <w:szCs w:val="22"/>
              </w:rPr>
              <w:t>Owner</w:t>
            </w:r>
          </w:p>
        </w:tc>
        <w:tc>
          <w:tcPr>
            <w:tcW w:w="1776" w:type="dxa"/>
            <w:shd w:val="clear" w:color="auto" w:fill="002664"/>
            <w:vAlign w:val="center"/>
          </w:tcPr>
          <w:p w14:paraId="754A2B2F" w14:textId="77777777" w:rsidR="00A04021" w:rsidRPr="00E021BB" w:rsidRDefault="00A04021" w:rsidP="00F65B9E">
            <w:pPr>
              <w:pStyle w:val="TableHeaderText"/>
              <w:keepNext/>
              <w:keepLines/>
              <w:widowControl w:val="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021BB">
              <w:rPr>
                <w:rFonts w:asciiTheme="minorHAnsi" w:hAnsiTheme="minorHAnsi"/>
                <w:szCs w:val="22"/>
              </w:rPr>
              <w:t>Operator</w:t>
            </w:r>
          </w:p>
        </w:tc>
        <w:tc>
          <w:tcPr>
            <w:tcW w:w="1796" w:type="dxa"/>
            <w:shd w:val="clear" w:color="auto" w:fill="002664"/>
            <w:vAlign w:val="center"/>
          </w:tcPr>
          <w:p w14:paraId="3967936D" w14:textId="77777777" w:rsidR="00A04021" w:rsidRPr="00E021BB" w:rsidRDefault="00A04021" w:rsidP="00F65B9E">
            <w:pPr>
              <w:pStyle w:val="TableHeaderText"/>
              <w:keepNext/>
              <w:keepLines/>
              <w:widowControl w:val="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021BB">
              <w:rPr>
                <w:rFonts w:asciiTheme="minorHAnsi" w:hAnsiTheme="minorHAnsi"/>
                <w:szCs w:val="22"/>
              </w:rPr>
              <w:t>Maintainer</w:t>
            </w:r>
          </w:p>
        </w:tc>
      </w:tr>
      <w:tr w:rsidR="00E021BB" w:rsidRPr="008A11C7" w14:paraId="1B45D933" w14:textId="77777777" w:rsidTr="00E02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shd w:val="clear" w:color="auto" w:fill="auto"/>
          </w:tcPr>
          <w:p w14:paraId="7D0A40B5" w14:textId="77777777" w:rsidR="00A04021" w:rsidRPr="008A11C7" w:rsidRDefault="00A04021" w:rsidP="00F65B9E">
            <w:pPr>
              <w:pStyle w:val="TableBodyText"/>
              <w:rPr>
                <w:rFonts w:asciiTheme="minorHAnsi" w:hAnsiTheme="minorHAnsi"/>
                <w:sz w:val="20"/>
                <w:szCs w:val="20"/>
              </w:rPr>
            </w:pPr>
          </w:p>
        </w:tc>
        <w:tc>
          <w:tcPr>
            <w:tcW w:w="2071" w:type="dxa"/>
            <w:shd w:val="clear" w:color="auto" w:fill="auto"/>
          </w:tcPr>
          <w:p w14:paraId="0D614CEE" w14:textId="77777777" w:rsidR="00A04021" w:rsidRPr="008A11C7" w:rsidRDefault="00A04021" w:rsidP="00F65B9E">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748" w:type="dxa"/>
            <w:shd w:val="clear" w:color="auto" w:fill="auto"/>
          </w:tcPr>
          <w:p w14:paraId="68D0EC99" w14:textId="77777777" w:rsidR="00A04021" w:rsidRPr="008A11C7" w:rsidRDefault="00A04021" w:rsidP="00F65B9E">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776" w:type="dxa"/>
            <w:shd w:val="clear" w:color="auto" w:fill="auto"/>
          </w:tcPr>
          <w:p w14:paraId="321194E1" w14:textId="77777777" w:rsidR="00A04021" w:rsidRPr="008A11C7" w:rsidRDefault="00A04021" w:rsidP="00F65B9E">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796" w:type="dxa"/>
            <w:shd w:val="clear" w:color="auto" w:fill="auto"/>
          </w:tcPr>
          <w:p w14:paraId="678959C5" w14:textId="77777777" w:rsidR="00A04021" w:rsidRPr="008A11C7" w:rsidRDefault="00A04021" w:rsidP="00F65B9E">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E021BB" w:rsidRPr="008A11C7" w14:paraId="230AB23E" w14:textId="77777777" w:rsidTr="00E021BB">
        <w:tc>
          <w:tcPr>
            <w:cnfStyle w:val="001000000000" w:firstRow="0" w:lastRow="0" w:firstColumn="1" w:lastColumn="0" w:oddVBand="0" w:evenVBand="0" w:oddHBand="0" w:evenHBand="0" w:firstRowFirstColumn="0" w:firstRowLastColumn="0" w:lastRowFirstColumn="0" w:lastRowLastColumn="0"/>
            <w:tcW w:w="1821" w:type="dxa"/>
            <w:shd w:val="clear" w:color="auto" w:fill="auto"/>
          </w:tcPr>
          <w:p w14:paraId="61AA2BF4" w14:textId="77777777" w:rsidR="00A04021" w:rsidRPr="008A11C7" w:rsidRDefault="00A04021" w:rsidP="00F65B9E">
            <w:pPr>
              <w:pStyle w:val="TableBodyText"/>
              <w:rPr>
                <w:rFonts w:asciiTheme="minorHAnsi" w:hAnsiTheme="minorHAnsi"/>
                <w:sz w:val="20"/>
                <w:szCs w:val="20"/>
              </w:rPr>
            </w:pPr>
          </w:p>
        </w:tc>
        <w:tc>
          <w:tcPr>
            <w:tcW w:w="2071" w:type="dxa"/>
            <w:shd w:val="clear" w:color="auto" w:fill="auto"/>
          </w:tcPr>
          <w:p w14:paraId="586512D8" w14:textId="77777777" w:rsidR="00A04021" w:rsidRPr="008A11C7"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748" w:type="dxa"/>
            <w:shd w:val="clear" w:color="auto" w:fill="auto"/>
          </w:tcPr>
          <w:p w14:paraId="3890D531" w14:textId="77777777" w:rsidR="00A04021" w:rsidRPr="008A11C7"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776" w:type="dxa"/>
            <w:shd w:val="clear" w:color="auto" w:fill="auto"/>
          </w:tcPr>
          <w:p w14:paraId="274F81C8" w14:textId="77777777" w:rsidR="00A04021" w:rsidRPr="008A11C7"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796" w:type="dxa"/>
            <w:shd w:val="clear" w:color="auto" w:fill="auto"/>
          </w:tcPr>
          <w:p w14:paraId="3032AC59" w14:textId="77777777" w:rsidR="00A04021" w:rsidRPr="008A11C7"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14:paraId="6C64BB2E" w14:textId="77777777" w:rsidR="00A04021" w:rsidRPr="00C914CE" w:rsidRDefault="00A04021" w:rsidP="00A04021">
      <w:pPr>
        <w:rPr>
          <w:rFonts w:cs="Arial"/>
        </w:rPr>
      </w:pPr>
      <w:r w:rsidRPr="00C914CE">
        <w:rPr>
          <w:rFonts w:cs="Arial"/>
        </w:rPr>
        <w:t>&lt;Text&gt;</w:t>
      </w:r>
    </w:p>
    <w:p w14:paraId="6F6DB890" w14:textId="77777777" w:rsidR="00A04021" w:rsidRPr="00A33CD1" w:rsidRDefault="00A04021" w:rsidP="00A04021">
      <w:pPr>
        <w:rPr>
          <w:rFonts w:cs="Arial"/>
        </w:rPr>
      </w:pPr>
      <w:bookmarkStart w:id="114" w:name="_Toc17131098"/>
      <w:r>
        <w:rPr>
          <w:rFonts w:cs="Arial"/>
        </w:rPr>
        <w:t>&lt;Text&gt;</w:t>
      </w:r>
    </w:p>
    <w:p w14:paraId="5F4E5908" w14:textId="77777777" w:rsidR="00A04021" w:rsidRPr="008A11C7" w:rsidRDefault="00A04021" w:rsidP="00A04021">
      <w:pPr>
        <w:pStyle w:val="Heading2"/>
      </w:pPr>
      <w:bookmarkStart w:id="115" w:name="_Toc86829317"/>
      <w:bookmarkStart w:id="116" w:name="_Toc95861601"/>
      <w:bookmarkStart w:id="117" w:name="_Toc109743826"/>
      <w:r w:rsidRPr="008A11C7">
        <w:t>Stakeholder management plan</w:t>
      </w:r>
      <w:bookmarkEnd w:id="113"/>
      <w:bookmarkEnd w:id="114"/>
      <w:bookmarkEnd w:id="115"/>
      <w:bookmarkEnd w:id="116"/>
      <w:bookmarkEnd w:id="1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14:paraId="777596B9" w14:textId="77777777" w:rsidTr="00F65B9E">
        <w:trPr>
          <w:trHeight w:val="358"/>
        </w:trPr>
        <w:tc>
          <w:tcPr>
            <w:tcW w:w="9212" w:type="dxa"/>
            <w:shd w:val="clear" w:color="auto" w:fill="D9E8ED"/>
          </w:tcPr>
          <w:p w14:paraId="5BBA7753" w14:textId="77777777"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 xml:space="preserve">SBC &amp; Light FBC: Provide details of the stakeholder engagement and consultation plan. </w:t>
            </w:r>
          </w:p>
          <w:p w14:paraId="1B8088D1" w14:textId="77777777" w:rsidR="00A04021" w:rsidRPr="008A11C7" w:rsidRDefault="00A04021" w:rsidP="00F65B9E">
            <w:pPr>
              <w:pStyle w:val="Quote"/>
              <w:rPr>
                <w:rFonts w:asciiTheme="minorHAnsi" w:hAnsiTheme="minorHAnsi"/>
                <w:b w:val="0"/>
                <w:bCs/>
                <w:i/>
                <w:sz w:val="20"/>
                <w:szCs w:val="20"/>
              </w:rPr>
            </w:pPr>
            <w:r w:rsidRPr="008A11C7">
              <w:rPr>
                <w:rFonts w:asciiTheme="minorHAnsi" w:hAnsiTheme="minorHAnsi"/>
                <w:b w:val="0"/>
                <w:bCs/>
                <w:i/>
                <w:sz w:val="20"/>
                <w:szCs w:val="20"/>
              </w:rPr>
              <w:t xml:space="preserve">Attachment: Provide the stakeholder management plan / communication strategy as an attachment to the business case (not mandatory in a Light FBC).  </w:t>
            </w:r>
          </w:p>
          <w:p w14:paraId="2D0D6F5A" w14:textId="77777777" w:rsidR="00A04021" w:rsidRPr="000F21D4" w:rsidRDefault="00A04021" w:rsidP="00F65B9E">
            <w:pPr>
              <w:pStyle w:val="Quote"/>
              <w:rPr>
                <w:sz w:val="18"/>
                <w:szCs w:val="18"/>
              </w:rPr>
            </w:pPr>
            <w:r w:rsidRPr="008A11C7">
              <w:rPr>
                <w:rFonts w:asciiTheme="minorHAnsi" w:hAnsiTheme="minorHAnsi"/>
                <w:b w:val="0"/>
                <w:bCs/>
                <w:sz w:val="20"/>
                <w:szCs w:val="20"/>
              </w:rPr>
              <w:lastRenderedPageBreak/>
              <w:t>FBC: Revisit and update the details entered in the SBC.</w:t>
            </w:r>
            <w:r w:rsidRPr="00850347">
              <w:rPr>
                <w:sz w:val="18"/>
                <w:szCs w:val="18"/>
              </w:rPr>
              <w:t xml:space="preserve"> </w:t>
            </w:r>
          </w:p>
        </w:tc>
      </w:tr>
    </w:tbl>
    <w:p w14:paraId="75243EE6" w14:textId="77777777" w:rsidR="00A04021" w:rsidRDefault="00A04021" w:rsidP="00A04021">
      <w:pPr>
        <w:rPr>
          <w:rFonts w:cs="Arial"/>
        </w:rPr>
      </w:pPr>
      <w:bookmarkStart w:id="118" w:name="_Toc11750960"/>
      <w:r>
        <w:rPr>
          <w:rFonts w:cs="Arial"/>
        </w:rPr>
        <w:lastRenderedPageBreak/>
        <w:t>&lt;Text&gt;</w:t>
      </w:r>
    </w:p>
    <w:tbl>
      <w:tblPr>
        <w:tblStyle w:val="ListTable2-Accent1"/>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892"/>
        <w:gridCol w:w="2114"/>
        <w:gridCol w:w="2418"/>
        <w:gridCol w:w="2280"/>
      </w:tblGrid>
      <w:tr w:rsidR="00E021BB" w:rsidRPr="008A11C7" w14:paraId="0CD1A76E" w14:textId="77777777" w:rsidTr="00E02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pct"/>
            <w:shd w:val="clear" w:color="auto" w:fill="002664"/>
            <w:vAlign w:val="center"/>
          </w:tcPr>
          <w:p w14:paraId="0A8DFBF6" w14:textId="77777777" w:rsidR="00A04021" w:rsidRPr="00E021BB" w:rsidRDefault="00A04021" w:rsidP="00F65B9E">
            <w:pPr>
              <w:pStyle w:val="TableHeaderText"/>
              <w:ind w:left="0"/>
              <w:jc w:val="center"/>
              <w:rPr>
                <w:rFonts w:asciiTheme="minorHAnsi" w:hAnsiTheme="minorHAnsi"/>
                <w:szCs w:val="22"/>
              </w:rPr>
            </w:pPr>
            <w:r w:rsidRPr="00E021BB">
              <w:rPr>
                <w:rFonts w:asciiTheme="minorHAnsi" w:hAnsiTheme="minorHAnsi"/>
                <w:szCs w:val="22"/>
              </w:rPr>
              <w:t>Date</w:t>
            </w:r>
          </w:p>
        </w:tc>
        <w:tc>
          <w:tcPr>
            <w:tcW w:w="1372" w:type="pct"/>
            <w:shd w:val="clear" w:color="auto" w:fill="002664"/>
            <w:vAlign w:val="center"/>
            <w:hideMark/>
          </w:tcPr>
          <w:p w14:paraId="0407D055" w14:textId="77777777" w:rsidR="00A04021" w:rsidRPr="00E021BB" w:rsidRDefault="00A04021" w:rsidP="00F65B9E">
            <w:pPr>
              <w:pStyle w:val="TableHeader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021BB">
              <w:rPr>
                <w:rFonts w:asciiTheme="minorHAnsi" w:hAnsiTheme="minorHAnsi"/>
                <w:szCs w:val="22"/>
              </w:rPr>
              <w:t xml:space="preserve">Consultation type (stakeholders invited, </w:t>
            </w:r>
            <w:proofErr w:type="gramStart"/>
            <w:r w:rsidRPr="00E021BB">
              <w:rPr>
                <w:rFonts w:asciiTheme="minorHAnsi" w:hAnsiTheme="minorHAnsi"/>
                <w:szCs w:val="22"/>
              </w:rPr>
              <w:t>e.g.</w:t>
            </w:r>
            <w:proofErr w:type="gramEnd"/>
            <w:r w:rsidRPr="00E021BB">
              <w:rPr>
                <w:rFonts w:asciiTheme="minorHAnsi" w:hAnsiTheme="minorHAnsi"/>
                <w:szCs w:val="22"/>
              </w:rPr>
              <w:t xml:space="preserve"> industry, community)</w:t>
            </w:r>
          </w:p>
        </w:tc>
        <w:tc>
          <w:tcPr>
            <w:tcW w:w="1569" w:type="pct"/>
            <w:shd w:val="clear" w:color="auto" w:fill="002664"/>
            <w:vAlign w:val="center"/>
          </w:tcPr>
          <w:p w14:paraId="3ACFF6B1" w14:textId="77777777" w:rsidR="00A04021" w:rsidRPr="00E021BB" w:rsidRDefault="00A04021" w:rsidP="00F65B9E">
            <w:pPr>
              <w:pStyle w:val="TableHeader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021BB">
              <w:rPr>
                <w:rFonts w:asciiTheme="minorHAnsi" w:hAnsiTheme="minorHAnsi"/>
                <w:szCs w:val="22"/>
              </w:rPr>
              <w:t>Issues raised</w:t>
            </w:r>
          </w:p>
        </w:tc>
        <w:tc>
          <w:tcPr>
            <w:tcW w:w="1480" w:type="pct"/>
            <w:shd w:val="clear" w:color="auto" w:fill="002664"/>
            <w:vAlign w:val="center"/>
          </w:tcPr>
          <w:p w14:paraId="5737A56A" w14:textId="77777777" w:rsidR="00A04021" w:rsidRPr="00E021BB" w:rsidRDefault="00A04021" w:rsidP="00F65B9E">
            <w:pPr>
              <w:pStyle w:val="TableHeader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021BB">
              <w:rPr>
                <w:rFonts w:asciiTheme="minorHAnsi" w:hAnsiTheme="minorHAnsi"/>
                <w:szCs w:val="22"/>
              </w:rPr>
              <w:t>Management plan</w:t>
            </w:r>
          </w:p>
        </w:tc>
      </w:tr>
      <w:tr w:rsidR="00A04021" w:rsidRPr="008A11C7" w14:paraId="4AB626CA" w14:textId="77777777" w:rsidTr="00E021BB">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79" w:type="pct"/>
            <w:shd w:val="clear" w:color="auto" w:fill="auto"/>
          </w:tcPr>
          <w:p w14:paraId="6210EB38" w14:textId="77777777" w:rsidR="00A04021" w:rsidRPr="008A11C7" w:rsidRDefault="00A04021" w:rsidP="00F65B9E">
            <w:pPr>
              <w:pStyle w:val="TableBodyText"/>
              <w:rPr>
                <w:rFonts w:asciiTheme="minorHAnsi" w:hAnsiTheme="minorHAnsi"/>
                <w:sz w:val="20"/>
                <w:szCs w:val="20"/>
              </w:rPr>
            </w:pPr>
          </w:p>
        </w:tc>
        <w:tc>
          <w:tcPr>
            <w:tcW w:w="1372" w:type="pct"/>
            <w:shd w:val="clear" w:color="auto" w:fill="auto"/>
          </w:tcPr>
          <w:p w14:paraId="3E1CAF64" w14:textId="77777777" w:rsidR="00A04021" w:rsidRPr="008A11C7" w:rsidRDefault="00A04021" w:rsidP="00F65B9E">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569" w:type="pct"/>
            <w:shd w:val="clear" w:color="auto" w:fill="auto"/>
          </w:tcPr>
          <w:p w14:paraId="6D816651" w14:textId="77777777" w:rsidR="00A04021" w:rsidRPr="008A11C7" w:rsidRDefault="00A04021" w:rsidP="00F65B9E">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480" w:type="pct"/>
            <w:shd w:val="clear" w:color="auto" w:fill="auto"/>
            <w:hideMark/>
          </w:tcPr>
          <w:p w14:paraId="183F2D36" w14:textId="77777777" w:rsidR="00A04021" w:rsidRPr="008A11C7" w:rsidRDefault="00A04021" w:rsidP="00F65B9E">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A11C7">
              <w:rPr>
                <w:rFonts w:asciiTheme="minorHAnsi" w:hAnsiTheme="minorHAnsi"/>
                <w:sz w:val="20"/>
                <w:szCs w:val="20"/>
              </w:rPr>
              <w:t> </w:t>
            </w:r>
          </w:p>
        </w:tc>
      </w:tr>
      <w:tr w:rsidR="00A04021" w:rsidRPr="008A11C7" w14:paraId="192E67EF" w14:textId="77777777" w:rsidTr="00E021BB">
        <w:tc>
          <w:tcPr>
            <w:cnfStyle w:val="001000000000" w:firstRow="0" w:lastRow="0" w:firstColumn="1" w:lastColumn="0" w:oddVBand="0" w:evenVBand="0" w:oddHBand="0" w:evenHBand="0" w:firstRowFirstColumn="0" w:firstRowLastColumn="0" w:lastRowFirstColumn="0" w:lastRowLastColumn="0"/>
            <w:tcW w:w="579" w:type="pct"/>
            <w:shd w:val="clear" w:color="auto" w:fill="auto"/>
          </w:tcPr>
          <w:p w14:paraId="48FAF9BC" w14:textId="77777777" w:rsidR="00A04021" w:rsidRPr="008A11C7" w:rsidRDefault="00A04021" w:rsidP="00F65B9E">
            <w:pPr>
              <w:pStyle w:val="TableBodyText"/>
              <w:rPr>
                <w:rFonts w:asciiTheme="minorHAnsi" w:hAnsiTheme="minorHAnsi"/>
                <w:sz w:val="20"/>
                <w:szCs w:val="20"/>
              </w:rPr>
            </w:pPr>
          </w:p>
        </w:tc>
        <w:tc>
          <w:tcPr>
            <w:tcW w:w="1372" w:type="pct"/>
            <w:shd w:val="clear" w:color="auto" w:fill="auto"/>
          </w:tcPr>
          <w:p w14:paraId="5F4B7FC8" w14:textId="77777777" w:rsidR="00A04021" w:rsidRPr="008A11C7"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69" w:type="pct"/>
            <w:shd w:val="clear" w:color="auto" w:fill="auto"/>
          </w:tcPr>
          <w:p w14:paraId="6E71F75E" w14:textId="77777777" w:rsidR="00A04021" w:rsidRPr="008A11C7"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480" w:type="pct"/>
            <w:shd w:val="clear" w:color="auto" w:fill="auto"/>
            <w:hideMark/>
          </w:tcPr>
          <w:p w14:paraId="252BB794" w14:textId="77777777" w:rsidR="00A04021" w:rsidRPr="008A11C7"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A11C7">
              <w:rPr>
                <w:rFonts w:asciiTheme="minorHAnsi" w:hAnsiTheme="minorHAnsi"/>
                <w:sz w:val="20"/>
                <w:szCs w:val="20"/>
              </w:rPr>
              <w:t> </w:t>
            </w:r>
          </w:p>
        </w:tc>
      </w:tr>
    </w:tbl>
    <w:p w14:paraId="2455F406" w14:textId="77777777" w:rsidR="00A04021" w:rsidRPr="008A11C7" w:rsidRDefault="00A04021" w:rsidP="00A04021">
      <w:pPr>
        <w:rPr>
          <w:rFonts w:cs="Arial"/>
        </w:rPr>
      </w:pPr>
      <w:r w:rsidRPr="008A11C7">
        <w:rPr>
          <w:rFonts w:cs="Arial"/>
        </w:rPr>
        <w:t>&lt;Text&gt;</w:t>
      </w:r>
    </w:p>
    <w:p w14:paraId="107F4680" w14:textId="77777777" w:rsidR="00A04021" w:rsidRPr="008A11C7" w:rsidRDefault="00A04021" w:rsidP="00A04021">
      <w:pPr>
        <w:pStyle w:val="Heading2"/>
      </w:pPr>
      <w:bookmarkStart w:id="119" w:name="_Toc17131099"/>
      <w:bookmarkStart w:id="120" w:name="_Toc86829318"/>
      <w:bookmarkStart w:id="121" w:name="_Toc95861602"/>
      <w:bookmarkStart w:id="122" w:name="_Toc109743827"/>
      <w:r w:rsidRPr="008A11C7">
        <w:t>Compliance</w:t>
      </w:r>
      <w:bookmarkEnd w:id="118"/>
      <w:r w:rsidRPr="008A11C7">
        <w:t xml:space="preserve"> requirements</w:t>
      </w:r>
      <w:bookmarkEnd w:id="119"/>
      <w:bookmarkEnd w:id="120"/>
      <w:bookmarkEnd w:id="121"/>
      <w:bookmarkEnd w:id="1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rsidRPr="008A11C7" w14:paraId="4779A7E2" w14:textId="77777777" w:rsidTr="00F65B9E">
        <w:trPr>
          <w:trHeight w:val="358"/>
        </w:trPr>
        <w:tc>
          <w:tcPr>
            <w:tcW w:w="9212" w:type="dxa"/>
            <w:shd w:val="clear" w:color="auto" w:fill="D9E8ED"/>
          </w:tcPr>
          <w:p w14:paraId="7DC05870" w14:textId="77777777"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 xml:space="preserve">SBC: This section is not mandatory. </w:t>
            </w:r>
          </w:p>
          <w:p w14:paraId="570DCCE1" w14:textId="77777777" w:rsidR="00A04021" w:rsidRPr="008A11C7" w:rsidRDefault="00A04021" w:rsidP="00F65B9E">
            <w:pPr>
              <w:pStyle w:val="Quote"/>
              <w:rPr>
                <w:rFonts w:asciiTheme="minorHAnsi" w:hAnsiTheme="minorHAnsi"/>
                <w:b w:val="0"/>
                <w:bCs/>
                <w:sz w:val="20"/>
                <w:szCs w:val="20"/>
              </w:rPr>
            </w:pPr>
            <w:r w:rsidRPr="008A11C7">
              <w:rPr>
                <w:rFonts w:asciiTheme="minorHAnsi" w:hAnsiTheme="minorHAnsi"/>
                <w:b w:val="0"/>
                <w:bCs/>
                <w:sz w:val="20"/>
                <w:szCs w:val="20"/>
              </w:rPr>
              <w:t>FBC: Identify key statutory obligations, policies and standards to which the project must comply. Identify key policies and standards that have been adopted. Describe any particular benefits or costs that may apply as a result. Demonstrate how compliance will be achieved and validated. This section is also mandatory in a Light FBC</w:t>
            </w:r>
          </w:p>
        </w:tc>
      </w:tr>
    </w:tbl>
    <w:p w14:paraId="212A6245" w14:textId="77777777" w:rsidR="00A04021" w:rsidRPr="00145442" w:rsidRDefault="00A04021" w:rsidP="00A04021">
      <w:pPr>
        <w:rPr>
          <w:rFonts w:cs="Arial"/>
        </w:rPr>
      </w:pPr>
      <w:bookmarkStart w:id="123" w:name="_Toc11750961"/>
      <w:r>
        <w:rPr>
          <w:rFonts w:cs="Arial"/>
        </w:rPr>
        <w:t>&lt;Text&gt;</w:t>
      </w:r>
    </w:p>
    <w:p w14:paraId="7208AA62" w14:textId="77777777" w:rsidR="00A04021" w:rsidRPr="00867C88" w:rsidRDefault="00A04021" w:rsidP="00A04021">
      <w:pPr>
        <w:pStyle w:val="Heading2"/>
      </w:pPr>
      <w:bookmarkStart w:id="124" w:name="_Toc86829319"/>
      <w:bookmarkStart w:id="125" w:name="_Toc95861603"/>
      <w:bookmarkStart w:id="126" w:name="_Toc109743828"/>
      <w:bookmarkStart w:id="127" w:name="_Toc17131100"/>
      <w:r w:rsidRPr="00867C88">
        <w:t>Environment and Social Sustainability</w:t>
      </w:r>
      <w:bookmarkEnd w:id="124"/>
      <w:bookmarkEnd w:id="125"/>
      <w:bookmarkEnd w:id="126"/>
      <w:r w:rsidRPr="00867C88">
        <w:t xml:space="preserve"> </w:t>
      </w:r>
      <w:bookmarkEnd w:id="123"/>
      <w:bookmarkEnd w:id="1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rsidRPr="00867C88" w14:paraId="34F9ABB4" w14:textId="77777777" w:rsidTr="00F65B9E">
        <w:trPr>
          <w:trHeight w:val="3704"/>
        </w:trPr>
        <w:tc>
          <w:tcPr>
            <w:tcW w:w="9212" w:type="dxa"/>
            <w:shd w:val="clear" w:color="auto" w:fill="D9E8ED"/>
          </w:tcPr>
          <w:p w14:paraId="517D7014" w14:textId="77777777" w:rsidR="00A04021" w:rsidRPr="00867C88" w:rsidRDefault="00A04021" w:rsidP="00F65B9E">
            <w:pPr>
              <w:pStyle w:val="Quote"/>
              <w:rPr>
                <w:rFonts w:asciiTheme="minorHAnsi" w:hAnsiTheme="minorHAnsi"/>
                <w:b w:val="0"/>
                <w:bCs/>
                <w:sz w:val="20"/>
                <w:szCs w:val="20"/>
              </w:rPr>
            </w:pPr>
            <w:r w:rsidRPr="00867C88">
              <w:rPr>
                <w:rFonts w:asciiTheme="minorHAnsi" w:hAnsiTheme="minorHAnsi"/>
                <w:b w:val="0"/>
                <w:bCs/>
                <w:sz w:val="20"/>
                <w:szCs w:val="20"/>
              </w:rPr>
              <w:t>SBC: Describe how the environmental and sustainability objectives and the sustainability key focus areas have been addressed and identify requirements and initiatives to be pursued. The key focus areas include</w:t>
            </w:r>
            <w:r w:rsidRPr="00867C88">
              <w:rPr>
                <w:rFonts w:asciiTheme="minorHAnsi" w:eastAsia="Arial" w:hAnsiTheme="minorHAnsi" w:cs="Arial"/>
                <w:b w:val="0"/>
                <w:bCs/>
                <w:sz w:val="20"/>
                <w:szCs w:val="20"/>
              </w:rPr>
              <w:t xml:space="preserve"> respond to climate change, protect and enhance biodiversity, improve environmental outcomes, procure responsibly and for social benefit, partner with communities, respect cultural and heritage, align spend and impact and empower customers to make sustainable choices.</w:t>
            </w:r>
            <w:r w:rsidRPr="00867C88">
              <w:rPr>
                <w:rFonts w:asciiTheme="minorHAnsi" w:hAnsiTheme="minorHAnsi"/>
                <w:b w:val="0"/>
                <w:bCs/>
                <w:sz w:val="20"/>
                <w:szCs w:val="20"/>
              </w:rPr>
              <w:t xml:space="preserve">  </w:t>
            </w:r>
          </w:p>
          <w:p w14:paraId="5441A07B" w14:textId="77777777" w:rsidR="00A04021" w:rsidRPr="00867C88" w:rsidRDefault="00A04021" w:rsidP="00F65B9E">
            <w:pPr>
              <w:pStyle w:val="Quote"/>
              <w:rPr>
                <w:rFonts w:asciiTheme="minorHAnsi" w:hAnsiTheme="minorHAnsi"/>
                <w:b w:val="0"/>
                <w:bCs/>
                <w:i/>
                <w:sz w:val="20"/>
                <w:szCs w:val="20"/>
              </w:rPr>
            </w:pPr>
            <w:r w:rsidRPr="00867C88">
              <w:rPr>
                <w:rFonts w:asciiTheme="minorHAnsi" w:hAnsiTheme="minorHAnsi"/>
                <w:b w:val="0"/>
                <w:bCs/>
                <w:i/>
                <w:sz w:val="20"/>
                <w:szCs w:val="20"/>
              </w:rPr>
              <w:t xml:space="preserve">Attachment: </w:t>
            </w:r>
          </w:p>
          <w:p w14:paraId="74B67A21" w14:textId="77777777" w:rsidR="00A04021" w:rsidRPr="00E021BB" w:rsidRDefault="00A04021" w:rsidP="00E021BB">
            <w:pPr>
              <w:pStyle w:val="ListParagraph"/>
              <w:numPr>
                <w:ilvl w:val="0"/>
                <w:numId w:val="29"/>
              </w:numPr>
              <w:spacing w:after="160" w:line="259" w:lineRule="auto"/>
              <w:ind w:leftChars="0"/>
              <w:rPr>
                <w:rFonts w:eastAsia="Times New Roman" w:cs="Times New Roman"/>
                <w:bCs/>
                <w:i/>
                <w:iCs/>
                <w:color w:val="002664"/>
                <w:kern w:val="0"/>
                <w:lang w:eastAsia="en-US"/>
              </w:rPr>
            </w:pPr>
            <w:r w:rsidRPr="00E021BB">
              <w:rPr>
                <w:rFonts w:eastAsia="Times New Roman" w:cs="Times New Roman"/>
                <w:bCs/>
                <w:i/>
                <w:iCs/>
                <w:color w:val="002664"/>
                <w:kern w:val="0"/>
                <w:lang w:eastAsia="en-US"/>
              </w:rPr>
              <w:t xml:space="preserve">At the SBC stage it is mandatory to prepare a Preliminary environmental, planning and sustainability investigation (PEPSI). </w:t>
            </w:r>
          </w:p>
          <w:p w14:paraId="17782FF6" w14:textId="77777777" w:rsidR="00A04021" w:rsidRPr="00E021BB" w:rsidRDefault="00A04021" w:rsidP="00E021BB">
            <w:pPr>
              <w:pStyle w:val="ListParagraph"/>
              <w:numPr>
                <w:ilvl w:val="0"/>
                <w:numId w:val="29"/>
              </w:numPr>
              <w:spacing w:after="160" w:line="259" w:lineRule="auto"/>
              <w:ind w:leftChars="0"/>
              <w:rPr>
                <w:rFonts w:eastAsia="Times New Roman" w:cs="Times New Roman"/>
                <w:bCs/>
                <w:i/>
                <w:iCs/>
                <w:color w:val="002664"/>
                <w:kern w:val="0"/>
                <w:lang w:eastAsia="en-US"/>
              </w:rPr>
            </w:pPr>
            <w:r w:rsidRPr="00E021BB">
              <w:rPr>
                <w:rFonts w:eastAsia="Times New Roman" w:cs="Times New Roman"/>
                <w:bCs/>
                <w:i/>
                <w:iCs/>
                <w:color w:val="002664"/>
                <w:kern w:val="0"/>
                <w:lang w:eastAsia="en-US"/>
              </w:rPr>
              <w:t xml:space="preserve">At the FBC and Light FBC stage it is preferable that an appropriate environmental planning documentation under the </w:t>
            </w:r>
            <w:hyperlink r:id="rId44" w:anchor="sec.1.2" w:history="1">
              <w:r w:rsidRPr="00E021BB">
                <w:rPr>
                  <w:rFonts w:eastAsia="Times New Roman" w:cs="Times New Roman"/>
                  <w:bCs/>
                  <w:i/>
                  <w:iCs/>
                  <w:color w:val="002664"/>
                  <w:kern w:val="0"/>
                  <w:lang w:eastAsia="en-US"/>
                </w:rPr>
                <w:t>Environmental Planning and Assessment Act, 1979</w:t>
              </w:r>
            </w:hyperlink>
            <w:r w:rsidRPr="00E021BB">
              <w:rPr>
                <w:rFonts w:eastAsia="Times New Roman" w:cs="Times New Roman"/>
                <w:bCs/>
                <w:i/>
                <w:iCs/>
                <w:color w:val="002664"/>
                <w:kern w:val="0"/>
                <w:lang w:eastAsia="en-US"/>
              </w:rPr>
              <w:t xml:space="preserve"> (for example a review of environmental factors, an environmental impact statement and/or a development application with statement of environmental effects, depending on the planning pathway) is completed to accurately inform the requirements of the project, including costs, delivery and regulatory risks and to ensure meaningful community engagement. </w:t>
            </w:r>
          </w:p>
          <w:p w14:paraId="78D4C076" w14:textId="77777777" w:rsidR="00A04021" w:rsidRPr="00867C88" w:rsidRDefault="00A04021" w:rsidP="00F65B9E">
            <w:pPr>
              <w:spacing w:before="60" w:after="120"/>
              <w:rPr>
                <w:rFonts w:eastAsia="Arial" w:cs="Arial"/>
                <w:bCs/>
                <w:color w:val="002664"/>
              </w:rPr>
            </w:pPr>
            <w:r w:rsidRPr="00867C88">
              <w:rPr>
                <w:rFonts w:eastAsia="Arial" w:cs="Arial"/>
                <w:bCs/>
                <w:color w:val="002664"/>
              </w:rPr>
              <w:t xml:space="preserve">If there is an overarching reason why it is not preferable to complete an environmental impact assessment at the FBC or Light FBC stage (for example the project is planned far into the future) then an updated PEPSI may suffice. Contact Environmental and Sustainability branch for advice - </w:t>
            </w:r>
            <w:hyperlink r:id="rId45" w:history="1">
              <w:r w:rsidRPr="00721094">
                <w:rPr>
                  <w:rStyle w:val="Hyperlink"/>
                  <w:rFonts w:eastAsia="Arial" w:cs="Arial"/>
                  <w:bCs/>
                </w:rPr>
                <w:t>environmentandsustainability@transport.nsw.gov.au</w:t>
              </w:r>
            </w:hyperlink>
            <w:r w:rsidRPr="00867C88">
              <w:rPr>
                <w:rFonts w:eastAsia="Arial" w:cs="Arial"/>
                <w:bCs/>
                <w:color w:val="002664"/>
              </w:rPr>
              <w:t>.</w:t>
            </w:r>
          </w:p>
          <w:p w14:paraId="14E875BE" w14:textId="77777777" w:rsidR="00A04021" w:rsidRPr="00867C88" w:rsidRDefault="00A04021" w:rsidP="00F65B9E">
            <w:pPr>
              <w:spacing w:before="60" w:after="120"/>
              <w:rPr>
                <w:bCs/>
              </w:rPr>
            </w:pPr>
            <w:r w:rsidRPr="00867C88">
              <w:rPr>
                <w:rFonts w:eastAsia="Arial" w:cs="Arial"/>
                <w:b/>
                <w:color w:val="002664"/>
              </w:rPr>
              <w:t>Note:</w:t>
            </w:r>
            <w:r w:rsidRPr="00867C88">
              <w:rPr>
                <w:rFonts w:eastAsia="Arial" w:cs="Arial"/>
                <w:bCs/>
                <w:color w:val="002664"/>
              </w:rPr>
              <w:t xml:space="preserve"> IT projects can summarise/prepare PMP (Project Management Plan) instead if it captures the requirements of PEPSI.</w:t>
            </w:r>
          </w:p>
        </w:tc>
      </w:tr>
    </w:tbl>
    <w:p w14:paraId="693CDC46" w14:textId="77777777" w:rsidR="00A04021" w:rsidRPr="00145442" w:rsidRDefault="00A04021" w:rsidP="00A04021">
      <w:pPr>
        <w:rPr>
          <w:rFonts w:cs="Arial"/>
        </w:rPr>
      </w:pPr>
      <w:r>
        <w:rPr>
          <w:rFonts w:cs="Arial"/>
        </w:rPr>
        <w:t>&lt;Text&gt;</w:t>
      </w:r>
    </w:p>
    <w:tbl>
      <w:tblPr>
        <w:tblStyle w:val="ListTable2-Accent1"/>
        <w:tblW w:w="4991"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609"/>
        <w:gridCol w:w="2370"/>
        <w:gridCol w:w="2711"/>
      </w:tblGrid>
      <w:tr w:rsidR="00E021BB" w:rsidRPr="00867C88" w14:paraId="67554EBF" w14:textId="77777777" w:rsidTr="00E02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pct"/>
            <w:shd w:val="clear" w:color="auto" w:fill="002664"/>
            <w:vAlign w:val="center"/>
            <w:hideMark/>
          </w:tcPr>
          <w:p w14:paraId="5EDB58FF" w14:textId="77777777" w:rsidR="00A04021" w:rsidRPr="00E021BB" w:rsidRDefault="00A04021" w:rsidP="00F65B9E">
            <w:pPr>
              <w:pStyle w:val="TableHeaderText"/>
              <w:ind w:left="0"/>
              <w:jc w:val="center"/>
              <w:rPr>
                <w:rFonts w:asciiTheme="minorHAnsi" w:hAnsiTheme="minorHAnsi"/>
                <w:szCs w:val="22"/>
              </w:rPr>
            </w:pPr>
            <w:r w:rsidRPr="00E021BB">
              <w:rPr>
                <w:rFonts w:asciiTheme="minorHAnsi" w:hAnsiTheme="minorHAnsi"/>
                <w:szCs w:val="22"/>
              </w:rPr>
              <w:lastRenderedPageBreak/>
              <w:t>Sustainability focus areas</w:t>
            </w:r>
          </w:p>
        </w:tc>
        <w:tc>
          <w:tcPr>
            <w:tcW w:w="1541" w:type="pct"/>
            <w:shd w:val="clear" w:color="auto" w:fill="002664"/>
            <w:vAlign w:val="center"/>
          </w:tcPr>
          <w:p w14:paraId="1FF21A3C" w14:textId="77777777" w:rsidR="00A04021" w:rsidRPr="00E021BB" w:rsidRDefault="00A04021" w:rsidP="00F65B9E">
            <w:pPr>
              <w:pStyle w:val="TableHeader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021BB">
              <w:rPr>
                <w:rFonts w:asciiTheme="minorHAnsi" w:hAnsiTheme="minorHAnsi"/>
                <w:szCs w:val="22"/>
              </w:rPr>
              <w:t>How has the theme been addressed</w:t>
            </w:r>
          </w:p>
        </w:tc>
        <w:tc>
          <w:tcPr>
            <w:tcW w:w="1763" w:type="pct"/>
            <w:shd w:val="clear" w:color="auto" w:fill="002664"/>
            <w:vAlign w:val="center"/>
            <w:hideMark/>
          </w:tcPr>
          <w:p w14:paraId="25E54358" w14:textId="77777777" w:rsidR="00A04021" w:rsidRPr="00E021BB" w:rsidRDefault="00A04021" w:rsidP="00F65B9E">
            <w:pPr>
              <w:pStyle w:val="TableHeader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021BB">
              <w:rPr>
                <w:rFonts w:asciiTheme="minorHAnsi" w:hAnsiTheme="minorHAnsi"/>
                <w:szCs w:val="22"/>
              </w:rPr>
              <w:t>Targets/initiatives to be pursued</w:t>
            </w:r>
          </w:p>
        </w:tc>
      </w:tr>
      <w:tr w:rsidR="00A04021" w:rsidRPr="00867C88" w14:paraId="02F0E0D8" w14:textId="77777777" w:rsidTr="00E021B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696" w:type="pct"/>
            <w:shd w:val="clear" w:color="auto" w:fill="auto"/>
          </w:tcPr>
          <w:p w14:paraId="4EBAF60A" w14:textId="77777777" w:rsidR="00A04021" w:rsidRPr="00867C88" w:rsidRDefault="00A04021" w:rsidP="00F65B9E">
            <w:pPr>
              <w:pStyle w:val="TableBodyText"/>
              <w:rPr>
                <w:rFonts w:asciiTheme="minorHAnsi" w:hAnsiTheme="minorHAnsi"/>
                <w:sz w:val="20"/>
                <w:szCs w:val="20"/>
              </w:rPr>
            </w:pPr>
          </w:p>
        </w:tc>
        <w:tc>
          <w:tcPr>
            <w:tcW w:w="1541" w:type="pct"/>
            <w:shd w:val="clear" w:color="auto" w:fill="auto"/>
          </w:tcPr>
          <w:p w14:paraId="757DB2C0" w14:textId="77777777" w:rsidR="00A04021" w:rsidRPr="00867C88" w:rsidRDefault="00A04021" w:rsidP="00F65B9E">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763" w:type="pct"/>
            <w:shd w:val="clear" w:color="auto" w:fill="auto"/>
            <w:hideMark/>
          </w:tcPr>
          <w:p w14:paraId="723F56C6" w14:textId="77777777" w:rsidR="00A04021" w:rsidRPr="00867C88" w:rsidRDefault="00A04021" w:rsidP="00F65B9E">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67C88">
              <w:rPr>
                <w:rFonts w:asciiTheme="minorHAnsi" w:hAnsiTheme="minorHAnsi"/>
                <w:sz w:val="20"/>
                <w:szCs w:val="20"/>
              </w:rPr>
              <w:t> </w:t>
            </w:r>
          </w:p>
        </w:tc>
      </w:tr>
      <w:tr w:rsidR="00A04021" w:rsidRPr="00867C88" w14:paraId="4B507925" w14:textId="77777777" w:rsidTr="00E021BB">
        <w:tc>
          <w:tcPr>
            <w:cnfStyle w:val="001000000000" w:firstRow="0" w:lastRow="0" w:firstColumn="1" w:lastColumn="0" w:oddVBand="0" w:evenVBand="0" w:oddHBand="0" w:evenHBand="0" w:firstRowFirstColumn="0" w:firstRowLastColumn="0" w:lastRowFirstColumn="0" w:lastRowLastColumn="0"/>
            <w:tcW w:w="1696" w:type="pct"/>
            <w:shd w:val="clear" w:color="auto" w:fill="auto"/>
          </w:tcPr>
          <w:p w14:paraId="6DEE7C22" w14:textId="77777777" w:rsidR="00A04021" w:rsidRPr="00867C88" w:rsidRDefault="00A04021" w:rsidP="00F65B9E">
            <w:pPr>
              <w:pStyle w:val="TableBodyText"/>
              <w:rPr>
                <w:rFonts w:asciiTheme="minorHAnsi" w:hAnsiTheme="minorHAnsi"/>
                <w:sz w:val="20"/>
                <w:szCs w:val="20"/>
              </w:rPr>
            </w:pPr>
          </w:p>
        </w:tc>
        <w:tc>
          <w:tcPr>
            <w:tcW w:w="1541" w:type="pct"/>
            <w:shd w:val="clear" w:color="auto" w:fill="auto"/>
          </w:tcPr>
          <w:p w14:paraId="711D10FF" w14:textId="77777777" w:rsidR="00A04021" w:rsidRPr="00867C88"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763" w:type="pct"/>
            <w:shd w:val="clear" w:color="auto" w:fill="auto"/>
            <w:hideMark/>
          </w:tcPr>
          <w:p w14:paraId="03220618" w14:textId="77777777" w:rsidR="00A04021" w:rsidRPr="00867C88" w:rsidRDefault="00A04021" w:rsidP="00F65B9E">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67C88">
              <w:rPr>
                <w:rFonts w:asciiTheme="minorHAnsi" w:hAnsiTheme="minorHAnsi"/>
                <w:sz w:val="20"/>
                <w:szCs w:val="20"/>
              </w:rPr>
              <w:t> </w:t>
            </w:r>
          </w:p>
        </w:tc>
      </w:tr>
    </w:tbl>
    <w:p w14:paraId="694463A6" w14:textId="77777777" w:rsidR="00A04021" w:rsidRPr="00145442" w:rsidRDefault="00A04021" w:rsidP="00A04021">
      <w:pPr>
        <w:rPr>
          <w:rFonts w:cs="Arial"/>
        </w:rPr>
      </w:pPr>
      <w:bookmarkStart w:id="128" w:name="_Toc11404568"/>
      <w:bookmarkStart w:id="129" w:name="_Toc11750962"/>
      <w:r>
        <w:rPr>
          <w:rFonts w:cs="Arial"/>
        </w:rPr>
        <w:t>&lt;Text&gt;</w:t>
      </w:r>
    </w:p>
    <w:p w14:paraId="7FAFB4A9" w14:textId="77777777" w:rsidR="00A04021" w:rsidRDefault="00A04021" w:rsidP="00A04021">
      <w:pPr>
        <w:pStyle w:val="Heading2"/>
      </w:pPr>
      <w:bookmarkStart w:id="130" w:name="_Toc17131101"/>
      <w:bookmarkStart w:id="131" w:name="_Toc86829320"/>
      <w:bookmarkStart w:id="132" w:name="_Toc95861604"/>
      <w:bookmarkStart w:id="133" w:name="_Toc109743829"/>
      <w:r w:rsidRPr="00E618B4">
        <w:t>Safety and safety management</w:t>
      </w:r>
      <w:bookmarkEnd w:id="128"/>
      <w:bookmarkEnd w:id="129"/>
      <w:bookmarkEnd w:id="130"/>
      <w:bookmarkEnd w:id="131"/>
      <w:bookmarkEnd w:id="132"/>
      <w:bookmarkEnd w:id="133"/>
      <w:r w:rsidRPr="00E618B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rsidRPr="00867C88" w14:paraId="63F7C523" w14:textId="77777777" w:rsidTr="00F65B9E">
        <w:trPr>
          <w:trHeight w:val="358"/>
        </w:trPr>
        <w:tc>
          <w:tcPr>
            <w:tcW w:w="9212" w:type="dxa"/>
            <w:shd w:val="clear" w:color="auto" w:fill="D9E8ED"/>
          </w:tcPr>
          <w:p w14:paraId="12B2C40A" w14:textId="77777777" w:rsidR="00A04021" w:rsidRPr="00867C88" w:rsidRDefault="00A04021" w:rsidP="00F65B9E">
            <w:pPr>
              <w:pStyle w:val="Quote"/>
              <w:rPr>
                <w:rFonts w:asciiTheme="minorHAnsi" w:hAnsiTheme="minorHAnsi"/>
                <w:b w:val="0"/>
                <w:bCs/>
                <w:sz w:val="20"/>
                <w:szCs w:val="20"/>
              </w:rPr>
            </w:pPr>
            <w:r w:rsidRPr="00867C88">
              <w:rPr>
                <w:rFonts w:asciiTheme="minorHAnsi" w:hAnsiTheme="minorHAnsi"/>
                <w:b w:val="0"/>
                <w:bCs/>
                <w:sz w:val="20"/>
                <w:szCs w:val="20"/>
              </w:rPr>
              <w:t xml:space="preserve">SBC &amp; Light FBC: Describe how the proposed project contributes to the improved safety of roads, rail corridors, public transport infrastructures and facilities. Discuss how the project will ensure customer safety and the security of transport assets, consistent with the transport cluster safety philosophy. </w:t>
            </w:r>
          </w:p>
          <w:p w14:paraId="6F1764DC" w14:textId="77777777" w:rsidR="00A04021" w:rsidRPr="00867C88" w:rsidRDefault="00A04021" w:rsidP="00F65B9E">
            <w:pPr>
              <w:spacing w:before="60" w:after="120"/>
              <w:rPr>
                <w:bCs/>
                <w:i/>
                <w:iCs/>
                <w:color w:val="002664"/>
              </w:rPr>
            </w:pPr>
            <w:r w:rsidRPr="00867C88">
              <w:rPr>
                <w:bCs/>
                <w:i/>
                <w:iCs/>
                <w:color w:val="002664"/>
              </w:rPr>
              <w:t>Attachment:</w:t>
            </w:r>
            <w:r w:rsidRPr="00867C88">
              <w:rPr>
                <w:bCs/>
                <w:i/>
                <w:color w:val="002060"/>
              </w:rPr>
              <w:t xml:space="preserve"> </w:t>
            </w:r>
            <w:hyperlink r:id="rId46" w:history="1">
              <w:r w:rsidRPr="00867C88">
                <w:rPr>
                  <w:rStyle w:val="Hyperlink"/>
                  <w:bCs/>
                  <w:i/>
                </w:rPr>
                <w:t>Assurance and Governance Plan</w:t>
              </w:r>
            </w:hyperlink>
            <w:r w:rsidRPr="00867C88">
              <w:rPr>
                <w:rStyle w:val="Hyperlink"/>
                <w:bCs/>
                <w:i/>
              </w:rPr>
              <w:t xml:space="preserve"> </w:t>
            </w:r>
            <w:r w:rsidRPr="00867C88">
              <w:rPr>
                <w:bCs/>
                <w:i/>
                <w:iCs/>
                <w:color w:val="002664"/>
              </w:rPr>
              <w:t>(These can be omitted for a Light FBC)</w:t>
            </w:r>
          </w:p>
          <w:p w14:paraId="6F8532B9" w14:textId="77777777" w:rsidR="00A04021" w:rsidRPr="00867C88" w:rsidRDefault="00A04021" w:rsidP="00F65B9E">
            <w:pPr>
              <w:spacing w:before="60" w:after="120"/>
              <w:rPr>
                <w:rFonts w:eastAsia="Arial" w:cs="Arial"/>
                <w:bCs/>
              </w:rPr>
            </w:pPr>
            <w:r w:rsidRPr="00867C88">
              <w:rPr>
                <w:bCs/>
                <w:iCs/>
                <w:color w:val="002664"/>
              </w:rPr>
              <w:t>FBC: Revisit and update the details entered in the SBC.</w:t>
            </w:r>
          </w:p>
        </w:tc>
      </w:tr>
    </w:tbl>
    <w:p w14:paraId="3352B924" w14:textId="77777777" w:rsidR="00A04021" w:rsidRDefault="00A04021" w:rsidP="00A04021">
      <w:pPr>
        <w:rPr>
          <w:rFonts w:cs="Arial"/>
        </w:rPr>
      </w:pPr>
      <w:r w:rsidRPr="5BD097F4">
        <w:rPr>
          <w:rFonts w:cs="Arial"/>
        </w:rPr>
        <w:t>&lt;Text&gt;</w:t>
      </w:r>
    </w:p>
    <w:p w14:paraId="0795635D" w14:textId="77777777" w:rsidR="00A04021" w:rsidRPr="00867C88" w:rsidRDefault="00A04021" w:rsidP="00A04021">
      <w:pPr>
        <w:pStyle w:val="Heading2"/>
      </w:pPr>
      <w:bookmarkStart w:id="134" w:name="_Toc86829321"/>
      <w:bookmarkStart w:id="135" w:name="_Toc95861605"/>
      <w:bookmarkStart w:id="136" w:name="_Toc109743830"/>
      <w:r w:rsidRPr="00867C88">
        <w:t>Cyber security management</w:t>
      </w:r>
      <w:bookmarkEnd w:id="134"/>
      <w:bookmarkEnd w:id="135"/>
      <w:bookmarkEnd w:id="136"/>
      <w:r w:rsidRPr="00867C8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A04021" w:rsidRPr="00867C88" w14:paraId="184B22C8" w14:textId="77777777" w:rsidTr="00F65B9E">
        <w:trPr>
          <w:trHeight w:val="358"/>
        </w:trPr>
        <w:tc>
          <w:tcPr>
            <w:tcW w:w="9212" w:type="dxa"/>
            <w:shd w:val="clear" w:color="auto" w:fill="D9E8ED"/>
          </w:tcPr>
          <w:p w14:paraId="09118CA1" w14:textId="77777777" w:rsidR="00A04021" w:rsidRPr="00867C88" w:rsidRDefault="00A04021" w:rsidP="00F65B9E">
            <w:pPr>
              <w:pStyle w:val="Quote"/>
              <w:rPr>
                <w:rFonts w:asciiTheme="minorHAnsi" w:hAnsiTheme="minorHAnsi"/>
                <w:b w:val="0"/>
                <w:bCs/>
                <w:sz w:val="20"/>
                <w:szCs w:val="20"/>
              </w:rPr>
            </w:pPr>
            <w:r w:rsidRPr="00867C88">
              <w:rPr>
                <w:rFonts w:asciiTheme="minorHAnsi" w:hAnsiTheme="minorHAnsi"/>
                <w:b w:val="0"/>
                <w:bCs/>
                <w:sz w:val="20"/>
                <w:szCs w:val="20"/>
              </w:rPr>
              <w:t xml:space="preserve">SBC &amp; Light FBC: Provide a brief summary of the cyber security related risks that have been identified and how they will be managed.  (Note in many cases, if you are using standard </w:t>
            </w:r>
            <w:proofErr w:type="gramStart"/>
            <w:r w:rsidRPr="00867C88">
              <w:rPr>
                <w:rFonts w:asciiTheme="minorHAnsi" w:hAnsiTheme="minorHAnsi"/>
                <w:b w:val="0"/>
                <w:bCs/>
                <w:sz w:val="20"/>
                <w:szCs w:val="20"/>
              </w:rPr>
              <w:t>Transport</w:t>
            </w:r>
            <w:proofErr w:type="gramEnd"/>
            <w:r w:rsidRPr="00867C88">
              <w:rPr>
                <w:rFonts w:asciiTheme="minorHAnsi" w:hAnsiTheme="minorHAnsi"/>
                <w:b w:val="0"/>
                <w:bCs/>
                <w:sz w:val="20"/>
                <w:szCs w:val="20"/>
              </w:rPr>
              <w:t xml:space="preserve"> IT services these risks will already be managed for you as part of the service. However, particular attention should be paid to initiatives that consume services from a 3rd party provider </w:t>
            </w:r>
            <w:proofErr w:type="spellStart"/>
            <w:r w:rsidRPr="00867C88">
              <w:rPr>
                <w:rFonts w:asciiTheme="minorHAnsi" w:hAnsiTheme="minorHAnsi"/>
                <w:b w:val="0"/>
                <w:bCs/>
                <w:sz w:val="20"/>
                <w:szCs w:val="20"/>
              </w:rPr>
              <w:t>e.g</w:t>
            </w:r>
            <w:proofErr w:type="spellEnd"/>
            <w:r w:rsidRPr="00867C88">
              <w:rPr>
                <w:rFonts w:asciiTheme="minorHAnsi" w:hAnsiTheme="minorHAnsi"/>
                <w:b w:val="0"/>
                <w:bCs/>
                <w:sz w:val="20"/>
                <w:szCs w:val="20"/>
              </w:rPr>
              <w:t xml:space="preserve"> software as a service is a good example of this).</w:t>
            </w:r>
          </w:p>
          <w:p w14:paraId="014CA58E" w14:textId="77777777" w:rsidR="00A04021" w:rsidRPr="00867C88" w:rsidRDefault="00E70C38" w:rsidP="00F65B9E">
            <w:pPr>
              <w:rPr>
                <w:bCs/>
              </w:rPr>
            </w:pPr>
            <w:hyperlink r:id="rId47" w:history="1">
              <w:r w:rsidR="00A04021" w:rsidRPr="00867C88">
                <w:rPr>
                  <w:rStyle w:val="Hyperlink"/>
                  <w:bCs/>
                </w:rPr>
                <w:t>Transport</w:t>
              </w:r>
              <w:r w:rsidR="00A04021" w:rsidRPr="00867C88">
                <w:rPr>
                  <w:rStyle w:val="Hyperlink"/>
                  <w:bCs/>
                  <w:iCs/>
                </w:rPr>
                <w:t>’</w:t>
              </w:r>
              <w:r w:rsidR="00A04021" w:rsidRPr="00867C88">
                <w:rPr>
                  <w:rStyle w:val="Hyperlink"/>
                  <w:bCs/>
                </w:rPr>
                <w:t>s Cyber Security Essential Practices</w:t>
              </w:r>
            </w:hyperlink>
            <w:r w:rsidR="00A04021" w:rsidRPr="00867C88">
              <w:rPr>
                <w:bCs/>
                <w:iCs/>
                <w:color w:val="002664"/>
              </w:rPr>
              <w:t xml:space="preserve"> provide guidance on what things to consider from a cyber security perspective and where to obtain further guidance. </w:t>
            </w:r>
            <w:hyperlink r:id="rId48" w:history="1">
              <w:r w:rsidR="00A04021" w:rsidRPr="00867C88">
                <w:rPr>
                  <w:rStyle w:val="Hyperlink"/>
                  <w:bCs/>
                </w:rPr>
                <w:t>Transport’s Cluster Cyber Strategy</w:t>
              </w:r>
            </w:hyperlink>
            <w:r w:rsidR="00A04021" w:rsidRPr="00867C88">
              <w:rPr>
                <w:bCs/>
                <w:iCs/>
                <w:color w:val="002664"/>
              </w:rPr>
              <w:t xml:space="preserve"> provides further information and alignment of security to the Transport 2024 goals.  </w:t>
            </w:r>
          </w:p>
          <w:p w14:paraId="7477DA60" w14:textId="77777777" w:rsidR="00A04021" w:rsidRPr="00867C88" w:rsidRDefault="00A04021" w:rsidP="00F65B9E">
            <w:pPr>
              <w:pStyle w:val="Quote"/>
              <w:rPr>
                <w:rFonts w:asciiTheme="minorHAnsi" w:hAnsiTheme="minorHAnsi"/>
                <w:b w:val="0"/>
                <w:bCs/>
                <w:i/>
                <w:sz w:val="20"/>
                <w:szCs w:val="20"/>
              </w:rPr>
            </w:pPr>
            <w:r w:rsidRPr="00867C88">
              <w:rPr>
                <w:rFonts w:asciiTheme="minorHAnsi" w:hAnsiTheme="minorHAnsi"/>
                <w:b w:val="0"/>
                <w:bCs/>
                <w:i/>
                <w:sz w:val="20"/>
                <w:szCs w:val="20"/>
              </w:rPr>
              <w:t>Attachment: Provide a cyber security risk assessment as an attachment to the business case. (This can be omitted for a Light FBC)</w:t>
            </w:r>
          </w:p>
          <w:p w14:paraId="35019202" w14:textId="77777777" w:rsidR="00A04021" w:rsidRPr="00867C88" w:rsidRDefault="00A04021" w:rsidP="00F65B9E">
            <w:pPr>
              <w:pStyle w:val="Quote"/>
              <w:rPr>
                <w:rFonts w:asciiTheme="minorHAnsi" w:hAnsiTheme="minorHAnsi"/>
                <w:b w:val="0"/>
                <w:bCs/>
                <w:sz w:val="20"/>
                <w:szCs w:val="20"/>
              </w:rPr>
            </w:pPr>
            <w:r w:rsidRPr="00867C88">
              <w:rPr>
                <w:rFonts w:asciiTheme="minorHAnsi" w:hAnsiTheme="minorHAnsi"/>
                <w:b w:val="0"/>
                <w:bCs/>
                <w:sz w:val="20"/>
                <w:szCs w:val="20"/>
              </w:rPr>
              <w:t>FBC: Revisit and update the details entered in the SBC.</w:t>
            </w:r>
          </w:p>
        </w:tc>
      </w:tr>
    </w:tbl>
    <w:p w14:paraId="15821426" w14:textId="77777777" w:rsidR="00A04021" w:rsidRDefault="00A04021" w:rsidP="00A04021">
      <w:pPr>
        <w:rPr>
          <w:rFonts w:cs="Arial"/>
        </w:rPr>
      </w:pPr>
      <w:r w:rsidRPr="5BD097F4">
        <w:rPr>
          <w:rFonts w:cs="Arial"/>
        </w:rPr>
        <w:t>&lt;Text&gt;</w:t>
      </w:r>
    </w:p>
    <w:p w14:paraId="405B002B" w14:textId="77777777" w:rsidR="00D15CDD" w:rsidRPr="00C82968" w:rsidRDefault="00D15CDD" w:rsidP="00D15CDD"/>
    <w:p w14:paraId="3CE34DD4" w14:textId="77777777" w:rsidR="00D15CDD" w:rsidRPr="00C82968" w:rsidRDefault="00D15CDD" w:rsidP="002D0BDF"/>
    <w:p w14:paraId="30B9EB77" w14:textId="40C675FD" w:rsidR="00D15CDD" w:rsidRPr="00C82968" w:rsidRDefault="00DF019C" w:rsidP="00920132">
      <w:pPr>
        <w:jc w:val="both"/>
      </w:pPr>
      <w:r w:rsidRPr="00C82968">
        <w:br w:type="page"/>
      </w:r>
    </w:p>
    <w:p w14:paraId="1EA031E8" w14:textId="77777777" w:rsidR="001175A7" w:rsidRPr="00E618B4" w:rsidRDefault="001175A7" w:rsidP="001175A7">
      <w:pPr>
        <w:pStyle w:val="Heading1"/>
      </w:pPr>
      <w:bookmarkStart w:id="137" w:name="_Toc11750965"/>
      <w:bookmarkStart w:id="138" w:name="_Toc17131104"/>
      <w:bookmarkStart w:id="139" w:name="_Toc86829322"/>
      <w:bookmarkStart w:id="140" w:name="_Toc109743831"/>
      <w:r w:rsidRPr="00E618B4">
        <w:lastRenderedPageBreak/>
        <w:t>Appendix</w:t>
      </w:r>
      <w:bookmarkEnd w:id="137"/>
      <w:bookmarkEnd w:id="138"/>
      <w:bookmarkEnd w:id="139"/>
      <w:bookmarkEnd w:id="140"/>
    </w:p>
    <w:p w14:paraId="02A75CF7" w14:textId="77777777" w:rsidR="001175A7" w:rsidRDefault="001175A7" w:rsidP="001175A7">
      <w:pPr>
        <w:pStyle w:val="Heading2"/>
      </w:pPr>
      <w:bookmarkStart w:id="141" w:name="_Toc86829323"/>
      <w:bookmarkStart w:id="142" w:name="_Toc109743832"/>
      <w:r>
        <w:t>List of attachments</w:t>
      </w:r>
      <w:bookmarkEnd w:id="141"/>
      <w:bookmarkEnd w:id="142"/>
    </w:p>
    <w:tbl>
      <w:tblPr>
        <w:tblStyle w:val="TableGrid"/>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8ED"/>
        <w:tblLook w:val="04A0" w:firstRow="1" w:lastRow="0" w:firstColumn="1" w:lastColumn="0" w:noHBand="0" w:noVBand="1"/>
        <w:tblDescription w:val="Decorative"/>
      </w:tblPr>
      <w:tblGrid>
        <w:gridCol w:w="7710"/>
      </w:tblGrid>
      <w:tr w:rsidR="001175A7" w:rsidRPr="001E741B" w14:paraId="22825DE2" w14:textId="77777777" w:rsidTr="00F65B9E">
        <w:trPr>
          <w:trHeight w:val="358"/>
        </w:trPr>
        <w:tc>
          <w:tcPr>
            <w:tcW w:w="9212" w:type="dxa"/>
            <w:shd w:val="clear" w:color="auto" w:fill="D9E8ED"/>
          </w:tcPr>
          <w:p w14:paraId="69A60E60" w14:textId="77777777" w:rsidR="001175A7" w:rsidRPr="001E741B" w:rsidRDefault="001175A7" w:rsidP="00F65B9E">
            <w:pPr>
              <w:pStyle w:val="Quote"/>
              <w:rPr>
                <w:rFonts w:asciiTheme="minorHAnsi" w:hAnsiTheme="minorHAnsi"/>
                <w:b w:val="0"/>
                <w:bCs/>
                <w:sz w:val="20"/>
                <w:szCs w:val="20"/>
              </w:rPr>
            </w:pPr>
            <w:r w:rsidRPr="001E741B">
              <w:rPr>
                <w:rFonts w:asciiTheme="minorHAnsi" w:hAnsiTheme="minorHAnsi"/>
                <w:b w:val="0"/>
                <w:bCs/>
                <w:sz w:val="20"/>
                <w:szCs w:val="20"/>
              </w:rPr>
              <w:t xml:space="preserve">This section should include all supporting documentation that will assist in evaluating the proposal. Refer to the </w:t>
            </w:r>
            <w:hyperlink r:id="rId49" w:history="1">
              <w:r w:rsidRPr="001E741B">
                <w:rPr>
                  <w:rStyle w:val="Hyperlink"/>
                  <w:rFonts w:asciiTheme="minorHAnsi" w:hAnsiTheme="minorHAnsi"/>
                  <w:b w:val="0"/>
                  <w:bCs/>
                  <w:sz w:val="20"/>
                  <w:szCs w:val="20"/>
                </w:rPr>
                <w:t>Business Case Guide</w:t>
              </w:r>
            </w:hyperlink>
            <w:r w:rsidRPr="001E741B">
              <w:rPr>
                <w:rFonts w:asciiTheme="minorHAnsi" w:hAnsiTheme="minorHAnsi"/>
                <w:b w:val="0"/>
                <w:bCs/>
                <w:sz w:val="20"/>
                <w:szCs w:val="20"/>
              </w:rPr>
              <w:t xml:space="preserve"> for more details.</w:t>
            </w:r>
          </w:p>
        </w:tc>
      </w:tr>
    </w:tbl>
    <w:p w14:paraId="7E586BE2" w14:textId="77777777" w:rsidR="001175A7" w:rsidRPr="00E60070" w:rsidRDefault="001175A7" w:rsidP="001175A7">
      <w:pPr>
        <w:rPr>
          <w:rFonts w:cs="Arial"/>
        </w:rPr>
      </w:pPr>
      <w:r w:rsidRPr="00E60070">
        <w:rPr>
          <w:rFonts w:cs="Arial"/>
        </w:rPr>
        <w:t>&lt;Text&gt;</w:t>
      </w:r>
    </w:p>
    <w:p w14:paraId="212FB391" w14:textId="77777777" w:rsidR="001175A7" w:rsidRDefault="001175A7" w:rsidP="001175A7">
      <w:pPr>
        <w:pStyle w:val="Heading2"/>
      </w:pPr>
      <w:bookmarkStart w:id="143" w:name="_Toc86829324"/>
      <w:bookmarkStart w:id="144" w:name="_Toc109743833"/>
      <w:r>
        <w:t>Acronyms</w:t>
      </w:r>
      <w:bookmarkEnd w:id="143"/>
      <w:bookmarkEnd w:id="144"/>
    </w:p>
    <w:p w14:paraId="3E087BE5" w14:textId="77777777" w:rsidR="001175A7" w:rsidRPr="00E60070" w:rsidRDefault="001175A7" w:rsidP="001175A7">
      <w:pPr>
        <w:rPr>
          <w:rFonts w:cs="Arial"/>
        </w:rPr>
      </w:pPr>
      <w:r w:rsidRPr="00E60070">
        <w:rPr>
          <w:rFonts w:cs="Arial"/>
        </w:rPr>
        <w:t>&lt;Text&gt;</w:t>
      </w:r>
    </w:p>
    <w:p w14:paraId="6685DF33" w14:textId="77777777" w:rsidR="001175A7" w:rsidRDefault="001175A7" w:rsidP="001175A7">
      <w:pPr>
        <w:pStyle w:val="Heading2"/>
      </w:pPr>
      <w:bookmarkStart w:id="145" w:name="_Toc86829325"/>
      <w:bookmarkStart w:id="146" w:name="_Toc109743834"/>
      <w:r>
        <w:t>Terms and definitions</w:t>
      </w:r>
      <w:bookmarkEnd w:id="145"/>
      <w:bookmarkEnd w:id="146"/>
    </w:p>
    <w:p w14:paraId="38D08DA8" w14:textId="77777777" w:rsidR="001175A7" w:rsidRDefault="001175A7" w:rsidP="001175A7">
      <w:pPr>
        <w:rPr>
          <w:rFonts w:cs="Arial"/>
        </w:rPr>
      </w:pPr>
      <w:r w:rsidRPr="00E60070">
        <w:rPr>
          <w:rFonts w:cs="Arial"/>
        </w:rPr>
        <w:t>&lt;Text&gt;</w:t>
      </w:r>
    </w:p>
    <w:p w14:paraId="33D72F9D" w14:textId="77777777" w:rsidR="001175A7" w:rsidRDefault="001175A7" w:rsidP="001175A7">
      <w:pPr>
        <w:pStyle w:val="Heading2"/>
      </w:pPr>
      <w:bookmarkStart w:id="147" w:name="_Toc86829326"/>
      <w:bookmarkStart w:id="148" w:name="_Toc109743835"/>
      <w:r>
        <w:t>Table of references</w:t>
      </w:r>
      <w:bookmarkEnd w:id="147"/>
      <w:bookmarkEnd w:id="148"/>
    </w:p>
    <w:p w14:paraId="614A5BBF" w14:textId="77777777" w:rsidR="001175A7" w:rsidRDefault="001175A7" w:rsidP="001175A7">
      <w:r w:rsidRPr="00E60070">
        <w:rPr>
          <w:rFonts w:cs="Arial"/>
        </w:rPr>
        <w:t>&lt;Text&gt;</w:t>
      </w:r>
    </w:p>
    <w:p w14:paraId="678B0407" w14:textId="77777777" w:rsidR="00876D14" w:rsidRPr="00C82968" w:rsidRDefault="00876D14" w:rsidP="00772D8B">
      <w:pPr>
        <w:sectPr w:rsidR="00876D14" w:rsidRPr="00C82968" w:rsidSect="00AE4800">
          <w:headerReference w:type="default" r:id="rId50"/>
          <w:footerReference w:type="even" r:id="rId51"/>
          <w:footerReference w:type="default" r:id="rId52"/>
          <w:headerReference w:type="first" r:id="rId53"/>
          <w:footerReference w:type="first" r:id="rId54"/>
          <w:pgSz w:w="11906" w:h="16838" w:code="9"/>
          <w:pgMar w:top="2438" w:right="2098" w:bottom="680" w:left="2098" w:header="851" w:footer="0" w:gutter="0"/>
          <w:cols w:space="170"/>
          <w:docGrid w:linePitch="360"/>
        </w:sectPr>
      </w:pPr>
    </w:p>
    <w:p w14:paraId="5B266B8A" w14:textId="77777777" w:rsidR="001D046C" w:rsidRPr="00C82968" w:rsidRDefault="001D046C" w:rsidP="00772D8B"/>
    <w:sectPr w:rsidR="001D046C" w:rsidRPr="00C82968" w:rsidSect="00772D8B">
      <w:footerReference w:type="even" r:id="rId55"/>
      <w:footerReference w:type="default" r:id="rId56"/>
      <w:headerReference w:type="first" r:id="rId57"/>
      <w:footerReference w:type="first" r:id="rId58"/>
      <w:pgSz w:w="11906" w:h="16838" w:code="9"/>
      <w:pgMar w:top="1418" w:right="567" w:bottom="680" w:left="2098" w:header="851" w:footer="0" w:gutter="0"/>
      <w:cols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0FDF1" w14:textId="77777777" w:rsidR="00BA7877" w:rsidRDefault="00BA7877" w:rsidP="00077799">
      <w:r>
        <w:separator/>
      </w:r>
    </w:p>
  </w:endnote>
  <w:endnote w:type="continuationSeparator" w:id="0">
    <w:p w14:paraId="35309EE3" w14:textId="77777777" w:rsidR="00BA7877" w:rsidRDefault="00BA7877" w:rsidP="00077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ublic Sans">
    <w:altName w:val="Calibri"/>
    <w:charset w:val="00"/>
    <w:family w:val="auto"/>
    <w:pitch w:val="variable"/>
    <w:sig w:usb0="A00000FF" w:usb1="4000205B" w:usb2="00000000" w:usb3="00000000" w:csb0="00000193" w:csb1="00000000"/>
  </w:font>
  <w:font w:name="Public Sans (NSW)">
    <w:panose1 w:val="00000000000000000000"/>
    <w:charset w:val="00"/>
    <w:family w:val="auto"/>
    <w:pitch w:val="variable"/>
    <w:sig w:usb0="A00000FF" w:usb1="4000205B" w:usb2="00000000" w:usb3="00000000" w:csb0="00000193" w:csb1="00000000"/>
  </w:font>
  <w:font w:name="Batang">
    <w:altName w:val="Malgun Gothic"/>
    <w:panose1 w:val="02030600000101010101"/>
    <w:charset w:val="81"/>
    <w:family w:val="roman"/>
    <w:pitch w:val="variable"/>
    <w:sig w:usb0="B00002AF" w:usb1="69D77CFB" w:usb2="00000030" w:usb3="00000000" w:csb0="0008009F" w:csb1="00000000"/>
  </w:font>
  <w:font w:name="Public Sans (NSW) Medium">
    <w:panose1 w:val="00000000000000000000"/>
    <w:charset w:val="00"/>
    <w:family w:val="auto"/>
    <w:pitch w:val="variable"/>
    <w:sig w:usb0="A00000FF" w:usb1="4000205B" w:usb2="00000000" w:usb3="00000000" w:csb0="00000193" w:csb1="00000000"/>
  </w:font>
  <w:font w:name="Dotum">
    <w:altName w:val="돋움"/>
    <w:panose1 w:val="020B0600000101010101"/>
    <w:charset w:val="81"/>
    <w:family w:val="swiss"/>
    <w:pitch w:val="variable"/>
    <w:sig w:usb0="B00002AF" w:usb1="69D77CFB" w:usb2="00000030" w:usb3="00000000" w:csb0="0008009F" w:csb1="00000000"/>
  </w:font>
  <w:font w:name="Public Sans (NSW) Light">
    <w:panose1 w:val="00000000000000000000"/>
    <w:charset w:val="00"/>
    <w:family w:val="auto"/>
    <w:pitch w:val="variable"/>
    <w:sig w:usb0="A00000FF" w:usb1="4000205B" w:usb2="00000000" w:usb3="00000000" w:csb0="00000193" w:csb1="00000000"/>
  </w:font>
  <w:font w:name="Arial">
    <w:altName w:val="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9A6E" w14:textId="77777777" w:rsidR="004C5B9D" w:rsidRDefault="004C5B9D">
    <w:pPr>
      <w:pStyle w:val="Footer"/>
    </w:pPr>
    <w:r>
      <w:rPr>
        <w:noProof/>
      </w:rPr>
      <mc:AlternateContent>
        <mc:Choice Requires="wps">
          <w:drawing>
            <wp:anchor distT="0" distB="0" distL="0" distR="0" simplePos="0" relativeHeight="251722752" behindDoc="0" locked="0" layoutInCell="1" allowOverlap="1" wp14:anchorId="2869C1D9" wp14:editId="7C3E6B69">
              <wp:simplePos x="635" y="635"/>
              <wp:positionH relativeFrom="column">
                <wp:align>center</wp:align>
              </wp:positionH>
              <wp:positionV relativeFrom="paragraph">
                <wp:posOffset>635</wp:posOffset>
              </wp:positionV>
              <wp:extent cx="443865" cy="443865"/>
              <wp:effectExtent l="0" t="0" r="16510" b="17145"/>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085059"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2869C1D9" id="_x0000_t202" coordsize="21600,21600" o:spt="202" path="m,l,21600r21600,l21600,xe">
              <v:stroke joinstyle="miter"/>
              <v:path gradientshapeok="t" o:connecttype="rect"/>
            </v:shapetype>
            <v:shape id="Text Box 10" o:spid="_x0000_s1027" type="#_x0000_t202" alt="OFFICIAL" style="position:absolute;margin-left:0;margin-top:.05pt;width:34.95pt;height:34.95pt;z-index:2517227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F085059"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AC5A" w14:textId="77777777" w:rsidR="004C5B9D" w:rsidRDefault="004C5B9D">
    <w:pPr>
      <w:pStyle w:val="Footer"/>
    </w:pPr>
    <w:r>
      <w:rPr>
        <w:noProof/>
      </w:rPr>
      <mc:AlternateContent>
        <mc:Choice Requires="wps">
          <w:drawing>
            <wp:anchor distT="0" distB="0" distL="0" distR="0" simplePos="0" relativeHeight="251732992" behindDoc="0" locked="0" layoutInCell="1" allowOverlap="1" wp14:anchorId="5C05619B" wp14:editId="557E6EF8">
              <wp:simplePos x="635" y="635"/>
              <wp:positionH relativeFrom="column">
                <wp:align>center</wp:align>
              </wp:positionH>
              <wp:positionV relativeFrom="paragraph">
                <wp:posOffset>635</wp:posOffset>
              </wp:positionV>
              <wp:extent cx="443865" cy="443865"/>
              <wp:effectExtent l="0" t="0" r="16510" b="17145"/>
              <wp:wrapSquare wrapText="bothSides"/>
              <wp:docPr id="34" name="Text Box 3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99F1DA"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5C05619B" id="_x0000_t202" coordsize="21600,21600" o:spt="202" path="m,l,21600r21600,l21600,xe">
              <v:stroke joinstyle="miter"/>
              <v:path gradientshapeok="t" o:connecttype="rect"/>
            </v:shapetype>
            <v:shape id="Text Box 34" o:spid="_x0000_s1044" type="#_x0000_t202" alt="OFFICIAL" style="position:absolute;margin-left:0;margin-top:.05pt;width:34.95pt;height:34.95pt;z-index:2517329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CAxnoFAgAAGAQAAA4AAAAAAAAAAAAA&#10;AAAALgIAAGRycy9lMm9Eb2MueG1sUEsBAi0AFAAGAAgAAAAhAISw0yjWAAAAAwEAAA8AAAAAAAAA&#10;AAAAAAAAXwQAAGRycy9kb3ducmV2LnhtbFBLBQYAAAAABAAEAPMAAABiBQAAAAA=&#10;" filled="f" stroked="f">
              <v:textbox style="mso-fit-shape-to-text:t" inset="0,0,0,0">
                <w:txbxContent>
                  <w:p w14:paraId="0B99F1DA"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848D0" w14:textId="173FF7B8" w:rsidR="004C5B9D" w:rsidRDefault="004C5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0B84" w14:textId="77777777" w:rsidR="00C52677" w:rsidRPr="00C52677" w:rsidRDefault="004C5B9D" w:rsidP="00263B2A">
    <w:r>
      <w:rPr>
        <w:noProof/>
      </w:rPr>
      <mc:AlternateContent>
        <mc:Choice Requires="wps">
          <w:drawing>
            <wp:anchor distT="0" distB="0" distL="0" distR="0" simplePos="0" relativeHeight="251723776" behindDoc="0" locked="0" layoutInCell="1" allowOverlap="1" wp14:anchorId="01AB8339" wp14:editId="2BD5E0B9">
              <wp:simplePos x="635" y="635"/>
              <wp:positionH relativeFrom="column">
                <wp:align>center</wp:align>
              </wp:positionH>
              <wp:positionV relativeFrom="paragraph">
                <wp:posOffset>635</wp:posOffset>
              </wp:positionV>
              <wp:extent cx="443865" cy="443865"/>
              <wp:effectExtent l="0" t="0" r="16510" b="17145"/>
              <wp:wrapSquare wrapText="bothSides"/>
              <wp:docPr id="11" name="Text Box 1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7B2535"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01AB8339" id="_x0000_t202" coordsize="21600,21600" o:spt="202" path="m,l,21600r21600,l21600,xe">
              <v:stroke joinstyle="miter"/>
              <v:path gradientshapeok="t" o:connecttype="rect"/>
            </v:shapetype>
            <v:shape id="Text Box 11" o:spid="_x0000_s1028" type="#_x0000_t202" alt="OFFICIAL" style="position:absolute;margin-left:0;margin-top:.05pt;width:34.95pt;height:34.95pt;z-index:251723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5A7B2535"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v:textbox>
              <w10:wrap type="square"/>
            </v:shape>
          </w:pict>
        </mc:Fallback>
      </mc:AlternateContent>
    </w:r>
    <w:r w:rsidR="009024F8">
      <w:rPr>
        <w:noProof/>
      </w:rPr>
      <mc:AlternateContent>
        <mc:Choice Requires="wps">
          <w:drawing>
            <wp:anchor distT="0" distB="0" distL="114300" distR="114300" simplePos="0" relativeHeight="251675648" behindDoc="0" locked="1" layoutInCell="1" allowOverlap="1" wp14:anchorId="471AE9D5" wp14:editId="6E896BF0">
              <wp:simplePos x="0" y="0"/>
              <wp:positionH relativeFrom="page">
                <wp:align>left</wp:align>
              </wp:positionH>
              <wp:positionV relativeFrom="page">
                <wp:posOffset>10120630</wp:posOffset>
              </wp:positionV>
              <wp:extent cx="360000" cy="345600"/>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360000" cy="345600"/>
                      </a:xfrm>
                      <a:prstGeom prst="rect">
                        <a:avLst/>
                      </a:prstGeom>
                      <a:noFill/>
                      <a:ln w="6350">
                        <a:noFill/>
                      </a:ln>
                    </wps:spPr>
                    <wps:txbx>
                      <w:txbxContent>
                        <w:p w14:paraId="3188073D"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1AE9D5" id="Text Box 22" o:spid="_x0000_s1029" type="#_x0000_t202" style="position:absolute;margin-left:0;margin-top:796.9pt;width:28.35pt;height:27.2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" filled="f" stroked="f" strokeweight=".5pt">
              <v:textbox inset="0,0,0,0">
                <w:txbxContent>
                  <w:p w14:paraId="3188073D"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v:textbox>
              <w10:wrap anchorx="page" anchory="page"/>
              <w10:anchorlock/>
            </v:shape>
          </w:pict>
        </mc:Fallback>
      </mc:AlternateContent>
    </w:r>
    <w:r w:rsidR="004643D8">
      <w:rPr>
        <w:noProof/>
      </w:rPr>
      <mc:AlternateContent>
        <mc:Choice Requires="wps">
          <w:drawing>
            <wp:anchor distT="0" distB="0" distL="114300" distR="114300" simplePos="0" relativeHeight="251671552" behindDoc="1" locked="1" layoutInCell="1" allowOverlap="1" wp14:anchorId="28FED50B" wp14:editId="533FCE67">
              <wp:simplePos x="0" y="0"/>
              <wp:positionH relativeFrom="page">
                <wp:align>left</wp:align>
              </wp:positionH>
              <wp:positionV relativeFrom="page">
                <wp:align>bottom</wp:align>
              </wp:positionV>
              <wp:extent cx="5219700" cy="251460"/>
              <wp:effectExtent l="7620" t="0" r="7620" b="7620"/>
              <wp:wrapNone/>
              <wp:docPr id="6" name="Text Box 6"/>
              <wp:cNvGraphicFramePr/>
              <a:graphic xmlns:a="http://schemas.openxmlformats.org/drawingml/2006/main">
                <a:graphicData uri="http://schemas.microsoft.com/office/word/2010/wordprocessingShape">
                  <wps:wsp>
                    <wps:cNvSpPr txBox="1"/>
                    <wps:spPr>
                      <a:xfrm rot="5400000">
                        <a:off x="0" y="0"/>
                        <a:ext cx="5219700" cy="251460"/>
                      </a:xfrm>
                      <a:prstGeom prst="rect">
                        <a:avLst/>
                      </a:prstGeom>
                      <a:solidFill>
                        <a:schemeClr val="lt1"/>
                      </a:solidFill>
                      <a:ln w="6350">
                        <a:noFill/>
                      </a:ln>
                    </wps:spPr>
                    <wps:txbx>
                      <w:txbxContent>
                        <w:sdt>
                          <w:sdtPr>
                            <w:alias w:val="Title"/>
                            <w:tag w:val=""/>
                            <w:id w:val="1485425579"/>
                            <w:placeholder>
                              <w:docPart w:val="796FE8CE91104842B4AD58A8A42E04B2"/>
                            </w:placeholder>
                            <w:dataBinding w:prefixMappings="xmlns:ns0='http://purl.org/dc/elements/1.1/' xmlns:ns1='http://schemas.openxmlformats.org/package/2006/metadata/core-properties' " w:xpath="/ns1:coreProperties[1]/ns0:title[1]" w:storeItemID="{6C3C8BC8-F283-45AE-878A-BAB7291924A1}"/>
                            <w:text/>
                          </w:sdtPr>
                          <w:sdtEndPr/>
                          <w:sdtContent>
                            <w:p w14:paraId="3FE1B4BB" w14:textId="77777777" w:rsidR="004643D8" w:rsidRDefault="0012099D" w:rsidP="004643D8">
                              <w:proofErr w:type="spellStart"/>
                              <w:r>
                                <w:t>ext</w:t>
                              </w:r>
                              <w:proofErr w:type="spellEnd"/>
                              <w:r>
                                <w:t>-report-word-blue-simple-layout</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FED50B" id="Text Box 6" o:spid="_x0000_s1030" type="#_x0000_t202" style="position:absolute;margin-left:0;margin-top:0;width:411pt;height:19.8pt;rotation:90;z-index:-2516449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" fillcolor="white [3201]" stroked="f" strokeweight=".5pt">
              <v:textbox inset="0,0,0,0">
                <w:txbxContent>
                  <w:sdt>
                    <w:sdtPr>
                      <w:alias w:val="Title"/>
                      <w:tag w:val=""/>
                      <w:id w:val="1485425579"/>
                      <w:placeholder>
                        <w:docPart w:val="796FE8CE91104842B4AD58A8A42E04B2"/>
                      </w:placeholder>
                      <w:dataBinding w:prefixMappings="xmlns:ns0='http://purl.org/dc/elements/1.1/' xmlns:ns1='http://schemas.openxmlformats.org/package/2006/metadata/core-properties' " w:xpath="/ns1:coreProperties[1]/ns0:title[1]" w:storeItemID="{6C3C8BC8-F283-45AE-878A-BAB7291924A1}"/>
                      <w:text/>
                    </w:sdtPr>
                    <w:sdtEndPr/>
                    <w:sdtContent>
                      <w:p w14:paraId="3FE1B4BB" w14:textId="77777777" w:rsidR="004643D8" w:rsidRDefault="0012099D" w:rsidP="004643D8">
                        <w:proofErr w:type="spellStart"/>
                        <w:r>
                          <w:t>ext</w:t>
                        </w:r>
                        <w:proofErr w:type="spellEnd"/>
                        <w:r>
                          <w:t>-report-word-blue-simple-layout</w:t>
                        </w:r>
                      </w:p>
                    </w:sdtContent>
                  </w:sdt>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6232" w14:textId="77777777" w:rsidR="004C5B9D" w:rsidRDefault="004C5B9D">
    <w:pPr>
      <w:pStyle w:val="Footer"/>
    </w:pPr>
    <w:r>
      <w:rPr>
        <w:noProof/>
      </w:rPr>
      <mc:AlternateContent>
        <mc:Choice Requires="wps">
          <w:drawing>
            <wp:anchor distT="0" distB="0" distL="0" distR="0" simplePos="0" relativeHeight="251725824" behindDoc="0" locked="0" layoutInCell="1" allowOverlap="1" wp14:anchorId="2AF372C0" wp14:editId="58860697">
              <wp:simplePos x="635" y="635"/>
              <wp:positionH relativeFrom="column">
                <wp:align>center</wp:align>
              </wp:positionH>
              <wp:positionV relativeFrom="paragraph">
                <wp:posOffset>635</wp:posOffset>
              </wp:positionV>
              <wp:extent cx="443865" cy="443865"/>
              <wp:effectExtent l="0" t="0" r="16510" b="17145"/>
              <wp:wrapSquare wrapText="bothSides"/>
              <wp:docPr id="26" name="Text Box 2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05300"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2AF372C0" id="_x0000_t202" coordsize="21600,21600" o:spt="202" path="m,l,21600r21600,l21600,xe">
              <v:stroke joinstyle="miter"/>
              <v:path gradientshapeok="t" o:connecttype="rect"/>
            </v:shapetype>
            <v:shape id="Text Box 26" o:spid="_x0000_s1033" type="#_x0000_t202" alt="OFFICIAL" style="position:absolute;margin-left:0;margin-top:.05pt;width:34.95pt;height:34.95pt;z-index:2517258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59005300"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626149"/>
      <w:docPartObj>
        <w:docPartGallery w:val="Page Numbers (Bottom of Page)"/>
        <w:docPartUnique/>
      </w:docPartObj>
    </w:sdtPr>
    <w:sdtEndPr>
      <w:rPr>
        <w:noProof/>
        <w:sz w:val="16"/>
        <w:szCs w:val="16"/>
      </w:rPr>
    </w:sdtEndPr>
    <w:sdtContent>
      <w:p w14:paraId="7AF9A441" w14:textId="07B2B1C9" w:rsidR="00391A27" w:rsidRPr="00391A27" w:rsidRDefault="00391A27">
        <w:pPr>
          <w:pStyle w:val="Footer"/>
          <w:jc w:val="right"/>
          <w:rPr>
            <w:sz w:val="16"/>
            <w:szCs w:val="16"/>
          </w:rPr>
        </w:pPr>
        <w:r w:rsidRPr="00391A27">
          <w:rPr>
            <w:sz w:val="16"/>
            <w:szCs w:val="16"/>
          </w:rPr>
          <w:fldChar w:fldCharType="begin"/>
        </w:r>
        <w:r w:rsidRPr="00391A27">
          <w:rPr>
            <w:sz w:val="16"/>
            <w:szCs w:val="16"/>
          </w:rPr>
          <w:instrText xml:space="preserve"> PAGE   \* MERGEFORMAT </w:instrText>
        </w:r>
        <w:r w:rsidRPr="00391A27">
          <w:rPr>
            <w:sz w:val="16"/>
            <w:szCs w:val="16"/>
          </w:rPr>
          <w:fldChar w:fldCharType="separate"/>
        </w:r>
        <w:r w:rsidRPr="00391A27">
          <w:rPr>
            <w:noProof/>
            <w:sz w:val="16"/>
            <w:szCs w:val="16"/>
          </w:rPr>
          <w:t>2</w:t>
        </w:r>
        <w:r w:rsidRPr="00391A27">
          <w:rPr>
            <w:noProof/>
            <w:sz w:val="16"/>
            <w:szCs w:val="16"/>
          </w:rPr>
          <w:fldChar w:fldCharType="end"/>
        </w:r>
      </w:p>
    </w:sdtContent>
  </w:sdt>
  <w:p w14:paraId="08204894" w14:textId="7C85503B" w:rsidR="004C5B9D" w:rsidRDefault="004C5B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A30E" w14:textId="77777777" w:rsidR="004C5B9D" w:rsidRDefault="004C5B9D">
    <w:pPr>
      <w:pStyle w:val="Footer"/>
    </w:pPr>
    <w:r>
      <w:rPr>
        <w:noProof/>
      </w:rPr>
      <mc:AlternateContent>
        <mc:Choice Requires="wps">
          <w:drawing>
            <wp:anchor distT="0" distB="0" distL="0" distR="0" simplePos="0" relativeHeight="251724800" behindDoc="0" locked="0" layoutInCell="1" allowOverlap="1" wp14:anchorId="4C2D5F58" wp14:editId="03AF9C8C">
              <wp:simplePos x="635" y="635"/>
              <wp:positionH relativeFrom="column">
                <wp:align>center</wp:align>
              </wp:positionH>
              <wp:positionV relativeFrom="paragraph">
                <wp:posOffset>635</wp:posOffset>
              </wp:positionV>
              <wp:extent cx="443865" cy="443865"/>
              <wp:effectExtent l="0" t="0" r="16510" b="17145"/>
              <wp:wrapSquare wrapText="bothSides"/>
              <wp:docPr id="24" name="Text Box 2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7959A0"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4C2D5F58" id="_x0000_t202" coordsize="21600,21600" o:spt="202" path="m,l,21600r21600,l21600,xe">
              <v:stroke joinstyle="miter"/>
              <v:path gradientshapeok="t" o:connecttype="rect"/>
            </v:shapetype>
            <v:shape id="Text Box 24" o:spid="_x0000_s1035" type="#_x0000_t202" alt="OFFICIAL" style="position:absolute;margin-left:0;margin-top:.05pt;width:34.95pt;height:34.95pt;z-index:251724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177959A0"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6768" w14:textId="77777777" w:rsidR="004C5B9D" w:rsidRDefault="004C5B9D">
    <w:pPr>
      <w:pStyle w:val="Footer"/>
    </w:pPr>
    <w:r>
      <w:rPr>
        <w:noProof/>
      </w:rPr>
      <mc:AlternateContent>
        <mc:Choice Requires="wps">
          <w:drawing>
            <wp:anchor distT="0" distB="0" distL="0" distR="0" simplePos="0" relativeHeight="251728896" behindDoc="0" locked="0" layoutInCell="1" allowOverlap="1" wp14:anchorId="5D50AF4A" wp14:editId="7B619554">
              <wp:simplePos x="635" y="635"/>
              <wp:positionH relativeFrom="column">
                <wp:align>center</wp:align>
              </wp:positionH>
              <wp:positionV relativeFrom="paragraph">
                <wp:posOffset>635</wp:posOffset>
              </wp:positionV>
              <wp:extent cx="443865" cy="443865"/>
              <wp:effectExtent l="0" t="0" r="16510" b="17145"/>
              <wp:wrapSquare wrapText="bothSides"/>
              <wp:docPr id="29" name="Text Box 2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5A44B7"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5D50AF4A" id="_x0000_t202" coordsize="21600,21600" o:spt="202" path="m,l,21600r21600,l21600,xe">
              <v:stroke joinstyle="miter"/>
              <v:path gradientshapeok="t" o:connecttype="rect"/>
            </v:shapetype>
            <v:shape id="Text Box 29" o:spid="_x0000_s1037" type="#_x0000_t202" alt="OFFICIAL" style="position:absolute;margin-left:0;margin-top:.05pt;width:34.95pt;height:34.95pt;z-index:2517288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1F5A44B7"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113740"/>
      <w:docPartObj>
        <w:docPartGallery w:val="Page Numbers (Bottom of Page)"/>
        <w:docPartUnique/>
      </w:docPartObj>
    </w:sdtPr>
    <w:sdtEndPr>
      <w:rPr>
        <w:noProof/>
        <w:sz w:val="16"/>
        <w:szCs w:val="16"/>
      </w:rPr>
    </w:sdtEndPr>
    <w:sdtContent>
      <w:p w14:paraId="3728468B" w14:textId="30EC8FA8" w:rsidR="003A5E4C" w:rsidRPr="004A09A5" w:rsidRDefault="003A5E4C">
        <w:pPr>
          <w:pStyle w:val="Footer"/>
          <w:jc w:val="right"/>
          <w:rPr>
            <w:sz w:val="16"/>
            <w:szCs w:val="16"/>
          </w:rPr>
        </w:pPr>
        <w:r w:rsidRPr="004A09A5">
          <w:rPr>
            <w:sz w:val="16"/>
            <w:szCs w:val="16"/>
          </w:rPr>
          <w:fldChar w:fldCharType="begin"/>
        </w:r>
        <w:r w:rsidRPr="004A09A5">
          <w:rPr>
            <w:sz w:val="16"/>
            <w:szCs w:val="16"/>
          </w:rPr>
          <w:instrText xml:space="preserve"> PAGE   \* MERGEFORMAT </w:instrText>
        </w:r>
        <w:r w:rsidRPr="004A09A5">
          <w:rPr>
            <w:sz w:val="16"/>
            <w:szCs w:val="16"/>
          </w:rPr>
          <w:fldChar w:fldCharType="separate"/>
        </w:r>
        <w:r w:rsidRPr="004A09A5">
          <w:rPr>
            <w:noProof/>
            <w:sz w:val="16"/>
            <w:szCs w:val="16"/>
          </w:rPr>
          <w:t>2</w:t>
        </w:r>
        <w:r w:rsidRPr="004A09A5">
          <w:rPr>
            <w:noProof/>
            <w:sz w:val="16"/>
            <w:szCs w:val="16"/>
          </w:rPr>
          <w:fldChar w:fldCharType="end"/>
        </w:r>
      </w:p>
    </w:sdtContent>
  </w:sdt>
  <w:p w14:paraId="2B71C090" w14:textId="680F6041" w:rsidR="004C5B9D" w:rsidRDefault="004C5B9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01F6" w14:textId="77777777" w:rsidR="004C5B9D" w:rsidRDefault="004C5B9D">
    <w:pPr>
      <w:pStyle w:val="Footer"/>
    </w:pPr>
    <w:r>
      <w:rPr>
        <w:noProof/>
      </w:rPr>
      <mc:AlternateContent>
        <mc:Choice Requires="wps">
          <w:drawing>
            <wp:anchor distT="0" distB="0" distL="0" distR="0" simplePos="0" relativeHeight="251727872" behindDoc="0" locked="0" layoutInCell="1" allowOverlap="1" wp14:anchorId="2D3F4D5B" wp14:editId="7087790B">
              <wp:simplePos x="635" y="635"/>
              <wp:positionH relativeFrom="column">
                <wp:align>center</wp:align>
              </wp:positionH>
              <wp:positionV relativeFrom="paragraph">
                <wp:posOffset>635</wp:posOffset>
              </wp:positionV>
              <wp:extent cx="443865" cy="443865"/>
              <wp:effectExtent l="0" t="0" r="16510" b="17145"/>
              <wp:wrapSquare wrapText="bothSides"/>
              <wp:docPr id="28" name="Text Box 2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76802B"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2D3F4D5B" id="_x0000_t202" coordsize="21600,21600" o:spt="202" path="m,l,21600r21600,l21600,xe">
              <v:stroke joinstyle="miter"/>
              <v:path gradientshapeok="t" o:connecttype="rect"/>
            </v:shapetype>
            <v:shape id="Text Box 28" o:spid="_x0000_s1042" type="#_x0000_t202" alt="OFFICIAL" style="position:absolute;margin-left:0;margin-top:.05pt;width:34.95pt;height:34.95pt;z-index:2517278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3876802B"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5FE8" w14:textId="77777777" w:rsidR="004C5B9D" w:rsidRDefault="004C5B9D">
    <w:pPr>
      <w:pStyle w:val="Footer"/>
    </w:pPr>
    <w:r>
      <w:rPr>
        <w:noProof/>
      </w:rPr>
      <mc:AlternateContent>
        <mc:Choice Requires="wps">
          <w:drawing>
            <wp:anchor distT="0" distB="0" distL="0" distR="0" simplePos="0" relativeHeight="251731968" behindDoc="0" locked="0" layoutInCell="1" allowOverlap="1" wp14:anchorId="183B84CC" wp14:editId="3E624BDE">
              <wp:simplePos x="635" y="635"/>
              <wp:positionH relativeFrom="column">
                <wp:align>center</wp:align>
              </wp:positionH>
              <wp:positionV relativeFrom="paragraph">
                <wp:posOffset>635</wp:posOffset>
              </wp:positionV>
              <wp:extent cx="443865" cy="443865"/>
              <wp:effectExtent l="0" t="0" r="16510" b="17145"/>
              <wp:wrapSquare wrapText="bothSides"/>
              <wp:docPr id="33" name="Text Box 3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2B8CEC"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183B84CC" id="_x0000_t202" coordsize="21600,21600" o:spt="202" path="m,l,21600r21600,l21600,xe">
              <v:stroke joinstyle="miter"/>
              <v:path gradientshapeok="t" o:connecttype="rect"/>
            </v:shapetype>
            <v:shape id="Text Box 33" o:spid="_x0000_s1043" type="#_x0000_t202" alt="OFFICIAL" style="position:absolute;margin-left:0;margin-top:.05pt;width:34.95pt;height:34.95pt;z-index:2517319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5A2B8CEC" w14:textId="77777777" w:rsidR="004C5B9D" w:rsidRPr="004C5B9D" w:rsidRDefault="004C5B9D">
                    <w:pPr>
                      <w:rPr>
                        <w:rFonts w:ascii="Calibri" w:eastAsia="Calibri" w:hAnsi="Calibri" w:cs="Calibri"/>
                        <w:color w:val="000000"/>
                      </w:rPr>
                    </w:pPr>
                    <w:r w:rsidRPr="004C5B9D">
                      <w:rPr>
                        <w:rFonts w:ascii="Calibri" w:eastAsia="Calibri" w:hAnsi="Calibri" w:cs="Calibri"/>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868C3" w14:textId="77777777" w:rsidR="00BA7877" w:rsidRDefault="00BA7877" w:rsidP="00077799">
      <w:r>
        <w:separator/>
      </w:r>
    </w:p>
  </w:footnote>
  <w:footnote w:type="continuationSeparator" w:id="0">
    <w:p w14:paraId="148EE30B" w14:textId="77777777" w:rsidR="00BA7877" w:rsidRDefault="00BA7877" w:rsidP="00077799">
      <w:r>
        <w:continuationSeparator/>
      </w:r>
    </w:p>
  </w:footnote>
  <w:footnote w:id="1">
    <w:p w14:paraId="095FBE12" w14:textId="77777777" w:rsidR="00B11455" w:rsidRPr="00214051" w:rsidRDefault="00B11455" w:rsidP="006B3043">
      <w:pPr>
        <w:pStyle w:val="FootnoteText"/>
        <w:spacing w:after="60"/>
        <w:rPr>
          <w:sz w:val="16"/>
          <w:szCs w:val="16"/>
          <w:lang w:val="en-AU"/>
        </w:rPr>
      </w:pPr>
      <w:r w:rsidRPr="00214051">
        <w:rPr>
          <w:rStyle w:val="FootnoteReference"/>
          <w:sz w:val="16"/>
          <w:szCs w:val="16"/>
        </w:rPr>
        <w:footnoteRef/>
      </w:r>
      <w:r w:rsidRPr="00214051">
        <w:rPr>
          <w:sz w:val="16"/>
          <w:szCs w:val="16"/>
        </w:rPr>
        <w:t xml:space="preserve"> Follow the TfNSW delegation manual for the appropriate level of approval. It is best practice to seek approval from Deputy Secretary at key stages in business case development. Approval to release any capital funding is via the Finance and Investment Assurance Committee (FIAC). Approval to release any operating expense funding will require approval of the Deputy Secretary of the relevant area(s). This business case should reflect discussions with the teams who will operate and maintain the assets and with whom whole of life estimates for opex and any future capital renewal requirements have been agreed and signed off.</w:t>
      </w:r>
    </w:p>
  </w:footnote>
  <w:footnote w:id="2">
    <w:p w14:paraId="33BF69E1" w14:textId="77777777" w:rsidR="00A70A25" w:rsidRPr="006A1A80" w:rsidRDefault="00A70A25" w:rsidP="00A70A25">
      <w:pPr>
        <w:pStyle w:val="FootnoteText"/>
        <w:tabs>
          <w:tab w:val="left" w:pos="-142"/>
        </w:tabs>
        <w:spacing w:after="60"/>
        <w:rPr>
          <w:rFonts w:cs="Arial"/>
          <w:sz w:val="16"/>
          <w:szCs w:val="16"/>
        </w:rPr>
      </w:pPr>
      <w:r w:rsidRPr="006A1A80">
        <w:rPr>
          <w:rStyle w:val="FootnoteReference"/>
          <w:rFonts w:cs="Arial"/>
          <w:sz w:val="16"/>
          <w:szCs w:val="16"/>
        </w:rPr>
        <w:footnoteRef/>
      </w:r>
      <w:r w:rsidRPr="006A1A80">
        <w:rPr>
          <w:rFonts w:cs="Arial"/>
          <w:sz w:val="16"/>
          <w:szCs w:val="16"/>
        </w:rPr>
        <w:t xml:space="preserve"> The project sponsor should obtain documented evidence of proposed configuration changes acceptance by the Transport Network Assurance Committee (TNAC). Refer to </w:t>
      </w:r>
      <w:hyperlink r:id="rId1" w:history="1">
        <w:r w:rsidRPr="006A1A80">
          <w:rPr>
            <w:rStyle w:val="Hyperlink"/>
            <w:rFonts w:cs="Arial"/>
            <w:sz w:val="16"/>
            <w:szCs w:val="16"/>
          </w:rPr>
          <w:t>Assurance and Governance Plan Requirements</w:t>
        </w:r>
      </w:hyperlink>
      <w:r w:rsidRPr="006A1A80">
        <w:rPr>
          <w:rFonts w:cs="Arial"/>
          <w:sz w:val="16"/>
          <w:szCs w:val="16"/>
        </w:rPr>
        <w:t xml:space="preserve"> for more details. The </w:t>
      </w:r>
      <w:hyperlink r:id="rId2" w:history="1">
        <w:r w:rsidRPr="006A1A80">
          <w:rPr>
            <w:rStyle w:val="Hyperlink"/>
            <w:rFonts w:cs="Arial"/>
            <w:sz w:val="16"/>
            <w:szCs w:val="16"/>
          </w:rPr>
          <w:t>TfNSW Configuration Management Plan</w:t>
        </w:r>
      </w:hyperlink>
      <w:r w:rsidRPr="006A1A80">
        <w:rPr>
          <w:rFonts w:cs="Arial"/>
          <w:sz w:val="16"/>
          <w:szCs w:val="16"/>
        </w:rPr>
        <w:t xml:space="preserve"> describes requirements for obtaining this acceptance. Acceptance by TNAC includes acceptance of safety arrangements. The project sponsor should obtain this through the Asset Management Branch (AMB) (formerly, Asset Standards Authority (ASA)) prior to or in parallel with Investment Assurance Reviews.</w:t>
      </w:r>
    </w:p>
  </w:footnote>
  <w:footnote w:id="3">
    <w:p w14:paraId="7C5F6C6B" w14:textId="68B56605" w:rsidR="00861F84" w:rsidRPr="00025CC1" w:rsidRDefault="00861F84">
      <w:pPr>
        <w:pStyle w:val="FootnoteText"/>
        <w:rPr>
          <w:lang w:val="en-AU"/>
        </w:rPr>
      </w:pPr>
      <w:r>
        <w:rPr>
          <w:rStyle w:val="FootnoteReference"/>
        </w:rPr>
        <w:footnoteRef/>
      </w:r>
      <w:r>
        <w:t xml:space="preserve"> </w:t>
      </w:r>
      <w:r w:rsidR="005A0355" w:rsidRPr="00B44635">
        <w:rPr>
          <w:lang w:val="en-AU"/>
        </w:rPr>
        <w:t>T</w:t>
      </w:r>
      <w:r w:rsidRPr="00B44635">
        <w:rPr>
          <w:lang w:val="en-AU"/>
        </w:rPr>
        <w:t xml:space="preserve">he TAHE </w:t>
      </w:r>
      <w:r w:rsidR="00EA153E" w:rsidRPr="00B44635">
        <w:rPr>
          <w:lang w:val="en-AU"/>
        </w:rPr>
        <w:t xml:space="preserve">Finance and/or </w:t>
      </w:r>
      <w:r w:rsidRPr="00B44635">
        <w:rPr>
          <w:lang w:val="en-AU"/>
        </w:rPr>
        <w:t xml:space="preserve">Commercial representative should be signing off on </w:t>
      </w:r>
      <w:r w:rsidR="00EA153E" w:rsidRPr="00B44635">
        <w:rPr>
          <w:lang w:val="en-AU"/>
        </w:rPr>
        <w:t xml:space="preserve">projects where TAHE is the funder, </w:t>
      </w:r>
      <w:r w:rsidRPr="00B44635">
        <w:rPr>
          <w:lang w:val="en-AU"/>
        </w:rPr>
        <w:t xml:space="preserve">Commercial Development projects, or projects </w:t>
      </w:r>
      <w:proofErr w:type="gramStart"/>
      <w:r w:rsidRPr="00B44635">
        <w:rPr>
          <w:lang w:val="en-AU"/>
        </w:rPr>
        <w:t>where</w:t>
      </w:r>
      <w:proofErr w:type="gramEnd"/>
      <w:r w:rsidRPr="00B44635">
        <w:rPr>
          <w:lang w:val="en-AU"/>
        </w:rPr>
        <w:t xml:space="preserve"> Commercial Development interfaces with Transport Infrastructure.</w:t>
      </w:r>
    </w:p>
  </w:footnote>
  <w:footnote w:id="4">
    <w:p w14:paraId="7EB61685" w14:textId="77777777" w:rsidR="00557BDA" w:rsidRPr="003830F8" w:rsidRDefault="00557BDA" w:rsidP="003D3B2C">
      <w:pPr>
        <w:pStyle w:val="FootnoteText"/>
        <w:rPr>
          <w:sz w:val="16"/>
          <w:szCs w:val="16"/>
        </w:rPr>
      </w:pPr>
      <w:r w:rsidRPr="003830F8">
        <w:rPr>
          <w:rStyle w:val="FootnoteReference"/>
          <w:sz w:val="16"/>
          <w:szCs w:val="16"/>
        </w:rPr>
        <w:footnoteRef/>
      </w:r>
      <w:r w:rsidRPr="003830F8">
        <w:rPr>
          <w:sz w:val="16"/>
          <w:szCs w:val="16"/>
        </w:rPr>
        <w:t xml:space="preserve"> </w:t>
      </w:r>
      <w:r w:rsidRPr="003830F8">
        <w:rPr>
          <w:rFonts w:cs="Calibri"/>
          <w:i/>
          <w:iCs/>
          <w:color w:val="000000"/>
          <w:sz w:val="16"/>
          <w:szCs w:val="16"/>
          <w:lang w:eastAsia="en-AU"/>
        </w:rPr>
        <w:t>The amount estimated to be incurred on Maintenance and other operating expenses of the asset</w:t>
      </w:r>
    </w:p>
  </w:footnote>
  <w:footnote w:id="5">
    <w:p w14:paraId="2A8AE122" w14:textId="77777777" w:rsidR="00557BDA" w:rsidRPr="003830F8" w:rsidRDefault="00557BDA" w:rsidP="003D3B2C">
      <w:pPr>
        <w:pStyle w:val="FootnoteText"/>
        <w:rPr>
          <w:rFonts w:cs="Arial"/>
          <w:sz w:val="16"/>
          <w:szCs w:val="16"/>
        </w:rPr>
      </w:pPr>
      <w:r w:rsidRPr="003830F8">
        <w:rPr>
          <w:rStyle w:val="FootnoteReference"/>
          <w:rFonts w:cs="Arial"/>
          <w:sz w:val="16"/>
          <w:szCs w:val="16"/>
        </w:rPr>
        <w:footnoteRef/>
      </w:r>
      <w:r w:rsidRPr="003830F8">
        <w:rPr>
          <w:rFonts w:cs="Arial"/>
          <w:sz w:val="16"/>
          <w:szCs w:val="16"/>
        </w:rPr>
        <w:t xml:space="preserve"> The amount of depreciation expected to be charged annually once the asset is capitalised</w:t>
      </w:r>
    </w:p>
  </w:footnote>
  <w:footnote w:id="6">
    <w:p w14:paraId="2CEB8FB9" w14:textId="77777777" w:rsidR="00557BDA" w:rsidRPr="003830F8" w:rsidRDefault="00557BDA" w:rsidP="003D3B2C">
      <w:pPr>
        <w:pStyle w:val="FootnoteText"/>
        <w:rPr>
          <w:rFonts w:cs="Arial"/>
          <w:sz w:val="16"/>
          <w:szCs w:val="16"/>
        </w:rPr>
      </w:pPr>
      <w:r w:rsidRPr="003830F8">
        <w:rPr>
          <w:rStyle w:val="FootnoteReference"/>
          <w:rFonts w:cs="Arial"/>
          <w:sz w:val="16"/>
          <w:szCs w:val="16"/>
        </w:rPr>
        <w:footnoteRef/>
      </w:r>
      <w:r w:rsidRPr="003830F8">
        <w:rPr>
          <w:rFonts w:cs="Arial"/>
          <w:sz w:val="16"/>
          <w:szCs w:val="16"/>
        </w:rPr>
        <w:t xml:space="preserve"> If there are any assets that will be handed over to a third party, enter the estimated amount in the year when the transfer</w:t>
      </w:r>
    </w:p>
  </w:footnote>
  <w:footnote w:id="7">
    <w:p w14:paraId="63F572CA" w14:textId="77777777" w:rsidR="00557BDA" w:rsidRDefault="00557BDA" w:rsidP="003D3B2C">
      <w:pPr>
        <w:pStyle w:val="FootnoteText"/>
      </w:pPr>
      <w:r w:rsidRPr="003830F8">
        <w:rPr>
          <w:rStyle w:val="FootnoteReference"/>
          <w:rFonts w:cs="Arial"/>
          <w:sz w:val="16"/>
          <w:szCs w:val="16"/>
        </w:rPr>
        <w:footnoteRef/>
      </w:r>
      <w:r w:rsidRPr="003830F8">
        <w:rPr>
          <w:rFonts w:cs="Arial"/>
          <w:sz w:val="16"/>
          <w:szCs w:val="16"/>
        </w:rPr>
        <w:t xml:space="preserve"> Any other operating expenses as a result of this project (like licencing fee, legal fee, and other administrative expenses)</w:t>
      </w:r>
    </w:p>
  </w:footnote>
  <w:footnote w:id="8">
    <w:p w14:paraId="5A418D44" w14:textId="77777777" w:rsidR="00557BDA" w:rsidRPr="00ED2749" w:rsidRDefault="00557BDA" w:rsidP="003D3B2C">
      <w:pPr>
        <w:pStyle w:val="FootnoteText"/>
        <w:rPr>
          <w:rFonts w:cs="Arial"/>
          <w:sz w:val="16"/>
          <w:szCs w:val="16"/>
        </w:rPr>
      </w:pPr>
      <w:r w:rsidRPr="00ED2749">
        <w:rPr>
          <w:rStyle w:val="FootnoteReference"/>
          <w:rFonts w:cs="Arial"/>
          <w:sz w:val="16"/>
          <w:szCs w:val="16"/>
        </w:rPr>
        <w:footnoteRef/>
      </w:r>
      <w:r w:rsidRPr="00ED2749">
        <w:rPr>
          <w:rFonts w:cs="Arial"/>
          <w:sz w:val="16"/>
          <w:szCs w:val="16"/>
        </w:rPr>
        <w:t xml:space="preserve"> Enter the current ETC of the project. Please enter the cost related to the project under reference and not the whole program</w:t>
      </w:r>
    </w:p>
  </w:footnote>
  <w:footnote w:id="9">
    <w:p w14:paraId="1FD55A66" w14:textId="77777777" w:rsidR="00557BDA" w:rsidRDefault="00557BDA" w:rsidP="003D3B2C">
      <w:pPr>
        <w:pStyle w:val="FootnoteText"/>
      </w:pPr>
      <w:r w:rsidRPr="00ED2749">
        <w:rPr>
          <w:rStyle w:val="FootnoteReference"/>
          <w:sz w:val="16"/>
          <w:szCs w:val="16"/>
        </w:rPr>
        <w:footnoteRef/>
      </w:r>
      <w:r w:rsidRPr="00ED2749">
        <w:rPr>
          <w:sz w:val="16"/>
          <w:szCs w:val="16"/>
        </w:rPr>
        <w:t xml:space="preserve"> </w:t>
      </w:r>
      <w:r w:rsidRPr="00ED2749">
        <w:rPr>
          <w:rFonts w:cs="Arial"/>
          <w:sz w:val="16"/>
          <w:szCs w:val="16"/>
        </w:rPr>
        <w:t>If this is a Tier 1 project, enter the P90 contingency separately (Project cost + contingency should make the total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5DCD" w14:textId="77777777" w:rsidR="00263B2A" w:rsidRDefault="0066643B" w:rsidP="00077799">
    <w:r>
      <w:rPr>
        <w:noProof/>
      </w:rPr>
      <mc:AlternateContent>
        <mc:Choice Requires="wps">
          <w:drawing>
            <wp:anchor distT="0" distB="0" distL="114300" distR="114300" simplePos="0" relativeHeight="251670528" behindDoc="0" locked="1" layoutInCell="1" allowOverlap="1" wp14:anchorId="46FDBA50" wp14:editId="0EE17558">
              <wp:simplePos x="0" y="0"/>
              <wp:positionH relativeFrom="page">
                <wp:posOffset>467995</wp:posOffset>
              </wp:positionH>
              <wp:positionV relativeFrom="page">
                <wp:posOffset>342265</wp:posOffset>
              </wp:positionV>
              <wp:extent cx="1087200" cy="334800"/>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70DCA09A" w14:textId="77777777" w:rsidR="0066643B" w:rsidRPr="0066643B" w:rsidRDefault="0066643B" w:rsidP="0066643B">
                          <w:pPr>
                            <w:pStyle w:val="TransportforNSW"/>
                          </w:pPr>
                          <w:r w:rsidRPr="0066643B">
                            <w:t>Transport</w:t>
                          </w:r>
                          <w:r w:rsidRPr="0066643B">
                            <w:br/>
                            <w:t>for NSW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6FDBA50" id="_x0000_t202" coordsize="21600,21600" o:spt="202" path="m,l,21600r21600,l21600,xe">
              <v:stroke joinstyle="miter"/>
              <v:path gradientshapeok="t" o:connecttype="rect"/>
            </v:shapetype>
            <v:shape id="Text Box 5" o:spid="_x0000_s1026" type="#_x0000_t202" style="position:absolute;margin-left:36.85pt;margin-top:26.95pt;width:85.6pt;height:26.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" filled="f" stroked="f" strokeweight=".5pt">
              <v:textbox style="mso-fit-shape-to-text:t" inset="0,0,0,0">
                <w:txbxContent>
                  <w:p w14:paraId="70DCA09A" w14:textId="77777777" w:rsidR="0066643B" w:rsidRPr="0066643B" w:rsidRDefault="0066643B" w:rsidP="0066643B">
                    <w:pPr>
                      <w:pStyle w:val="TransportforNSW"/>
                    </w:pPr>
                    <w:r w:rsidRPr="0066643B">
                      <w:t>Transport</w:t>
                    </w:r>
                    <w:r w:rsidRPr="0066643B">
                      <w:br/>
                      <w:t>for NSW</w:t>
                    </w:r>
                  </w:p>
                </w:txbxContent>
              </v:textbox>
              <w10:wrap anchorx="page" anchory="page"/>
              <w10:anchorlock/>
            </v:shape>
          </w:pict>
        </mc:Fallback>
      </mc:AlternateContent>
    </w:r>
    <w:r w:rsidR="00263B2A" w:rsidRPr="001F6E7D">
      <w:rPr>
        <w:noProof/>
      </w:rPr>
      <mc:AlternateContent>
        <mc:Choice Requires="wps">
          <w:drawing>
            <wp:anchor distT="0" distB="0" distL="114300" distR="114300" simplePos="0" relativeHeight="251668480" behindDoc="0" locked="1" layoutInCell="1" allowOverlap="1" wp14:anchorId="7A5F621E" wp14:editId="38441F19">
              <wp:simplePos x="0" y="0"/>
              <wp:positionH relativeFrom="page">
                <wp:posOffset>360045</wp:posOffset>
              </wp:positionH>
              <wp:positionV relativeFrom="page">
                <wp:posOffset>360045</wp:posOffset>
              </wp:positionV>
              <wp:extent cx="0" cy="9972000"/>
              <wp:effectExtent l="0" t="0" r="38100" b="29845"/>
              <wp:wrapNone/>
              <wp:docPr id="4" name="Straight Connector 4"/>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FB66C18" id="Straight Connector 4" o:spid="_x0000_s1026" style="position:absolute;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" strokecolor="#22272b [3206]" strokeweight=".5pt">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6"/>
      <w:gridCol w:w="283"/>
      <w:gridCol w:w="6730"/>
    </w:tblGrid>
    <w:tr w:rsidR="001253DE" w14:paraId="55659810" w14:textId="77777777" w:rsidTr="00263B2A">
      <w:trPr>
        <w:trHeight w:val="3912"/>
      </w:trPr>
      <w:tc>
        <w:tcPr>
          <w:tcW w:w="3066" w:type="dxa"/>
        </w:tcPr>
        <w:p w14:paraId="51B37765" w14:textId="75A74807" w:rsidR="001253DE" w:rsidRPr="0066643B" w:rsidRDefault="00575FC4" w:rsidP="0066643B">
          <w:pPr>
            <w:pStyle w:val="Cover-TransportforNSW"/>
          </w:pPr>
          <w:r w:rsidRPr="0066643B">
            <w:t>Transport</w:t>
          </w:r>
          <w:r w:rsidRPr="0066643B">
            <w:br/>
            <w:t>for NSW</w:t>
          </w:r>
        </w:p>
      </w:tc>
      <w:tc>
        <w:tcPr>
          <w:tcW w:w="283" w:type="dxa"/>
        </w:tcPr>
        <w:p w14:paraId="6CF8471D" w14:textId="77777777" w:rsidR="001253DE" w:rsidRPr="00346EBB" w:rsidRDefault="001253DE" w:rsidP="00077799"/>
      </w:tc>
      <w:tc>
        <w:tcPr>
          <w:tcW w:w="6730" w:type="dxa"/>
        </w:tcPr>
        <w:p w14:paraId="756617CB" w14:textId="77777777" w:rsidR="00D47084" w:rsidRDefault="00D47084" w:rsidP="00D47084">
          <w:pPr>
            <w:pStyle w:val="Cover-Title"/>
            <w:jc w:val="both"/>
          </w:pPr>
          <w:r>
            <w:t>&lt;Project Name&gt;</w:t>
          </w:r>
        </w:p>
        <w:p w14:paraId="68ABBF4E" w14:textId="77777777" w:rsidR="00D47084" w:rsidRDefault="00D47084" w:rsidP="00D47084">
          <w:pPr>
            <w:pStyle w:val="Cover-Title"/>
            <w:jc w:val="both"/>
            <w:rPr>
              <w:sz w:val="40"/>
              <w:szCs w:val="40"/>
            </w:rPr>
          </w:pPr>
          <w:r w:rsidRPr="009376A6">
            <w:rPr>
              <w:sz w:val="40"/>
              <w:szCs w:val="40"/>
            </w:rPr>
            <w:t>Strategic / Final (and Light Final) Business Case</w:t>
          </w:r>
        </w:p>
        <w:p w14:paraId="349F9921" w14:textId="77777777" w:rsidR="001253DE" w:rsidRDefault="001253DE" w:rsidP="00077799">
          <w:pPr>
            <w:pStyle w:val="Cover-Title"/>
          </w:pPr>
        </w:p>
        <w:p w14:paraId="0BCD132F" w14:textId="0CC9BB4E" w:rsidR="00D47084" w:rsidRPr="001D43B5" w:rsidRDefault="00D47084" w:rsidP="00D47084">
          <w:pPr>
            <w:pStyle w:val="Subtitle"/>
            <w:shd w:val="clear" w:color="auto" w:fill="ADCAFF" w:themeFill="accent1" w:themeFillTint="33"/>
            <w:tabs>
              <w:tab w:val="clear" w:pos="851"/>
              <w:tab w:val="left" w:pos="0"/>
            </w:tabs>
            <w:spacing w:after="120"/>
            <w:ind w:left="0"/>
          </w:pPr>
          <w:r w:rsidRPr="00187379">
            <w:rPr>
              <w:rFonts w:ascii="Public Sans (NSW) Light" w:hAnsi="Public Sans (NSW) Light"/>
              <w:i/>
              <w:iCs/>
              <w:sz w:val="28"/>
              <w:szCs w:val="28"/>
            </w:rPr>
            <w:t>If seeking Australian Government funding indicate the project phase</w:t>
          </w:r>
        </w:p>
      </w:tc>
    </w:tr>
    <w:tr w:rsidR="001253DE" w14:paraId="44F4C364" w14:textId="77777777" w:rsidTr="00263B2A">
      <w:trPr>
        <w:trHeight w:val="340"/>
      </w:trPr>
      <w:tc>
        <w:tcPr>
          <w:tcW w:w="3066" w:type="dxa"/>
          <w:vAlign w:val="bottom"/>
        </w:tcPr>
        <w:p w14:paraId="35877B2D" w14:textId="77777777" w:rsidR="001253DE" w:rsidRPr="00160981" w:rsidRDefault="001253DE" w:rsidP="00077799"/>
      </w:tc>
      <w:tc>
        <w:tcPr>
          <w:tcW w:w="283" w:type="dxa"/>
        </w:tcPr>
        <w:p w14:paraId="298D2D43" w14:textId="77777777" w:rsidR="001253DE" w:rsidRPr="00DC036D" w:rsidRDefault="001253DE" w:rsidP="00077799"/>
      </w:tc>
      <w:tc>
        <w:tcPr>
          <w:tcW w:w="6730" w:type="dxa"/>
          <w:vAlign w:val="bottom"/>
        </w:tcPr>
        <w:p w14:paraId="280E3ADC" w14:textId="3D55B92D" w:rsidR="001253DE" w:rsidRPr="001A5CB5" w:rsidRDefault="00B44635" w:rsidP="001A5CB5">
          <w:pPr>
            <w:pStyle w:val="Cover-MonthYear"/>
          </w:pPr>
          <w:r>
            <w:t>July</w:t>
          </w:r>
          <w:r w:rsidR="001253DE" w:rsidRPr="001A5CB5">
            <w:t xml:space="preserve"> 2022</w:t>
          </w:r>
          <w:r w:rsidR="00D47084">
            <w:t xml:space="preserve"> | Version 1.</w:t>
          </w:r>
          <w:r w:rsidR="00FE34B5">
            <w:t>4</w:t>
          </w:r>
        </w:p>
      </w:tc>
    </w:tr>
  </w:tbl>
  <w:p w14:paraId="7CF8B961" w14:textId="77FFF055" w:rsidR="00756062" w:rsidRPr="001F6E7D" w:rsidRDefault="00C31243" w:rsidP="00077799">
    <w:r>
      <w:rPr>
        <w:noProof/>
      </w:rPr>
      <w:drawing>
        <wp:anchor distT="0" distB="0" distL="114300" distR="114300" simplePos="0" relativeHeight="251701248" behindDoc="0" locked="1" layoutInCell="1" allowOverlap="1" wp14:anchorId="51DE233A" wp14:editId="51FA51CB">
          <wp:simplePos x="0" y="0"/>
          <wp:positionH relativeFrom="margin">
            <wp:align>left</wp:align>
          </wp:positionH>
          <wp:positionV relativeFrom="margin">
            <wp:align>bottom</wp:align>
          </wp:positionV>
          <wp:extent cx="720000" cy="781200"/>
          <wp:effectExtent l="0" t="0" r="4445"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781200"/>
                  </a:xfrm>
                  <a:prstGeom prst="rect">
                    <a:avLst/>
                  </a:prstGeom>
                </pic:spPr>
              </pic:pic>
            </a:graphicData>
          </a:graphic>
          <wp14:sizeRelH relativeFrom="margin">
            <wp14:pctWidth>0</wp14:pctWidth>
          </wp14:sizeRelH>
          <wp14:sizeRelV relativeFrom="margin">
            <wp14:pctHeight>0</wp14:pctHeight>
          </wp14:sizeRelV>
        </wp:anchor>
      </w:drawing>
    </w:r>
    <w:r w:rsidR="001A5CB5" w:rsidRPr="001A5CB5">
      <w:rPr>
        <w:noProof/>
      </w:rPr>
      <mc:AlternateContent>
        <mc:Choice Requires="wpg">
          <w:drawing>
            <wp:anchor distT="0" distB="0" distL="114300" distR="114300" simplePos="0" relativeHeight="251666432" behindDoc="1" locked="1" layoutInCell="1" allowOverlap="1" wp14:anchorId="0B20BDE7" wp14:editId="022202A4">
              <wp:simplePos x="0" y="0"/>
              <wp:positionH relativeFrom="page">
                <wp:align>center</wp:align>
              </wp:positionH>
              <wp:positionV relativeFrom="page">
                <wp:align>bottom</wp:align>
              </wp:positionV>
              <wp:extent cx="7560000" cy="1800000"/>
              <wp:effectExtent l="0" t="0" r="3175" b="0"/>
              <wp:wrapNone/>
              <wp:docPr id="168" name="Group 167">
                <a:extLst xmlns:a="http://schemas.openxmlformats.org/drawingml/2006/main">
                  <a:ext uri="{FF2B5EF4-FFF2-40B4-BE49-F238E27FC236}">
                    <a16:creationId xmlns:a16="http://schemas.microsoft.com/office/drawing/2014/main" id="{79CC3B3E-AE30-400C-B081-6844B10EF46D}"/>
                  </a:ext>
                </a:extLst>
              </wp:docPr>
              <wp:cNvGraphicFramePr/>
              <a:graphic xmlns:a="http://schemas.openxmlformats.org/drawingml/2006/main">
                <a:graphicData uri="http://schemas.microsoft.com/office/word/2010/wordprocessingGroup">
                  <wpg:wgp>
                    <wpg:cNvGrpSpPr/>
                    <wpg:grpSpPr>
                      <a:xfrm>
                        <a:off x="0" y="0"/>
                        <a:ext cx="7560000" cy="1800000"/>
                        <a:chOff x="0" y="0"/>
                        <a:chExt cx="7560000" cy="1800000"/>
                      </a:xfrm>
                    </wpg:grpSpPr>
                    <wps:wsp>
                      <wps:cNvPr id="2" name="Rectangle 2">
                        <a:extLst>
                          <a:ext uri="{FF2B5EF4-FFF2-40B4-BE49-F238E27FC236}">
                            <a16:creationId xmlns:a16="http://schemas.microsoft.com/office/drawing/2014/main" id="{7E0CB9BF-0EDE-4B5C-902C-10EBA572E540}"/>
                          </a:ext>
                        </a:extLst>
                      </wps:cNvPr>
                      <wps:cNvSpPr/>
                      <wps:spPr>
                        <a:xfrm>
                          <a:off x="0" y="0"/>
                          <a:ext cx="7560000" cy="144000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a:extLst>
                          <a:ext uri="{FF2B5EF4-FFF2-40B4-BE49-F238E27FC236}">
                            <a16:creationId xmlns:a16="http://schemas.microsoft.com/office/drawing/2014/main" id="{A6490E0C-DD86-4360-B257-214BA84EE702}"/>
                          </a:ext>
                        </a:extLst>
                      </wps:cNvPr>
                      <wps:cNvSpPr/>
                      <wps:spPr>
                        <a:xfrm>
                          <a:off x="0" y="1440000"/>
                          <a:ext cx="7560000" cy="36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723FB32" id="Group 167" o:spid="_x0000_s1026" style="position:absolute;margin-left:0;margin-top:0;width:595.3pt;height:141.75pt;z-index:-251650048;mso-position-horizontal:center;mso-position-horizontal-relative:page;mso-position-vertical:bottom;mso-position-vertical-relative:page;mso-width-relative:margin;mso-height-relative:margin" coordsize="756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">
              <v:rect id="Rectangle 2" o:spid="_x0000_s1027" style="position:absolute;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" fillcolor="#ebebeb" stroked="f" strokeweight="1pt"/>
              <v:rect id="Rectangle 3" o:spid="_x0000_s1028" style="position:absolute;top:14400;width:7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w10:wrap anchorx="page" anchory="page"/>
              <w10:anchorlock/>
            </v:group>
          </w:pict>
        </mc:Fallback>
      </mc:AlternateContent>
    </w:r>
    <w:r w:rsidR="00C46090">
      <w:rPr>
        <w:noProof/>
      </w:rPr>
      <mc:AlternateContent>
        <mc:Choice Requires="wps">
          <w:drawing>
            <wp:anchor distT="0" distB="0" distL="114300" distR="114300" simplePos="0" relativeHeight="251664384" behindDoc="0" locked="1" layoutInCell="1" allowOverlap="1" wp14:anchorId="6DCBF823" wp14:editId="44FB3726">
              <wp:simplePos x="0" y="0"/>
              <wp:positionH relativeFrom="margin">
                <wp:align>center</wp:align>
              </wp:positionH>
              <wp:positionV relativeFrom="margin">
                <wp:align>bottom</wp:align>
              </wp:positionV>
              <wp:extent cx="2346960" cy="341630"/>
              <wp:effectExtent l="0" t="0" r="15240" b="1270"/>
              <wp:wrapNone/>
              <wp:docPr id="17" name="Text Box 17"/>
              <wp:cNvGraphicFramePr/>
              <a:graphic xmlns:a="http://schemas.openxmlformats.org/drawingml/2006/main">
                <a:graphicData uri="http://schemas.microsoft.com/office/word/2010/wordprocessingShape">
                  <wps:wsp>
                    <wps:cNvSpPr txBox="1"/>
                    <wps:spPr>
                      <a:xfrm>
                        <a:off x="0" y="0"/>
                        <a:ext cx="2346960" cy="341630"/>
                      </a:xfrm>
                      <a:prstGeom prst="rect">
                        <a:avLst/>
                      </a:prstGeom>
                      <a:noFill/>
                      <a:ln w="6350">
                        <a:noFill/>
                      </a:ln>
                    </wps:spPr>
                    <wps:txbx>
                      <w:txbxContent>
                        <w:p w14:paraId="22629BA5" w14:textId="77777777" w:rsidR="00C46090" w:rsidRPr="001A5CB5" w:rsidRDefault="00C46090" w:rsidP="001A5CB5">
                          <w:pPr>
                            <w:pStyle w:val="Cover-URL"/>
                          </w:pPr>
                          <w:r w:rsidRPr="001A5CB5">
                            <w:rPr>
                              <w:rFonts w:hint="eastAsia"/>
                            </w:rPr>
                            <w:t>t</w:t>
                          </w:r>
                          <w:r w:rsidRPr="001A5CB5">
                            <w:t>ransport.nsw.gov.au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DCBF823" id="_x0000_t202" coordsize="21600,21600" o:spt="202" path="m,l,21600r21600,l21600,xe">
              <v:stroke joinstyle="miter"/>
              <v:path gradientshapeok="t" o:connecttype="rect"/>
            </v:shapetype>
            <v:shape id="Text Box 17" o:spid="_x0000_s1031" type="#_x0000_t202" style="position:absolute;margin-left:0;margin-top:0;width:184.8pt;height:26.9pt;z-index:2516643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" filled="f" stroked="f" strokeweight=".5pt">
              <v:textbox inset="0,0,0,0">
                <w:txbxContent>
                  <w:p w14:paraId="22629BA5" w14:textId="77777777" w:rsidR="00C46090" w:rsidRPr="001A5CB5" w:rsidRDefault="00C46090" w:rsidP="001A5CB5">
                    <w:pPr>
                      <w:pStyle w:val="Cover-URL"/>
                    </w:pPr>
                    <w:r w:rsidRPr="001A5CB5">
                      <w:rPr>
                        <w:rFonts w:hint="eastAsia"/>
                      </w:rPr>
                      <w:t>t</w:t>
                    </w:r>
                    <w:r w:rsidRPr="001A5CB5">
                      <w:t>ransport.nsw.gov.au</w:t>
                    </w:r>
                  </w:p>
                </w:txbxContent>
              </v:textbox>
              <w10:wrap anchorx="margin" anchory="margin"/>
              <w10:anchorlock/>
            </v:shape>
          </w:pict>
        </mc:Fallback>
      </mc:AlternateContent>
    </w:r>
    <w:r w:rsidR="00DC6184" w:rsidRPr="001F6E7D">
      <w:rPr>
        <w:noProof/>
      </w:rPr>
      <mc:AlternateContent>
        <mc:Choice Requires="wps">
          <w:drawing>
            <wp:anchor distT="0" distB="0" distL="114300" distR="114300" simplePos="0" relativeHeight="251662336" behindDoc="0" locked="1" layoutInCell="1" allowOverlap="1" wp14:anchorId="747F94E1" wp14:editId="5D7F610A">
              <wp:simplePos x="0" y="0"/>
              <wp:positionH relativeFrom="page">
                <wp:posOffset>360045</wp:posOffset>
              </wp:positionH>
              <wp:positionV relativeFrom="page">
                <wp:posOffset>360045</wp:posOffset>
              </wp:positionV>
              <wp:extent cx="0" cy="9648000"/>
              <wp:effectExtent l="0" t="0" r="38100" b="29845"/>
              <wp:wrapNone/>
              <wp:docPr id="9" name="Straight Connector 9"/>
              <wp:cNvGraphicFramePr/>
              <a:graphic xmlns:a="http://schemas.openxmlformats.org/drawingml/2006/main">
                <a:graphicData uri="http://schemas.microsoft.com/office/word/2010/wordprocessingShape">
                  <wps:wsp>
                    <wps:cNvCnPr/>
                    <wps:spPr>
                      <a:xfrm>
                        <a:off x="0" y="0"/>
                        <a:ext cx="0" cy="9648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8B63F38" id="Straight Connector 9" o:spid="_x0000_s1026" style="position:absolute;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7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" strokecolor="#22272b [3206]" strokeweight=".5pt">
              <v:stroke joinstyle="miter"/>
              <w10:wrap anchorx="page" anchory="page"/>
              <w10:anchorlock/>
            </v:line>
          </w:pict>
        </mc:Fallback>
      </mc:AlternateContent>
    </w:r>
    <w:r w:rsidR="00DC6184" w:rsidRPr="001F6E7D">
      <w:rPr>
        <w:noProof/>
      </w:rPr>
      <mc:AlternateContent>
        <mc:Choice Requires="wps">
          <w:drawing>
            <wp:anchor distT="0" distB="0" distL="114300" distR="114300" simplePos="0" relativeHeight="251660288" behindDoc="0" locked="1" layoutInCell="1" allowOverlap="1" wp14:anchorId="7ABAACA6" wp14:editId="667E4B59">
              <wp:simplePos x="0" y="0"/>
              <wp:positionH relativeFrom="page">
                <wp:posOffset>2524125</wp:posOffset>
              </wp:positionH>
              <wp:positionV relativeFrom="page">
                <wp:posOffset>361950</wp:posOffset>
              </wp:positionV>
              <wp:extent cx="0" cy="9647555"/>
              <wp:effectExtent l="0" t="0" r="38100" b="29845"/>
              <wp:wrapNone/>
              <wp:docPr id="8" name="Straight Connector 8"/>
              <wp:cNvGraphicFramePr/>
              <a:graphic xmlns:a="http://schemas.openxmlformats.org/drawingml/2006/main">
                <a:graphicData uri="http://schemas.microsoft.com/office/word/2010/wordprocessingShape">
                  <wps:wsp>
                    <wps:cNvCnPr/>
                    <wps:spPr>
                      <a:xfrm>
                        <a:off x="0" y="0"/>
                        <a:ext cx="0" cy="9647555"/>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B50ED3D" id="Straight Connector 8"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98.75pt,28.5pt" to="198.7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" strokecolor="#22272b [3206]" strokeweight=".5pt">
              <v:stroke joinstyle="miter"/>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66B7" w14:textId="77777777" w:rsidR="002D0BDF" w:rsidRDefault="00CF7170" w:rsidP="00077799">
    <w:r>
      <w:rPr>
        <w:noProof/>
        <w:lang w:eastAsia="en-AU"/>
      </w:rPr>
      <w:drawing>
        <wp:anchor distT="0" distB="0" distL="114300" distR="114300" simplePos="0" relativeHeight="251654138" behindDoc="1" locked="0" layoutInCell="1" allowOverlap="1" wp14:anchorId="4F59AF7D" wp14:editId="3EAE1BBD">
          <wp:simplePos x="0" y="0"/>
          <wp:positionH relativeFrom="page">
            <wp:posOffset>0</wp:posOffset>
          </wp:positionH>
          <wp:positionV relativeFrom="paragraph">
            <wp:posOffset>-539750</wp:posOffset>
          </wp:positionV>
          <wp:extent cx="7555939" cy="10679822"/>
          <wp:effectExtent l="0" t="0" r="6985" b="7620"/>
          <wp:wrapNone/>
          <wp:docPr id="44" name="Picture 4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stretch>
                    <a:fillRect/>
                  </a:stretch>
                </pic:blipFill>
                <pic:spPr>
                  <a:xfrm>
                    <a:off x="0" y="0"/>
                    <a:ext cx="7555939" cy="10679822"/>
                  </a:xfrm>
                  <a:prstGeom prst="rect">
                    <a:avLst/>
                  </a:prstGeom>
                </pic:spPr>
              </pic:pic>
            </a:graphicData>
          </a:graphic>
          <wp14:sizeRelH relativeFrom="page">
            <wp14:pctWidth>0</wp14:pctWidth>
          </wp14:sizeRelH>
          <wp14:sizeRelV relativeFrom="page">
            <wp14:pctHeight>0</wp14:pctHeight>
          </wp14:sizeRelV>
        </wp:anchor>
      </w:drawing>
    </w:r>
    <w:r w:rsidR="002D0BDF">
      <w:rPr>
        <w:noProof/>
      </w:rPr>
      <mc:AlternateContent>
        <mc:Choice Requires="wps">
          <w:drawing>
            <wp:anchor distT="0" distB="0" distL="114300" distR="114300" simplePos="0" relativeHeight="251715584" behindDoc="0" locked="1" layoutInCell="1" allowOverlap="1" wp14:anchorId="386AE685" wp14:editId="781A5361">
              <wp:simplePos x="0" y="0"/>
              <wp:positionH relativeFrom="page">
                <wp:posOffset>467995</wp:posOffset>
              </wp:positionH>
              <wp:positionV relativeFrom="page">
                <wp:posOffset>342265</wp:posOffset>
              </wp:positionV>
              <wp:extent cx="1087200" cy="334800"/>
              <wp:effectExtent l="0" t="0" r="0" b="8255"/>
              <wp:wrapNone/>
              <wp:docPr id="36" name="Text Box 36"/>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7836B599" w14:textId="77777777" w:rsidR="002D0BDF" w:rsidRPr="00106711" w:rsidRDefault="002D0BDF" w:rsidP="00106711">
                          <w:pPr>
                            <w:pStyle w:val="TransportforNSW"/>
                          </w:pPr>
                          <w:r w:rsidRPr="00106711">
                            <w:t>Transport</w:t>
                          </w:r>
                          <w:r w:rsidRPr="00106711">
                            <w:br/>
                            <w:t>for NSW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86AE685" id="_x0000_t202" coordsize="21600,21600" o:spt="202" path="m,l,21600r21600,l21600,xe">
              <v:stroke joinstyle="miter"/>
              <v:path gradientshapeok="t" o:connecttype="rect"/>
            </v:shapetype>
            <v:shape id="Text Box 36" o:spid="_x0000_s1032" type="#_x0000_t202" style="position:absolute;margin-left:36.85pt;margin-top:26.95pt;width:85.6pt;height:26.3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" filled="f" stroked="f" strokeweight=".5pt">
              <v:textbox style="mso-fit-shape-to-text:t" inset="0,0,0,0">
                <w:txbxContent>
                  <w:p w14:paraId="7836B599" w14:textId="77777777" w:rsidR="002D0BDF" w:rsidRPr="00106711" w:rsidRDefault="002D0BDF" w:rsidP="00106711">
                    <w:pPr>
                      <w:pStyle w:val="TransportforNSW"/>
                    </w:pPr>
                    <w:r w:rsidRPr="00106711">
                      <w:t>Transport</w:t>
                    </w:r>
                    <w:r w:rsidRPr="00106711">
                      <w:br/>
                      <w:t>for NSW</w:t>
                    </w:r>
                  </w:p>
                </w:txbxContent>
              </v:textbox>
              <w10:wrap anchorx="page" anchory="page"/>
              <w10:anchorlock/>
            </v:shape>
          </w:pict>
        </mc:Fallback>
      </mc:AlternateContent>
    </w:r>
    <w:r w:rsidR="002D0BDF" w:rsidRPr="001F6E7D">
      <w:rPr>
        <w:noProof/>
      </w:rPr>
      <mc:AlternateContent>
        <mc:Choice Requires="wps">
          <w:drawing>
            <wp:anchor distT="0" distB="0" distL="114300" distR="114300" simplePos="0" relativeHeight="251655163" behindDoc="1" locked="1" layoutInCell="1" allowOverlap="1" wp14:anchorId="24FDB2FD" wp14:editId="33C86C67">
              <wp:simplePos x="0" y="0"/>
              <wp:positionH relativeFrom="page">
                <wp:posOffset>362585</wp:posOffset>
              </wp:positionH>
              <wp:positionV relativeFrom="page">
                <wp:posOffset>362585</wp:posOffset>
              </wp:positionV>
              <wp:extent cx="0" cy="9972000"/>
              <wp:effectExtent l="0" t="0" r="38100" b="29845"/>
              <wp:wrapNone/>
              <wp:docPr id="38" name="Straight Connector 38"/>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5B72E443" id="Straight Connector 38" o:spid="_x0000_s1026" style="position:absolute;z-index:-25166131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55pt,28.55pt" to="28.55pt,8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" strokecolor="#22272b [3206]" strokeweight=".5pt">
              <v:stroke joinstyle="miter"/>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6"/>
      <w:gridCol w:w="283"/>
      <w:gridCol w:w="6730"/>
    </w:tblGrid>
    <w:tr w:rsidR="002D0BDF" w14:paraId="11F0CC51" w14:textId="77777777" w:rsidTr="00263B2A">
      <w:trPr>
        <w:trHeight w:val="3912"/>
      </w:trPr>
      <w:tc>
        <w:tcPr>
          <w:tcW w:w="3066" w:type="dxa"/>
        </w:tcPr>
        <w:p w14:paraId="12A86133" w14:textId="77777777" w:rsidR="002D0BDF" w:rsidRPr="0066643B" w:rsidRDefault="002D0BDF" w:rsidP="0066643B">
          <w:pPr>
            <w:pStyle w:val="Cover-TransportforNSW"/>
          </w:pPr>
          <w:r w:rsidRPr="0066643B">
            <w:t>Transport</w:t>
          </w:r>
          <w:r w:rsidRPr="0066643B">
            <w:br/>
            <w:t>for NSW</w:t>
          </w:r>
        </w:p>
      </w:tc>
      <w:tc>
        <w:tcPr>
          <w:tcW w:w="283" w:type="dxa"/>
        </w:tcPr>
        <w:p w14:paraId="60A5948D" w14:textId="77777777" w:rsidR="002D0BDF" w:rsidRPr="00346EBB" w:rsidRDefault="002D0BDF" w:rsidP="00077799"/>
      </w:tc>
      <w:tc>
        <w:tcPr>
          <w:tcW w:w="6730" w:type="dxa"/>
        </w:tcPr>
        <w:p w14:paraId="4B40D9D0" w14:textId="77777777" w:rsidR="002D0BDF" w:rsidRPr="001D43B5" w:rsidRDefault="002D0BDF" w:rsidP="00077799">
          <w:pPr>
            <w:pStyle w:val="Cover-Title"/>
          </w:pPr>
          <w:r w:rsidRPr="001D43B5">
            <w:rPr>
              <w:rFonts w:hint="eastAsia"/>
            </w:rPr>
            <w:t>D</w:t>
          </w:r>
          <w:r w:rsidRPr="001D43B5">
            <w:t>ocument</w:t>
          </w:r>
          <w:r>
            <w:t xml:space="preserve"> </w:t>
          </w:r>
          <w:r w:rsidRPr="001D43B5">
            <w:t>Heading</w:t>
          </w:r>
        </w:p>
      </w:tc>
    </w:tr>
    <w:tr w:rsidR="002D0BDF" w14:paraId="7817E46A" w14:textId="77777777" w:rsidTr="00263B2A">
      <w:trPr>
        <w:trHeight w:val="340"/>
      </w:trPr>
      <w:tc>
        <w:tcPr>
          <w:tcW w:w="3066" w:type="dxa"/>
          <w:vAlign w:val="bottom"/>
        </w:tcPr>
        <w:p w14:paraId="5DDB0B67" w14:textId="77777777" w:rsidR="002D0BDF" w:rsidRPr="00160981" w:rsidRDefault="002D0BDF" w:rsidP="00077799"/>
      </w:tc>
      <w:tc>
        <w:tcPr>
          <w:tcW w:w="283" w:type="dxa"/>
        </w:tcPr>
        <w:p w14:paraId="37514F4D" w14:textId="77777777" w:rsidR="002D0BDF" w:rsidRPr="00DC036D" w:rsidRDefault="002D0BDF" w:rsidP="00077799"/>
      </w:tc>
      <w:tc>
        <w:tcPr>
          <w:tcW w:w="6730" w:type="dxa"/>
          <w:vAlign w:val="bottom"/>
        </w:tcPr>
        <w:p w14:paraId="455C117E" w14:textId="77777777" w:rsidR="002D0BDF" w:rsidRPr="001A5CB5" w:rsidRDefault="002D0BDF" w:rsidP="001A5CB5">
          <w:pPr>
            <w:pStyle w:val="Cover-MonthYear"/>
          </w:pPr>
          <w:r w:rsidRPr="001A5CB5">
            <w:rPr>
              <w:rFonts w:hint="eastAsia"/>
            </w:rPr>
            <w:t>D</w:t>
          </w:r>
          <w:r w:rsidRPr="001A5CB5">
            <w:t>ecember 2022</w:t>
          </w:r>
        </w:p>
      </w:tc>
    </w:tr>
  </w:tbl>
  <w:p w14:paraId="47A2A7F3" w14:textId="77777777" w:rsidR="002D0BDF" w:rsidRPr="001F6E7D" w:rsidRDefault="002D0BDF" w:rsidP="00077799">
    <w:r>
      <w:rPr>
        <w:noProof/>
      </w:rPr>
      <w:drawing>
        <wp:anchor distT="0" distB="0" distL="114300" distR="114300" simplePos="0" relativeHeight="251709440" behindDoc="0" locked="1" layoutInCell="1" allowOverlap="1" wp14:anchorId="3FD1DB70" wp14:editId="70DC3D36">
          <wp:simplePos x="0" y="0"/>
          <wp:positionH relativeFrom="margin">
            <wp:align>left</wp:align>
          </wp:positionH>
          <wp:positionV relativeFrom="margin">
            <wp:align>bottom</wp:align>
          </wp:positionV>
          <wp:extent cx="720000" cy="781200"/>
          <wp:effectExtent l="0" t="0" r="4445" b="0"/>
          <wp:wrapNone/>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781200"/>
                  </a:xfrm>
                  <a:prstGeom prst="rect">
                    <a:avLst/>
                  </a:prstGeom>
                </pic:spPr>
              </pic:pic>
            </a:graphicData>
          </a:graphic>
          <wp14:sizeRelH relativeFrom="margin">
            <wp14:pctWidth>0</wp14:pctWidth>
          </wp14:sizeRelH>
          <wp14:sizeRelV relativeFrom="margin">
            <wp14:pctHeight>0</wp14:pctHeight>
          </wp14:sizeRelV>
        </wp:anchor>
      </w:drawing>
    </w:r>
    <w:r w:rsidRPr="001A5CB5">
      <w:rPr>
        <w:noProof/>
      </w:rPr>
      <mc:AlternateContent>
        <mc:Choice Requires="wpg">
          <w:drawing>
            <wp:anchor distT="0" distB="0" distL="114300" distR="114300" simplePos="0" relativeHeight="251708416" behindDoc="1" locked="1" layoutInCell="1" allowOverlap="1" wp14:anchorId="4C25458A" wp14:editId="4CE9A1F6">
              <wp:simplePos x="0" y="0"/>
              <wp:positionH relativeFrom="page">
                <wp:align>center</wp:align>
              </wp:positionH>
              <wp:positionV relativeFrom="page">
                <wp:align>bottom</wp:align>
              </wp:positionV>
              <wp:extent cx="7560000" cy="1800000"/>
              <wp:effectExtent l="0" t="0" r="3175" b="0"/>
              <wp:wrapNone/>
              <wp:docPr id="12" name="Group 167"/>
              <wp:cNvGraphicFramePr/>
              <a:graphic xmlns:a="http://schemas.openxmlformats.org/drawingml/2006/main">
                <a:graphicData uri="http://schemas.microsoft.com/office/word/2010/wordprocessingGroup">
                  <wpg:wgp>
                    <wpg:cNvGrpSpPr/>
                    <wpg:grpSpPr>
                      <a:xfrm>
                        <a:off x="0" y="0"/>
                        <a:ext cx="7560000" cy="1800000"/>
                        <a:chOff x="0" y="0"/>
                        <a:chExt cx="7560000" cy="1800000"/>
                      </a:xfrm>
                    </wpg:grpSpPr>
                    <wps:wsp>
                      <wps:cNvPr id="13" name="Rectangle 13"/>
                      <wps:cNvSpPr/>
                      <wps:spPr>
                        <a:xfrm>
                          <a:off x="0" y="0"/>
                          <a:ext cx="7560000" cy="144000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0" y="1440000"/>
                          <a:ext cx="7560000" cy="36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961F730" id="Group 167" o:spid="_x0000_s1026" style="position:absolute;margin-left:0;margin-top:0;width:595.3pt;height:141.75pt;z-index:-251608064;mso-position-horizontal:center;mso-position-horizontal-relative:page;mso-position-vertical:bottom;mso-position-vertical-relative:page;mso-width-relative:margin;mso-height-relative:margin" coordsize="756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">
              <v:rect id="Rectangle 13" o:spid="_x0000_s1027" style="position:absolute;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" fillcolor="#ebebeb" stroked="f" strokeweight="1pt"/>
              <v:rect id="Rectangle 15" o:spid="_x0000_s1028" style="position:absolute;top:14400;width:7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w10:wrap anchorx="page" anchory="page"/>
              <w10:anchorlock/>
            </v:group>
          </w:pict>
        </mc:Fallback>
      </mc:AlternateContent>
    </w:r>
    <w:r>
      <w:rPr>
        <w:noProof/>
      </w:rPr>
      <mc:AlternateContent>
        <mc:Choice Requires="wps">
          <w:drawing>
            <wp:anchor distT="0" distB="0" distL="114300" distR="114300" simplePos="0" relativeHeight="251707392" behindDoc="0" locked="1" layoutInCell="1" allowOverlap="1" wp14:anchorId="39F74A9C" wp14:editId="5EF62041">
              <wp:simplePos x="0" y="0"/>
              <wp:positionH relativeFrom="margin">
                <wp:align>center</wp:align>
              </wp:positionH>
              <wp:positionV relativeFrom="margin">
                <wp:align>bottom</wp:align>
              </wp:positionV>
              <wp:extent cx="2346960" cy="341630"/>
              <wp:effectExtent l="0" t="0" r="15240" b="1270"/>
              <wp:wrapNone/>
              <wp:docPr id="16" name="Text Box 16"/>
              <wp:cNvGraphicFramePr/>
              <a:graphic xmlns:a="http://schemas.openxmlformats.org/drawingml/2006/main">
                <a:graphicData uri="http://schemas.microsoft.com/office/word/2010/wordprocessingShape">
                  <wps:wsp>
                    <wps:cNvSpPr txBox="1"/>
                    <wps:spPr>
                      <a:xfrm>
                        <a:off x="0" y="0"/>
                        <a:ext cx="2346960" cy="341630"/>
                      </a:xfrm>
                      <a:prstGeom prst="rect">
                        <a:avLst/>
                      </a:prstGeom>
                      <a:noFill/>
                      <a:ln w="6350">
                        <a:noFill/>
                      </a:ln>
                    </wps:spPr>
                    <wps:txbx>
                      <w:txbxContent>
                        <w:p w14:paraId="1D7F8C41" w14:textId="77777777" w:rsidR="002D0BDF" w:rsidRPr="001A5CB5" w:rsidRDefault="002D0BDF" w:rsidP="001A5CB5">
                          <w:pPr>
                            <w:pStyle w:val="Cover-URL"/>
                          </w:pPr>
                          <w:r w:rsidRPr="001A5CB5">
                            <w:rPr>
                              <w:rFonts w:hint="eastAsia"/>
                            </w:rPr>
                            <w:t>t</w:t>
                          </w:r>
                          <w:r w:rsidRPr="001A5CB5">
                            <w:t>ransport.nsw.gov.au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9F74A9C" id="_x0000_t202" coordsize="21600,21600" o:spt="202" path="m,l,21600r21600,l21600,xe">
              <v:stroke joinstyle="miter"/>
              <v:path gradientshapeok="t" o:connecttype="rect"/>
            </v:shapetype>
            <v:shape id="Text Box 16" o:spid="_x0000_s1034" type="#_x0000_t202" style="position:absolute;margin-left:0;margin-top:0;width:184.8pt;height:26.9pt;z-index:25170739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" filled="f" stroked="f" strokeweight=".5pt">
              <v:textbox inset="0,0,0,0">
                <w:txbxContent>
                  <w:p w14:paraId="1D7F8C41" w14:textId="77777777" w:rsidR="002D0BDF" w:rsidRPr="001A5CB5" w:rsidRDefault="002D0BDF" w:rsidP="001A5CB5">
                    <w:pPr>
                      <w:pStyle w:val="Cover-URL"/>
                    </w:pPr>
                    <w:r w:rsidRPr="001A5CB5">
                      <w:rPr>
                        <w:rFonts w:hint="eastAsia"/>
                      </w:rPr>
                      <w:t>t</w:t>
                    </w:r>
                    <w:r w:rsidRPr="001A5CB5">
                      <w:t>ransport.nsw.gov.au</w:t>
                    </w:r>
                  </w:p>
                </w:txbxContent>
              </v:textbox>
              <w10:wrap anchorx="margin" anchory="margin"/>
              <w10:anchorlock/>
            </v:shape>
          </w:pict>
        </mc:Fallback>
      </mc:AlternateContent>
    </w:r>
    <w:r w:rsidRPr="001F6E7D">
      <w:rPr>
        <w:noProof/>
      </w:rPr>
      <mc:AlternateContent>
        <mc:Choice Requires="wps">
          <w:drawing>
            <wp:anchor distT="0" distB="0" distL="114300" distR="114300" simplePos="0" relativeHeight="251706368" behindDoc="0" locked="1" layoutInCell="1" allowOverlap="1" wp14:anchorId="234058CC" wp14:editId="769B5542">
              <wp:simplePos x="0" y="0"/>
              <wp:positionH relativeFrom="page">
                <wp:posOffset>360045</wp:posOffset>
              </wp:positionH>
              <wp:positionV relativeFrom="page">
                <wp:posOffset>360045</wp:posOffset>
              </wp:positionV>
              <wp:extent cx="0" cy="9648000"/>
              <wp:effectExtent l="0" t="0" r="38100" b="29845"/>
              <wp:wrapNone/>
              <wp:docPr id="19" name="Straight Connector 19"/>
              <wp:cNvGraphicFramePr/>
              <a:graphic xmlns:a="http://schemas.openxmlformats.org/drawingml/2006/main">
                <a:graphicData uri="http://schemas.microsoft.com/office/word/2010/wordprocessingShape">
                  <wps:wsp>
                    <wps:cNvCnPr/>
                    <wps:spPr>
                      <a:xfrm>
                        <a:off x="0" y="0"/>
                        <a:ext cx="0" cy="9648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095004B7" id="Straight Connector 19" o:spid="_x0000_s1026" style="position:absolute;z-index:251706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7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" strokecolor="#22272b [3206]" strokeweight=".5pt">
              <v:stroke joinstyle="miter"/>
              <w10:wrap anchorx="page" anchory="page"/>
              <w10:anchorlock/>
            </v:line>
          </w:pict>
        </mc:Fallback>
      </mc:AlternateContent>
    </w:r>
    <w:r w:rsidRPr="001F6E7D">
      <w:rPr>
        <w:noProof/>
      </w:rPr>
      <mc:AlternateContent>
        <mc:Choice Requires="wps">
          <w:drawing>
            <wp:anchor distT="0" distB="0" distL="114300" distR="114300" simplePos="0" relativeHeight="251705344" behindDoc="0" locked="1" layoutInCell="1" allowOverlap="1" wp14:anchorId="4022CC4C" wp14:editId="12045B40">
              <wp:simplePos x="0" y="0"/>
              <wp:positionH relativeFrom="page">
                <wp:posOffset>2524125</wp:posOffset>
              </wp:positionH>
              <wp:positionV relativeFrom="page">
                <wp:posOffset>361950</wp:posOffset>
              </wp:positionV>
              <wp:extent cx="0" cy="9647555"/>
              <wp:effectExtent l="0" t="0" r="38100" b="29845"/>
              <wp:wrapNone/>
              <wp:docPr id="21" name="Straight Connector 21"/>
              <wp:cNvGraphicFramePr/>
              <a:graphic xmlns:a="http://schemas.openxmlformats.org/drawingml/2006/main">
                <a:graphicData uri="http://schemas.microsoft.com/office/word/2010/wordprocessingShape">
                  <wps:wsp>
                    <wps:cNvCnPr/>
                    <wps:spPr>
                      <a:xfrm>
                        <a:off x="0" y="0"/>
                        <a:ext cx="0" cy="9647555"/>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45BBD82" id="Straight Connector 21" o:spid="_x0000_s1026" style="position:absolute;z-index:251705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98.75pt,28.5pt" to="198.7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" strokecolor="#22272b [3206]" strokeweight=".5pt">
              <v:stroke joinstyle="miter"/>
              <w10:wrap anchorx="page" anchory="page"/>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97FF" w14:textId="49ED2414" w:rsidR="00DF019C" w:rsidRDefault="00DF019C" w:rsidP="00077799">
    <w:r>
      <w:rPr>
        <w:noProof/>
      </w:rPr>
      <mc:AlternateContent>
        <mc:Choice Requires="wps">
          <w:drawing>
            <wp:anchor distT="0" distB="0" distL="114300" distR="114300" simplePos="0" relativeHeight="251720704" behindDoc="0" locked="1" layoutInCell="1" allowOverlap="1" wp14:anchorId="031557B7" wp14:editId="64D2CB70">
              <wp:simplePos x="0" y="0"/>
              <wp:positionH relativeFrom="page">
                <wp:posOffset>467995</wp:posOffset>
              </wp:positionH>
              <wp:positionV relativeFrom="page">
                <wp:posOffset>342265</wp:posOffset>
              </wp:positionV>
              <wp:extent cx="1087200" cy="334800"/>
              <wp:effectExtent l="0" t="0" r="0" b="8255"/>
              <wp:wrapNone/>
              <wp:docPr id="55" name="Text Box 55"/>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11FC34CF" w14:textId="77777777" w:rsidR="00DF019C" w:rsidRPr="00106711" w:rsidRDefault="00DF019C" w:rsidP="00106711">
                          <w:pPr>
                            <w:pStyle w:val="TransportforNSW"/>
                          </w:pPr>
                          <w:r w:rsidRPr="00106711">
                            <w:t>Transport</w:t>
                          </w:r>
                          <w:r w:rsidRPr="00106711">
                            <w:br/>
                            <w:t>for NSW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31557B7" id="_x0000_t202" coordsize="21600,21600" o:spt="202" path="m,l,21600r21600,l21600,xe">
              <v:stroke joinstyle="miter"/>
              <v:path gradientshapeok="t" o:connecttype="rect"/>
            </v:shapetype>
            <v:shape id="Text Box 55" o:spid="_x0000_s1036" type="#_x0000_t202" style="position:absolute;margin-left:36.85pt;margin-top:26.95pt;width:85.6pt;height:26.3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" filled="f" stroked="f" strokeweight=".5pt">
              <v:textbox style="mso-fit-shape-to-text:t" inset="0,0,0,0">
                <w:txbxContent>
                  <w:p w14:paraId="11FC34CF" w14:textId="77777777" w:rsidR="00DF019C" w:rsidRPr="00106711" w:rsidRDefault="00DF019C" w:rsidP="00106711">
                    <w:pPr>
                      <w:pStyle w:val="TransportforNSW"/>
                    </w:pPr>
                    <w:r w:rsidRPr="00106711">
                      <w:t>Transport</w:t>
                    </w:r>
                    <w:r w:rsidRPr="00106711">
                      <w:br/>
                      <w:t>for NSW</w:t>
                    </w:r>
                  </w:p>
                </w:txbxContent>
              </v:textbox>
              <w10:wrap anchorx="page" anchory="page"/>
              <w10:anchorlock/>
            </v:shape>
          </w:pict>
        </mc:Fallback>
      </mc:AlternateContent>
    </w:r>
    <w:r w:rsidRPr="001F6E7D">
      <w:rPr>
        <w:noProof/>
      </w:rPr>
      <mc:AlternateContent>
        <mc:Choice Requires="wps">
          <w:drawing>
            <wp:anchor distT="0" distB="0" distL="114300" distR="114300" simplePos="0" relativeHeight="251719680" behindDoc="1" locked="1" layoutInCell="1" allowOverlap="1" wp14:anchorId="05D37E3B" wp14:editId="1D9E4F30">
              <wp:simplePos x="0" y="0"/>
              <wp:positionH relativeFrom="page">
                <wp:posOffset>362585</wp:posOffset>
              </wp:positionH>
              <wp:positionV relativeFrom="page">
                <wp:posOffset>362585</wp:posOffset>
              </wp:positionV>
              <wp:extent cx="0" cy="9972000"/>
              <wp:effectExtent l="0" t="0" r="38100" b="29845"/>
              <wp:wrapNone/>
              <wp:docPr id="56" name="Straight Connector 56"/>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910FB49" id="Straight Connector 56" o:spid="_x0000_s1026" style="position:absolute;z-index:-251596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55pt,28.55pt" to="28.55pt,8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" strokecolor="#22272b [3206]" strokeweight=".5pt">
              <v:stroke joinstyle="miter"/>
              <w10:wrap anchorx="page" anchory="page"/>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1839" w14:textId="77777777" w:rsidR="00BD0049" w:rsidRPr="001F6E7D" w:rsidRDefault="00E31D23" w:rsidP="00077799">
    <w:r>
      <w:rPr>
        <w:noProof/>
      </w:rPr>
      <mc:AlternateContent>
        <mc:Choice Requires="wps">
          <w:drawing>
            <wp:anchor distT="0" distB="0" distL="114300" distR="114300" simplePos="0" relativeHeight="251699200" behindDoc="1" locked="1" layoutInCell="1" allowOverlap="1" wp14:anchorId="3288D5BC" wp14:editId="467C6556">
              <wp:simplePos x="0" y="0"/>
              <wp:positionH relativeFrom="page">
                <wp:align>left</wp:align>
              </wp:positionH>
              <wp:positionV relativeFrom="page">
                <wp:align>bottom</wp:align>
              </wp:positionV>
              <wp:extent cx="5220000" cy="252000"/>
              <wp:effectExtent l="7620" t="0" r="7620" b="7620"/>
              <wp:wrapNone/>
              <wp:docPr id="60" name="Text Box 60"/>
              <wp:cNvGraphicFramePr/>
              <a:graphic xmlns:a="http://schemas.openxmlformats.org/drawingml/2006/main">
                <a:graphicData uri="http://schemas.microsoft.com/office/word/2010/wordprocessingShape">
                  <wps:wsp>
                    <wps:cNvSpPr txBox="1"/>
                    <wps:spPr>
                      <a:xfrm rot="5400000">
                        <a:off x="0" y="0"/>
                        <a:ext cx="5220000" cy="252000"/>
                      </a:xfrm>
                      <a:prstGeom prst="rect">
                        <a:avLst/>
                      </a:prstGeom>
                      <a:solidFill>
                        <a:schemeClr val="lt1"/>
                      </a:solidFill>
                      <a:ln w="6350">
                        <a:noFill/>
                      </a:ln>
                    </wps:spPr>
                    <wps:txbx>
                      <w:txbxContent>
                        <w:sdt>
                          <w:sdtPr>
                            <w:alias w:val="Title"/>
                            <w:tag w:val=""/>
                            <w:id w:val="1898859637"/>
                            <w:dataBinding w:prefixMappings="xmlns:ns0='http://purl.org/dc/elements/1.1/' xmlns:ns1='http://schemas.openxmlformats.org/package/2006/metadata/core-properties' " w:xpath="/ns1:coreProperties[1]/ns0:title[1]" w:storeItemID="{6C3C8BC8-F283-45AE-878A-BAB7291924A1}"/>
                            <w:text/>
                          </w:sdtPr>
                          <w:sdtEndPr/>
                          <w:sdtContent>
                            <w:p w14:paraId="1817241D" w14:textId="77777777" w:rsidR="00E31D23" w:rsidRDefault="0012099D" w:rsidP="00E31D23">
                              <w:proofErr w:type="spellStart"/>
                              <w:r>
                                <w:t>ext</w:t>
                              </w:r>
                              <w:proofErr w:type="spellEnd"/>
                              <w:r>
                                <w:t>-report-word-blue-simple-layout</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288D5BC" id="_x0000_t202" coordsize="21600,21600" o:spt="202" path="m,l,21600r21600,l21600,xe">
              <v:stroke joinstyle="miter"/>
              <v:path gradientshapeok="t" o:connecttype="rect"/>
            </v:shapetype>
            <v:shape id="Text Box 60" o:spid="_x0000_s1038" type="#_x0000_t202" style="position:absolute;margin-left:0;margin-top:0;width:411pt;height:19.85pt;rotation:90;z-index:-25161728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" fillcolor="white [3201]" stroked="f" strokeweight=".5pt">
              <v:textbox inset="0,0,0,0">
                <w:txbxContent>
                  <w:sdt>
                    <w:sdtPr>
                      <w:alias w:val="Title"/>
                      <w:tag w:val=""/>
                      <w:id w:val="1898859637"/>
                      <w:dataBinding w:prefixMappings="xmlns:ns0='http://purl.org/dc/elements/1.1/' xmlns:ns1='http://schemas.openxmlformats.org/package/2006/metadata/core-properties' " w:xpath="/ns1:coreProperties[1]/ns0:title[1]" w:storeItemID="{6C3C8BC8-F283-45AE-878A-BAB7291924A1}"/>
                      <w:text/>
                    </w:sdtPr>
                    <w:sdtEndPr/>
                    <w:sdtContent>
                      <w:p w14:paraId="1817241D" w14:textId="77777777" w:rsidR="00E31D23" w:rsidRDefault="0012099D" w:rsidP="00E31D23">
                        <w:proofErr w:type="spellStart"/>
                        <w:r>
                          <w:t>ext</w:t>
                        </w:r>
                        <w:proofErr w:type="spellEnd"/>
                        <w:r>
                          <w:t>-report-word-blue-simple-layout</w:t>
                        </w:r>
                      </w:p>
                    </w:sdtContent>
                  </w:sdt>
                </w:txbxContent>
              </v:textbox>
              <w10:wrap anchorx="page" anchory="page"/>
              <w10:anchorlock/>
            </v:shape>
          </w:pict>
        </mc:Fallback>
      </mc:AlternateContent>
    </w:r>
    <w:r>
      <w:rPr>
        <w:noProof/>
      </w:rPr>
      <mc:AlternateContent>
        <mc:Choice Requires="wps">
          <w:drawing>
            <wp:anchor distT="0" distB="0" distL="114300" distR="114300" simplePos="0" relativeHeight="251697152" behindDoc="1" locked="1" layoutInCell="1" allowOverlap="1" wp14:anchorId="2D487E7E" wp14:editId="512970FA">
              <wp:simplePos x="0" y="0"/>
              <wp:positionH relativeFrom="page">
                <wp:posOffset>1332230</wp:posOffset>
              </wp:positionH>
              <wp:positionV relativeFrom="page">
                <wp:posOffset>540385</wp:posOffset>
              </wp:positionV>
              <wp:extent cx="5219700" cy="251460"/>
              <wp:effectExtent l="7620" t="0" r="7620" b="7620"/>
              <wp:wrapNone/>
              <wp:docPr id="59" name="Text Box 59"/>
              <wp:cNvGraphicFramePr/>
              <a:graphic xmlns:a="http://schemas.openxmlformats.org/drawingml/2006/main">
                <a:graphicData uri="http://schemas.microsoft.com/office/word/2010/wordprocessingShape">
                  <wps:wsp>
                    <wps:cNvSpPr txBox="1"/>
                    <wps:spPr>
                      <a:xfrm rot="5400000">
                        <a:off x="0" y="0"/>
                        <a:ext cx="5219700" cy="251460"/>
                      </a:xfrm>
                      <a:prstGeom prst="rect">
                        <a:avLst/>
                      </a:prstGeom>
                      <a:solidFill>
                        <a:schemeClr val="lt1"/>
                      </a:solidFill>
                      <a:ln w="6350">
                        <a:noFill/>
                      </a:ln>
                    </wps:spPr>
                    <wps:txbx>
                      <w:txbxContent>
                        <w:sdt>
                          <w:sdtPr>
                            <w:alias w:val="Title"/>
                            <w:tag w:val=""/>
                            <w:id w:val="-1975281062"/>
                            <w:dataBinding w:prefixMappings="xmlns:ns0='http://purl.org/dc/elements/1.1/' xmlns:ns1='http://schemas.openxmlformats.org/package/2006/metadata/core-properties' " w:xpath="/ns1:coreProperties[1]/ns0:title[1]" w:storeItemID="{6C3C8BC8-F283-45AE-878A-BAB7291924A1}"/>
                            <w:text/>
                          </w:sdtPr>
                          <w:sdtEndPr/>
                          <w:sdtContent>
                            <w:p w14:paraId="54417F33" w14:textId="77777777" w:rsidR="00E31D23" w:rsidRDefault="0012099D" w:rsidP="00E31D23">
                              <w:proofErr w:type="spellStart"/>
                              <w:r>
                                <w:t>ext</w:t>
                              </w:r>
                              <w:proofErr w:type="spellEnd"/>
                              <w:r>
                                <w:t>-report-word-blue-simple-layout</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487E7E" id="Text Box 59" o:spid="_x0000_s1039" type="#_x0000_t202" style="position:absolute;margin-left:104.9pt;margin-top:42.55pt;width:411pt;height:19.8pt;rotation:90;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" fillcolor="white [3201]" stroked="f" strokeweight=".5pt">
              <v:textbox inset="0,0,0,0">
                <w:txbxContent>
                  <w:sdt>
                    <w:sdtPr>
                      <w:alias w:val="Title"/>
                      <w:tag w:val=""/>
                      <w:id w:val="-1975281062"/>
                      <w:dataBinding w:prefixMappings="xmlns:ns0='http://purl.org/dc/elements/1.1/' xmlns:ns1='http://schemas.openxmlformats.org/package/2006/metadata/core-properties' " w:xpath="/ns1:coreProperties[1]/ns0:title[1]" w:storeItemID="{6C3C8BC8-F283-45AE-878A-BAB7291924A1}"/>
                      <w:text/>
                    </w:sdtPr>
                    <w:sdtEndPr/>
                    <w:sdtContent>
                      <w:p w14:paraId="54417F33" w14:textId="77777777" w:rsidR="00E31D23" w:rsidRDefault="0012099D" w:rsidP="00E31D23">
                        <w:proofErr w:type="spellStart"/>
                        <w:r>
                          <w:t>ext</w:t>
                        </w:r>
                        <w:proofErr w:type="spellEnd"/>
                        <w:r>
                          <w:t>-report-word-blue-simple-layout</w:t>
                        </w:r>
                      </w:p>
                    </w:sdtContent>
                  </w:sdt>
                </w:txbxContent>
              </v:textbox>
              <w10:wrap anchorx="page" anchory="page"/>
              <w10:anchorlock/>
            </v:shape>
          </w:pict>
        </mc:Fallback>
      </mc:AlternateContent>
    </w:r>
    <w:r w:rsidR="00A07FE7">
      <w:rPr>
        <w:noProof/>
      </w:rPr>
      <mc:AlternateContent>
        <mc:Choice Requires="wps">
          <w:drawing>
            <wp:anchor distT="0" distB="0" distL="114300" distR="114300" simplePos="0" relativeHeight="251679744" behindDoc="0" locked="1" layoutInCell="1" allowOverlap="1" wp14:anchorId="3DE0126B" wp14:editId="582F666A">
              <wp:simplePos x="0" y="0"/>
              <wp:positionH relativeFrom="page">
                <wp:posOffset>467995</wp:posOffset>
              </wp:positionH>
              <wp:positionV relativeFrom="page">
                <wp:posOffset>342265</wp:posOffset>
              </wp:positionV>
              <wp:extent cx="1087200" cy="334800"/>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418FAC61" w14:textId="77777777" w:rsidR="00A07FE7" w:rsidRPr="0066643B" w:rsidRDefault="00A07FE7" w:rsidP="00A07FE7">
                          <w:pPr>
                            <w:pStyle w:val="TransportforNSW"/>
                          </w:pPr>
                          <w:r w:rsidRPr="0066643B">
                            <w:t>Transport</w:t>
                          </w:r>
                          <w:r w:rsidRPr="0066643B">
                            <w:br/>
                            <w:t>for NSW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E0126B" id="Text Box 25" o:spid="_x0000_s1040" type="#_x0000_t202" style="position:absolute;margin-left:36.85pt;margin-top:26.95pt;width:85.6pt;height:26.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" filled="f" stroked="f" strokeweight=".5pt">
              <v:textbox style="mso-fit-shape-to-text:t" inset="0,0,0,0">
                <w:txbxContent>
                  <w:p w14:paraId="418FAC61" w14:textId="77777777" w:rsidR="00A07FE7" w:rsidRPr="0066643B" w:rsidRDefault="00A07FE7" w:rsidP="00A07FE7">
                    <w:pPr>
                      <w:pStyle w:val="TransportforNSW"/>
                    </w:pPr>
                    <w:r w:rsidRPr="0066643B">
                      <w:t>Transport</w:t>
                    </w:r>
                    <w:r w:rsidRPr="0066643B">
                      <w:br/>
                      <w:t>for NSW</w:t>
                    </w:r>
                  </w:p>
                </w:txbxContent>
              </v:textbox>
              <w10:wrap anchorx="page" anchory="page"/>
              <w10:anchorlock/>
            </v:shape>
          </w:pict>
        </mc:Fallback>
      </mc:AlternateContent>
    </w:r>
    <w:r w:rsidR="009024F8">
      <w:rPr>
        <w:noProof/>
      </w:rPr>
      <mc:AlternateContent>
        <mc:Choice Requires="wps">
          <w:drawing>
            <wp:anchor distT="0" distB="0" distL="114300" distR="114300" simplePos="0" relativeHeight="251677696" behindDoc="0" locked="1" layoutInCell="1" allowOverlap="1" wp14:anchorId="2D78DEA7" wp14:editId="110286F6">
              <wp:simplePos x="0" y="0"/>
              <wp:positionH relativeFrom="page">
                <wp:align>left</wp:align>
              </wp:positionH>
              <wp:positionV relativeFrom="page">
                <wp:posOffset>10120630</wp:posOffset>
              </wp:positionV>
              <wp:extent cx="360000" cy="34560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360000" cy="345600"/>
                      </a:xfrm>
                      <a:prstGeom prst="rect">
                        <a:avLst/>
                      </a:prstGeom>
                      <a:noFill/>
                      <a:ln w="6350">
                        <a:noFill/>
                      </a:ln>
                    </wps:spPr>
                    <wps:txbx>
                      <w:txbxContent>
                        <w:p w14:paraId="62B2E8A1"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78DEA7" id="Text Box 23" o:spid="_x0000_s1041" type="#_x0000_t202" style="position:absolute;margin-left:0;margin-top:796.9pt;width:28.35pt;height:27.2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" filled="f" stroked="f" strokeweight=".5pt">
              <v:textbox inset="0,0,0,0">
                <w:txbxContent>
                  <w:p w14:paraId="62B2E8A1"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v:textbox>
              <w10:wrap anchorx="page" anchory="page"/>
              <w10:anchorlock/>
            </v:shape>
          </w:pict>
        </mc:Fallback>
      </mc:AlternateContent>
    </w:r>
    <w:r w:rsidR="00BD0049" w:rsidRPr="001F6E7D">
      <w:rPr>
        <w:noProof/>
      </w:rPr>
      <mc:AlternateContent>
        <mc:Choice Requires="wps">
          <w:drawing>
            <wp:anchor distT="0" distB="0" distL="114300" distR="114300" simplePos="0" relativeHeight="251674624" behindDoc="0" locked="1" layoutInCell="1" allowOverlap="1" wp14:anchorId="29003A20" wp14:editId="08C29E4B">
              <wp:simplePos x="0" y="0"/>
              <wp:positionH relativeFrom="page">
                <wp:posOffset>360045</wp:posOffset>
              </wp:positionH>
              <wp:positionV relativeFrom="page">
                <wp:posOffset>360045</wp:posOffset>
              </wp:positionV>
              <wp:extent cx="0" cy="9972000"/>
              <wp:effectExtent l="0" t="0" r="38100" b="29845"/>
              <wp:wrapNone/>
              <wp:docPr id="20" name="Straight Connector 20"/>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7B5921DE" id="Straight Connector 20" o:spid="_x0000_s1026" style="position:absolute;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" strokecolor="#22272b [3206]" strokeweight=".5pt">
              <v:stroke joinstyle="miter"/>
              <w10:wrap anchorx="page"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73CC" w14:textId="2809D79B" w:rsidR="00876D14" w:rsidRPr="001F6E7D" w:rsidRDefault="00C31243" w:rsidP="00077799">
    <w:r>
      <w:rPr>
        <w:noProof/>
      </w:rPr>
      <w:drawing>
        <wp:anchor distT="0" distB="0" distL="114300" distR="114300" simplePos="0" relativeHeight="251703296" behindDoc="0" locked="1" layoutInCell="1" allowOverlap="1" wp14:anchorId="6E73FD01" wp14:editId="72BDF231">
          <wp:simplePos x="0" y="0"/>
          <wp:positionH relativeFrom="page">
            <wp:posOffset>683895</wp:posOffset>
          </wp:positionH>
          <wp:positionV relativeFrom="page">
            <wp:posOffset>9559290</wp:posOffset>
          </wp:positionV>
          <wp:extent cx="720000" cy="781200"/>
          <wp:effectExtent l="0" t="0" r="4445"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781200"/>
                  </a:xfrm>
                  <a:prstGeom prst="rect">
                    <a:avLst/>
                  </a:prstGeom>
                </pic:spPr>
              </pic:pic>
            </a:graphicData>
          </a:graphic>
          <wp14:sizeRelH relativeFrom="margin">
            <wp14:pctWidth>0</wp14:pctWidth>
          </wp14:sizeRelH>
          <wp14:sizeRelV relativeFrom="margin">
            <wp14:pctHeight>0</wp14:pctHeight>
          </wp14:sizeRelV>
        </wp:anchor>
      </w:drawing>
    </w:r>
    <w:r w:rsidR="009108A1" w:rsidRPr="001F6E7D">
      <w:rPr>
        <w:noProof/>
      </w:rPr>
      <mc:AlternateContent>
        <mc:Choice Requires="wps">
          <w:drawing>
            <wp:anchor distT="0" distB="0" distL="114300" distR="114300" simplePos="0" relativeHeight="251691008" behindDoc="0" locked="1" layoutInCell="1" allowOverlap="1" wp14:anchorId="11FE4BCA" wp14:editId="265B43F6">
              <wp:simplePos x="0" y="0"/>
              <wp:positionH relativeFrom="page">
                <wp:posOffset>4860925</wp:posOffset>
              </wp:positionH>
              <wp:positionV relativeFrom="page">
                <wp:posOffset>360045</wp:posOffset>
              </wp:positionV>
              <wp:extent cx="0" cy="6840000"/>
              <wp:effectExtent l="0" t="0" r="38100" b="37465"/>
              <wp:wrapNone/>
              <wp:docPr id="53" name="Straight Connector 53"/>
              <wp:cNvGraphicFramePr/>
              <a:graphic xmlns:a="http://schemas.openxmlformats.org/drawingml/2006/main">
                <a:graphicData uri="http://schemas.microsoft.com/office/word/2010/wordprocessingShape">
                  <wps:wsp>
                    <wps:cNvCnPr/>
                    <wps:spPr>
                      <a:xfrm>
                        <a:off x="0" y="0"/>
                        <a:ext cx="0" cy="6840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ED0633E" id="Straight Connector 53" o:spid="_x0000_s1026" style="position:absolute;z-index:2516910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82.75pt,28.35pt" to="382.75pt,5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" strokecolor="#ebebeb [3214]" strokeweight=".5pt">
              <v:stroke joinstyle="miter"/>
              <w10:wrap anchorx="page" anchory="page"/>
              <w10:anchorlock/>
            </v:line>
          </w:pict>
        </mc:Fallback>
      </mc:AlternateContent>
    </w:r>
    <w:r w:rsidR="009108A1" w:rsidRPr="001F6E7D">
      <w:rPr>
        <w:noProof/>
      </w:rPr>
      <mc:AlternateContent>
        <mc:Choice Requires="wps">
          <w:drawing>
            <wp:anchor distT="0" distB="0" distL="114300" distR="114300" simplePos="0" relativeHeight="251687936" behindDoc="0" locked="1" layoutInCell="1" allowOverlap="1" wp14:anchorId="2BE9F862" wp14:editId="49EA8B56">
              <wp:simplePos x="0" y="0"/>
              <wp:positionH relativeFrom="page">
                <wp:posOffset>360045</wp:posOffset>
              </wp:positionH>
              <wp:positionV relativeFrom="page">
                <wp:posOffset>360045</wp:posOffset>
              </wp:positionV>
              <wp:extent cx="0" cy="6840000"/>
              <wp:effectExtent l="0" t="0" r="38100" b="37465"/>
              <wp:wrapNone/>
              <wp:docPr id="51" name="Straight Connector 51"/>
              <wp:cNvGraphicFramePr/>
              <a:graphic xmlns:a="http://schemas.openxmlformats.org/drawingml/2006/main">
                <a:graphicData uri="http://schemas.microsoft.com/office/word/2010/wordprocessingShape">
                  <wps:wsp>
                    <wps:cNvCnPr/>
                    <wps:spPr>
                      <a:xfrm>
                        <a:off x="0" y="0"/>
                        <a:ext cx="0" cy="6840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670EFD73" id="Straight Connector 51" o:spid="_x0000_s1026" style="position:absolute;z-index:2516879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5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" strokecolor="#ebebeb [3214]" strokeweight=".5pt">
              <v:stroke joinstyle="miter"/>
              <w10:wrap anchorx="page" anchory="page"/>
              <w10:anchorlock/>
            </v:line>
          </w:pict>
        </mc:Fallback>
      </mc:AlternateContent>
    </w:r>
    <w:r w:rsidR="00876D14">
      <w:rPr>
        <w:noProof/>
      </w:rPr>
      <mc:AlternateContent>
        <mc:Choice Requires="wps">
          <w:drawing>
            <wp:anchor distT="0" distB="0" distL="114300" distR="114300" simplePos="0" relativeHeight="251658238" behindDoc="1" locked="1" layoutInCell="1" allowOverlap="1" wp14:anchorId="45F043E0" wp14:editId="2D68B5DA">
              <wp:simplePos x="0" y="0"/>
              <wp:positionH relativeFrom="page">
                <wp:align>center</wp:align>
              </wp:positionH>
              <wp:positionV relativeFrom="page">
                <wp:align>top</wp:align>
              </wp:positionV>
              <wp:extent cx="7560000" cy="7200000"/>
              <wp:effectExtent l="0" t="0" r="3175" b="1270"/>
              <wp:wrapNone/>
              <wp:docPr id="50" name="Rectangle 50"/>
              <wp:cNvGraphicFramePr/>
              <a:graphic xmlns:a="http://schemas.openxmlformats.org/drawingml/2006/main">
                <a:graphicData uri="http://schemas.microsoft.com/office/word/2010/wordprocessingShape">
                  <wps:wsp>
                    <wps:cNvSpPr/>
                    <wps:spPr>
                      <a:xfrm>
                        <a:off x="0" y="0"/>
                        <a:ext cx="7560000" cy="72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4E3216E" id="Rectangle 50" o:spid="_x0000_s1026" style="position:absolute;margin-left:0;margin-top:0;width:595.3pt;height:566.95pt;z-index:-25165824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" fillcolor="#002466 [3204]" stroked="f" strokeweight="1pt">
              <w10:wrap anchorx="page" anchory="page"/>
              <w10:anchorlock/>
            </v:rect>
          </w:pict>
        </mc:Fallback>
      </mc:AlternateContent>
    </w:r>
    <w:r w:rsidR="009108A1" w:rsidRPr="001F6E7D">
      <w:rPr>
        <w:noProof/>
      </w:rPr>
      <mc:AlternateContent>
        <mc:Choice Requires="wps">
          <w:drawing>
            <wp:anchor distT="0" distB="0" distL="114300" distR="114300" simplePos="0" relativeHeight="251656188" behindDoc="1" locked="1" layoutInCell="1" allowOverlap="1" wp14:anchorId="25153EFE" wp14:editId="5450C842">
              <wp:simplePos x="0" y="0"/>
              <wp:positionH relativeFrom="page">
                <wp:posOffset>4860925</wp:posOffset>
              </wp:positionH>
              <wp:positionV relativeFrom="page">
                <wp:posOffset>360045</wp:posOffset>
              </wp:positionV>
              <wp:extent cx="0" cy="9972000"/>
              <wp:effectExtent l="0" t="0" r="38100" b="29845"/>
              <wp:wrapNone/>
              <wp:docPr id="54" name="Straight Connector 54"/>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5F1B5B65" id="Straight Connector 54" o:spid="_x0000_s1026" style="position:absolute;z-index:-2516602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82.75pt,28.35pt" to="382.7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" strokecolor="#22272b [3206]" strokeweight=".5pt">
              <v:stroke joinstyle="miter"/>
              <w10:wrap anchorx="page" anchory="page"/>
              <w10:anchorlock/>
            </v:line>
          </w:pict>
        </mc:Fallback>
      </mc:AlternateContent>
    </w:r>
    <w:r w:rsidR="00876D14" w:rsidRPr="001F6E7D">
      <w:rPr>
        <w:noProof/>
      </w:rPr>
      <mc:AlternateContent>
        <mc:Choice Requires="wps">
          <w:drawing>
            <wp:anchor distT="0" distB="0" distL="114300" distR="114300" simplePos="0" relativeHeight="251657213" behindDoc="0" locked="1" layoutInCell="1" allowOverlap="1" wp14:anchorId="18194D38" wp14:editId="1DB42EB8">
              <wp:simplePos x="0" y="0"/>
              <wp:positionH relativeFrom="page">
                <wp:posOffset>360045</wp:posOffset>
              </wp:positionH>
              <wp:positionV relativeFrom="page">
                <wp:posOffset>360045</wp:posOffset>
              </wp:positionV>
              <wp:extent cx="0" cy="9972000"/>
              <wp:effectExtent l="0" t="0" r="38100" b="29845"/>
              <wp:wrapNone/>
              <wp:docPr id="49" name="Straight Connector 49"/>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7410A5E8" id="Straight Connector 49" o:spid="_x0000_s1026" style="position:absolute;z-index:25165721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" strokecolor="#22272b [3206]"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BC403A"/>
    <w:lvl w:ilvl="0">
      <w:start w:val="1"/>
      <w:numFmt w:val="decimal"/>
      <w:lvlText w:val="%1."/>
      <w:lvlJc w:val="left"/>
      <w:pPr>
        <w:tabs>
          <w:tab w:val="num" w:pos="2062"/>
        </w:tabs>
        <w:ind w:leftChars="1000" w:left="2062" w:hangingChars="200" w:hanging="360"/>
      </w:pPr>
    </w:lvl>
  </w:abstractNum>
  <w:abstractNum w:abstractNumId="1" w15:restartNumberingAfterBreak="0">
    <w:nsid w:val="FFFFFF7D"/>
    <w:multiLevelType w:val="singleLevel"/>
    <w:tmpl w:val="7C40193A"/>
    <w:lvl w:ilvl="0">
      <w:start w:val="1"/>
      <w:numFmt w:val="decimal"/>
      <w:lvlText w:val="%1."/>
      <w:lvlJc w:val="left"/>
      <w:pPr>
        <w:tabs>
          <w:tab w:val="num" w:pos="1637"/>
        </w:tabs>
        <w:ind w:leftChars="800" w:left="1637" w:hangingChars="200" w:hanging="360"/>
      </w:pPr>
    </w:lvl>
  </w:abstractNum>
  <w:abstractNum w:abstractNumId="2" w15:restartNumberingAfterBreak="0">
    <w:nsid w:val="FFFFFF7E"/>
    <w:multiLevelType w:val="singleLevel"/>
    <w:tmpl w:val="902ED630"/>
    <w:lvl w:ilvl="0">
      <w:start w:val="1"/>
      <w:numFmt w:val="decimal"/>
      <w:lvlText w:val="%1."/>
      <w:lvlJc w:val="left"/>
      <w:pPr>
        <w:tabs>
          <w:tab w:val="num" w:pos="1212"/>
        </w:tabs>
        <w:ind w:leftChars="600" w:left="1212" w:hangingChars="200" w:hanging="360"/>
      </w:pPr>
    </w:lvl>
  </w:abstractNum>
  <w:abstractNum w:abstractNumId="3" w15:restartNumberingAfterBreak="0">
    <w:nsid w:val="FFFFFF7F"/>
    <w:multiLevelType w:val="singleLevel"/>
    <w:tmpl w:val="A26479D6"/>
    <w:lvl w:ilvl="0">
      <w:start w:val="1"/>
      <w:numFmt w:val="decimal"/>
      <w:lvlText w:val="%1."/>
      <w:lvlJc w:val="left"/>
      <w:pPr>
        <w:tabs>
          <w:tab w:val="num" w:pos="786"/>
        </w:tabs>
        <w:ind w:leftChars="400" w:left="786" w:hangingChars="200" w:hanging="360"/>
      </w:pPr>
    </w:lvl>
  </w:abstractNum>
  <w:abstractNum w:abstractNumId="4" w15:restartNumberingAfterBreak="0">
    <w:nsid w:val="FFFFFF80"/>
    <w:multiLevelType w:val="singleLevel"/>
    <w:tmpl w:val="3FC624D6"/>
    <w:lvl w:ilvl="0">
      <w:start w:val="1"/>
      <w:numFmt w:val="bullet"/>
      <w:lvlText w:val=""/>
      <w:lvlJc w:val="left"/>
      <w:pPr>
        <w:tabs>
          <w:tab w:val="num" w:pos="2062"/>
        </w:tabs>
        <w:ind w:leftChars="1000" w:left="2062" w:hangingChars="200" w:hanging="360"/>
      </w:pPr>
      <w:rPr>
        <w:rFonts w:ascii="Wingdings" w:hAnsi="Wingdings" w:hint="default"/>
      </w:rPr>
    </w:lvl>
  </w:abstractNum>
  <w:abstractNum w:abstractNumId="5" w15:restartNumberingAfterBreak="0">
    <w:nsid w:val="FFFFFF81"/>
    <w:multiLevelType w:val="singleLevel"/>
    <w:tmpl w:val="22EE811A"/>
    <w:lvl w:ilvl="0">
      <w:start w:val="1"/>
      <w:numFmt w:val="bullet"/>
      <w:lvlText w:val=""/>
      <w:lvlJc w:val="left"/>
      <w:pPr>
        <w:tabs>
          <w:tab w:val="num" w:pos="1637"/>
        </w:tabs>
        <w:ind w:leftChars="800" w:left="1637" w:hangingChars="200" w:hanging="360"/>
      </w:pPr>
      <w:rPr>
        <w:rFonts w:ascii="Wingdings" w:hAnsi="Wingdings" w:hint="default"/>
      </w:rPr>
    </w:lvl>
  </w:abstractNum>
  <w:abstractNum w:abstractNumId="6" w15:restartNumberingAfterBreak="0">
    <w:nsid w:val="FFFFFF82"/>
    <w:multiLevelType w:val="singleLevel"/>
    <w:tmpl w:val="C414AA34"/>
    <w:lvl w:ilvl="0">
      <w:start w:val="1"/>
      <w:numFmt w:val="bullet"/>
      <w:lvlText w:val=""/>
      <w:lvlJc w:val="left"/>
      <w:pPr>
        <w:tabs>
          <w:tab w:val="num" w:pos="1212"/>
        </w:tabs>
        <w:ind w:leftChars="600" w:left="1212" w:hangingChars="200" w:hanging="360"/>
      </w:pPr>
      <w:rPr>
        <w:rFonts w:ascii="Wingdings" w:hAnsi="Wingdings" w:hint="default"/>
      </w:rPr>
    </w:lvl>
  </w:abstractNum>
  <w:abstractNum w:abstractNumId="7" w15:restartNumberingAfterBreak="0">
    <w:nsid w:val="FFFFFF83"/>
    <w:multiLevelType w:val="singleLevel"/>
    <w:tmpl w:val="DA1CE3FC"/>
    <w:lvl w:ilvl="0">
      <w:start w:val="1"/>
      <w:numFmt w:val="bullet"/>
      <w:lvlText w:val=""/>
      <w:lvlJc w:val="left"/>
      <w:pPr>
        <w:tabs>
          <w:tab w:val="num" w:pos="786"/>
        </w:tabs>
        <w:ind w:leftChars="400" w:left="786" w:hangingChars="200" w:hanging="360"/>
      </w:pPr>
      <w:rPr>
        <w:rFonts w:ascii="Wingdings" w:hAnsi="Wingdings" w:hint="default"/>
      </w:rPr>
    </w:lvl>
  </w:abstractNum>
  <w:abstractNum w:abstractNumId="8" w15:restartNumberingAfterBreak="0">
    <w:nsid w:val="FFFFFF88"/>
    <w:multiLevelType w:val="singleLevel"/>
    <w:tmpl w:val="7D16369E"/>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F74A68AA"/>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29E0E71"/>
    <w:multiLevelType w:val="hybridMultilevel"/>
    <w:tmpl w:val="5A0882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2EE07DE"/>
    <w:multiLevelType w:val="multilevel"/>
    <w:tmpl w:val="250698B0"/>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12" w15:restartNumberingAfterBreak="0">
    <w:nsid w:val="095C38C6"/>
    <w:multiLevelType w:val="hybridMultilevel"/>
    <w:tmpl w:val="8C66A290"/>
    <w:lvl w:ilvl="0" w:tplc="F34C5E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714DE7"/>
    <w:multiLevelType w:val="hybridMultilevel"/>
    <w:tmpl w:val="A4700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695C49"/>
    <w:multiLevelType w:val="hybridMultilevel"/>
    <w:tmpl w:val="720CAD08"/>
    <w:lvl w:ilvl="0" w:tplc="0C090003">
      <w:start w:val="1"/>
      <w:numFmt w:val="bullet"/>
      <w:lvlText w:val="o"/>
      <w:lvlJc w:val="left"/>
      <w:pPr>
        <w:ind w:left="1520" w:hanging="360"/>
      </w:pPr>
      <w:rPr>
        <w:rFonts w:ascii="Courier New" w:hAnsi="Courier New" w:cs="Courier New" w:hint="default"/>
      </w:rPr>
    </w:lvl>
    <w:lvl w:ilvl="1" w:tplc="8A8EF3AA">
      <w:start w:val="1"/>
      <w:numFmt w:val="bullet"/>
      <w:lvlText w:val="o"/>
      <w:lvlJc w:val="left"/>
      <w:pPr>
        <w:ind w:left="2240" w:hanging="360"/>
      </w:pPr>
      <w:rPr>
        <w:rFonts w:ascii="Courier New" w:hAnsi="Courier New" w:hint="default"/>
      </w:rPr>
    </w:lvl>
    <w:lvl w:ilvl="2" w:tplc="6E10F824">
      <w:start w:val="1"/>
      <w:numFmt w:val="bullet"/>
      <w:lvlText w:val=""/>
      <w:lvlJc w:val="left"/>
      <w:pPr>
        <w:ind w:left="2960" w:hanging="360"/>
      </w:pPr>
      <w:rPr>
        <w:rFonts w:ascii="Wingdings" w:hAnsi="Wingdings" w:hint="default"/>
      </w:rPr>
    </w:lvl>
    <w:lvl w:ilvl="3" w:tplc="18FA8576">
      <w:start w:val="1"/>
      <w:numFmt w:val="bullet"/>
      <w:lvlText w:val=""/>
      <w:lvlJc w:val="left"/>
      <w:pPr>
        <w:ind w:left="3680" w:hanging="360"/>
      </w:pPr>
      <w:rPr>
        <w:rFonts w:ascii="Symbol" w:hAnsi="Symbol" w:hint="default"/>
      </w:rPr>
    </w:lvl>
    <w:lvl w:ilvl="4" w:tplc="5F28D786">
      <w:start w:val="1"/>
      <w:numFmt w:val="bullet"/>
      <w:lvlText w:val="o"/>
      <w:lvlJc w:val="left"/>
      <w:pPr>
        <w:ind w:left="4400" w:hanging="360"/>
      </w:pPr>
      <w:rPr>
        <w:rFonts w:ascii="Courier New" w:hAnsi="Courier New" w:hint="default"/>
      </w:rPr>
    </w:lvl>
    <w:lvl w:ilvl="5" w:tplc="DE74BBB2">
      <w:start w:val="1"/>
      <w:numFmt w:val="bullet"/>
      <w:lvlText w:val=""/>
      <w:lvlJc w:val="left"/>
      <w:pPr>
        <w:ind w:left="5120" w:hanging="360"/>
      </w:pPr>
      <w:rPr>
        <w:rFonts w:ascii="Wingdings" w:hAnsi="Wingdings" w:hint="default"/>
      </w:rPr>
    </w:lvl>
    <w:lvl w:ilvl="6" w:tplc="1A08243E">
      <w:start w:val="1"/>
      <w:numFmt w:val="bullet"/>
      <w:lvlText w:val=""/>
      <w:lvlJc w:val="left"/>
      <w:pPr>
        <w:ind w:left="5840" w:hanging="360"/>
      </w:pPr>
      <w:rPr>
        <w:rFonts w:ascii="Symbol" w:hAnsi="Symbol" w:hint="default"/>
      </w:rPr>
    </w:lvl>
    <w:lvl w:ilvl="7" w:tplc="E200C47C">
      <w:start w:val="1"/>
      <w:numFmt w:val="bullet"/>
      <w:lvlText w:val="o"/>
      <w:lvlJc w:val="left"/>
      <w:pPr>
        <w:ind w:left="6560" w:hanging="360"/>
      </w:pPr>
      <w:rPr>
        <w:rFonts w:ascii="Courier New" w:hAnsi="Courier New" w:hint="default"/>
      </w:rPr>
    </w:lvl>
    <w:lvl w:ilvl="8" w:tplc="4AE0D9F6">
      <w:start w:val="1"/>
      <w:numFmt w:val="bullet"/>
      <w:lvlText w:val=""/>
      <w:lvlJc w:val="left"/>
      <w:pPr>
        <w:ind w:left="7280" w:hanging="360"/>
      </w:pPr>
      <w:rPr>
        <w:rFonts w:ascii="Wingdings" w:hAnsi="Wingdings" w:hint="default"/>
      </w:rPr>
    </w:lvl>
  </w:abstractNum>
  <w:abstractNum w:abstractNumId="15" w15:restartNumberingAfterBreak="0">
    <w:nsid w:val="17536FE4"/>
    <w:multiLevelType w:val="multilevel"/>
    <w:tmpl w:val="B8228AE6"/>
    <w:lvl w:ilvl="0">
      <w:start w:val="1"/>
      <w:numFmt w:val="decimal"/>
      <w:pStyle w:val="Heading1"/>
      <w:lvlText w:val="%1."/>
      <w:lvlJc w:val="left"/>
    </w:lvl>
    <w:lvl w:ilvl="1">
      <w:start w:val="1"/>
      <w:numFmt w:val="decimal"/>
      <w:pStyle w:val="Heading2"/>
      <w:isLgl/>
      <w:lvlText w:val="%1.%2"/>
      <w:lvlJc w:val="left"/>
      <w:pPr>
        <w:ind w:left="720" w:hanging="72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1985446D"/>
    <w:multiLevelType w:val="multilevel"/>
    <w:tmpl w:val="B47C7080"/>
    <w:lvl w:ilvl="0">
      <w:start w:val="1"/>
      <w:numFmt w:val="decimal"/>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7" w15:restartNumberingAfterBreak="0">
    <w:nsid w:val="1FF94064"/>
    <w:multiLevelType w:val="hybridMultilevel"/>
    <w:tmpl w:val="9F389DB2"/>
    <w:lvl w:ilvl="0" w:tplc="B0F2AB2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45A5578"/>
    <w:multiLevelType w:val="hybridMultilevel"/>
    <w:tmpl w:val="1534BF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6B5AED"/>
    <w:multiLevelType w:val="multilevel"/>
    <w:tmpl w:val="E642F7EE"/>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20" w15:restartNumberingAfterBreak="0">
    <w:nsid w:val="2B2A2372"/>
    <w:multiLevelType w:val="hybridMultilevel"/>
    <w:tmpl w:val="0AF48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1A49AF"/>
    <w:multiLevelType w:val="hybridMultilevel"/>
    <w:tmpl w:val="ED580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9F7BA1"/>
    <w:multiLevelType w:val="hybridMultilevel"/>
    <w:tmpl w:val="3F60B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F50E60"/>
    <w:multiLevelType w:val="hybridMultilevel"/>
    <w:tmpl w:val="77E05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4B649E"/>
    <w:multiLevelType w:val="multilevel"/>
    <w:tmpl w:val="2FD8FDF4"/>
    <w:lvl w:ilvl="0">
      <w:start w:val="1"/>
      <w:numFmt w:val="bullet"/>
      <w:lvlText w:val=""/>
      <w:lvlJc w:val="left"/>
      <w:pPr>
        <w:ind w:left="567" w:hanging="567"/>
      </w:pPr>
      <w:rPr>
        <w:rFonts w:ascii="Wingdings" w:hAnsi="Wingdings" w:hint="default"/>
      </w:rPr>
    </w:lvl>
    <w:lvl w:ilvl="1">
      <w:start w:val="1"/>
      <w:numFmt w:val="bullet"/>
      <w:lvlText w:val="–"/>
      <w:lvlJc w:val="left"/>
      <w:pPr>
        <w:ind w:left="1134" w:hanging="567"/>
      </w:pPr>
      <w:rPr>
        <w:rFonts w:ascii="Public Sans" w:hAnsi="Public Sans"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 w15:restartNumberingAfterBreak="0">
    <w:nsid w:val="38E15778"/>
    <w:multiLevelType w:val="multilevel"/>
    <w:tmpl w:val="250698B0"/>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26" w15:restartNumberingAfterBreak="0">
    <w:nsid w:val="3D1344FE"/>
    <w:multiLevelType w:val="multilevel"/>
    <w:tmpl w:val="33221E1E"/>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Public Sans" w:hAnsi="Public Sans"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7" w15:restartNumberingAfterBreak="0">
    <w:nsid w:val="3F166F36"/>
    <w:multiLevelType w:val="hybridMultilevel"/>
    <w:tmpl w:val="864A3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DB33AC"/>
    <w:multiLevelType w:val="multilevel"/>
    <w:tmpl w:val="35B6E478"/>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Public Sans" w:hAnsi="Public Sans"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9" w15:restartNumberingAfterBreak="0">
    <w:nsid w:val="43AB28B5"/>
    <w:multiLevelType w:val="hybridMultilevel"/>
    <w:tmpl w:val="E0829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CF3FEB"/>
    <w:multiLevelType w:val="multilevel"/>
    <w:tmpl w:val="E642F7EE"/>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31" w15:restartNumberingAfterBreak="0">
    <w:nsid w:val="4E514EBC"/>
    <w:multiLevelType w:val="hybridMultilevel"/>
    <w:tmpl w:val="9D6849B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8D1A53"/>
    <w:multiLevelType w:val="multilevel"/>
    <w:tmpl w:val="2FD8FDF4"/>
    <w:lvl w:ilvl="0">
      <w:start w:val="1"/>
      <w:numFmt w:val="bullet"/>
      <w:lvlText w:val=""/>
      <w:lvlJc w:val="left"/>
      <w:pPr>
        <w:ind w:left="567" w:hanging="567"/>
      </w:pPr>
      <w:rPr>
        <w:rFonts w:ascii="Wingdings" w:hAnsi="Wingdings" w:hint="default"/>
      </w:rPr>
    </w:lvl>
    <w:lvl w:ilvl="1">
      <w:start w:val="1"/>
      <w:numFmt w:val="bullet"/>
      <w:lvlText w:val="–"/>
      <w:lvlJc w:val="left"/>
      <w:pPr>
        <w:ind w:left="1134" w:hanging="567"/>
      </w:pPr>
      <w:rPr>
        <w:rFonts w:ascii="Public Sans" w:hAnsi="Public Sans"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3" w15:restartNumberingAfterBreak="0">
    <w:nsid w:val="52204D1F"/>
    <w:multiLevelType w:val="multilevel"/>
    <w:tmpl w:val="2FD8FDF4"/>
    <w:lvl w:ilvl="0">
      <w:start w:val="1"/>
      <w:numFmt w:val="bullet"/>
      <w:lvlText w:val=""/>
      <w:lvlJc w:val="left"/>
      <w:pPr>
        <w:ind w:left="567" w:hanging="567"/>
      </w:pPr>
      <w:rPr>
        <w:rFonts w:ascii="Wingdings" w:hAnsi="Wingdings" w:hint="default"/>
      </w:rPr>
    </w:lvl>
    <w:lvl w:ilvl="1">
      <w:start w:val="1"/>
      <w:numFmt w:val="bullet"/>
      <w:lvlText w:val="–"/>
      <w:lvlJc w:val="left"/>
      <w:pPr>
        <w:ind w:left="1134" w:hanging="567"/>
      </w:pPr>
      <w:rPr>
        <w:rFonts w:ascii="Public Sans" w:hAnsi="Public Sans"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4" w15:restartNumberingAfterBreak="0">
    <w:nsid w:val="537D1B05"/>
    <w:multiLevelType w:val="hybridMultilevel"/>
    <w:tmpl w:val="9C829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267709"/>
    <w:multiLevelType w:val="hybridMultilevel"/>
    <w:tmpl w:val="E8BC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5F04F4"/>
    <w:multiLevelType w:val="hybridMultilevel"/>
    <w:tmpl w:val="78E21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225F5D"/>
    <w:multiLevelType w:val="multilevel"/>
    <w:tmpl w:val="250698B0"/>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38" w15:restartNumberingAfterBreak="0">
    <w:nsid w:val="61595CAC"/>
    <w:multiLevelType w:val="multilevel"/>
    <w:tmpl w:val="35B6E478"/>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Public Sans" w:hAnsi="Public Sans"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66337815"/>
    <w:multiLevelType w:val="multilevel"/>
    <w:tmpl w:val="33221E1E"/>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Public Sans" w:hAnsi="Public Sans"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6BCB25CB"/>
    <w:multiLevelType w:val="multilevel"/>
    <w:tmpl w:val="250698B0"/>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41" w15:restartNumberingAfterBreak="0">
    <w:nsid w:val="74E712A8"/>
    <w:multiLevelType w:val="hybridMultilevel"/>
    <w:tmpl w:val="CAA24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906597"/>
    <w:multiLevelType w:val="multilevel"/>
    <w:tmpl w:val="40FC680C"/>
    <w:lvl w:ilvl="0">
      <w:start w:val="1"/>
      <w:numFmt w:val="lowerLetter"/>
      <w:lvlText w:val="%1)"/>
      <w:lvlJc w:val="left"/>
      <w:pPr>
        <w:ind w:left="567" w:hanging="567"/>
      </w:pPr>
      <w:rPr>
        <w:rFonts w:hint="eastAsia"/>
      </w:rPr>
    </w:lvl>
    <w:lvl w:ilvl="1">
      <w:start w:val="1"/>
      <w:numFmt w:val="lowerRoman"/>
      <w:lvlText w:val="%2."/>
      <w:lvlJc w:val="left"/>
      <w:pPr>
        <w:ind w:left="1134" w:hanging="567"/>
      </w:pPr>
      <w:rPr>
        <w:rFonts w:hint="eastAsia"/>
      </w:rPr>
    </w:lvl>
    <w:lvl w:ilvl="2">
      <w:start w:val="1"/>
      <w:numFmt w:val="decimalEnclosedCircle"/>
      <w:lvlText w:val="%3."/>
      <w:lvlJc w:val="left"/>
      <w:pPr>
        <w:tabs>
          <w:tab w:val="num" w:pos="1134"/>
        </w:tabs>
        <w:ind w:left="1701" w:hanging="567"/>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43" w15:restartNumberingAfterBreak="0">
    <w:nsid w:val="76B71491"/>
    <w:multiLevelType w:val="hybridMultilevel"/>
    <w:tmpl w:val="44C240C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A2941F0"/>
    <w:multiLevelType w:val="hybridMultilevel"/>
    <w:tmpl w:val="B532ABAA"/>
    <w:lvl w:ilvl="0" w:tplc="F34C5E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0B333A"/>
    <w:multiLevelType w:val="hybridMultilevel"/>
    <w:tmpl w:val="0E82DF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BE7326C"/>
    <w:multiLevelType w:val="hybridMultilevel"/>
    <w:tmpl w:val="CCD82DA0"/>
    <w:lvl w:ilvl="0" w:tplc="9BEC3D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8500E2"/>
    <w:multiLevelType w:val="multilevel"/>
    <w:tmpl w:val="2FD8FDF4"/>
    <w:lvl w:ilvl="0">
      <w:start w:val="1"/>
      <w:numFmt w:val="bullet"/>
      <w:lvlText w:val=""/>
      <w:lvlJc w:val="left"/>
      <w:pPr>
        <w:ind w:left="567" w:hanging="567"/>
      </w:pPr>
      <w:rPr>
        <w:rFonts w:ascii="Wingdings" w:hAnsi="Wingdings" w:hint="default"/>
      </w:rPr>
    </w:lvl>
    <w:lvl w:ilvl="1">
      <w:start w:val="1"/>
      <w:numFmt w:val="bullet"/>
      <w:lvlText w:val="–"/>
      <w:lvlJc w:val="left"/>
      <w:pPr>
        <w:ind w:left="1134" w:hanging="567"/>
      </w:pPr>
      <w:rPr>
        <w:rFonts w:ascii="Public Sans" w:hAnsi="Public Sans"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6"/>
  </w:num>
  <w:num w:numId="13">
    <w:abstractNumId w:val="11"/>
  </w:num>
  <w:num w:numId="14">
    <w:abstractNumId w:val="40"/>
  </w:num>
  <w:num w:numId="15">
    <w:abstractNumId w:val="10"/>
  </w:num>
  <w:num w:numId="16">
    <w:abstractNumId w:val="28"/>
  </w:num>
  <w:num w:numId="17">
    <w:abstractNumId w:val="37"/>
  </w:num>
  <w:num w:numId="18">
    <w:abstractNumId w:val="38"/>
  </w:num>
  <w:num w:numId="19">
    <w:abstractNumId w:val="38"/>
    <w:lvlOverride w:ilvl="0">
      <w:lvl w:ilvl="0">
        <w:start w:val="1"/>
        <w:numFmt w:val="bullet"/>
        <w:lvlText w:val=""/>
        <w:lvlJc w:val="left"/>
        <w:pPr>
          <w:ind w:left="340" w:hanging="340"/>
        </w:pPr>
        <w:rPr>
          <w:rFonts w:ascii="Wingdings" w:hAnsi="Wingdings" w:hint="default"/>
        </w:rPr>
      </w:lvl>
    </w:lvlOverride>
    <w:lvlOverride w:ilvl="1">
      <w:lvl w:ilvl="1">
        <w:start w:val="1"/>
        <w:numFmt w:val="bullet"/>
        <w:lvlText w:val="–"/>
        <w:lvlJc w:val="left"/>
        <w:pPr>
          <w:ind w:left="680" w:hanging="340"/>
        </w:pPr>
        <w:rPr>
          <w:rFonts w:ascii="Public Sans" w:hAnsi="Public Sans" w:hint="default"/>
        </w:rPr>
      </w:lvl>
    </w:lvlOverride>
    <w:lvlOverride w:ilvl="2">
      <w:lvl w:ilvl="2">
        <w:start w:val="1"/>
        <w:numFmt w:val="bullet"/>
        <w:lvlText w:val=""/>
        <w:lvlJc w:val="left"/>
        <w:pPr>
          <w:ind w:left="1021" w:hanging="341"/>
        </w:pPr>
        <w:rPr>
          <w:rFonts w:ascii="Wingdings" w:hAnsi="Wingdings" w:hint="default"/>
        </w:rPr>
      </w:lvl>
    </w:lvlOverride>
    <w:lvlOverride w:ilvl="3">
      <w:lvl w:ilvl="3">
        <w:start w:val="1"/>
        <w:numFmt w:val="bullet"/>
        <w:lvlText w:val=""/>
        <w:lvlJc w:val="left"/>
        <w:pPr>
          <w:ind w:left="2000" w:hanging="400"/>
        </w:pPr>
        <w:rPr>
          <w:rFonts w:ascii="Wingdings" w:hAnsi="Wingdings" w:hint="default"/>
        </w:rPr>
      </w:lvl>
    </w:lvlOverride>
    <w:lvlOverride w:ilvl="4">
      <w:lvl w:ilvl="4">
        <w:start w:val="1"/>
        <w:numFmt w:val="bullet"/>
        <w:lvlText w:val=""/>
        <w:lvlJc w:val="left"/>
        <w:pPr>
          <w:ind w:left="2400" w:hanging="400"/>
        </w:pPr>
        <w:rPr>
          <w:rFonts w:ascii="Wingdings" w:hAnsi="Wingdings" w:hint="default"/>
        </w:rPr>
      </w:lvl>
    </w:lvlOverride>
    <w:lvlOverride w:ilvl="5">
      <w:lvl w:ilvl="5">
        <w:start w:val="1"/>
        <w:numFmt w:val="bullet"/>
        <w:lvlText w:val=""/>
        <w:lvlJc w:val="left"/>
        <w:pPr>
          <w:ind w:left="2800" w:hanging="400"/>
        </w:pPr>
        <w:rPr>
          <w:rFonts w:ascii="Wingdings" w:hAnsi="Wingdings" w:hint="default"/>
        </w:rPr>
      </w:lvl>
    </w:lvlOverride>
    <w:lvlOverride w:ilvl="6">
      <w:lvl w:ilvl="6">
        <w:start w:val="1"/>
        <w:numFmt w:val="bullet"/>
        <w:lvlText w:val=""/>
        <w:lvlJc w:val="left"/>
        <w:pPr>
          <w:ind w:left="3200" w:hanging="400"/>
        </w:pPr>
        <w:rPr>
          <w:rFonts w:ascii="Wingdings" w:hAnsi="Wingdings" w:hint="default"/>
        </w:rPr>
      </w:lvl>
    </w:lvlOverride>
    <w:lvlOverride w:ilvl="7">
      <w:lvl w:ilvl="7">
        <w:start w:val="1"/>
        <w:numFmt w:val="bullet"/>
        <w:lvlText w:val=""/>
        <w:lvlJc w:val="left"/>
        <w:pPr>
          <w:ind w:left="3600" w:hanging="400"/>
        </w:pPr>
        <w:rPr>
          <w:rFonts w:ascii="Wingdings" w:hAnsi="Wingdings" w:hint="default"/>
        </w:rPr>
      </w:lvl>
    </w:lvlOverride>
    <w:lvlOverride w:ilvl="8">
      <w:lvl w:ilvl="8">
        <w:start w:val="1"/>
        <w:numFmt w:val="bullet"/>
        <w:lvlText w:val=""/>
        <w:lvlJc w:val="left"/>
        <w:pPr>
          <w:ind w:left="4000" w:hanging="400"/>
        </w:pPr>
        <w:rPr>
          <w:rFonts w:ascii="Wingdings" w:hAnsi="Wingdings" w:hint="default"/>
        </w:rPr>
      </w:lvl>
    </w:lvlOverride>
  </w:num>
  <w:num w:numId="20">
    <w:abstractNumId w:val="19"/>
  </w:num>
  <w:num w:numId="21">
    <w:abstractNumId w:val="26"/>
  </w:num>
  <w:num w:numId="22">
    <w:abstractNumId w:val="30"/>
  </w:num>
  <w:num w:numId="23">
    <w:abstractNumId w:val="45"/>
  </w:num>
  <w:num w:numId="24">
    <w:abstractNumId w:val="15"/>
  </w:num>
  <w:num w:numId="25">
    <w:abstractNumId w:val="32"/>
  </w:num>
  <w:num w:numId="26">
    <w:abstractNumId w:val="39"/>
  </w:num>
  <w:num w:numId="27">
    <w:abstractNumId w:val="47"/>
  </w:num>
  <w:num w:numId="28">
    <w:abstractNumId w:val="33"/>
  </w:num>
  <w:num w:numId="29">
    <w:abstractNumId w:val="24"/>
  </w:num>
  <w:num w:numId="30">
    <w:abstractNumId w:val="42"/>
  </w:num>
  <w:num w:numId="31">
    <w:abstractNumId w:val="46"/>
  </w:num>
  <w:num w:numId="32">
    <w:abstractNumId w:val="17"/>
  </w:num>
  <w:num w:numId="33">
    <w:abstractNumId w:val="18"/>
  </w:num>
  <w:num w:numId="34">
    <w:abstractNumId w:val="43"/>
  </w:num>
  <w:num w:numId="35">
    <w:abstractNumId w:val="31"/>
  </w:num>
  <w:num w:numId="36">
    <w:abstractNumId w:val="20"/>
  </w:num>
  <w:num w:numId="37">
    <w:abstractNumId w:val="22"/>
  </w:num>
  <w:num w:numId="38">
    <w:abstractNumId w:val="15"/>
  </w:num>
  <w:num w:numId="39">
    <w:abstractNumId w:val="41"/>
  </w:num>
  <w:num w:numId="40">
    <w:abstractNumId w:val="36"/>
  </w:num>
  <w:num w:numId="41">
    <w:abstractNumId w:val="27"/>
  </w:num>
  <w:num w:numId="42">
    <w:abstractNumId w:val="23"/>
  </w:num>
  <w:num w:numId="43">
    <w:abstractNumId w:val="21"/>
  </w:num>
  <w:num w:numId="44">
    <w:abstractNumId w:val="34"/>
  </w:num>
  <w:num w:numId="45">
    <w:abstractNumId w:val="35"/>
  </w:num>
  <w:num w:numId="46">
    <w:abstractNumId w:val="13"/>
  </w:num>
  <w:num w:numId="47">
    <w:abstractNumId w:val="29"/>
  </w:num>
  <w:num w:numId="48">
    <w:abstractNumId w:val="12"/>
  </w:num>
  <w:num w:numId="49">
    <w:abstractNumId w:val="14"/>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B9D"/>
    <w:rsid w:val="00001EF5"/>
    <w:rsid w:val="00011D12"/>
    <w:rsid w:val="0001361B"/>
    <w:rsid w:val="0002492F"/>
    <w:rsid w:val="00025906"/>
    <w:rsid w:val="00025CC1"/>
    <w:rsid w:val="000271A7"/>
    <w:rsid w:val="00033BAC"/>
    <w:rsid w:val="000341A6"/>
    <w:rsid w:val="00035CC2"/>
    <w:rsid w:val="00051053"/>
    <w:rsid w:val="000741E4"/>
    <w:rsid w:val="0007438F"/>
    <w:rsid w:val="0007464A"/>
    <w:rsid w:val="00077799"/>
    <w:rsid w:val="0009422A"/>
    <w:rsid w:val="000A1472"/>
    <w:rsid w:val="000B337D"/>
    <w:rsid w:val="000B3DD1"/>
    <w:rsid w:val="000F1300"/>
    <w:rsid w:val="000F7C81"/>
    <w:rsid w:val="0010142D"/>
    <w:rsid w:val="00106711"/>
    <w:rsid w:val="00110822"/>
    <w:rsid w:val="00116C87"/>
    <w:rsid w:val="001175A7"/>
    <w:rsid w:val="0012099D"/>
    <w:rsid w:val="001253DE"/>
    <w:rsid w:val="00126326"/>
    <w:rsid w:val="00144179"/>
    <w:rsid w:val="00160981"/>
    <w:rsid w:val="001A00A8"/>
    <w:rsid w:val="001A5CB5"/>
    <w:rsid w:val="001B3CBF"/>
    <w:rsid w:val="001B4D3C"/>
    <w:rsid w:val="001C5E98"/>
    <w:rsid w:val="001D046C"/>
    <w:rsid w:val="001D298B"/>
    <w:rsid w:val="001D43B5"/>
    <w:rsid w:val="001D6F86"/>
    <w:rsid w:val="001D7371"/>
    <w:rsid w:val="001E7DA1"/>
    <w:rsid w:val="001F6E7D"/>
    <w:rsid w:val="00206472"/>
    <w:rsid w:val="00210F07"/>
    <w:rsid w:val="00232546"/>
    <w:rsid w:val="00242D07"/>
    <w:rsid w:val="00252154"/>
    <w:rsid w:val="00263B2A"/>
    <w:rsid w:val="002809BD"/>
    <w:rsid w:val="002863DB"/>
    <w:rsid w:val="002B4333"/>
    <w:rsid w:val="002C3B6F"/>
    <w:rsid w:val="002D0BDF"/>
    <w:rsid w:val="002D6827"/>
    <w:rsid w:val="0030284C"/>
    <w:rsid w:val="00304942"/>
    <w:rsid w:val="0031517E"/>
    <w:rsid w:val="00317327"/>
    <w:rsid w:val="0032266C"/>
    <w:rsid w:val="00335C4A"/>
    <w:rsid w:val="00344814"/>
    <w:rsid w:val="00346EBB"/>
    <w:rsid w:val="00362C42"/>
    <w:rsid w:val="0037119C"/>
    <w:rsid w:val="00382B8D"/>
    <w:rsid w:val="00391A27"/>
    <w:rsid w:val="00392843"/>
    <w:rsid w:val="00393CD8"/>
    <w:rsid w:val="003A5E4C"/>
    <w:rsid w:val="003B1223"/>
    <w:rsid w:val="003B33DA"/>
    <w:rsid w:val="003B7A63"/>
    <w:rsid w:val="003D3B2C"/>
    <w:rsid w:val="003D50E3"/>
    <w:rsid w:val="003F0F78"/>
    <w:rsid w:val="00402DBE"/>
    <w:rsid w:val="00423B95"/>
    <w:rsid w:val="004348F7"/>
    <w:rsid w:val="004554CC"/>
    <w:rsid w:val="004562C3"/>
    <w:rsid w:val="00462AF2"/>
    <w:rsid w:val="004643D8"/>
    <w:rsid w:val="0047038E"/>
    <w:rsid w:val="004711C2"/>
    <w:rsid w:val="00475AC9"/>
    <w:rsid w:val="004824D6"/>
    <w:rsid w:val="004A09A5"/>
    <w:rsid w:val="004C5B9D"/>
    <w:rsid w:val="004D2354"/>
    <w:rsid w:val="004D4CDD"/>
    <w:rsid w:val="004D5A91"/>
    <w:rsid w:val="004E090D"/>
    <w:rsid w:val="004E7757"/>
    <w:rsid w:val="004F63E8"/>
    <w:rsid w:val="00503101"/>
    <w:rsid w:val="00517086"/>
    <w:rsid w:val="00552F8C"/>
    <w:rsid w:val="00553A4B"/>
    <w:rsid w:val="00556413"/>
    <w:rsid w:val="00557BDA"/>
    <w:rsid w:val="00562C5B"/>
    <w:rsid w:val="00564BDF"/>
    <w:rsid w:val="00574CFB"/>
    <w:rsid w:val="00575FC4"/>
    <w:rsid w:val="0057790F"/>
    <w:rsid w:val="005A0355"/>
    <w:rsid w:val="005A3279"/>
    <w:rsid w:val="005B14ED"/>
    <w:rsid w:val="005B620D"/>
    <w:rsid w:val="005B6C75"/>
    <w:rsid w:val="005F12F6"/>
    <w:rsid w:val="00602056"/>
    <w:rsid w:val="00633F32"/>
    <w:rsid w:val="0066643B"/>
    <w:rsid w:val="006673B2"/>
    <w:rsid w:val="00674039"/>
    <w:rsid w:val="006A6EC3"/>
    <w:rsid w:val="006B3043"/>
    <w:rsid w:val="006C3FD4"/>
    <w:rsid w:val="006C52F3"/>
    <w:rsid w:val="006C7190"/>
    <w:rsid w:val="006E539C"/>
    <w:rsid w:val="006F2DD7"/>
    <w:rsid w:val="0073795C"/>
    <w:rsid w:val="00756062"/>
    <w:rsid w:val="00765927"/>
    <w:rsid w:val="00770E57"/>
    <w:rsid w:val="00772D8B"/>
    <w:rsid w:val="00775182"/>
    <w:rsid w:val="007845D5"/>
    <w:rsid w:val="00790946"/>
    <w:rsid w:val="007915DC"/>
    <w:rsid w:val="007A2748"/>
    <w:rsid w:val="007B2C5D"/>
    <w:rsid w:val="007D3DF8"/>
    <w:rsid w:val="007E0BCD"/>
    <w:rsid w:val="007F06A1"/>
    <w:rsid w:val="007F58A6"/>
    <w:rsid w:val="0081654F"/>
    <w:rsid w:val="00817264"/>
    <w:rsid w:val="00830773"/>
    <w:rsid w:val="00847718"/>
    <w:rsid w:val="00850CA9"/>
    <w:rsid w:val="00861F84"/>
    <w:rsid w:val="008752E8"/>
    <w:rsid w:val="00876D14"/>
    <w:rsid w:val="0088682C"/>
    <w:rsid w:val="00894F16"/>
    <w:rsid w:val="008A45EE"/>
    <w:rsid w:val="008B0E1E"/>
    <w:rsid w:val="008B22AA"/>
    <w:rsid w:val="008B238F"/>
    <w:rsid w:val="008B2E36"/>
    <w:rsid w:val="008B46EC"/>
    <w:rsid w:val="008C42CB"/>
    <w:rsid w:val="008C5CF6"/>
    <w:rsid w:val="008C683F"/>
    <w:rsid w:val="008D27A5"/>
    <w:rsid w:val="008D4EC2"/>
    <w:rsid w:val="008D6754"/>
    <w:rsid w:val="008D7142"/>
    <w:rsid w:val="008D7BB1"/>
    <w:rsid w:val="008E4E43"/>
    <w:rsid w:val="008F1E91"/>
    <w:rsid w:val="00900197"/>
    <w:rsid w:val="009024F8"/>
    <w:rsid w:val="00905D25"/>
    <w:rsid w:val="00906FD6"/>
    <w:rsid w:val="009108A1"/>
    <w:rsid w:val="00913F74"/>
    <w:rsid w:val="00916753"/>
    <w:rsid w:val="00920132"/>
    <w:rsid w:val="00924B01"/>
    <w:rsid w:val="00932C0C"/>
    <w:rsid w:val="009331D3"/>
    <w:rsid w:val="00953CB9"/>
    <w:rsid w:val="00977EE8"/>
    <w:rsid w:val="0098549D"/>
    <w:rsid w:val="0099076F"/>
    <w:rsid w:val="009A00FD"/>
    <w:rsid w:val="009B144A"/>
    <w:rsid w:val="009C270C"/>
    <w:rsid w:val="009F01E6"/>
    <w:rsid w:val="00A010D4"/>
    <w:rsid w:val="00A04021"/>
    <w:rsid w:val="00A07FE7"/>
    <w:rsid w:val="00A44077"/>
    <w:rsid w:val="00A46BC6"/>
    <w:rsid w:val="00A46F7C"/>
    <w:rsid w:val="00A548E2"/>
    <w:rsid w:val="00A600BD"/>
    <w:rsid w:val="00A70A25"/>
    <w:rsid w:val="00A85CB6"/>
    <w:rsid w:val="00A86107"/>
    <w:rsid w:val="00A97567"/>
    <w:rsid w:val="00AC1F2B"/>
    <w:rsid w:val="00AC5CD7"/>
    <w:rsid w:val="00AD1B25"/>
    <w:rsid w:val="00AD3455"/>
    <w:rsid w:val="00AD48FC"/>
    <w:rsid w:val="00AE4800"/>
    <w:rsid w:val="00AF1278"/>
    <w:rsid w:val="00AF5E1D"/>
    <w:rsid w:val="00B04BC8"/>
    <w:rsid w:val="00B10334"/>
    <w:rsid w:val="00B11455"/>
    <w:rsid w:val="00B34CCC"/>
    <w:rsid w:val="00B403E5"/>
    <w:rsid w:val="00B44635"/>
    <w:rsid w:val="00B5127C"/>
    <w:rsid w:val="00B5149F"/>
    <w:rsid w:val="00B53CFB"/>
    <w:rsid w:val="00B65360"/>
    <w:rsid w:val="00B84E22"/>
    <w:rsid w:val="00B85CE0"/>
    <w:rsid w:val="00B9056F"/>
    <w:rsid w:val="00B95723"/>
    <w:rsid w:val="00B96449"/>
    <w:rsid w:val="00BA2642"/>
    <w:rsid w:val="00BA7877"/>
    <w:rsid w:val="00BB3F80"/>
    <w:rsid w:val="00BC626C"/>
    <w:rsid w:val="00BD0049"/>
    <w:rsid w:val="00BE2C1D"/>
    <w:rsid w:val="00BE3554"/>
    <w:rsid w:val="00BE690A"/>
    <w:rsid w:val="00C0377D"/>
    <w:rsid w:val="00C173CE"/>
    <w:rsid w:val="00C2590F"/>
    <w:rsid w:val="00C31243"/>
    <w:rsid w:val="00C324E7"/>
    <w:rsid w:val="00C35D26"/>
    <w:rsid w:val="00C46090"/>
    <w:rsid w:val="00C52677"/>
    <w:rsid w:val="00C73E49"/>
    <w:rsid w:val="00C8290F"/>
    <w:rsid w:val="00C82968"/>
    <w:rsid w:val="00C830BE"/>
    <w:rsid w:val="00C83A28"/>
    <w:rsid w:val="00CA36CF"/>
    <w:rsid w:val="00CA62E0"/>
    <w:rsid w:val="00CB5C51"/>
    <w:rsid w:val="00CE5BE7"/>
    <w:rsid w:val="00CF0E4F"/>
    <w:rsid w:val="00CF51FE"/>
    <w:rsid w:val="00CF6FBD"/>
    <w:rsid w:val="00CF7170"/>
    <w:rsid w:val="00D004D0"/>
    <w:rsid w:val="00D01E3A"/>
    <w:rsid w:val="00D15CDD"/>
    <w:rsid w:val="00D26C8E"/>
    <w:rsid w:val="00D32416"/>
    <w:rsid w:val="00D47084"/>
    <w:rsid w:val="00D556D3"/>
    <w:rsid w:val="00D67F8E"/>
    <w:rsid w:val="00D73778"/>
    <w:rsid w:val="00D87C46"/>
    <w:rsid w:val="00D915F2"/>
    <w:rsid w:val="00D93021"/>
    <w:rsid w:val="00DA168A"/>
    <w:rsid w:val="00DA2701"/>
    <w:rsid w:val="00DB67A8"/>
    <w:rsid w:val="00DC036D"/>
    <w:rsid w:val="00DC5918"/>
    <w:rsid w:val="00DC601E"/>
    <w:rsid w:val="00DC6184"/>
    <w:rsid w:val="00DC66A4"/>
    <w:rsid w:val="00DD52D5"/>
    <w:rsid w:val="00DD7440"/>
    <w:rsid w:val="00DF019C"/>
    <w:rsid w:val="00E021BB"/>
    <w:rsid w:val="00E31D23"/>
    <w:rsid w:val="00E42952"/>
    <w:rsid w:val="00E44199"/>
    <w:rsid w:val="00E451B3"/>
    <w:rsid w:val="00E54ED7"/>
    <w:rsid w:val="00E70C38"/>
    <w:rsid w:val="00E73F1E"/>
    <w:rsid w:val="00E82A79"/>
    <w:rsid w:val="00E95606"/>
    <w:rsid w:val="00EA04EC"/>
    <w:rsid w:val="00EA153E"/>
    <w:rsid w:val="00ED5472"/>
    <w:rsid w:val="00EE20C8"/>
    <w:rsid w:val="00EF10FC"/>
    <w:rsid w:val="00EF4C36"/>
    <w:rsid w:val="00EF4F28"/>
    <w:rsid w:val="00EF5632"/>
    <w:rsid w:val="00F140CE"/>
    <w:rsid w:val="00F203C4"/>
    <w:rsid w:val="00F222FE"/>
    <w:rsid w:val="00F440BC"/>
    <w:rsid w:val="00F47158"/>
    <w:rsid w:val="00F534F6"/>
    <w:rsid w:val="00F54D6C"/>
    <w:rsid w:val="00F560A0"/>
    <w:rsid w:val="00F81B7F"/>
    <w:rsid w:val="00F8724E"/>
    <w:rsid w:val="00F915E5"/>
    <w:rsid w:val="00FA6E4A"/>
    <w:rsid w:val="00FB7409"/>
    <w:rsid w:val="00FD2736"/>
    <w:rsid w:val="00FD640D"/>
    <w:rsid w:val="00FE34B5"/>
    <w:rsid w:val="00FF29A0"/>
    <w:rsid w:val="00FF39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AAC7CE"/>
  <w14:defaultImageDpi w14:val="96"/>
  <w15:chartTrackingRefBased/>
  <w15:docId w15:val="{8B25D4C7-4816-4841-AFE5-490281498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19C"/>
    <w:pPr>
      <w:jc w:val="left"/>
    </w:pPr>
    <w:rPr>
      <w:rFonts w:cstheme="minorHAnsi"/>
      <w:color w:val="22272B" w:themeColor="accent3"/>
      <w:lang w:val="en-AU"/>
    </w:rPr>
  </w:style>
  <w:style w:type="paragraph" w:styleId="Heading1">
    <w:name w:val="heading 1"/>
    <w:next w:val="Normal"/>
    <w:link w:val="Heading1Char"/>
    <w:uiPriority w:val="9"/>
    <w:qFormat/>
    <w:rsid w:val="000741E4"/>
    <w:pPr>
      <w:pageBreakBefore/>
      <w:numPr>
        <w:numId w:val="24"/>
      </w:numPr>
      <w:spacing w:after="240" w:line="240" w:lineRule="auto"/>
      <w:ind w:left="709" w:hanging="709"/>
      <w:jc w:val="left"/>
      <w:outlineLvl w:val="0"/>
    </w:pPr>
    <w:rPr>
      <w:color w:val="22272B" w:themeColor="accent3"/>
      <w:sz w:val="40"/>
      <w:szCs w:val="48"/>
    </w:rPr>
  </w:style>
  <w:style w:type="paragraph" w:styleId="Heading2">
    <w:name w:val="heading 2"/>
    <w:next w:val="Normal"/>
    <w:link w:val="Heading2Char"/>
    <w:uiPriority w:val="9"/>
    <w:unhideWhenUsed/>
    <w:rsid w:val="000271A7"/>
    <w:pPr>
      <w:numPr>
        <w:ilvl w:val="1"/>
        <w:numId w:val="24"/>
      </w:numPr>
      <w:spacing w:before="320" w:after="120" w:line="240" w:lineRule="auto"/>
      <w:ind w:left="709" w:hanging="709"/>
      <w:jc w:val="left"/>
      <w:outlineLvl w:val="1"/>
    </w:pPr>
    <w:rPr>
      <w:rFonts w:ascii="Public Sans (NSW) Medium" w:hAnsi="Public Sans (NSW) Medium"/>
      <w:bCs/>
      <w:color w:val="002466" w:themeColor="accent1"/>
      <w:sz w:val="28"/>
      <w:szCs w:val="22"/>
    </w:rPr>
  </w:style>
  <w:style w:type="paragraph" w:styleId="Heading3">
    <w:name w:val="heading 3"/>
    <w:basedOn w:val="Normal"/>
    <w:next w:val="Normal"/>
    <w:link w:val="Heading3Char"/>
    <w:uiPriority w:val="9"/>
    <w:unhideWhenUsed/>
    <w:rsid w:val="007F06A1"/>
    <w:pPr>
      <w:keepNext/>
      <w:keepLines/>
      <w:numPr>
        <w:ilvl w:val="2"/>
        <w:numId w:val="24"/>
      </w:numPr>
      <w:spacing w:before="320" w:after="120"/>
      <w:outlineLvl w:val="2"/>
    </w:pPr>
    <w:rPr>
      <w:rFonts w:ascii="Public Sans (NSW) Medium" w:eastAsiaTheme="majorEastAsia" w:hAnsi="Public Sans (NSW) Medium" w:cstheme="majorBidi"/>
      <w:color w:val="002466" w:themeColor="accent1"/>
      <w:sz w:val="24"/>
      <w:szCs w:val="24"/>
    </w:rPr>
  </w:style>
  <w:style w:type="paragraph" w:styleId="Heading4">
    <w:name w:val="heading 4"/>
    <w:basedOn w:val="Normal"/>
    <w:next w:val="Normal"/>
    <w:link w:val="Heading4Char"/>
    <w:uiPriority w:val="9"/>
    <w:unhideWhenUsed/>
    <w:qFormat/>
    <w:rsid w:val="004D4CDD"/>
    <w:pPr>
      <w:keepNext/>
      <w:keepLines/>
      <w:spacing w:before="40" w:after="0"/>
      <w:outlineLvl w:val="3"/>
    </w:pPr>
    <w:rPr>
      <w:rFonts w:asciiTheme="majorHAnsi" w:eastAsiaTheme="majorEastAsia" w:hAnsiTheme="majorHAnsi" w:cstheme="majorBidi"/>
      <w:i/>
      <w:iCs/>
      <w:color w:val="001A4C" w:themeColor="accent1" w:themeShade="BF"/>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 Title"/>
    <w:basedOn w:val="Normal"/>
    <w:qFormat/>
    <w:rsid w:val="000B337D"/>
    <w:pPr>
      <w:spacing w:after="0" w:line="204" w:lineRule="auto"/>
    </w:pPr>
    <w:rPr>
      <w:rFonts w:ascii="Public Sans (NSW) Light" w:hAnsi="Public Sans (NSW) Light"/>
      <w:sz w:val="88"/>
      <w:szCs w:val="88"/>
    </w:rPr>
  </w:style>
  <w:style w:type="paragraph" w:customStyle="1" w:styleId="ChartFigureorTable-Title">
    <w:name w:val="Chart Figure or Table - Title"/>
    <w:qFormat/>
    <w:rsid w:val="00DF019C"/>
    <w:pPr>
      <w:spacing w:before="120" w:after="120" w:line="240" w:lineRule="auto"/>
      <w:jc w:val="left"/>
    </w:pPr>
    <w:rPr>
      <w:b/>
      <w:bCs/>
      <w:color w:val="002466" w:themeColor="accent1"/>
    </w:rPr>
  </w:style>
  <w:style w:type="table" w:styleId="TableGrid">
    <w:name w:val="Table Grid"/>
    <w:basedOn w:val="TableNormal"/>
    <w:uiPriority w:val="59"/>
    <w:rsid w:val="001F6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ransportforNSW">
    <w:name w:val="Cover - Transport for NSW"/>
    <w:qFormat/>
    <w:rsid w:val="0066643B"/>
    <w:pPr>
      <w:spacing w:after="0" w:line="240" w:lineRule="auto"/>
    </w:pPr>
    <w:rPr>
      <w:color w:val="22272B" w:themeColor="accent3"/>
      <w:sz w:val="30"/>
      <w:szCs w:val="30"/>
    </w:rPr>
  </w:style>
  <w:style w:type="paragraph" w:styleId="Header">
    <w:name w:val="header"/>
    <w:basedOn w:val="Normal"/>
    <w:link w:val="HeaderChar"/>
    <w:uiPriority w:val="99"/>
    <w:unhideWhenUsed/>
    <w:rsid w:val="00876D14"/>
    <w:pPr>
      <w:tabs>
        <w:tab w:val="center" w:pos="4513"/>
        <w:tab w:val="right" w:pos="9026"/>
      </w:tabs>
      <w:snapToGrid w:val="0"/>
    </w:pPr>
  </w:style>
  <w:style w:type="character" w:customStyle="1" w:styleId="HeaderChar">
    <w:name w:val="Header Char"/>
    <w:basedOn w:val="DefaultParagraphFont"/>
    <w:link w:val="Header"/>
    <w:uiPriority w:val="99"/>
    <w:rsid w:val="00876D14"/>
    <w:rPr>
      <w:color w:val="22272B" w:themeColor="accent3"/>
      <w:sz w:val="18"/>
      <w:szCs w:val="18"/>
    </w:rPr>
  </w:style>
  <w:style w:type="character" w:styleId="UnresolvedMention">
    <w:name w:val="Unresolved Mention"/>
    <w:basedOn w:val="DefaultParagraphFont"/>
    <w:uiPriority w:val="99"/>
    <w:semiHidden/>
    <w:unhideWhenUsed/>
    <w:rsid w:val="00C46090"/>
    <w:rPr>
      <w:color w:val="605E5C"/>
      <w:shd w:val="clear" w:color="auto" w:fill="E1DFDD"/>
    </w:rPr>
  </w:style>
  <w:style w:type="paragraph" w:customStyle="1" w:styleId="Cover-URL">
    <w:name w:val="Cover - URL"/>
    <w:qFormat/>
    <w:rsid w:val="001A5CB5"/>
    <w:pPr>
      <w:spacing w:after="0" w:line="240" w:lineRule="auto"/>
    </w:pPr>
    <w:rPr>
      <w:color w:val="22272B" w:themeColor="accent3"/>
      <w:sz w:val="24"/>
      <w:szCs w:val="24"/>
    </w:rPr>
  </w:style>
  <w:style w:type="character" w:customStyle="1" w:styleId="Heading1Char">
    <w:name w:val="Heading 1 Char"/>
    <w:basedOn w:val="DefaultParagraphFont"/>
    <w:link w:val="Heading1"/>
    <w:uiPriority w:val="9"/>
    <w:rsid w:val="000741E4"/>
    <w:rPr>
      <w:color w:val="22272B" w:themeColor="accent3"/>
      <w:sz w:val="40"/>
      <w:szCs w:val="48"/>
    </w:rPr>
  </w:style>
  <w:style w:type="paragraph" w:customStyle="1" w:styleId="ImportantText">
    <w:name w:val="Important Text"/>
    <w:next w:val="Normal"/>
    <w:qFormat/>
    <w:rsid w:val="00D15CDD"/>
    <w:pPr>
      <w:spacing w:line="233" w:lineRule="auto"/>
      <w:jc w:val="left"/>
    </w:pPr>
    <w:rPr>
      <w:rFonts w:ascii="Public Sans (NSW) Light" w:hAnsi="Public Sans (NSW) Light"/>
      <w:color w:val="22272B" w:themeColor="accent3"/>
      <w:sz w:val="22"/>
      <w:szCs w:val="26"/>
      <w:bdr w:val="single" w:sz="36" w:space="0" w:color="EBEBEB" w:themeColor="background2"/>
      <w:shd w:val="clear" w:color="auto" w:fill="EBEBEB" w:themeFill="background2"/>
    </w:rPr>
  </w:style>
  <w:style w:type="paragraph" w:customStyle="1" w:styleId="Cover-MonthYear">
    <w:name w:val="Cover - Month &amp; Year"/>
    <w:qFormat/>
    <w:rsid w:val="001A5CB5"/>
    <w:pPr>
      <w:spacing w:after="0" w:line="240" w:lineRule="auto"/>
    </w:pPr>
    <w:rPr>
      <w:color w:val="22272B" w:themeColor="accent3"/>
      <w:sz w:val="31"/>
      <w:szCs w:val="31"/>
    </w:rPr>
  </w:style>
  <w:style w:type="paragraph" w:customStyle="1" w:styleId="TransportforNSW">
    <w:name w:val="Transport for NSW"/>
    <w:basedOn w:val="Cover-TransportforNSW"/>
    <w:qFormat/>
    <w:rsid w:val="0066643B"/>
    <w:rPr>
      <w:sz w:val="22"/>
      <w:szCs w:val="22"/>
    </w:rPr>
  </w:style>
  <w:style w:type="character" w:styleId="PlaceholderText">
    <w:name w:val="Placeholder Text"/>
    <w:basedOn w:val="DefaultParagraphFont"/>
    <w:uiPriority w:val="99"/>
    <w:semiHidden/>
    <w:rsid w:val="00F440BC"/>
    <w:rPr>
      <w:color w:val="808080"/>
    </w:rPr>
  </w:style>
  <w:style w:type="character" w:styleId="PageNumber">
    <w:name w:val="page number"/>
    <w:uiPriority w:val="99"/>
    <w:unhideWhenUsed/>
    <w:rsid w:val="009024F8"/>
    <w:rPr>
      <w:sz w:val="16"/>
      <w:szCs w:val="16"/>
    </w:rPr>
  </w:style>
  <w:style w:type="character" w:customStyle="1" w:styleId="Heading2Char">
    <w:name w:val="Heading 2 Char"/>
    <w:basedOn w:val="DefaultParagraphFont"/>
    <w:link w:val="Heading2"/>
    <w:uiPriority w:val="9"/>
    <w:rsid w:val="000271A7"/>
    <w:rPr>
      <w:rFonts w:ascii="Public Sans (NSW) Medium" w:hAnsi="Public Sans (NSW) Medium"/>
      <w:bCs/>
      <w:color w:val="002466" w:themeColor="accent1"/>
      <w:sz w:val="28"/>
      <w:szCs w:val="22"/>
    </w:rPr>
  </w:style>
  <w:style w:type="paragraph" w:customStyle="1" w:styleId="BackCover-CopyrightTitle">
    <w:name w:val="Back Cover - Copyright Title"/>
    <w:qFormat/>
    <w:rsid w:val="006C3FD4"/>
    <w:pPr>
      <w:spacing w:after="120"/>
      <w:jc w:val="left"/>
    </w:pPr>
    <w:rPr>
      <w:b/>
      <w:bCs/>
      <w:color w:val="22272B" w:themeColor="accent3"/>
      <w:szCs w:val="14"/>
    </w:rPr>
  </w:style>
  <w:style w:type="paragraph" w:customStyle="1" w:styleId="BackCover-CopyrightText">
    <w:name w:val="Back Cover - Copyright Text"/>
    <w:basedOn w:val="TransportforNSW"/>
    <w:qFormat/>
    <w:rsid w:val="006C3FD4"/>
    <w:pPr>
      <w:spacing w:line="288" w:lineRule="auto"/>
      <w:jc w:val="left"/>
    </w:pPr>
    <w:rPr>
      <w:sz w:val="20"/>
      <w:szCs w:val="14"/>
    </w:rPr>
  </w:style>
  <w:style w:type="paragraph" w:styleId="Footer">
    <w:name w:val="footer"/>
    <w:basedOn w:val="Normal"/>
    <w:link w:val="FooterChar"/>
    <w:uiPriority w:val="99"/>
    <w:unhideWhenUsed/>
    <w:rsid w:val="00C31243"/>
    <w:pPr>
      <w:tabs>
        <w:tab w:val="center" w:pos="4513"/>
        <w:tab w:val="right" w:pos="9026"/>
      </w:tabs>
      <w:snapToGrid w:val="0"/>
    </w:pPr>
  </w:style>
  <w:style w:type="character" w:customStyle="1" w:styleId="FooterChar">
    <w:name w:val="Footer Char"/>
    <w:basedOn w:val="DefaultParagraphFont"/>
    <w:link w:val="Footer"/>
    <w:uiPriority w:val="99"/>
    <w:rsid w:val="00C31243"/>
    <w:rPr>
      <w:color w:val="22272B" w:themeColor="accent3"/>
      <w:sz w:val="18"/>
      <w:szCs w:val="18"/>
    </w:rPr>
  </w:style>
  <w:style w:type="paragraph" w:customStyle="1" w:styleId="Chart-Heading">
    <w:name w:val="Chart - Heading"/>
    <w:qFormat/>
    <w:rsid w:val="0098549D"/>
    <w:pPr>
      <w:spacing w:after="0" w:line="288" w:lineRule="auto"/>
      <w:jc w:val="left"/>
    </w:pPr>
    <w:rPr>
      <w:b/>
      <w:bCs/>
      <w:color w:val="D7153A" w:themeColor="accent2"/>
    </w:rPr>
  </w:style>
  <w:style w:type="paragraph" w:customStyle="1" w:styleId="Chart-Normal">
    <w:name w:val="Chart - Normal"/>
    <w:qFormat/>
    <w:rsid w:val="004554CC"/>
    <w:pPr>
      <w:spacing w:after="0" w:line="288" w:lineRule="auto"/>
      <w:jc w:val="left"/>
    </w:pPr>
    <w:rPr>
      <w:color w:val="22272B" w:themeColor="accent3"/>
    </w:rPr>
  </w:style>
  <w:style w:type="paragraph" w:customStyle="1" w:styleId="Chart-Bold">
    <w:name w:val="Chart - Bold"/>
    <w:qFormat/>
    <w:rsid w:val="0098549D"/>
    <w:pPr>
      <w:spacing w:before="40" w:after="40" w:line="288" w:lineRule="auto"/>
      <w:jc w:val="left"/>
    </w:pPr>
    <w:rPr>
      <w:b/>
      <w:bCs/>
      <w:color w:val="22272B" w:themeColor="accent3"/>
    </w:rPr>
  </w:style>
  <w:style w:type="paragraph" w:styleId="TOCHeading">
    <w:name w:val="TOC Heading"/>
    <w:next w:val="Normal"/>
    <w:uiPriority w:val="39"/>
    <w:unhideWhenUsed/>
    <w:qFormat/>
    <w:rsid w:val="00F140CE"/>
    <w:pPr>
      <w:keepNext/>
      <w:keepLines/>
      <w:spacing w:after="720"/>
    </w:pPr>
    <w:rPr>
      <w:rFonts w:asciiTheme="majorHAnsi" w:eastAsiaTheme="majorEastAsia" w:hAnsiTheme="majorHAnsi" w:cstheme="majorBidi"/>
      <w:color w:val="22272B" w:themeColor="accent3"/>
      <w:kern w:val="0"/>
      <w:sz w:val="48"/>
      <w:szCs w:val="48"/>
      <w:lang w:eastAsia="en-US"/>
    </w:rPr>
  </w:style>
  <w:style w:type="paragraph" w:styleId="TOC1">
    <w:name w:val="toc 1"/>
    <w:basedOn w:val="Normal"/>
    <w:next w:val="Normal"/>
    <w:autoRedefine/>
    <w:uiPriority w:val="39"/>
    <w:unhideWhenUsed/>
    <w:rsid w:val="00790946"/>
    <w:pPr>
      <w:tabs>
        <w:tab w:val="right" w:leader="dot" w:pos="7700"/>
      </w:tabs>
      <w:spacing w:before="400" w:after="240" w:line="240" w:lineRule="auto"/>
      <w:ind w:left="709" w:hanging="709"/>
    </w:pPr>
    <w:rPr>
      <w:b/>
      <w:bCs/>
      <w:noProof/>
      <w:sz w:val="22"/>
      <w:szCs w:val="22"/>
    </w:rPr>
  </w:style>
  <w:style w:type="paragraph" w:styleId="TOC2">
    <w:name w:val="toc 2"/>
    <w:basedOn w:val="Normal"/>
    <w:next w:val="Normal"/>
    <w:autoRedefine/>
    <w:uiPriority w:val="39"/>
    <w:unhideWhenUsed/>
    <w:rsid w:val="00790946"/>
    <w:pPr>
      <w:tabs>
        <w:tab w:val="right" w:leader="dot" w:pos="7700"/>
      </w:tabs>
      <w:spacing w:after="240" w:line="240" w:lineRule="auto"/>
      <w:ind w:left="709" w:hanging="709"/>
    </w:pPr>
    <w:rPr>
      <w:noProof/>
    </w:rPr>
  </w:style>
  <w:style w:type="character" w:styleId="Hyperlink">
    <w:name w:val="Hyperlink"/>
    <w:basedOn w:val="DefaultParagraphFont"/>
    <w:uiPriority w:val="99"/>
    <w:unhideWhenUsed/>
    <w:rsid w:val="002D0BDF"/>
    <w:rPr>
      <w:color w:val="146CFD" w:themeColor="hyperlink"/>
      <w:u w:val="single"/>
    </w:rPr>
  </w:style>
  <w:style w:type="paragraph" w:styleId="ListParagraph">
    <w:name w:val="List Paragraph"/>
    <w:aliases w:val="Bullet List Paragraph"/>
    <w:basedOn w:val="Normal"/>
    <w:link w:val="ListParagraphChar"/>
    <w:uiPriority w:val="34"/>
    <w:qFormat/>
    <w:rsid w:val="00D73778"/>
    <w:pPr>
      <w:ind w:leftChars="400" w:left="800"/>
    </w:pPr>
  </w:style>
  <w:style w:type="table" w:styleId="TableGridLight">
    <w:name w:val="Grid Table Light"/>
    <w:basedOn w:val="TableNormal"/>
    <w:uiPriority w:val="40"/>
    <w:rsid w:val="008307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uiPriority w:val="99"/>
    <w:semiHidden/>
    <w:unhideWhenUsed/>
    <w:rsid w:val="0073795C"/>
    <w:pPr>
      <w:jc w:val="lef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dTable4-Accent1">
    <w:name w:val="Grid Table 4 Accent 1"/>
    <w:basedOn w:val="TableNormal"/>
    <w:uiPriority w:val="49"/>
    <w:rsid w:val="006C7190"/>
    <w:pPr>
      <w:spacing w:after="0" w:line="240" w:lineRule="auto"/>
    </w:pPr>
    <w:tblPr>
      <w:tblStyleRowBandSize w:val="1"/>
      <w:tblStyleColBandSize w:val="1"/>
      <w:tblBorders>
        <w:top w:val="single" w:sz="4" w:space="0" w:color="0A60FF" w:themeColor="accent1" w:themeTint="99"/>
        <w:left w:val="single" w:sz="4" w:space="0" w:color="0A60FF" w:themeColor="accent1" w:themeTint="99"/>
        <w:bottom w:val="single" w:sz="4" w:space="0" w:color="0A60FF" w:themeColor="accent1" w:themeTint="99"/>
        <w:right w:val="single" w:sz="4" w:space="0" w:color="0A60FF" w:themeColor="accent1" w:themeTint="99"/>
        <w:insideH w:val="single" w:sz="4" w:space="0" w:color="0A60FF" w:themeColor="accent1" w:themeTint="99"/>
        <w:insideV w:val="single" w:sz="4" w:space="0" w:color="0A60FF" w:themeColor="accent1" w:themeTint="99"/>
      </w:tblBorders>
    </w:tblPr>
    <w:tblStylePr w:type="firstRow">
      <w:rPr>
        <w:b/>
        <w:bCs/>
        <w:color w:val="FFFFFF" w:themeColor="background1"/>
      </w:rPr>
      <w:tblPr/>
      <w:tcPr>
        <w:tcBorders>
          <w:top w:val="single" w:sz="4" w:space="0" w:color="002466" w:themeColor="accent1"/>
          <w:left w:val="single" w:sz="4" w:space="0" w:color="002466" w:themeColor="accent1"/>
          <w:bottom w:val="single" w:sz="4" w:space="0" w:color="002466" w:themeColor="accent1"/>
          <w:right w:val="single" w:sz="4" w:space="0" w:color="002466" w:themeColor="accent1"/>
          <w:insideH w:val="nil"/>
          <w:insideV w:val="nil"/>
        </w:tcBorders>
        <w:shd w:val="clear" w:color="auto" w:fill="002466" w:themeFill="accent1"/>
      </w:tcPr>
    </w:tblStylePr>
    <w:tblStylePr w:type="lastRow">
      <w:rPr>
        <w:b/>
        <w:bCs/>
      </w:rPr>
      <w:tblPr/>
      <w:tcPr>
        <w:tcBorders>
          <w:top w:val="double" w:sz="4" w:space="0" w:color="002466" w:themeColor="accent1"/>
        </w:tcBorders>
      </w:tcPr>
    </w:tblStylePr>
    <w:tblStylePr w:type="firstCol">
      <w:rPr>
        <w:b/>
        <w:bCs/>
      </w:rPr>
    </w:tblStylePr>
    <w:tblStylePr w:type="lastCol">
      <w:rPr>
        <w:b/>
        <w:bCs/>
      </w:rPr>
    </w:tblStylePr>
    <w:tblStylePr w:type="band1Vert">
      <w:tblPr/>
      <w:tcPr>
        <w:shd w:val="clear" w:color="auto" w:fill="ADCAFF" w:themeFill="accent1" w:themeFillTint="33"/>
      </w:tcPr>
    </w:tblStylePr>
    <w:tblStylePr w:type="band1Horz">
      <w:tblPr/>
      <w:tcPr>
        <w:shd w:val="clear" w:color="auto" w:fill="ADCAFF" w:themeFill="accent1" w:themeFillTint="33"/>
      </w:tcPr>
    </w:tblStylePr>
  </w:style>
  <w:style w:type="table" w:styleId="GridTable5Dark-Accent1">
    <w:name w:val="Grid Table 5 Dark Accent 1"/>
    <w:basedOn w:val="TableNormal"/>
    <w:uiPriority w:val="50"/>
    <w:rsid w:val="006C71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4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4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4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466" w:themeFill="accent1"/>
      </w:tcPr>
    </w:tblStylePr>
    <w:tblStylePr w:type="band1Vert">
      <w:tblPr/>
      <w:tcPr>
        <w:shd w:val="clear" w:color="auto" w:fill="5B95FF" w:themeFill="accent1" w:themeFillTint="66"/>
      </w:tcPr>
    </w:tblStylePr>
    <w:tblStylePr w:type="band1Horz">
      <w:tblPr/>
      <w:tcPr>
        <w:shd w:val="clear" w:color="auto" w:fill="5B95FF" w:themeFill="accent1" w:themeFillTint="66"/>
      </w:tcPr>
    </w:tblStylePr>
  </w:style>
  <w:style w:type="paragraph" w:styleId="Caption">
    <w:name w:val="caption"/>
    <w:basedOn w:val="Normal"/>
    <w:next w:val="Normal"/>
    <w:uiPriority w:val="35"/>
    <w:unhideWhenUsed/>
    <w:qFormat/>
    <w:rsid w:val="00F560A0"/>
    <w:rPr>
      <w:color w:val="495054" w:themeColor="text2"/>
      <w:sz w:val="18"/>
      <w:szCs w:val="18"/>
    </w:rPr>
  </w:style>
  <w:style w:type="character" w:customStyle="1" w:styleId="Heading3Char">
    <w:name w:val="Heading 3 Char"/>
    <w:basedOn w:val="DefaultParagraphFont"/>
    <w:link w:val="Heading3"/>
    <w:uiPriority w:val="9"/>
    <w:rsid w:val="007F06A1"/>
    <w:rPr>
      <w:rFonts w:ascii="Public Sans (NSW) Medium" w:eastAsiaTheme="majorEastAsia" w:hAnsi="Public Sans (NSW) Medium" w:cstheme="majorBidi"/>
      <w:color w:val="002466" w:themeColor="accent1"/>
      <w:sz w:val="24"/>
      <w:szCs w:val="24"/>
    </w:rPr>
  </w:style>
  <w:style w:type="paragraph" w:customStyle="1" w:styleId="AcknowledgementofCountry-Text">
    <w:name w:val="Acknowledgement of Country - Text"/>
    <w:basedOn w:val="Normal"/>
    <w:qFormat/>
    <w:rsid w:val="00F81B7F"/>
    <w:rPr>
      <w:sz w:val="24"/>
      <w:szCs w:val="24"/>
    </w:rPr>
  </w:style>
  <w:style w:type="paragraph" w:customStyle="1" w:styleId="AcknowledgeofCountry-Heading">
    <w:name w:val="Acknowledge of Country - Heading"/>
    <w:next w:val="AcknowledgementofCountry-Text"/>
    <w:qFormat/>
    <w:rsid w:val="00F140CE"/>
    <w:rPr>
      <w:color w:val="22272B" w:themeColor="accent3"/>
      <w:sz w:val="48"/>
      <w:szCs w:val="48"/>
    </w:rPr>
  </w:style>
  <w:style w:type="table" w:customStyle="1" w:styleId="TableGrid1">
    <w:name w:val="Table Grid1"/>
    <w:basedOn w:val="TableNormal"/>
    <w:next w:val="TableGrid"/>
    <w:uiPriority w:val="59"/>
    <w:rsid w:val="00D15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62C42"/>
    <w:pPr>
      <w:spacing w:after="100"/>
      <w:ind w:left="400"/>
    </w:pPr>
  </w:style>
  <w:style w:type="paragraph" w:customStyle="1" w:styleId="Heading">
    <w:name w:val="Heading"/>
    <w:next w:val="Normal"/>
    <w:qFormat/>
    <w:rsid w:val="005F12F6"/>
    <w:pPr>
      <w:jc w:val="left"/>
    </w:pPr>
    <w:rPr>
      <w:rFonts w:cstheme="minorHAnsi"/>
      <w:color w:val="22272B" w:themeColor="accent3"/>
      <w:sz w:val="40"/>
      <w:szCs w:val="40"/>
    </w:rPr>
  </w:style>
  <w:style w:type="paragraph" w:styleId="Subtitle">
    <w:name w:val="Subtitle"/>
    <w:basedOn w:val="Normal"/>
    <w:link w:val="SubtitleChar"/>
    <w:uiPriority w:val="11"/>
    <w:qFormat/>
    <w:rsid w:val="00D47084"/>
    <w:pPr>
      <w:tabs>
        <w:tab w:val="left" w:pos="851"/>
      </w:tabs>
      <w:spacing w:before="120" w:after="0" w:line="240" w:lineRule="auto"/>
      <w:ind w:left="851"/>
    </w:pPr>
    <w:rPr>
      <w:rFonts w:ascii="Arial" w:eastAsia="Times New Roman" w:hAnsi="Arial" w:cs="Arial"/>
      <w:color w:val="000000" w:themeColor="text1"/>
      <w:kern w:val="0"/>
      <w:sz w:val="40"/>
      <w:szCs w:val="48"/>
      <w:lang w:eastAsia="en-US"/>
    </w:rPr>
  </w:style>
  <w:style w:type="character" w:customStyle="1" w:styleId="SubtitleChar">
    <w:name w:val="Subtitle Char"/>
    <w:basedOn w:val="DefaultParagraphFont"/>
    <w:link w:val="Subtitle"/>
    <w:uiPriority w:val="11"/>
    <w:rsid w:val="00D47084"/>
    <w:rPr>
      <w:rFonts w:ascii="Arial" w:eastAsia="Times New Roman" w:hAnsi="Arial" w:cs="Arial"/>
      <w:color w:val="000000" w:themeColor="text1"/>
      <w:kern w:val="0"/>
      <w:sz w:val="40"/>
      <w:szCs w:val="48"/>
      <w:lang w:val="en-AU" w:eastAsia="en-US"/>
    </w:rPr>
  </w:style>
  <w:style w:type="paragraph" w:customStyle="1" w:styleId="Default">
    <w:name w:val="Default"/>
    <w:rsid w:val="00D47084"/>
    <w:pPr>
      <w:autoSpaceDE w:val="0"/>
      <w:autoSpaceDN w:val="0"/>
      <w:adjustRightInd w:val="0"/>
      <w:spacing w:after="0" w:line="240" w:lineRule="auto"/>
      <w:jc w:val="left"/>
    </w:pPr>
    <w:rPr>
      <w:rFonts w:ascii="Arial" w:eastAsiaTheme="minorHAnsi" w:hAnsi="Arial" w:cs="Arial"/>
      <w:color w:val="000000"/>
      <w:kern w:val="0"/>
      <w:sz w:val="24"/>
      <w:szCs w:val="24"/>
      <w:lang w:val="en-AU" w:eastAsia="en-US"/>
    </w:rPr>
  </w:style>
  <w:style w:type="character" w:customStyle="1" w:styleId="ListParagraphChar">
    <w:name w:val="List Paragraph Char"/>
    <w:aliases w:val="Bullet List Paragraph Char"/>
    <w:basedOn w:val="DefaultParagraphFont"/>
    <w:link w:val="ListParagraph"/>
    <w:uiPriority w:val="34"/>
    <w:locked/>
    <w:rsid w:val="00D47084"/>
    <w:rPr>
      <w:rFonts w:cstheme="minorHAnsi"/>
      <w:color w:val="22272B" w:themeColor="accent3"/>
      <w:lang w:val="en-AU"/>
    </w:rPr>
  </w:style>
  <w:style w:type="paragraph" w:styleId="Quote">
    <w:name w:val="Quote"/>
    <w:aliases w:val="Breakout Quote"/>
    <w:basedOn w:val="Normal"/>
    <w:next w:val="Normal"/>
    <w:link w:val="QuoteChar"/>
    <w:uiPriority w:val="29"/>
    <w:qFormat/>
    <w:rsid w:val="00D47084"/>
    <w:pPr>
      <w:tabs>
        <w:tab w:val="left" w:pos="851"/>
      </w:tabs>
      <w:spacing w:before="60" w:after="120" w:line="240" w:lineRule="auto"/>
    </w:pPr>
    <w:rPr>
      <w:rFonts w:ascii="Arial" w:eastAsia="Times New Roman" w:hAnsi="Arial" w:cs="Times New Roman"/>
      <w:b/>
      <w:iCs/>
      <w:color w:val="002664"/>
      <w:kern w:val="0"/>
      <w:sz w:val="22"/>
      <w:szCs w:val="24"/>
      <w:lang w:eastAsia="en-US"/>
    </w:rPr>
  </w:style>
  <w:style w:type="character" w:customStyle="1" w:styleId="QuoteChar">
    <w:name w:val="Quote Char"/>
    <w:aliases w:val="Breakout Quote Char"/>
    <w:basedOn w:val="DefaultParagraphFont"/>
    <w:link w:val="Quote"/>
    <w:uiPriority w:val="29"/>
    <w:rsid w:val="00D47084"/>
    <w:rPr>
      <w:rFonts w:ascii="Arial" w:eastAsia="Times New Roman" w:hAnsi="Arial" w:cs="Times New Roman"/>
      <w:b/>
      <w:iCs/>
      <w:color w:val="002664"/>
      <w:kern w:val="0"/>
      <w:sz w:val="22"/>
      <w:szCs w:val="24"/>
      <w:lang w:val="en-AU" w:eastAsia="en-US"/>
    </w:rPr>
  </w:style>
  <w:style w:type="paragraph" w:customStyle="1" w:styleId="TableBodyText">
    <w:name w:val="Table Body Text"/>
    <w:qFormat/>
    <w:rsid w:val="00B11455"/>
    <w:pPr>
      <w:tabs>
        <w:tab w:val="left" w:pos="851"/>
      </w:tabs>
      <w:spacing w:after="0" w:line="240" w:lineRule="auto"/>
      <w:jc w:val="left"/>
    </w:pPr>
    <w:rPr>
      <w:rFonts w:ascii="Arial Bold" w:eastAsiaTheme="minorHAnsi" w:hAnsi="Arial Bold" w:cs="Arial"/>
      <w:bCs/>
      <w:kern w:val="0"/>
      <w:sz w:val="18"/>
      <w:szCs w:val="18"/>
      <w:lang w:val="en-AU" w:eastAsia="en-US"/>
    </w:rPr>
  </w:style>
  <w:style w:type="table" w:styleId="TableGrid10">
    <w:name w:val="Table Grid 1"/>
    <w:aliases w:val="Left Column Shading"/>
    <w:basedOn w:val="TableNormal"/>
    <w:rsid w:val="00B11455"/>
    <w:pPr>
      <w:spacing w:after="0" w:line="240" w:lineRule="auto"/>
      <w:jc w:val="left"/>
    </w:pPr>
    <w:rPr>
      <w:rFonts w:ascii="Arial" w:eastAsia="Times New Roman" w:hAnsi="Arial" w:cs="Times New Roman"/>
      <w:kern w:val="0"/>
      <w:lang w:val="en-AU" w:eastAsia="en-AU"/>
    </w:rPr>
    <w:tblPr>
      <w:tblInd w:w="9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bottom w:w="57" w:type="dxa"/>
      </w:tblCellMar>
    </w:tblPr>
    <w:trPr>
      <w:cantSplit/>
    </w:trPr>
    <w:tcPr>
      <w:shd w:val="clear" w:color="auto" w:fill="auto"/>
    </w:tcPr>
    <w:tblStylePr w:type="lastRow">
      <w:rPr>
        <w:i w:val="0"/>
        <w:iCs/>
      </w:rPr>
      <w:tblPr/>
      <w:tcPr>
        <w:tcBorders>
          <w:tl2br w:val="none" w:sz="0" w:space="0" w:color="auto"/>
          <w:tr2bl w:val="none" w:sz="0" w:space="0" w:color="auto"/>
        </w:tcBorders>
      </w:tcPr>
    </w:tblStylePr>
    <w:tblStylePr w:type="firstCol">
      <w:rPr>
        <w:rFonts w:ascii="Tahoma" w:hAnsi="Tahoma"/>
        <w:b/>
        <w:i w:val="0"/>
        <w:color w:val="FFFFFF"/>
        <w:sz w:val="22"/>
      </w:rPr>
      <w:tblPr/>
      <w:tcPr>
        <w:shd w:val="clear" w:color="auto" w:fill="999999"/>
      </w:tcPr>
    </w:tblStylePr>
    <w:tblStylePr w:type="lastCol">
      <w:rPr>
        <w:i w:val="0"/>
        <w:iCs/>
      </w:rPr>
      <w:tblPr/>
      <w:tcPr>
        <w:tcBorders>
          <w:tl2br w:val="none" w:sz="0" w:space="0" w:color="auto"/>
          <w:tr2bl w:val="none" w:sz="0" w:space="0" w:color="auto"/>
        </w:tcBorders>
      </w:tcPr>
    </w:tblStylePr>
  </w:style>
  <w:style w:type="paragraph" w:customStyle="1" w:styleId="TableHeaderText">
    <w:name w:val="Table Header Text"/>
    <w:basedOn w:val="Normal"/>
    <w:qFormat/>
    <w:rsid w:val="00B11455"/>
    <w:pPr>
      <w:tabs>
        <w:tab w:val="left" w:pos="851"/>
      </w:tabs>
      <w:spacing w:after="0" w:line="240" w:lineRule="auto"/>
      <w:ind w:left="851"/>
    </w:pPr>
    <w:rPr>
      <w:rFonts w:ascii="Arial Bold" w:eastAsia="Times New Roman" w:hAnsi="Arial Bold" w:cs="Times New Roman"/>
      <w:b/>
      <w:color w:val="FFFFFF" w:themeColor="background1"/>
      <w:kern w:val="0"/>
      <w:sz w:val="22"/>
      <w:szCs w:val="24"/>
      <w:lang w:eastAsia="en-US"/>
    </w:rPr>
  </w:style>
  <w:style w:type="paragraph" w:styleId="FootnoteText">
    <w:name w:val="footnote text"/>
    <w:basedOn w:val="Normal"/>
    <w:link w:val="FootnoteTextChar"/>
    <w:uiPriority w:val="99"/>
    <w:unhideWhenUsed/>
    <w:rsid w:val="00B11455"/>
    <w:pPr>
      <w:spacing w:after="0" w:line="240" w:lineRule="auto"/>
    </w:pPr>
    <w:rPr>
      <w:lang w:val="en-US"/>
    </w:rPr>
  </w:style>
  <w:style w:type="character" w:customStyle="1" w:styleId="FootnoteTextChar">
    <w:name w:val="Footnote Text Char"/>
    <w:basedOn w:val="DefaultParagraphFont"/>
    <w:link w:val="FootnoteText"/>
    <w:uiPriority w:val="99"/>
    <w:rsid w:val="00B11455"/>
    <w:rPr>
      <w:rFonts w:cstheme="minorHAnsi"/>
      <w:color w:val="22272B" w:themeColor="accent3"/>
    </w:rPr>
  </w:style>
  <w:style w:type="character" w:styleId="FootnoteReference">
    <w:name w:val="footnote reference"/>
    <w:basedOn w:val="DefaultParagraphFont"/>
    <w:uiPriority w:val="99"/>
    <w:unhideWhenUsed/>
    <w:rsid w:val="00B11455"/>
    <w:rPr>
      <w:vertAlign w:val="superscript"/>
    </w:rPr>
  </w:style>
  <w:style w:type="table" w:styleId="ListTable2-Accent1">
    <w:name w:val="List Table 2 Accent 1"/>
    <w:basedOn w:val="TableNormal"/>
    <w:uiPriority w:val="47"/>
    <w:rsid w:val="00B11455"/>
    <w:pPr>
      <w:spacing w:after="0" w:line="240" w:lineRule="auto"/>
      <w:jc w:val="left"/>
    </w:pPr>
    <w:rPr>
      <w:rFonts w:eastAsiaTheme="minorHAnsi"/>
      <w:kern w:val="0"/>
      <w:sz w:val="22"/>
      <w:szCs w:val="22"/>
      <w:lang w:val="en-AU" w:eastAsia="en-AU"/>
    </w:rPr>
    <w:tblPr>
      <w:tblStyleRowBandSize w:val="1"/>
      <w:tblStyleColBandSize w:val="1"/>
      <w:tblBorders>
        <w:top w:val="single" w:sz="4" w:space="0" w:color="0A60FF" w:themeColor="accent1" w:themeTint="99"/>
        <w:bottom w:val="single" w:sz="4" w:space="0" w:color="0A60FF" w:themeColor="accent1" w:themeTint="99"/>
        <w:insideH w:val="single" w:sz="4" w:space="0" w:color="0A6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CAFF" w:themeFill="accent1" w:themeFillTint="33"/>
      </w:tcPr>
    </w:tblStylePr>
    <w:tblStylePr w:type="band1Horz">
      <w:tblPr/>
      <w:tcPr>
        <w:shd w:val="clear" w:color="auto" w:fill="ADCAFF" w:themeFill="accent1" w:themeFillTint="33"/>
      </w:tcPr>
    </w:tblStylePr>
  </w:style>
  <w:style w:type="paragraph" w:customStyle="1" w:styleId="TemplateGuidance">
    <w:name w:val="Template Guidance"/>
    <w:basedOn w:val="Normal"/>
    <w:link w:val="TemplateGuidanceChar"/>
    <w:uiPriority w:val="99"/>
    <w:rsid w:val="00B11455"/>
    <w:pPr>
      <w:spacing w:after="0" w:line="274" w:lineRule="auto"/>
    </w:pPr>
    <w:rPr>
      <w:rFonts w:eastAsiaTheme="minorHAnsi" w:cstheme="minorBidi"/>
      <w:i/>
      <w:color w:val="0070C0"/>
      <w:kern w:val="0"/>
      <w:sz w:val="22"/>
      <w:szCs w:val="22"/>
      <w:lang w:eastAsia="en-AU"/>
    </w:rPr>
  </w:style>
  <w:style w:type="character" w:customStyle="1" w:styleId="TemplateGuidanceChar">
    <w:name w:val="Template Guidance Char"/>
    <w:link w:val="TemplateGuidance"/>
    <w:uiPriority w:val="99"/>
    <w:rsid w:val="00B11455"/>
    <w:rPr>
      <w:rFonts w:eastAsiaTheme="minorHAnsi"/>
      <w:i/>
      <w:color w:val="0070C0"/>
      <w:kern w:val="0"/>
      <w:sz w:val="22"/>
      <w:szCs w:val="22"/>
      <w:lang w:val="en-AU" w:eastAsia="en-AU"/>
    </w:rPr>
  </w:style>
  <w:style w:type="paragraph" w:customStyle="1" w:styleId="TableHeading">
    <w:name w:val="Table Heading"/>
    <w:basedOn w:val="Normal"/>
    <w:rsid w:val="00B11455"/>
    <w:pPr>
      <w:tabs>
        <w:tab w:val="left" w:pos="851"/>
      </w:tabs>
      <w:spacing w:after="0" w:line="240" w:lineRule="auto"/>
      <w:ind w:left="851"/>
    </w:pPr>
    <w:rPr>
      <w:rFonts w:ascii="Arial Bold" w:eastAsia="Times New Roman" w:hAnsi="Arial Bold" w:cs="Times New Roman"/>
      <w:b/>
      <w:color w:val="FFFFFF" w:themeColor="background1"/>
      <w:kern w:val="0"/>
      <w:sz w:val="22"/>
      <w:szCs w:val="24"/>
      <w:lang w:eastAsia="en-US"/>
    </w:rPr>
  </w:style>
  <w:style w:type="character" w:customStyle="1" w:styleId="Heading4Char">
    <w:name w:val="Heading 4 Char"/>
    <w:basedOn w:val="DefaultParagraphFont"/>
    <w:link w:val="Heading4"/>
    <w:uiPriority w:val="9"/>
    <w:rsid w:val="004D4CDD"/>
    <w:rPr>
      <w:rFonts w:asciiTheme="majorHAnsi" w:eastAsiaTheme="majorEastAsia" w:hAnsiTheme="majorHAnsi" w:cstheme="majorBidi"/>
      <w:i/>
      <w:iCs/>
      <w:color w:val="001A4C" w:themeColor="accent1" w:themeShade="BF"/>
      <w:szCs w:val="18"/>
    </w:rPr>
  </w:style>
  <w:style w:type="paragraph" w:styleId="BodyText">
    <w:name w:val="Body Text"/>
    <w:basedOn w:val="Normal"/>
    <w:link w:val="BodyTextChar"/>
    <w:rsid w:val="004D4CDD"/>
    <w:pPr>
      <w:tabs>
        <w:tab w:val="left" w:pos="851"/>
      </w:tabs>
      <w:spacing w:after="120" w:line="240" w:lineRule="auto"/>
      <w:ind w:left="851"/>
    </w:pPr>
    <w:rPr>
      <w:rFonts w:ascii="Arial" w:eastAsia="Times New Roman" w:hAnsi="Arial" w:cs="Times New Roman"/>
      <w:color w:val="auto"/>
      <w:kern w:val="0"/>
      <w:sz w:val="22"/>
      <w:szCs w:val="24"/>
      <w:lang w:eastAsia="en-US"/>
    </w:rPr>
  </w:style>
  <w:style w:type="character" w:customStyle="1" w:styleId="BodyTextChar">
    <w:name w:val="Body Text Char"/>
    <w:basedOn w:val="DefaultParagraphFont"/>
    <w:link w:val="BodyText"/>
    <w:rsid w:val="004D4CDD"/>
    <w:rPr>
      <w:rFonts w:ascii="Arial" w:eastAsia="Times New Roman" w:hAnsi="Arial" w:cs="Times New Roman"/>
      <w:kern w:val="0"/>
      <w:sz w:val="22"/>
      <w:szCs w:val="24"/>
      <w:lang w:val="en-AU" w:eastAsia="en-US"/>
    </w:rPr>
  </w:style>
  <w:style w:type="character" w:styleId="SubtleEmphasis">
    <w:name w:val="Subtle Emphasis"/>
    <w:basedOn w:val="BodyTextChar"/>
    <w:uiPriority w:val="19"/>
    <w:qFormat/>
    <w:rsid w:val="00A04021"/>
    <w:rPr>
      <w:rFonts w:ascii="Arial" w:eastAsia="Times New Roman" w:hAnsi="Arial" w:cs="Times New Roman"/>
      <w:i/>
      <w:iCs/>
      <w:color w:val="808080" w:themeColor="text1" w:themeTint="7F"/>
      <w:kern w:val="0"/>
      <w:sz w:val="22"/>
      <w:szCs w:val="24"/>
      <w:lang w:val="en-AU" w:eastAsia="en-US" w:bidi="ar-SA"/>
    </w:rPr>
  </w:style>
  <w:style w:type="paragraph" w:customStyle="1" w:styleId="BodyCopy">
    <w:name w:val="Body Copy"/>
    <w:basedOn w:val="Normal"/>
    <w:semiHidden/>
    <w:rsid w:val="007F58A6"/>
    <w:pPr>
      <w:tabs>
        <w:tab w:val="left" w:pos="851"/>
      </w:tabs>
      <w:spacing w:after="120" w:line="240" w:lineRule="auto"/>
      <w:ind w:left="851"/>
    </w:pPr>
    <w:rPr>
      <w:rFonts w:ascii="Arial" w:eastAsia="Calibri" w:hAnsi="Arial" w:cs="Times New Roman"/>
      <w:color w:val="auto"/>
      <w:kern w:val="0"/>
      <w:sz w:val="22"/>
      <w:szCs w:val="22"/>
      <w:lang w:eastAsia="en-US"/>
    </w:rPr>
  </w:style>
  <w:style w:type="character" w:styleId="FollowedHyperlink">
    <w:name w:val="FollowedHyperlink"/>
    <w:basedOn w:val="DefaultParagraphFont"/>
    <w:uiPriority w:val="99"/>
    <w:semiHidden/>
    <w:unhideWhenUsed/>
    <w:rsid w:val="008B0E1E"/>
    <w:rPr>
      <w:color w:val="146CF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www.transport.nsw.gov.au/projects/project-delivery-requirements/evaluation-and-assurance/business-case" TargetMode="External"/><Relationship Id="rId39" Type="http://schemas.openxmlformats.org/officeDocument/2006/relationships/hyperlink" Target="https://www.infrastructure.nsw.gov.au/media/2931/oversight-framework-guide_final.pdf" TargetMode="External"/><Relationship Id="rId21" Type="http://schemas.openxmlformats.org/officeDocument/2006/relationships/hyperlink" Target="https://www.treasury.nsw.gov.au/information-public-entities/governance-risk-and-assurance/investor-assurance-gateway" TargetMode="External"/><Relationship Id="rId34" Type="http://schemas.openxmlformats.org/officeDocument/2006/relationships/hyperlink" Target="https://www.transport.nsw.gov.au/projects/project-delivery-requirements/evaluation-and-assurance/transport-for-nsw-cost-benefit" TargetMode="External"/><Relationship Id="rId42" Type="http://schemas.openxmlformats.org/officeDocument/2006/relationships/hyperlink" Target="https://www.infrastructure.nsw.gov.au/media/2737/oversight-framework-the-framework.pdf" TargetMode="External"/><Relationship Id="rId47" Type="http://schemas.openxmlformats.org/officeDocument/2006/relationships/hyperlink" Target="https://transportcloud.sharepoint.com/sites/transportcyberdefence/SitePages/Essential-Practices.aspx" TargetMode="External"/><Relationship Id="rId50" Type="http://schemas.openxmlformats.org/officeDocument/2006/relationships/header" Target="header5.xml"/><Relationship Id="rId55"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transport.nsw.gov.au/about-us/who-we-are/our-transport-vision" TargetMode="External"/><Relationship Id="rId11" Type="http://schemas.openxmlformats.org/officeDocument/2006/relationships/header" Target="header1.xml"/><Relationship Id="rId24" Type="http://schemas.openxmlformats.org/officeDocument/2006/relationships/hyperlink" Target="https://legislation.nsw.gov.au/view/html/inforce/current/act-1979-203" TargetMode="External"/><Relationship Id="rId32" Type="http://schemas.openxmlformats.org/officeDocument/2006/relationships/hyperlink" Target="https://www.infrastructure.nsw.gov.au/media/2737/oversight-framework-the-framework.pdf" TargetMode="External"/><Relationship Id="rId37" Type="http://schemas.openxmlformats.org/officeDocument/2006/relationships/hyperlink" Target="https://www.infrastructure.nsw.gov.au/media/2944/procurement-framework_3-june-21_final.pdf" TargetMode="External"/><Relationship Id="rId40" Type="http://schemas.openxmlformats.org/officeDocument/2006/relationships/hyperlink" Target="https://www.infrastructure.nsw.gov.au/media/2737/oversight-framework-the-framework.pdf" TargetMode="External"/><Relationship Id="rId45" Type="http://schemas.openxmlformats.org/officeDocument/2006/relationships/hyperlink" Target="mailto:environmentandsustainability@transport.nsw.gov.au" TargetMode="External"/><Relationship Id="rId53" Type="http://schemas.openxmlformats.org/officeDocument/2006/relationships/header" Target="header6.xml"/><Relationship Id="rId58"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yperlink" Target="https://investment.infrastructure.gov.au/about/resources/notes_on_administration.aspx" TargetMode="External"/><Relationship Id="rId27" Type="http://schemas.openxmlformats.org/officeDocument/2006/relationships/hyperlink" Target="https://transportcloud.sharepoint.com/sites/tfnsw-employeeportal-cms-prod-publishing/Documents/TfNSW/transport-information-labelling-and-handling-guidelines.pdf" TargetMode="External"/><Relationship Id="rId30" Type="http://schemas.openxmlformats.org/officeDocument/2006/relationships/hyperlink" Target="https://transportcloud.sharepoint.com/sites/tfnsw-esp/SitePages/Guidelines.aspx" TargetMode="External"/><Relationship Id="rId35" Type="http://schemas.openxmlformats.org/officeDocument/2006/relationships/hyperlink" Target="https://www.transport.nsw.gov.au/projects/project-delivery-requirements/evaluation-and-assurance/transport-for-nsw-cost-benefit" TargetMode="External"/><Relationship Id="rId43" Type="http://schemas.openxmlformats.org/officeDocument/2006/relationships/hyperlink" Target="https://www.infrastructure.nsw.gov.au/media/2931/oversight-framework-guide_final.pdf" TargetMode="External"/><Relationship Id="rId48" Type="http://schemas.openxmlformats.org/officeDocument/2006/relationships/hyperlink" Target="https://transportcloud.sharepoint.com/sites/transportcyberdefence/SitePages/Home.aspx" TargetMode="External"/><Relationship Id="rId56"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transport.nsw.gov.au/projects/project-delivery-requirements/evaluation-and-assurance/business-case" TargetMode="External"/><Relationship Id="rId33" Type="http://schemas.openxmlformats.org/officeDocument/2006/relationships/hyperlink" Target="https://www.infrastructure.nsw.gov.au/media/2931/oversight-framework-guide_final.pdf" TargetMode="External"/><Relationship Id="rId38" Type="http://schemas.openxmlformats.org/officeDocument/2006/relationships/hyperlink" Target="https://www.infrastructure.nsw.gov.au/media/2737/oversight-framework-the-framework.pdf" TargetMode="External"/><Relationship Id="rId46" Type="http://schemas.openxmlformats.org/officeDocument/2006/relationships/hyperlink" Target="https://www.transport.nsw.gov.au/industry/asset-standards-authority/find-a-standard/assurance-and-governance-plan-requirements-1-0" TargetMode="External"/><Relationship Id="rId59" Type="http://schemas.openxmlformats.org/officeDocument/2006/relationships/fontTable" Target="fontTable.xml"/><Relationship Id="rId20" Type="http://schemas.openxmlformats.org/officeDocument/2006/relationships/hyperlink" Target="https://www.transport.nsw.gov.au/projects/project-delivery-requirements/evaluation-and-assurance/business-case" TargetMode="External"/><Relationship Id="rId41" Type="http://schemas.openxmlformats.org/officeDocument/2006/relationships/hyperlink" Target="https://www.infrastructure.nsw.gov.au/media/2931/oversight-framework-guide_final.pdf"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confluence.transport.nsw.gov.au/pages/viewpage.action?pageId=405347887" TargetMode="External"/><Relationship Id="rId28" Type="http://schemas.openxmlformats.org/officeDocument/2006/relationships/hyperlink" Target="https://future.transport.nsw.gov.au/plans/future-transport-strategy" TargetMode="External"/><Relationship Id="rId36" Type="http://schemas.openxmlformats.org/officeDocument/2006/relationships/hyperlink" Target="https://www.transport.nsw.gov.au/system/files/media/documents/2021/TfNSW%20COVID-19%20Guidelines%20-%20v1.0.pdf" TargetMode="External"/><Relationship Id="rId49" Type="http://schemas.openxmlformats.org/officeDocument/2006/relationships/hyperlink" Target="https://www.transport.nsw.gov.au/projects/project-delivery-requirements/evaluation-and-assurance/business-case" TargetMode="Externa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http://home.rta.nsw.gov.au/tools/techinfo/documents/investment_framework/estimating-problem-cost.pdf" TargetMode="External"/><Relationship Id="rId44" Type="http://schemas.openxmlformats.org/officeDocument/2006/relationships/hyperlink" Target="https://legislation.nsw.gov.au/view/html/inforce/current/act-1979-203" TargetMode="External"/><Relationship Id="rId52" Type="http://schemas.openxmlformats.org/officeDocument/2006/relationships/footer" Target="footer7.xm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transport.nsw.gov.au/industry/asset-standards-authority/find-a-standard/tfnsw-configuration-management-plan-6" TargetMode="External"/><Relationship Id="rId1" Type="http://schemas.openxmlformats.org/officeDocument/2006/relationships/hyperlink" Target="https://www.transport.nsw.gov.au/industry/asset-standards-authority/find-a-standard/assurance-and-governance-plan-requirements-1-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6FE8CE91104842B4AD58A8A42E04B2"/>
        <w:category>
          <w:name w:val="General"/>
          <w:gallery w:val="placeholder"/>
        </w:category>
        <w:types>
          <w:type w:val="bbPlcHdr"/>
        </w:types>
        <w:behaviors>
          <w:behavior w:val="content"/>
        </w:behaviors>
        <w:guid w:val="{EECA1205-2F4C-4744-BF9A-7BF1D9785136}"/>
      </w:docPartPr>
      <w:docPartBody>
        <w:p w:rsidR="009048B5" w:rsidRDefault="009048B5">
          <w:pPr>
            <w:pStyle w:val="796FE8CE91104842B4AD58A8A42E04B2"/>
          </w:pPr>
          <w:r w:rsidRPr="000C342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ublic Sans">
    <w:altName w:val="Calibri"/>
    <w:charset w:val="00"/>
    <w:family w:val="auto"/>
    <w:pitch w:val="variable"/>
    <w:sig w:usb0="A00000FF" w:usb1="4000205B" w:usb2="00000000" w:usb3="00000000" w:csb0="00000193" w:csb1="00000000"/>
  </w:font>
  <w:font w:name="Public Sans (NSW)">
    <w:panose1 w:val="00000000000000000000"/>
    <w:charset w:val="00"/>
    <w:family w:val="auto"/>
    <w:pitch w:val="variable"/>
    <w:sig w:usb0="A00000FF" w:usb1="4000205B" w:usb2="00000000" w:usb3="00000000" w:csb0="00000193" w:csb1="00000000"/>
  </w:font>
  <w:font w:name="Batang">
    <w:altName w:val="Malgun Gothic"/>
    <w:panose1 w:val="02030600000101010101"/>
    <w:charset w:val="81"/>
    <w:family w:val="roman"/>
    <w:pitch w:val="variable"/>
    <w:sig w:usb0="B00002AF" w:usb1="69D77CFB" w:usb2="00000030" w:usb3="00000000" w:csb0="0008009F" w:csb1="00000000"/>
  </w:font>
  <w:font w:name="Public Sans (NSW) Medium">
    <w:panose1 w:val="00000000000000000000"/>
    <w:charset w:val="00"/>
    <w:family w:val="auto"/>
    <w:pitch w:val="variable"/>
    <w:sig w:usb0="A00000FF" w:usb1="4000205B" w:usb2="00000000" w:usb3="00000000" w:csb0="00000193" w:csb1="00000000"/>
  </w:font>
  <w:font w:name="Dotum">
    <w:altName w:val="돋움"/>
    <w:panose1 w:val="020B0600000101010101"/>
    <w:charset w:val="81"/>
    <w:family w:val="swiss"/>
    <w:pitch w:val="variable"/>
    <w:sig w:usb0="B00002AF" w:usb1="69D77CFB" w:usb2="00000030" w:usb3="00000000" w:csb0="0008009F" w:csb1="00000000"/>
  </w:font>
  <w:font w:name="Public Sans (NSW) Light">
    <w:panose1 w:val="00000000000000000000"/>
    <w:charset w:val="00"/>
    <w:family w:val="auto"/>
    <w:pitch w:val="variable"/>
    <w:sig w:usb0="A00000FF" w:usb1="4000205B" w:usb2="00000000" w:usb3="00000000" w:csb0="00000193" w:csb1="00000000"/>
  </w:font>
  <w:font w:name="Arial">
    <w:altName w:val="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8B5"/>
    <w:rsid w:val="00045241"/>
    <w:rsid w:val="00095F0C"/>
    <w:rsid w:val="001F6C4F"/>
    <w:rsid w:val="00904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96FE8CE91104842B4AD58A8A42E04B2">
    <w:name w:val="796FE8CE91104842B4AD58A8A42E04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
      <a:dk1>
        <a:srgbClr val="000000"/>
      </a:dk1>
      <a:lt1>
        <a:srgbClr val="FFFFFF"/>
      </a:lt1>
      <a:dk2>
        <a:srgbClr val="495054"/>
      </a:dk2>
      <a:lt2>
        <a:srgbClr val="EBEBEB"/>
      </a:lt2>
      <a:accent1>
        <a:srgbClr val="002466"/>
      </a:accent1>
      <a:accent2>
        <a:srgbClr val="D7153A"/>
      </a:accent2>
      <a:accent3>
        <a:srgbClr val="22272B"/>
      </a:accent3>
      <a:accent4>
        <a:srgbClr val="F3631B"/>
      </a:accent4>
      <a:accent5>
        <a:srgbClr val="00AA45"/>
      </a:accent5>
      <a:accent6>
        <a:srgbClr val="2E808E"/>
      </a:accent6>
      <a:hlink>
        <a:srgbClr val="146CFD"/>
      </a:hlink>
      <a:folHlink>
        <a:srgbClr val="146CFD"/>
      </a:folHlink>
    </a:clrScheme>
    <a:fontScheme name="Public Sans NSW">
      <a:majorFont>
        <a:latin typeface="Public Sans (NSW)"/>
        <a:ea typeface=""/>
        <a:cs typeface=""/>
      </a:majorFont>
      <a:minorFont>
        <a:latin typeface="Public Sans (NS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Grey 01">
      <a:srgbClr val="22272B"/>
    </a:custClr>
    <a:custClr name="Blue 01">
      <a:srgbClr val="002466"/>
    </a:custClr>
    <a:custClr name="Red 01">
      <a:srgbClr val="630019"/>
    </a:custClr>
    <a:custClr name="Green 01">
      <a:srgbClr val="004000"/>
    </a:custClr>
    <a:custClr name="Teal 01">
      <a:srgbClr val="0B3F47"/>
    </a:custClr>
    <a:custClr name="Purple 01">
      <a:srgbClr val="441170"/>
    </a:custClr>
    <a:custClr name="Fuchsia 01">
      <a:srgbClr val="65004D"/>
    </a:custClr>
    <a:custClr name="Orange 01">
      <a:srgbClr val="941B00"/>
    </a:custClr>
    <a:custClr name="Yellow 01">
      <a:srgbClr val="694800"/>
    </a:custClr>
    <a:custClr name="Brown 01">
      <a:srgbClr val="523719"/>
    </a:custClr>
    <a:custClr name="Grey 02">
      <a:srgbClr val="495054"/>
    </a:custClr>
    <a:custClr name="Blue 02">
      <a:srgbClr val="146CFD"/>
    </a:custClr>
    <a:custClr name="Red 02">
      <a:srgbClr val="D7153A"/>
    </a:custClr>
    <a:custClr name="Green 02">
      <a:srgbClr val="00AA45"/>
    </a:custClr>
    <a:custClr name="Teal 02">
      <a:srgbClr val="2E808E"/>
    </a:custClr>
    <a:custClr name="Purple 02">
      <a:srgbClr val="8055F1"/>
    </a:custClr>
    <a:custClr name="Fuchsia 02">
      <a:srgbClr val="D912AE"/>
    </a:custClr>
    <a:custClr name="Orange 02">
      <a:srgbClr val="F3631B"/>
    </a:custClr>
    <a:custClr name="Yellow 02">
      <a:srgbClr val="FAAF05"/>
    </a:custClr>
    <a:custClr name="Brown 02">
      <a:srgbClr val="B68D5D"/>
    </a:custClr>
    <a:custClr name="Grey 03">
      <a:srgbClr val="CDD3D6"/>
    </a:custClr>
    <a:custClr name="Blue 03">
      <a:srgbClr val="8CE0FF"/>
    </a:custClr>
    <a:custClr name="Red 03">
      <a:srgbClr val="FFB8C1"/>
    </a:custClr>
    <a:custClr name="Green 03">
      <a:srgbClr val="A8EDB3"/>
    </a:custClr>
    <a:custClr name="Teal 03">
      <a:srgbClr val="8CDBE5"/>
    </a:custClr>
    <a:custClr name="Purple 03">
      <a:srgbClr val="CEBFFF"/>
    </a:custClr>
    <a:custClr name="Fuchsia 03">
      <a:srgbClr val="F4B5E6"/>
    </a:custClr>
    <a:custClr name="Orange 03">
      <a:srgbClr val="FFCE99"/>
    </a:custClr>
    <a:custClr name="Yellow 03">
      <a:srgbClr val="FDE79A"/>
    </a:custClr>
    <a:custClr name="Brown 03">
      <a:srgbClr val="E8D0B5"/>
    </a:custClr>
    <a:custClr name="Grey 04">
      <a:srgbClr val="EBEBEB"/>
    </a:custClr>
    <a:custClr name="Blue 04">
      <a:srgbClr val="CBEDFD"/>
    </a:custClr>
    <a:custClr name="Red 04">
      <a:srgbClr val="FFE6EA"/>
    </a:custClr>
    <a:custClr name="Green 04">
      <a:srgbClr val="DBFADF"/>
    </a:custClr>
    <a:custClr name="Teal 04">
      <a:srgbClr val="D1EEEA"/>
    </a:custClr>
    <a:custClr name="Purple 04">
      <a:srgbClr val="E6E1FD"/>
    </a:custClr>
    <a:custClr name="Fuchsia 04">
      <a:srgbClr val="FDDEF2"/>
    </a:custClr>
    <a:custClr name="Orange 04">
      <a:srgbClr val="FDEDDF"/>
    </a:custClr>
    <a:custClr name="Yellow 04">
      <a:srgbClr val="FFF4CF"/>
    </a:custClr>
    <a:custClr name="Brown 04">
      <a:srgbClr val="EDE3D7"/>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E377D8251F8A04284E2A6353E488A4A" ma:contentTypeVersion="6" ma:contentTypeDescription="Create a new document." ma:contentTypeScope="" ma:versionID="7b3020f38c09c9e73664dd4a463cf0ab">
  <xsd:schema xmlns:xsd="http://www.w3.org/2001/XMLSchema" xmlns:xs="http://www.w3.org/2001/XMLSchema" xmlns:p="http://schemas.microsoft.com/office/2006/metadata/properties" xmlns:ns2="a8514698-1bc3-4afa-b22e-69c7ceb2ff40" xmlns:ns3="b7f18a9d-1fc7-4a04-abab-883e818fde86" targetNamespace="http://schemas.microsoft.com/office/2006/metadata/properties" ma:root="true" ma:fieldsID="270b2906c074c5068021e41001d2f82a" ns2:_="" ns3:_="">
    <xsd:import namespace="a8514698-1bc3-4afa-b22e-69c7ceb2ff40"/>
    <xsd:import namespace="b7f18a9d-1fc7-4a04-abab-883e818fde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14698-1bc3-4afa-b22e-69c7ceb2f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18a9d-1fc7-4a04-abab-883e818fde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BF09C9-CCCE-46DB-BC87-88879CC0E26F}">
  <ds:schemaRefs>
    <ds:schemaRef ds:uri="http://schemas.microsoft.com/sharepoint/v3/contenttype/forms"/>
  </ds:schemaRefs>
</ds:datastoreItem>
</file>

<file path=customXml/itemProps2.xml><?xml version="1.0" encoding="utf-8"?>
<ds:datastoreItem xmlns:ds="http://schemas.openxmlformats.org/officeDocument/2006/customXml" ds:itemID="{5702DD5B-8EFC-4366-9A4C-ED738964A4DE}">
  <ds:schemaRefs>
    <ds:schemaRef ds:uri="http://schemas.openxmlformats.org/officeDocument/2006/bibliography"/>
  </ds:schemaRefs>
</ds:datastoreItem>
</file>

<file path=customXml/itemProps3.xml><?xml version="1.0" encoding="utf-8"?>
<ds:datastoreItem xmlns:ds="http://schemas.openxmlformats.org/officeDocument/2006/customXml" ds:itemID="{A45D5A59-BD12-4A80-82AF-16B883233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14698-1bc3-4afa-b22e-69c7ceb2ff40"/>
    <ds:schemaRef ds:uri="b7f18a9d-1fc7-4a04-abab-883e818fd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554722-B3D5-464C-B8A4-883D57900F5F}">
  <ds:schemaRefs>
    <ds:schemaRef ds:uri="a8514698-1bc3-4afa-b22e-69c7ceb2ff40"/>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7f18a9d-1fc7-4a04-abab-883e818fde8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31</Pages>
  <Words>7235</Words>
  <Characters>41243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ext-report-word-blue-simple-layout</vt:lpstr>
    </vt:vector>
  </TitlesOfParts>
  <Company/>
  <LinksUpToDate>false</LinksUpToDate>
  <CharactersWithSpaces>48382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ext-report-word-blue-simple-layout</dc:title>
  <dc:subject/>
  <dc:creator>Snehata Pandit</dc:creator>
  <cp:keywords/>
  <dc:description/>
  <cp:lastModifiedBy>Snehata Pandit</cp:lastModifiedBy>
  <cp:revision>3</cp:revision>
  <cp:lastPrinted>2022-07-13T22:14:00Z</cp:lastPrinted>
  <dcterms:created xsi:type="dcterms:W3CDTF">2022-07-26T06:18:00Z</dcterms:created>
  <dcterms:modified xsi:type="dcterms:W3CDTF">2022-07-26T06:54:00Z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0x0101007E377D8251F8A04284E2A6353E488A4A</vt:lpwstr>
  </property>
  <property fmtid="{D5CDD505-2E9C-101B-9397-08002B2CF9AE}" pid="3" name="ClassificationContentMarkingFooterShapeIds">
    <vt:lpwstr>7,a,b,18,1a,1b,1c,1d,1e,1f,21,22</vt:lpwstr>
  </property>
  <property fmtid="{D5CDD505-2E9C-101B-9397-08002B2CF9AE}" pid="4" name="ClassificationContentMarkingFooterFontProps">
    <vt:lpwstr>#000000,10,Calibri</vt:lpwstr>
  </property>
  <property fmtid="{D5CDD505-2E9C-101B-9397-08002B2CF9AE}" pid="5" name="ClassificationContentMarkingFooterText">
    <vt:lpwstr>OFFICIAL</vt:lpwstr>
  </property>
  <property fmtid="{D5CDD505-2E9C-101B-9397-08002B2CF9AE}" pid="6" name="MSIP_Label_83709595-deb9-4ceb-bf06-8305974a2062_Enabled">
    <vt:lpwstr>true</vt:lpwstr>
  </property>
  <property fmtid="{D5CDD505-2E9C-101B-9397-08002B2CF9AE}" pid="7" name="MSIP_Label_83709595-deb9-4ceb-bf06-8305974a2062_SetDate">
    <vt:lpwstr>2022-02-15T13:09:01Z</vt:lpwstr>
  </property>
  <property fmtid="{D5CDD505-2E9C-101B-9397-08002B2CF9AE}" pid="8" name="MSIP_Label_83709595-deb9-4ceb-bf06-8305974a2062_Method">
    <vt:lpwstr>Standard</vt:lpwstr>
  </property>
  <property fmtid="{D5CDD505-2E9C-101B-9397-08002B2CF9AE}" pid="9" name="MSIP_Label_83709595-deb9-4ceb-bf06-8305974a2062_Name">
    <vt:lpwstr>Official</vt:lpwstr>
  </property>
  <property fmtid="{D5CDD505-2E9C-101B-9397-08002B2CF9AE}" pid="10" name="MSIP_Label_83709595-deb9-4ceb-bf06-8305974a2062_SiteId">
    <vt:lpwstr>cb356782-ad9a-47fb-878b-7ebceb85b86c</vt:lpwstr>
  </property>
  <property fmtid="{D5CDD505-2E9C-101B-9397-08002B2CF9AE}" pid="11" name="MSIP_Label_83709595-deb9-4ceb-bf06-8305974a2062_ActionId">
    <vt:lpwstr>3f301a55-477f-475f-b00d-0263b94e3668</vt:lpwstr>
  </property>
  <property fmtid="{D5CDD505-2E9C-101B-9397-08002B2CF9AE}" pid="12" name="MSIP_Label_83709595-deb9-4ceb-bf06-8305974a2062_ContentBits">
    <vt:lpwstr>2</vt:lpwstr>
  </property>
</Properties>
</file>