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5" w:rsidRPr="005D530F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5D530F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5D530F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33425" w:rsidRPr="005D530F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5D530F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:rsidR="00E33425" w:rsidRPr="005D530F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E33425" w:rsidRPr="005D530F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  <w:r w:rsidR="0012430C"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  <w:p w:rsidR="00E33425" w:rsidRPr="005D530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5D530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5D530F" w:rsidTr="001C6556">
        <w:trPr>
          <w:gridAfter w:val="1"/>
          <w:wAfter w:w="10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53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E33425" w:rsidRPr="005D530F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E33425" w:rsidRPr="005D530F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33425" w:rsidRPr="00EF4C05" w:rsidRDefault="00E33425" w:rsidP="00F7000A">
      <w:pPr>
        <w:spacing w:after="0" w:line="272" w:lineRule="auto"/>
        <w:ind w:left="1418" w:right="627" w:hanging="1134"/>
        <w:rPr>
          <w:rFonts w:ascii="Arial" w:hAnsi="Arial" w:cs="Arial"/>
          <w:b/>
        </w:rPr>
      </w:pPr>
      <w:r w:rsidRPr="00EF4C05">
        <w:rPr>
          <w:rFonts w:ascii="Arial" w:hAnsi="Arial" w:cs="Arial"/>
          <w:b/>
          <w:bCs/>
          <w:w w:val="95"/>
        </w:rPr>
        <w:t xml:space="preserve">Note </w:t>
      </w:r>
      <w:r w:rsidRPr="00EF4C0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F4C05">
        <w:rPr>
          <w:rFonts w:ascii="Arial" w:hAnsi="Arial" w:cs="Arial"/>
          <w:b/>
        </w:rPr>
        <w:t>Return to be sub</w:t>
      </w:r>
      <w:r w:rsidRPr="00EF4C05">
        <w:rPr>
          <w:rFonts w:ascii="Arial" w:hAnsi="Arial" w:cs="Arial"/>
          <w:b/>
          <w:spacing w:val="-1"/>
        </w:rPr>
        <w:t>m</w:t>
      </w:r>
      <w:r w:rsidRPr="00EF4C05">
        <w:rPr>
          <w:rFonts w:ascii="Arial" w:hAnsi="Arial" w:cs="Arial"/>
          <w:b/>
        </w:rPr>
        <w:t xml:space="preserve">itted to </w:t>
      </w:r>
      <w:r w:rsidR="004776D5">
        <w:rPr>
          <w:rFonts w:ascii="Arial" w:hAnsi="Arial" w:cs="Arial"/>
          <w:b/>
        </w:rPr>
        <w:t xml:space="preserve">Roads and Maritime </w:t>
      </w:r>
      <w:r w:rsidRPr="00EF4C05">
        <w:rPr>
          <w:rFonts w:ascii="Arial" w:hAnsi="Arial" w:cs="Arial"/>
          <w:b/>
        </w:rPr>
        <w:t xml:space="preserve">Regional Office </w:t>
      </w:r>
    </w:p>
    <w:p w:rsidR="00E33425" w:rsidRDefault="00EE6049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95"/>
        </w:rPr>
        <w:t xml:space="preserve"> </w:t>
      </w:r>
      <w:r w:rsidR="00E33425" w:rsidRPr="00EF4C05">
        <w:rPr>
          <w:rFonts w:ascii="Arial" w:hAnsi="Arial" w:cs="Arial"/>
          <w:b/>
          <w:bCs/>
          <w:w w:val="95"/>
        </w:rPr>
        <w:t>Note 2</w:t>
      </w:r>
      <w:r w:rsidR="00E33425">
        <w:rPr>
          <w:rFonts w:ascii="Arial" w:hAnsi="Arial" w:cs="Arial"/>
          <w:b/>
          <w:bCs/>
          <w:w w:val="95"/>
        </w:rPr>
        <w:t>:</w:t>
      </w:r>
      <w:r w:rsidR="00E33425">
        <w:rPr>
          <w:rFonts w:ascii="Arial" w:hAnsi="Arial" w:cs="Arial"/>
          <w:b/>
          <w:bCs/>
          <w:w w:val="95"/>
        </w:rPr>
        <w:tab/>
      </w:r>
      <w:r w:rsidR="00E33425" w:rsidRPr="00EF4C05">
        <w:rPr>
          <w:rFonts w:ascii="Arial" w:hAnsi="Arial" w:cs="Arial"/>
          <w:b/>
          <w:bCs/>
          <w:spacing w:val="-9"/>
        </w:rPr>
        <w:t>All</w:t>
      </w:r>
      <w:r w:rsidR="00E33425" w:rsidRPr="00EF4C05">
        <w:rPr>
          <w:rFonts w:ascii="Arial" w:hAnsi="Arial" w:cs="Arial"/>
          <w:b/>
          <w:bCs/>
        </w:rPr>
        <w:t xml:space="preserve"> </w:t>
      </w:r>
      <w:r w:rsidR="00E33425">
        <w:rPr>
          <w:rFonts w:ascii="Arial" w:hAnsi="Arial" w:cs="Arial"/>
          <w:b/>
          <w:bCs/>
        </w:rPr>
        <w:t>d</w:t>
      </w:r>
      <w:r w:rsidR="00E33425" w:rsidRPr="00EF4C05">
        <w:rPr>
          <w:rFonts w:ascii="Arial" w:hAnsi="Arial" w:cs="Arial"/>
          <w:b/>
          <w:bCs/>
        </w:rPr>
        <w:t>ata must be provided</w:t>
      </w:r>
      <w:r w:rsidR="00E33425">
        <w:rPr>
          <w:rFonts w:ascii="Arial" w:hAnsi="Arial" w:cs="Arial"/>
          <w:b/>
          <w:bCs/>
        </w:rPr>
        <w:t xml:space="preserve">, even where there is no change from previous year’s inventory </w:t>
      </w:r>
    </w:p>
    <w:p w:rsidR="00E33425" w:rsidRPr="00EF4C05" w:rsidRDefault="00EE6049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>
        <w:rPr>
          <w:rFonts w:ascii="Arial" w:hAnsi="Arial" w:cs="Arial"/>
          <w:b/>
          <w:bCs/>
          <w:w w:val="95"/>
          <w:position w:val="-1"/>
        </w:rPr>
        <w:t xml:space="preserve"> </w:t>
      </w:r>
      <w:r w:rsidR="00E33425" w:rsidRPr="00EF4C05">
        <w:rPr>
          <w:rFonts w:ascii="Arial" w:hAnsi="Arial" w:cs="Arial"/>
          <w:b/>
          <w:bCs/>
          <w:w w:val="95"/>
          <w:position w:val="-1"/>
        </w:rPr>
        <w:t xml:space="preserve">Note </w:t>
      </w:r>
      <w:r w:rsidR="00E33425">
        <w:rPr>
          <w:rFonts w:ascii="Arial" w:hAnsi="Arial" w:cs="Arial"/>
          <w:b/>
          <w:bCs/>
          <w:w w:val="95"/>
          <w:position w:val="-1"/>
        </w:rPr>
        <w:t>3:</w:t>
      </w:r>
      <w:r w:rsidR="00E33425">
        <w:rPr>
          <w:rFonts w:ascii="Arial" w:hAnsi="Arial" w:cs="Arial"/>
          <w:b/>
          <w:bCs/>
          <w:w w:val="95"/>
          <w:position w:val="-1"/>
        </w:rPr>
        <w:tab/>
      </w:r>
      <w:r w:rsidR="00E33425" w:rsidRPr="00EF4C05">
        <w:rPr>
          <w:rFonts w:ascii="Arial" w:hAnsi="Arial" w:cs="Arial"/>
          <w:b/>
          <w:bCs/>
          <w:w w:val="95"/>
          <w:position w:val="-1"/>
        </w:rPr>
        <w:t>P</w:t>
      </w:r>
      <w:r w:rsidR="00E33425">
        <w:rPr>
          <w:rFonts w:ascii="Arial" w:hAnsi="Arial" w:cs="Arial"/>
          <w:b/>
          <w:bCs/>
          <w:w w:val="95"/>
          <w:position w:val="-1"/>
        </w:rPr>
        <w:t>lease p</w:t>
      </w:r>
      <w:r w:rsidR="00E33425" w:rsidRPr="00EF4C05">
        <w:rPr>
          <w:rFonts w:ascii="Arial" w:hAnsi="Arial" w:cs="Arial"/>
          <w:b/>
          <w:bCs/>
          <w:w w:val="95"/>
          <w:position w:val="-1"/>
        </w:rPr>
        <w:t xml:space="preserve">rovide </w:t>
      </w:r>
      <w:r w:rsidR="00E33425">
        <w:rPr>
          <w:rFonts w:ascii="Arial" w:hAnsi="Arial" w:cs="Arial"/>
          <w:b/>
          <w:bCs/>
          <w:w w:val="95"/>
          <w:position w:val="-1"/>
        </w:rPr>
        <w:t>evidence/</w:t>
      </w:r>
      <w:r w:rsidR="00E33425" w:rsidRPr="00EF4C05">
        <w:rPr>
          <w:rFonts w:ascii="Arial" w:hAnsi="Arial" w:cs="Arial"/>
          <w:b/>
          <w:bCs/>
          <w:w w:val="95"/>
          <w:position w:val="-1"/>
        </w:rPr>
        <w:t>basis</w:t>
      </w:r>
      <w:r w:rsidR="00E33425" w:rsidRPr="00EF4C05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EF4C05">
        <w:rPr>
          <w:rFonts w:ascii="Arial" w:hAnsi="Arial" w:cs="Arial"/>
          <w:b/>
          <w:bCs/>
          <w:position w:val="-1"/>
        </w:rPr>
        <w:t>for</w:t>
      </w:r>
      <w:r w:rsidR="00E33425" w:rsidRPr="00EF4C05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="00E33425" w:rsidRPr="00EF4C05">
        <w:rPr>
          <w:rFonts w:ascii="Arial" w:hAnsi="Arial" w:cs="Arial"/>
          <w:b/>
          <w:bCs/>
          <w:w w:val="95"/>
          <w:position w:val="-1"/>
        </w:rPr>
        <w:t>determination</w:t>
      </w:r>
      <w:r w:rsidR="00E33425" w:rsidRPr="00EF4C05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EF4C05">
        <w:rPr>
          <w:rFonts w:ascii="Arial" w:hAnsi="Arial" w:cs="Arial"/>
          <w:b/>
          <w:bCs/>
          <w:position w:val="-1"/>
        </w:rPr>
        <w:t>of</w:t>
      </w:r>
      <w:r w:rsidR="00E33425" w:rsidRPr="00EF4C05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="00E33425" w:rsidRPr="00EF4C05">
        <w:rPr>
          <w:rFonts w:ascii="Arial" w:hAnsi="Arial" w:cs="Arial"/>
          <w:b/>
          <w:bCs/>
          <w:w w:val="95"/>
          <w:position w:val="-1"/>
        </w:rPr>
        <w:t>traffic</w:t>
      </w:r>
      <w:r w:rsidR="00E33425" w:rsidRPr="00EF4C05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EF4C05">
        <w:rPr>
          <w:rFonts w:ascii="Arial" w:hAnsi="Arial" w:cs="Arial"/>
          <w:b/>
          <w:bCs/>
          <w:position w:val="-1"/>
        </w:rPr>
        <w:t>data.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720"/>
        <w:gridCol w:w="852"/>
        <w:gridCol w:w="768"/>
        <w:gridCol w:w="720"/>
        <w:gridCol w:w="1176"/>
        <w:gridCol w:w="1032"/>
        <w:gridCol w:w="888"/>
        <w:gridCol w:w="1044"/>
        <w:gridCol w:w="1468"/>
      </w:tblGrid>
      <w:tr w:rsidR="00E33425" w:rsidRPr="00EF4C05" w:rsidTr="001C6556">
        <w:trPr>
          <w:trHeight w:hRule="exact" w:val="79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(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202C4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202C4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EF4C05" w:rsidTr="001C6556">
        <w:trPr>
          <w:trHeight w:hRule="exact" w:val="26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EF4C05" w:rsidTr="001C6556">
        <w:trPr>
          <w:trHeight w:hRule="exact" w:val="2707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List</w:t>
            </w:r>
            <w:r w:rsidRPr="00EF4C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EF4C05">
              <w:rPr>
                <w:rFonts w:ascii="Arial" w:hAnsi="Arial" w:cs="Arial"/>
                <w:sz w:val="20"/>
                <w:szCs w:val="20"/>
              </w:rPr>
              <w:t>ach Road</w:t>
            </w:r>
            <w:r w:rsidRPr="00EF4C0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05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776D5">
              <w:rPr>
                <w:rFonts w:ascii="Arial" w:hAnsi="Arial" w:cs="Arial"/>
                <w:sz w:val="20"/>
                <w:szCs w:val="20"/>
              </w:rPr>
              <w:t xml:space="preserve">Roads and Maritime </w:t>
            </w:r>
            <w:r w:rsidRPr="00EF4C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F4C05">
              <w:rPr>
                <w:rFonts w:ascii="Arial" w:hAnsi="Arial" w:cs="Arial"/>
                <w:sz w:val="20"/>
                <w:szCs w:val="20"/>
              </w:rPr>
              <w:t>Road 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F4C05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:rsidR="00E33425" w:rsidRPr="00EF4C05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Total</w:t>
            </w:r>
            <w:r w:rsidRPr="00EF4C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EF4C0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EF4C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EF4C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EF4C0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</w:t>
            </w:r>
            <w:r w:rsidRPr="00EF4C0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EF4C0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04822">
              <w:rPr>
                <w:rFonts w:ascii="Arial" w:hAnsi="Arial" w:cs="Arial"/>
                <w:sz w:val="16"/>
                <w:szCs w:val="16"/>
              </w:rPr>
              <w:t>raffic data source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year</w:t>
            </w: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m</w:t>
            </w:r>
            <w:r w:rsidRPr="005C48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1C6556">
        <w:trPr>
          <w:trHeight w:hRule="exact" w:val="5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0D086D" w:rsidRDefault="00E33425" w:rsidP="001C6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8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425" w:rsidRPr="00EF4C05" w:rsidRDefault="00E33425" w:rsidP="00E33425">
      <w:pPr>
        <w:spacing w:before="6" w:after="0" w:line="240" w:lineRule="exact"/>
        <w:rPr>
          <w:rFonts w:ascii="Arial" w:hAnsi="Arial" w:cs="Arial"/>
        </w:rPr>
      </w:pPr>
    </w:p>
    <w:p w:rsidR="00E33425" w:rsidRPr="00CE4B67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CE4B67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EF4C05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lastRenderedPageBreak/>
              <w:t>Bridge Data</w:t>
            </w:r>
          </w:p>
        </w:tc>
      </w:tr>
      <w:tr w:rsidR="00E33425" w:rsidRPr="004D3D2A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:rsidR="00E33425" w:rsidRPr="004D3D2A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4D3D2A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4D3D2A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4D3D2A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4D3D2A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EF4C05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26016D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</w:t>
            </w:r>
            <w:r w:rsidRPr="009202C4">
              <w:rPr>
                <w:rFonts w:ascii="Arial" w:hAnsi="Arial" w:cs="Arial"/>
                <w:sz w:val="20"/>
                <w:szCs w:val="20"/>
              </w:rPr>
              <w:t>List</w:t>
            </w:r>
            <w:r w:rsidRPr="009202C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</w:t>
            </w:r>
            <w:r w:rsidRPr="009202C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timber</w:t>
            </w:r>
            <w:r w:rsidRPr="009202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202C4">
              <w:rPr>
                <w:rFonts w:ascii="Arial" w:hAnsi="Arial" w:cs="Arial"/>
                <w:sz w:val="20"/>
                <w:szCs w:val="20"/>
              </w:rPr>
              <w:t>erts</w:t>
            </w:r>
            <w:r w:rsidRPr="009202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over</w:t>
            </w:r>
            <w:r w:rsidRPr="009202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6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metres</w:t>
            </w:r>
            <w:r w:rsidRPr="009202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length (p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202C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202C4">
              <w:rPr>
                <w:rFonts w:ascii="Arial" w:hAnsi="Arial" w:cs="Arial"/>
                <w:sz w:val="20"/>
                <w:szCs w:val="20"/>
              </w:rPr>
              <w:t>dominantly</w:t>
            </w:r>
            <w:r w:rsidRPr="009202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timbe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202C4">
              <w:rPr>
                <w:rFonts w:ascii="Arial" w:hAnsi="Arial" w:cs="Arial"/>
                <w:sz w:val="20"/>
                <w:szCs w:val="20"/>
              </w:rPr>
              <w:t>)</w:t>
            </w:r>
            <w:r w:rsidRPr="009202C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202C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name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bridge,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name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 stream</w:t>
            </w:r>
            <w:r w:rsidRPr="002601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3425" w:rsidRPr="0026016D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26016D">
              <w:rPr>
                <w:rFonts w:ascii="Arial" w:hAnsi="Arial" w:cs="Arial"/>
                <w:i/>
                <w:sz w:val="16"/>
                <w:szCs w:val="16"/>
              </w:rPr>
              <w:t xml:space="preserve">(e.g </w:t>
            </w:r>
            <w:smartTag w:uri="urn:schemas-microsoft-com:office:smarttags" w:element="place">
              <w:smartTag w:uri="urn:schemas-microsoft-com:office:smarttags" w:element="PlaceName">
                <w:r w:rsidRPr="0026016D">
                  <w:rPr>
                    <w:rFonts w:ascii="Arial" w:hAnsi="Arial" w:cs="Arial"/>
                    <w:i/>
                    <w:sz w:val="16"/>
                    <w:szCs w:val="16"/>
                  </w:rPr>
                  <w:t>Smith</w:t>
                </w:r>
              </w:smartTag>
              <w:r w:rsidRPr="0026016D">
                <w:rPr>
                  <w:rFonts w:ascii="Arial" w:hAnsi="Arial" w:cs="Arial"/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26016D">
                  <w:rPr>
                    <w:rFonts w:ascii="Arial" w:hAnsi="Arial" w:cs="Arial"/>
                    <w:i/>
                    <w:sz w:val="16"/>
                    <w:szCs w:val="16"/>
                  </w:rPr>
                  <w:t>Bridge</w:t>
                </w:r>
              </w:smartTag>
            </w:smartTag>
            <w:r>
              <w:rPr>
                <w:rFonts w:ascii="Arial" w:hAnsi="Arial" w:cs="Arial"/>
                <w:i/>
                <w:sz w:val="16"/>
                <w:szCs w:val="16"/>
              </w:rPr>
              <w:t xml:space="preserve"> over</w:t>
            </w:r>
            <w:r w:rsidRPr="0026016D">
              <w:rPr>
                <w:rFonts w:ascii="Arial" w:hAnsi="Arial" w:cs="Arial"/>
                <w:i/>
                <w:sz w:val="16"/>
                <w:szCs w:val="16"/>
              </w:rPr>
              <w:t xml:space="preserve">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Deck width</w:t>
            </w:r>
            <w:r>
              <w:rPr>
                <w:rFonts w:ascii="Arial" w:hAnsi="Arial" w:cs="Arial"/>
              </w:rPr>
              <w:t xml:space="preserve"> - </w:t>
            </w:r>
            <w:r w:rsidRPr="00EF4C05">
              <w:rPr>
                <w:rFonts w:ascii="Arial" w:hAnsi="Arial" w:cs="Arial"/>
              </w:rPr>
              <w:t>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Bridge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deck area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-</w:t>
            </w:r>
            <w:r w:rsidRPr="00EF4C05">
              <w:rPr>
                <w:rFonts w:ascii="Arial" w:hAnsi="Arial" w:cs="Arial"/>
                <w:spacing w:val="-1"/>
              </w:rPr>
              <w:t xml:space="preserve"> </w:t>
            </w:r>
            <w:r w:rsidRPr="00EF4C05">
              <w:rPr>
                <w:rFonts w:ascii="Arial" w:hAnsi="Arial" w:cs="Arial"/>
              </w:rPr>
              <w:t>m</w:t>
            </w:r>
            <w:r w:rsidRPr="00EF4C05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</w:tbl>
    <w:p w:rsidR="00E33425" w:rsidRPr="00EF4C05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4D3D2A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:rsidR="00E33425" w:rsidRPr="004D3D2A" w:rsidRDefault="00E33425" w:rsidP="001C6556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4D3D2A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2430C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</w:tr>
      <w:tr w:rsidR="00E33425" w:rsidRPr="00EF4C05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Total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number</w:t>
            </w:r>
            <w:r w:rsidRPr="00EF4C05">
              <w:rPr>
                <w:rFonts w:ascii="Arial" w:hAnsi="Arial" w:cs="Arial"/>
                <w:spacing w:val="-7"/>
              </w:rPr>
              <w:t xml:space="preserve"> </w:t>
            </w:r>
            <w:r w:rsidRPr="00EF4C05">
              <w:rPr>
                <w:rFonts w:ascii="Arial" w:hAnsi="Arial" w:cs="Arial"/>
              </w:rPr>
              <w:t>of</w:t>
            </w:r>
            <w:r w:rsidRPr="00EF4C05">
              <w:rPr>
                <w:rFonts w:ascii="Arial" w:hAnsi="Arial" w:cs="Arial"/>
                <w:spacing w:val="-2"/>
              </w:rPr>
              <w:t xml:space="preserve"> </w:t>
            </w:r>
            <w:r w:rsidR="0012430C" w:rsidRPr="00EF4C05">
              <w:rPr>
                <w:rFonts w:ascii="Arial" w:hAnsi="Arial" w:cs="Arial"/>
              </w:rPr>
              <w:t>non</w:t>
            </w:r>
            <w:r w:rsidR="0012430C" w:rsidRPr="00EF4C05">
              <w:rPr>
                <w:rFonts w:ascii="Arial" w:hAnsi="Arial" w:cs="Arial"/>
                <w:spacing w:val="-3"/>
              </w:rPr>
              <w:t>-</w:t>
            </w:r>
            <w:r w:rsidR="0012430C" w:rsidRPr="00EF4C05">
              <w:rPr>
                <w:rFonts w:ascii="Arial" w:hAnsi="Arial" w:cs="Arial"/>
              </w:rPr>
              <w:t>timber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bridges/culverts</w:t>
            </w:r>
            <w:r w:rsidRPr="00EF4C05">
              <w:rPr>
                <w:rFonts w:ascii="Arial" w:hAnsi="Arial" w:cs="Arial"/>
                <w:spacing w:val="-14"/>
              </w:rPr>
              <w:t xml:space="preserve"> </w:t>
            </w:r>
            <w:r w:rsidRPr="00EF4C05">
              <w:rPr>
                <w:rFonts w:ascii="Arial" w:hAnsi="Arial" w:cs="Arial"/>
              </w:rPr>
              <w:t>over</w:t>
            </w:r>
            <w:r>
              <w:rPr>
                <w:rFonts w:ascii="Arial" w:hAnsi="Arial" w:cs="Arial"/>
              </w:rPr>
              <w:t xml:space="preserve"> </w:t>
            </w:r>
            <w:r w:rsidRPr="00EF4C05">
              <w:rPr>
                <w:rFonts w:ascii="Arial" w:hAnsi="Arial" w:cs="Arial"/>
              </w:rPr>
              <w:t>6</w:t>
            </w:r>
            <w:r w:rsidRPr="00EF4C05">
              <w:rPr>
                <w:rFonts w:ascii="Arial" w:hAnsi="Arial" w:cs="Arial"/>
                <w:spacing w:val="-1"/>
              </w:rPr>
              <w:t xml:space="preserve"> </w:t>
            </w:r>
            <w:r w:rsidRPr="00EF4C05">
              <w:rPr>
                <w:rFonts w:ascii="Arial" w:hAnsi="Arial" w:cs="Arial"/>
              </w:rPr>
              <w:t>metres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length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(materials</w:t>
            </w:r>
            <w:r w:rsidRPr="00EF4C05">
              <w:rPr>
                <w:rFonts w:ascii="Arial" w:hAnsi="Arial" w:cs="Arial"/>
                <w:spacing w:val="-9"/>
              </w:rPr>
              <w:t xml:space="preserve"> </w:t>
            </w:r>
            <w:r w:rsidRPr="00EF4C05">
              <w:rPr>
                <w:rFonts w:ascii="Arial" w:hAnsi="Arial" w:cs="Arial"/>
              </w:rPr>
              <w:t>predominantly</w:t>
            </w:r>
            <w:r w:rsidRPr="00EF4C05">
              <w:rPr>
                <w:rFonts w:ascii="Arial" w:hAnsi="Arial" w:cs="Arial"/>
                <w:spacing w:val="-13"/>
              </w:rPr>
              <w:t xml:space="preserve"> </w:t>
            </w:r>
            <w:r w:rsidRPr="00EF4C05">
              <w:rPr>
                <w:rFonts w:ascii="Arial" w:hAnsi="Arial" w:cs="Arial"/>
              </w:rPr>
              <w:t>other than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Total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deck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area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of</w:t>
            </w:r>
            <w:r w:rsidRPr="00EF4C05">
              <w:rPr>
                <w:rFonts w:ascii="Arial" w:hAnsi="Arial" w:cs="Arial"/>
                <w:spacing w:val="-2"/>
              </w:rPr>
              <w:t xml:space="preserve"> </w:t>
            </w:r>
            <w:r w:rsidR="0012430C" w:rsidRPr="00EF4C05">
              <w:rPr>
                <w:rFonts w:ascii="Arial" w:hAnsi="Arial" w:cs="Arial"/>
              </w:rPr>
              <w:t>non</w:t>
            </w:r>
            <w:r w:rsidR="0012430C" w:rsidRPr="00EF4C05">
              <w:rPr>
                <w:rFonts w:ascii="Arial" w:hAnsi="Arial" w:cs="Arial"/>
                <w:spacing w:val="-3"/>
              </w:rPr>
              <w:t>-</w:t>
            </w:r>
            <w:r w:rsidR="0012430C" w:rsidRPr="00EF4C05">
              <w:rPr>
                <w:rFonts w:ascii="Arial" w:hAnsi="Arial" w:cs="Arial"/>
              </w:rPr>
              <w:t>timber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b</w:t>
            </w:r>
            <w:r w:rsidRPr="00EF4C05">
              <w:rPr>
                <w:rFonts w:ascii="Arial" w:hAnsi="Arial" w:cs="Arial"/>
                <w:spacing w:val="-1"/>
              </w:rPr>
              <w:t>r</w:t>
            </w:r>
            <w:r w:rsidRPr="00EF4C05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EF4C05">
              <w:rPr>
                <w:rFonts w:ascii="Arial" w:hAnsi="Arial" w:cs="Arial"/>
              </w:rPr>
              <w:t>2</w:t>
            </w:r>
          </w:p>
        </w:tc>
      </w:tr>
    </w:tbl>
    <w:p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:rsidR="00AF74E2" w:rsidRDefault="00AF74E2" w:rsidP="00E33425">
      <w:pPr>
        <w:pStyle w:val="Heading1"/>
      </w:pPr>
    </w:p>
    <w:sectPr w:rsidR="00AF74E2" w:rsidSect="001C6556">
      <w:footerReference w:type="default" r:id="rId9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BE" w:rsidRDefault="00D644BE" w:rsidP="00D059F8">
      <w:pPr>
        <w:spacing w:after="0" w:line="240" w:lineRule="auto"/>
      </w:pPr>
      <w:r>
        <w:separator/>
      </w:r>
    </w:p>
  </w:endnote>
  <w:end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874D75" w:rsidRDefault="00F7000A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C844EA">
      <w:rPr>
        <w:rStyle w:val="PageNumber"/>
        <w:b/>
        <w:noProof/>
      </w:rPr>
      <w:t>1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BE" w:rsidRDefault="00D644BE" w:rsidP="00D059F8">
      <w:pPr>
        <w:spacing w:after="0" w:line="240" w:lineRule="auto"/>
      </w:pPr>
      <w:r>
        <w:separator/>
      </w:r>
    </w:p>
  </w:footnote>
  <w:foot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27CCC"/>
    <w:rsid w:val="000B67F6"/>
    <w:rsid w:val="000D49C6"/>
    <w:rsid w:val="001176E3"/>
    <w:rsid w:val="0012430C"/>
    <w:rsid w:val="001347CD"/>
    <w:rsid w:val="001678C3"/>
    <w:rsid w:val="0017370E"/>
    <w:rsid w:val="001913EC"/>
    <w:rsid w:val="001C441E"/>
    <w:rsid w:val="001C6556"/>
    <w:rsid w:val="001E5CE1"/>
    <w:rsid w:val="00246242"/>
    <w:rsid w:val="00270ADC"/>
    <w:rsid w:val="002A0D01"/>
    <w:rsid w:val="002F4F36"/>
    <w:rsid w:val="00342733"/>
    <w:rsid w:val="0047411B"/>
    <w:rsid w:val="004776D5"/>
    <w:rsid w:val="00481A20"/>
    <w:rsid w:val="004E0400"/>
    <w:rsid w:val="00515CA7"/>
    <w:rsid w:val="00533406"/>
    <w:rsid w:val="005435A3"/>
    <w:rsid w:val="00553070"/>
    <w:rsid w:val="005A641B"/>
    <w:rsid w:val="005B1CC5"/>
    <w:rsid w:val="005D4777"/>
    <w:rsid w:val="00641664"/>
    <w:rsid w:val="00674747"/>
    <w:rsid w:val="00687AB9"/>
    <w:rsid w:val="00695019"/>
    <w:rsid w:val="006A0BDF"/>
    <w:rsid w:val="006C643A"/>
    <w:rsid w:val="00730A81"/>
    <w:rsid w:val="00796319"/>
    <w:rsid w:val="007A0968"/>
    <w:rsid w:val="007D123C"/>
    <w:rsid w:val="007E1B30"/>
    <w:rsid w:val="008416E6"/>
    <w:rsid w:val="00882F9D"/>
    <w:rsid w:val="008879DD"/>
    <w:rsid w:val="008A5FDC"/>
    <w:rsid w:val="008B0B5A"/>
    <w:rsid w:val="008B21DB"/>
    <w:rsid w:val="008D2613"/>
    <w:rsid w:val="008D3A1A"/>
    <w:rsid w:val="008F1C1A"/>
    <w:rsid w:val="008F651F"/>
    <w:rsid w:val="00917B81"/>
    <w:rsid w:val="00960658"/>
    <w:rsid w:val="00986BD4"/>
    <w:rsid w:val="009D694C"/>
    <w:rsid w:val="009E0A78"/>
    <w:rsid w:val="009E2D29"/>
    <w:rsid w:val="009E6856"/>
    <w:rsid w:val="00A0210B"/>
    <w:rsid w:val="00A14F30"/>
    <w:rsid w:val="00A55818"/>
    <w:rsid w:val="00A80FC6"/>
    <w:rsid w:val="00A838F6"/>
    <w:rsid w:val="00A85B78"/>
    <w:rsid w:val="00A87B7E"/>
    <w:rsid w:val="00AA1AF2"/>
    <w:rsid w:val="00AB1B20"/>
    <w:rsid w:val="00AF4F2D"/>
    <w:rsid w:val="00AF74E2"/>
    <w:rsid w:val="00B136B1"/>
    <w:rsid w:val="00B51921"/>
    <w:rsid w:val="00BB390E"/>
    <w:rsid w:val="00BB461A"/>
    <w:rsid w:val="00BF23FC"/>
    <w:rsid w:val="00C14218"/>
    <w:rsid w:val="00C658EE"/>
    <w:rsid w:val="00C844EA"/>
    <w:rsid w:val="00CA64B9"/>
    <w:rsid w:val="00CD0171"/>
    <w:rsid w:val="00CE5864"/>
    <w:rsid w:val="00CF1D7A"/>
    <w:rsid w:val="00D059F8"/>
    <w:rsid w:val="00D2025E"/>
    <w:rsid w:val="00D348E6"/>
    <w:rsid w:val="00D40BD3"/>
    <w:rsid w:val="00D40DD1"/>
    <w:rsid w:val="00D47779"/>
    <w:rsid w:val="00D644BE"/>
    <w:rsid w:val="00DE12C2"/>
    <w:rsid w:val="00E33425"/>
    <w:rsid w:val="00E6571A"/>
    <w:rsid w:val="00EA2B20"/>
    <w:rsid w:val="00EC7D4C"/>
    <w:rsid w:val="00EE6049"/>
    <w:rsid w:val="00EF1319"/>
    <w:rsid w:val="00F10AD9"/>
    <w:rsid w:val="00F5042E"/>
    <w:rsid w:val="00F7000A"/>
    <w:rsid w:val="00F858BB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A25115334</value>
    </field>
    <field name="Objective-Title">
      <value order="0">Attachment C - 2018-19 Regional Road Block Grant Agreement and Schedules</value>
    </field>
    <field name="Objective-Description">
      <value order="0"/>
    </field>
    <field name="Objective-CreationStamp">
      <value order="0">2018-12-06T03:34:28Z</value>
    </field>
    <field name="Objective-IsApproved">
      <value order="0">false</value>
    </field>
    <field name="Objective-IsPublished">
      <value order="0">true</value>
    </field>
    <field name="Objective-DatePublished">
      <value order="0">2020-09-18T03:00:45Z</value>
    </field>
    <field name="Objective-ModificationStamp">
      <value order="0">2020-09-18T03:00:46Z</value>
    </field>
    <field name="Objective-Owner">
      <value order="0">Maria Camamo</value>
    </field>
    <field name="Objective-Path">
      <value order="0">Global Folder:RMS Global Folder:INFRASTRUCTURE ASSET MANAGEMENT:Council Grants Administration:Corporate:Regional Roads Block Grants Program:Block Grant Agreement 2018-19 Financial Year:2018-19 Block Grant Final Payment</value>
    </field>
    <field name="Objective-Parent">
      <value order="0">2018-19 Block Grant Final Payment</value>
    </field>
    <field name="Objective-State">
      <value order="0">Published</value>
    </field>
    <field name="Objective-VersionId">
      <value order="0">vA31247902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SF2018/171585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DECC235B-6203-41BB-8A22-6EB3F451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2020-09-23T06:59:00Z</dcterms:created>
  <dcterms:modified xsi:type="dcterms:W3CDTF">2020-09-23T06:59:00Z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A25115334</vt:lpwstr>
  </property>
  <property fmtid="{D5CDD505-2E9C-101B-9397-08002B2CF9AE}" pid="4" name="Objective-Title">
    <vt:lpwstr>Attachment C - 2018-19 Regional Road Block Grant Agreement and Schedules</vt:lpwstr>
  </property>
  <property fmtid="{D5CDD505-2E9C-101B-9397-08002B2CF9AE}" pid="5" name="Objective-Comment">
    <vt:lpwstr/>
  </property>
  <property fmtid="{D5CDD505-2E9C-101B-9397-08002B2CF9AE}" pid="6" name="Objective-CreationStamp">
    <vt:filetime>2018-12-06T03:34:35Z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2020-09-18T03:00:45Z</vt:filetime>
  </property>
  <property fmtid="{D5CDD505-2E9C-101B-9397-08002B2CF9AE}" pid="10" name="Objective-ModificationStamp">
    <vt:filetime>2020-09-18T03:00:46Z</vt:filetime>
  </property>
  <property fmtid="{D5CDD505-2E9C-101B-9397-08002B2CF9AE}" pid="11" name="Objective-Owner">
    <vt:lpwstr>Maria Camamo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2018-19 Financial Year:2018-19 Block Grant Final Payment:</vt:lpwstr>
  </property>
  <property fmtid="{D5CDD505-2E9C-101B-9397-08002B2CF9AE}" pid="13" name="Objective-Parent">
    <vt:lpwstr>2018-19 Block Grant Final Payment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SF2018/171585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vA31247902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</Properties>
</file>