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134"/>
        <w:gridCol w:w="431"/>
        <w:gridCol w:w="1128"/>
        <w:gridCol w:w="1445"/>
        <w:gridCol w:w="941"/>
        <w:gridCol w:w="800"/>
        <w:gridCol w:w="783"/>
        <w:gridCol w:w="918"/>
        <w:gridCol w:w="135"/>
        <w:gridCol w:w="276"/>
        <w:gridCol w:w="1133"/>
        <w:gridCol w:w="515"/>
      </w:tblGrid>
      <w:tr w:rsidR="00720A82" w:rsidRPr="00162AEA" w14:paraId="25F8F21C" w14:textId="77777777" w:rsidTr="00A25625">
        <w:trPr>
          <w:trHeight w:val="56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btLr"/>
          </w:tcPr>
          <w:p w14:paraId="12C1E7C1" w14:textId="77777777" w:rsidR="00085FC3" w:rsidRPr="009A3B34" w:rsidRDefault="00726A94" w:rsidP="00A25625">
            <w:pPr>
              <w:ind w:left="113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Part A - Installation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E4A26B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Completed By: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37AB66" w14:textId="77777777" w:rsidR="00085FC3" w:rsidRPr="009A3B34" w:rsidRDefault="00085FC3" w:rsidP="00085FC3">
            <w:pPr>
              <w:ind w:left="0" w:right="-143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761AA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Date: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2A8907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/        /</w:t>
            </w:r>
          </w:p>
        </w:tc>
        <w:tc>
          <w:tcPr>
            <w:tcW w:w="1329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7BC50" w14:textId="77777777" w:rsidR="00085FC3" w:rsidRPr="009A3B34" w:rsidRDefault="00085FC3" w:rsidP="00B91CB8">
            <w:pPr>
              <w:ind w:left="-57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BEPT Serial No: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0430C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</w:tr>
      <w:tr w:rsidR="00C55131" w:rsidRPr="00162AEA" w14:paraId="159E1680" w14:textId="77777777" w:rsidTr="00A2562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btLr"/>
          </w:tcPr>
          <w:p w14:paraId="5A6CF257" w14:textId="77777777" w:rsidR="00085FC3" w:rsidRPr="009A3B34" w:rsidRDefault="00085FC3" w:rsidP="00A25625">
            <w:pPr>
              <w:ind w:left="113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9C91A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Location</w:t>
            </w:r>
          </w:p>
          <w:p w14:paraId="46C4A796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ID</w:t>
            </w:r>
            <w:r w:rsidR="00C55131" w:rsidRPr="009A3B34">
              <w:rPr>
                <w:rFonts w:ascii="Public Sans (NSW)" w:hAnsi="Public Sans (NSW)" w:cs="Arial"/>
                <w:b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E07BA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2312" w14:textId="77777777" w:rsidR="00085FC3" w:rsidRPr="009A3B34" w:rsidRDefault="00085FC3" w:rsidP="00085FC3">
            <w:pPr>
              <w:ind w:left="0" w:right="-57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Signal Name</w:t>
            </w:r>
            <w:r w:rsidR="00C55131" w:rsidRPr="009A3B34">
              <w:rPr>
                <w:rFonts w:ascii="Public Sans (NSW)" w:hAnsi="Public Sans (NSW)" w:cs="Arial"/>
                <w:b/>
                <w:szCs w:val="20"/>
              </w:rPr>
              <w:t>: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D1B5E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FC279" w14:textId="77777777" w:rsidR="00085FC3" w:rsidRPr="009A3B34" w:rsidRDefault="00085FC3" w:rsidP="00A25625">
            <w:pPr>
              <w:ind w:left="-19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LEU ID</w:t>
            </w:r>
            <w:r w:rsidR="00C55131" w:rsidRPr="009A3B34">
              <w:rPr>
                <w:rFonts w:ascii="Public Sans (NSW)" w:hAnsi="Public Sans (NSW)" w:cs="Arial"/>
                <w:b/>
                <w:szCs w:val="20"/>
              </w:rPr>
              <w:t>: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46B89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</w:tr>
      <w:tr w:rsidR="00C55131" w:rsidRPr="00162AEA" w14:paraId="33C6CF10" w14:textId="77777777" w:rsidTr="00A2562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btLr"/>
          </w:tcPr>
          <w:p w14:paraId="6CD1FB06" w14:textId="77777777" w:rsidR="00085FC3" w:rsidRPr="009A3B34" w:rsidRDefault="00085FC3" w:rsidP="00A25625">
            <w:pPr>
              <w:ind w:left="113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7FCCE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LEU</w:t>
            </w:r>
            <w:r w:rsidRPr="009A3B34">
              <w:rPr>
                <w:rFonts w:ascii="Public Sans (NSW)" w:hAnsi="Public Sans (NSW)" w:cs="Arial"/>
                <w:b/>
                <w:szCs w:val="20"/>
              </w:rPr>
              <w:br/>
              <w:t>Serial No.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A4CC5" w14:textId="77777777" w:rsidR="00085FC3" w:rsidRPr="009A3B34" w:rsidRDefault="00085FC3" w:rsidP="00085FC3">
            <w:pPr>
              <w:ind w:left="84" w:right="-143"/>
              <w:rPr>
                <w:rFonts w:ascii="Public Sans (NSW)" w:hAnsi="Public Sans (NSW)" w:cs="Arial"/>
                <w:color w:val="808080"/>
                <w:szCs w:val="20"/>
              </w:rPr>
            </w:pPr>
            <w:r w:rsidRPr="009A3B34">
              <w:rPr>
                <w:rFonts w:ascii="Public Sans (NSW)" w:hAnsi="Public Sans (NSW)" w:cs="Arial"/>
                <w:color w:val="BFBFBF" w:themeColor="background1" w:themeShade="BF"/>
                <w:szCs w:val="20"/>
              </w:rPr>
              <w:t>X________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FE48D" w14:textId="77777777" w:rsidR="00085FC3" w:rsidRPr="009A3B34" w:rsidRDefault="00085FC3" w:rsidP="00085FC3">
            <w:pPr>
              <w:ind w:left="0" w:right="-57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LEU Hardware Version</w:t>
            </w:r>
            <w:r w:rsidR="00C55131" w:rsidRPr="009A3B34">
              <w:rPr>
                <w:rFonts w:ascii="Public Sans (NSW)" w:hAnsi="Public Sans (NSW)" w:cs="Arial"/>
                <w:b/>
                <w:szCs w:val="20"/>
              </w:rPr>
              <w:t>: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DDE6" w14:textId="77777777" w:rsidR="00085FC3" w:rsidRPr="009A3B34" w:rsidRDefault="00085FC3" w:rsidP="00085FC3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090E2" w14:textId="77777777" w:rsidR="00085FC3" w:rsidRPr="009A3B34" w:rsidRDefault="00085FC3" w:rsidP="00A25625">
            <w:pPr>
              <w:ind w:left="-19" w:right="-14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LEU Software Version</w:t>
            </w:r>
            <w:r w:rsidR="00C55131" w:rsidRPr="009A3B34">
              <w:rPr>
                <w:rFonts w:ascii="Public Sans (NSW)" w:hAnsi="Public Sans (NSW)" w:cs="Arial"/>
                <w:b/>
                <w:szCs w:val="20"/>
              </w:rPr>
              <w:t>: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2D6C9" w14:textId="77777777" w:rsidR="00085FC3" w:rsidRPr="009A3B34" w:rsidRDefault="00085FC3" w:rsidP="00085FC3">
            <w:pPr>
              <w:ind w:left="0" w:right="-143"/>
              <w:jc w:val="center"/>
              <w:rPr>
                <w:rFonts w:ascii="Public Sans (NSW)" w:hAnsi="Public Sans (NSW)" w:cs="Arial"/>
                <w:color w:val="808080"/>
                <w:szCs w:val="20"/>
              </w:rPr>
            </w:pPr>
          </w:p>
        </w:tc>
      </w:tr>
      <w:tr w:rsidR="00720A82" w:rsidRPr="00162AEA" w14:paraId="22F9BBFA" w14:textId="77777777" w:rsidTr="00A2562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D025DF8" w14:textId="77777777" w:rsidR="00327F9E" w:rsidRPr="009A3B34" w:rsidRDefault="00327F9E" w:rsidP="00A25625">
            <w:pPr>
              <w:spacing w:before="60" w:after="60"/>
              <w:ind w:left="113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1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DBE609" w14:textId="26061949" w:rsidR="00327F9E" w:rsidRPr="009A3B34" w:rsidRDefault="00327F9E" w:rsidP="00085FC3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LEU Configuration Key tether cord length 190</w:t>
            </w:r>
            <w:r w:rsidR="00685348">
              <w:rPr>
                <w:rFonts w:ascii="Public Sans (NSW)" w:hAnsi="Public Sans (NSW)" w:cs="Arial"/>
                <w:szCs w:val="20"/>
              </w:rPr>
              <w:t xml:space="preserve"> </w:t>
            </w:r>
            <w:r w:rsidRPr="009A3B34">
              <w:rPr>
                <w:rFonts w:ascii="Public Sans (NSW)" w:hAnsi="Public Sans (NSW)" w:cs="Arial"/>
                <w:szCs w:val="20"/>
              </w:rPr>
              <w:t>mm (+/- 10</w:t>
            </w:r>
            <w:r w:rsidR="00685348">
              <w:rPr>
                <w:rFonts w:ascii="Public Sans (NSW)" w:hAnsi="Public Sans (NSW)" w:cs="Arial"/>
                <w:szCs w:val="20"/>
              </w:rPr>
              <w:t xml:space="preserve"> </w:t>
            </w:r>
            <w:r w:rsidRPr="009A3B34">
              <w:rPr>
                <w:rFonts w:ascii="Public Sans (NSW)" w:hAnsi="Public Sans (NSW)" w:cs="Arial"/>
                <w:szCs w:val="20"/>
              </w:rPr>
              <w:t>mm)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14B353" w14:textId="77777777" w:rsidR="00327F9E" w:rsidRPr="009A3B34" w:rsidRDefault="00327F9E" w:rsidP="00A25625">
            <w:pPr>
              <w:spacing w:before="60" w:after="60"/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61187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038A4" w14:textId="77777777" w:rsidR="00327F9E" w:rsidRPr="009A3B34" w:rsidRDefault="00B91CB8" w:rsidP="00A25625">
                <w:pPr>
                  <w:spacing w:before="60" w:after="60"/>
                  <w:ind w:left="0"/>
                  <w:jc w:val="center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720A82" w:rsidRPr="00162AEA" w14:paraId="62F75EDA" w14:textId="77777777" w:rsidTr="00A2562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AD3BD6" w14:textId="77777777" w:rsidR="00327F9E" w:rsidRPr="009A3B34" w:rsidRDefault="00327F9E" w:rsidP="00A25625">
            <w:pPr>
              <w:spacing w:before="60" w:after="60"/>
              <w:ind w:left="113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1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D6EA9" w14:textId="77777777" w:rsidR="00327F9E" w:rsidRPr="009A3B34" w:rsidRDefault="00327F9E" w:rsidP="00085FC3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LEU Configuration Key secured (screws not loose)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EB3524" w14:textId="77777777" w:rsidR="00327F9E" w:rsidRPr="009A3B34" w:rsidRDefault="00327F9E" w:rsidP="00A25625">
            <w:pPr>
              <w:spacing w:before="60" w:after="60"/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1599902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2878F" w14:textId="77777777" w:rsidR="00327F9E" w:rsidRPr="009A3B34" w:rsidRDefault="00327F9E" w:rsidP="00A25625">
                <w:pPr>
                  <w:spacing w:before="60" w:after="60"/>
                  <w:ind w:left="0"/>
                  <w:jc w:val="center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720A82" w:rsidRPr="00162AEA" w14:paraId="34BC05F3" w14:textId="77777777" w:rsidTr="00A2562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6FEAC3C" w14:textId="77777777" w:rsidR="00327F9E" w:rsidRPr="009A3B34" w:rsidRDefault="00327F9E" w:rsidP="00A25625">
            <w:pPr>
              <w:spacing w:before="60" w:after="60"/>
              <w:ind w:left="113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1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2247E0" w14:textId="77777777" w:rsidR="00327F9E" w:rsidRPr="009A3B34" w:rsidRDefault="00327F9E" w:rsidP="00085FC3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 xml:space="preserve">LEU Hardware and Software is approved version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2C1A31" w14:textId="77777777" w:rsidR="00327F9E" w:rsidRPr="009A3B34" w:rsidRDefault="00327F9E" w:rsidP="00A25625">
            <w:pPr>
              <w:spacing w:before="60" w:after="60"/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2014560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59E05" w14:textId="77777777" w:rsidR="00327F9E" w:rsidRPr="009A3B34" w:rsidRDefault="00327F9E" w:rsidP="00A25625">
                <w:pPr>
                  <w:spacing w:before="60" w:after="60"/>
                  <w:ind w:left="0"/>
                  <w:jc w:val="center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720A82" w:rsidRPr="00162AEA" w14:paraId="6CE4F7AD" w14:textId="77777777" w:rsidTr="00A2562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C3D16D7" w14:textId="77777777" w:rsidR="00327F9E" w:rsidRPr="009A3B34" w:rsidRDefault="00327F9E" w:rsidP="00A25625">
            <w:pPr>
              <w:spacing w:before="60" w:after="60"/>
              <w:ind w:left="113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1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20E99" w14:textId="77777777" w:rsidR="00327F9E" w:rsidRPr="009A3B34" w:rsidRDefault="00327F9E" w:rsidP="00085FC3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LEU Vital Plug Coupler(s) secured (screws not loose)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16CAE9" w14:textId="77777777" w:rsidR="00327F9E" w:rsidRPr="009A3B34" w:rsidRDefault="00327F9E" w:rsidP="00A25625">
            <w:pPr>
              <w:spacing w:before="60" w:after="60"/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-822972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349DA" w14:textId="77777777" w:rsidR="00327F9E" w:rsidRPr="009A3B34" w:rsidRDefault="00327F9E" w:rsidP="00A25625">
                <w:pPr>
                  <w:spacing w:before="60" w:after="60"/>
                  <w:ind w:left="0"/>
                  <w:jc w:val="center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</w:tbl>
    <w:p w14:paraId="26FE8CA1" w14:textId="77777777" w:rsidR="0021668E" w:rsidRPr="009A3B34" w:rsidRDefault="0021668E" w:rsidP="0021668E">
      <w:pPr>
        <w:tabs>
          <w:tab w:val="center" w:pos="4111"/>
          <w:tab w:val="right" w:pos="9638"/>
        </w:tabs>
        <w:spacing w:before="60"/>
        <w:ind w:left="0"/>
        <w:rPr>
          <w:rFonts w:ascii="Public Sans (NSW)" w:hAnsi="Public Sans (NSW)" w:cs="Arial"/>
          <w:szCs w:val="20"/>
        </w:rPr>
      </w:pPr>
      <w:r w:rsidRPr="009A3B34">
        <w:rPr>
          <w:rFonts w:ascii="Public Sans (NSW)" w:hAnsi="Public Sans (NSW)" w:cs="Arial"/>
          <w:szCs w:val="20"/>
        </w:rPr>
        <w:sym w:font="Wingdings" w:char="F06F"/>
      </w:r>
      <w:r w:rsidRPr="009A3B34">
        <w:rPr>
          <w:rFonts w:ascii="Public Sans (NSW)" w:hAnsi="Public Sans (NSW)" w:cs="Arial"/>
          <w:szCs w:val="20"/>
        </w:rPr>
        <w:t xml:space="preserve"> Tick "OK" for each test or check completed successfully</w:t>
      </w:r>
    </w:p>
    <w:p w14:paraId="410EF1EE" w14:textId="77777777" w:rsidR="0021668E" w:rsidRPr="009A3B34" w:rsidRDefault="0021668E" w:rsidP="0021668E">
      <w:pPr>
        <w:tabs>
          <w:tab w:val="center" w:pos="4111"/>
          <w:tab w:val="center" w:pos="8505"/>
        </w:tabs>
        <w:ind w:left="0"/>
        <w:rPr>
          <w:rFonts w:ascii="Public Sans (NSW)" w:hAnsi="Public Sans (NSW)" w:cs="Arial"/>
          <w:szCs w:val="20"/>
        </w:rPr>
      </w:pPr>
    </w:p>
    <w:tbl>
      <w:tblPr>
        <w:tblW w:w="49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549"/>
        <w:gridCol w:w="431"/>
        <w:gridCol w:w="1553"/>
        <w:gridCol w:w="1334"/>
        <w:gridCol w:w="1394"/>
        <w:gridCol w:w="976"/>
        <w:gridCol w:w="418"/>
        <w:gridCol w:w="716"/>
        <w:gridCol w:w="843"/>
        <w:gridCol w:w="435"/>
      </w:tblGrid>
      <w:tr w:rsidR="00720A82" w:rsidRPr="00162AEA" w14:paraId="6E4AE1BF" w14:textId="77777777" w:rsidTr="00720A82">
        <w:trPr>
          <w:gridAfter w:val="1"/>
          <w:wAfter w:w="216" w:type="pct"/>
          <w:trHeight w:val="283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5640D2D" w14:textId="77777777" w:rsidR="00ED55D4" w:rsidRPr="009A3B34" w:rsidRDefault="00ED55D4">
            <w:pPr>
              <w:ind w:left="0" w:right="3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PART B - TESTING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A6FC3" w14:textId="77777777" w:rsidR="00ED55D4" w:rsidRPr="009A3B34" w:rsidRDefault="00ED55D4" w:rsidP="00FC7DAB">
            <w:pPr>
              <w:ind w:left="0" w:right="33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NID_C</w:t>
            </w:r>
          </w:p>
        </w:tc>
        <w:tc>
          <w:tcPr>
            <w:tcW w:w="9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E3B6C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NID_BG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5ED2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N_PIG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8E28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M_MCOUNT</w:t>
            </w:r>
          </w:p>
        </w:tc>
        <w:tc>
          <w:tcPr>
            <w:tcW w:w="6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5E75B6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B782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3B5F2F95" w14:textId="77777777" w:rsidTr="00720A82">
        <w:trPr>
          <w:gridAfter w:val="1"/>
          <w:wAfter w:w="216" w:type="pct"/>
          <w:trHeight w:val="283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9C34F54" w14:textId="77777777" w:rsidR="00ED55D4" w:rsidRPr="009A3B34" w:rsidRDefault="00ED55D4">
            <w:pPr>
              <w:ind w:left="0" w:right="3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71591" w14:textId="77777777" w:rsidR="00ED55D4" w:rsidRPr="009A3B34" w:rsidRDefault="00ED55D4" w:rsidP="00FC7DAB">
            <w:pPr>
              <w:ind w:left="0" w:right="3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3438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26270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75F11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66FD18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6D8B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ED55D4" w:rsidRPr="00162AEA" w14:paraId="71633D4D" w14:textId="77777777" w:rsidTr="00A25625">
        <w:trPr>
          <w:trHeight w:val="283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B148E9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ind w:left="0" w:right="113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4796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6F986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ind w:left="0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Enter values read from BEPT</w:t>
            </w:r>
            <w:r w:rsidR="00A46ABF" w:rsidRPr="009A3B34">
              <w:rPr>
                <w:rFonts w:ascii="Public Sans (NSW)" w:hAnsi="Public Sans (NSW)" w:cs="Arial"/>
                <w:szCs w:val="20"/>
              </w:rPr>
              <w:t xml:space="preserve"> shown on “Current Telegram Reading” screen</w:t>
            </w:r>
          </w:p>
          <w:p w14:paraId="2EDF4C38" w14:textId="77777777" w:rsidR="00781F77" w:rsidRPr="009A3B34" w:rsidRDefault="00781F77" w:rsidP="00A46ABF">
            <w:pPr>
              <w:tabs>
                <w:tab w:val="center" w:pos="4111"/>
                <w:tab w:val="center" w:pos="8505"/>
              </w:tabs>
              <w:ind w:left="0"/>
              <w:rPr>
                <w:rFonts w:ascii="Public Sans (NSW)" w:hAnsi="Public Sans (NSW)" w:cs="Arial"/>
                <w:szCs w:val="20"/>
              </w:rPr>
            </w:pPr>
          </w:p>
          <w:p w14:paraId="477BBF35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ind w:left="752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2765FAA2" w14:textId="77777777" w:rsidTr="00720A82">
        <w:trPr>
          <w:trHeight w:val="283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733A624" w14:textId="77777777" w:rsidR="00ED55D4" w:rsidRPr="009A3B34" w:rsidRDefault="00ED55D4">
            <w:pPr>
              <w:ind w:left="0" w:right="3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96D98" w14:textId="77777777" w:rsidR="00ED55D4" w:rsidRPr="009A3B34" w:rsidRDefault="00ED55D4" w:rsidP="00FC7DAB">
            <w:pPr>
              <w:ind w:left="0" w:right="3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Proceed</w:t>
            </w:r>
            <w:r w:rsidRPr="009A3B34">
              <w:rPr>
                <w:rFonts w:ascii="Public Sans (NSW)" w:hAnsi="Public Sans (NSW)" w:cs="Arial"/>
                <w:b/>
                <w:szCs w:val="20"/>
              </w:rPr>
              <w:br/>
              <w:t>Aspect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E5B1A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State (ON/OFF)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9CA16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Mode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BA9F70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Fault (Yes/No)</w:t>
            </w:r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833F51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Current (mA)</w:t>
            </w:r>
          </w:p>
        </w:tc>
        <w:tc>
          <w:tcPr>
            <w:tcW w:w="991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BFAB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Signal Name</w:t>
            </w:r>
          </w:p>
        </w:tc>
      </w:tr>
      <w:tr w:rsidR="00720A82" w:rsidRPr="00162AEA" w14:paraId="3DD37000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E4CE7E7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95499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1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F369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E23DC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28311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AFC5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F7549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7704C333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37C7ADA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1E8A5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C7B3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FBFC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AEA36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7D03D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9DF5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298E415B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CC17DD5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5030E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33682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EEDF8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C2DA3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FD1A9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AF538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6EF39B02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16E1BFF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DA9C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4565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A32C4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A8BCD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22865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53E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250698DE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28E909E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EBEAA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53B41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EE8A2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F6C4B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A19C3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B479A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720A82" w:rsidRPr="00162AEA" w14:paraId="6D792CF5" w14:textId="77777777" w:rsidTr="00720A82">
        <w:trPr>
          <w:trHeight w:val="340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9233FCA" w14:textId="77777777" w:rsidR="00ED55D4" w:rsidRPr="009A3B34" w:rsidRDefault="00ED55D4" w:rsidP="00A25625">
            <w:pPr>
              <w:ind w:left="0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2D245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Lamp 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9692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color w:val="A6A6A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3A69A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color w:val="A6A6A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BB4CF2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83A214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D9BA7" w14:textId="77777777" w:rsidR="00ED55D4" w:rsidRPr="009A3B34" w:rsidRDefault="00ED55D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</w:tr>
      <w:tr w:rsidR="00ED55D4" w:rsidRPr="00162AEA" w14:paraId="76AC123E" w14:textId="77777777" w:rsidTr="00A25625">
        <w:trPr>
          <w:trHeight w:val="281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CBEA44B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spacing w:before="120"/>
              <w:ind w:left="0" w:right="113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1C3AA" w14:textId="2E89D337" w:rsidR="00ED55D4" w:rsidRPr="009A3B34" w:rsidRDefault="00ED55D4" w:rsidP="00A25625">
            <w:pPr>
              <w:tabs>
                <w:tab w:val="center" w:pos="4111"/>
                <w:tab w:val="center" w:pos="8505"/>
              </w:tabs>
              <w:spacing w:before="120"/>
              <w:ind w:left="0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Check any one (1) proceed aspect. Enter all values shown on BEPT 'Calibration Table Reading' screen</w:t>
            </w:r>
          </w:p>
        </w:tc>
      </w:tr>
      <w:tr w:rsidR="00ED55D4" w:rsidRPr="00162AEA" w14:paraId="43BBA393" w14:textId="77777777" w:rsidTr="009A3B34">
        <w:trPr>
          <w:cantSplit/>
          <w:trHeight w:val="907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244CB49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spacing w:before="120"/>
              <w:ind w:left="0" w:right="113" w:hanging="567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4796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0DA68F" w14:textId="3C55786D" w:rsidR="00ED55D4" w:rsidRPr="009A3B34" w:rsidRDefault="00ED55D4" w:rsidP="00282D5E">
            <w:pPr>
              <w:tabs>
                <w:tab w:val="center" w:pos="4111"/>
                <w:tab w:val="center" w:pos="8505"/>
              </w:tabs>
              <w:spacing w:before="120"/>
              <w:ind w:left="567" w:hanging="567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Note:</w:t>
            </w:r>
            <w:r w:rsidRPr="009A3B34">
              <w:rPr>
                <w:rFonts w:ascii="Public Sans (NSW)" w:hAnsi="Public Sans (NSW)" w:cs="Arial"/>
                <w:szCs w:val="20"/>
              </w:rPr>
              <w:t xml:space="preserve"> The above level of testing is only valid where the configuration key has not been altered. Where the configuration key has been altered required testing is recorded on PR S 40028 FM03.</w:t>
            </w:r>
          </w:p>
        </w:tc>
      </w:tr>
      <w:tr w:rsidR="00B91CB8" w:rsidRPr="00162AEA" w14:paraId="76D20FCC" w14:textId="77777777" w:rsidTr="00A25625">
        <w:trPr>
          <w:trHeight w:val="283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07F2043" w14:textId="77777777" w:rsidR="00B91CB8" w:rsidRPr="009A3B34" w:rsidRDefault="00B91CB8" w:rsidP="00A25625">
            <w:pPr>
              <w:spacing w:before="60" w:after="60"/>
              <w:ind w:left="0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359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5665B" w14:textId="77777777" w:rsidR="00B91CB8" w:rsidRPr="009A3B34" w:rsidRDefault="00B91CB8" w:rsidP="005244D4">
            <w:pPr>
              <w:spacing w:before="60" w:after="60"/>
              <w:ind w:left="0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/>
              </w:rPr>
              <w:t xml:space="preserve">Where two balises are connected to one LEU, or more than two LEU's exist at the location, LEU output to the balise output cable correlated 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349DDC" w14:textId="77777777" w:rsidR="00B91CB8" w:rsidRPr="009A3B34" w:rsidRDefault="00B91CB8" w:rsidP="00B91CB8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-894665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8AA82" w14:textId="77777777" w:rsidR="00B91CB8" w:rsidRPr="009A3B34" w:rsidRDefault="00B91CB8" w:rsidP="00A46ABF">
                <w:pPr>
                  <w:spacing w:before="60" w:after="60"/>
                  <w:ind w:left="0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B91CB8" w:rsidRPr="00162AEA" w14:paraId="17C32D7F" w14:textId="77777777" w:rsidTr="00A25625">
        <w:trPr>
          <w:trHeight w:val="283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3B4FC64" w14:textId="77777777" w:rsidR="00B91CB8" w:rsidRPr="009A3B34" w:rsidRDefault="00B91CB8" w:rsidP="00A25625">
            <w:pPr>
              <w:spacing w:before="60" w:after="60"/>
              <w:ind w:left="0" w:right="113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3597" w:type="pct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38F21" w14:textId="77777777" w:rsidR="00B91CB8" w:rsidRPr="009A3B34" w:rsidRDefault="00B91CB8" w:rsidP="005244D4">
            <w:pPr>
              <w:spacing w:before="60" w:after="60"/>
              <w:ind w:left="0"/>
              <w:rPr>
                <w:rFonts w:ascii="Public Sans (NSW)" w:hAnsi="Public Sans (NSW)"/>
              </w:rPr>
            </w:pPr>
            <w:r w:rsidRPr="009A3B34">
              <w:rPr>
                <w:rFonts w:ascii="Public Sans (NSW)" w:hAnsi="Public Sans (NSW)"/>
              </w:rPr>
              <w:t>LEU Clock Set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68FC6" w14:textId="77777777" w:rsidR="00B91CB8" w:rsidRPr="009A3B34" w:rsidRDefault="00B91CB8" w:rsidP="00B91CB8">
            <w:pPr>
              <w:spacing w:before="60" w:after="60"/>
              <w:ind w:left="0"/>
              <w:jc w:val="right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OK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szCs w:val="20"/>
              </w:rPr>
              <w:id w:val="-20811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566DE8" w14:textId="77777777" w:rsidR="00B91CB8" w:rsidRPr="009A3B34" w:rsidRDefault="00B91CB8" w:rsidP="00A46ABF">
                <w:pPr>
                  <w:spacing w:before="60" w:after="60"/>
                  <w:ind w:left="0"/>
                  <w:rPr>
                    <w:rFonts w:ascii="Public Sans (NSW)" w:hAnsi="Public Sans (NSW)" w:cs="Arial"/>
                    <w:szCs w:val="20"/>
                  </w:rPr>
                </w:pPr>
                <w:r w:rsidRPr="009A3B3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720A82" w:rsidRPr="00162AEA" w14:paraId="19871D2E" w14:textId="77777777" w:rsidTr="00720A82">
        <w:trPr>
          <w:trHeight w:val="281"/>
        </w:trPr>
        <w:tc>
          <w:tcPr>
            <w:tcW w:w="20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35B5128E" w14:textId="77777777" w:rsidR="00ED55D4" w:rsidRPr="009A3B34" w:rsidRDefault="00ED55D4" w:rsidP="00A25625">
            <w:pPr>
              <w:tabs>
                <w:tab w:val="center" w:pos="4111"/>
                <w:tab w:val="center" w:pos="8505"/>
              </w:tabs>
              <w:spacing w:before="120"/>
              <w:ind w:left="0" w:right="113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4530" w14:textId="7F1010D3" w:rsidR="00ED55D4" w:rsidRPr="009A3B34" w:rsidRDefault="00ED55D4" w:rsidP="00A25625">
            <w:pPr>
              <w:tabs>
                <w:tab w:val="center" w:pos="4111"/>
                <w:tab w:val="center" w:pos="8505"/>
              </w:tabs>
              <w:spacing w:before="120"/>
              <w:ind w:left="0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sym w:font="Wingdings" w:char="F06F"/>
            </w:r>
            <w:r w:rsidRPr="009A3B34">
              <w:rPr>
                <w:rFonts w:ascii="Public Sans (NSW)" w:hAnsi="Public Sans (NSW)" w:cs="Arial"/>
                <w:szCs w:val="20"/>
              </w:rPr>
              <w:t xml:space="preserve"> Tick "OK" for each test or check completed successfully</w:t>
            </w:r>
          </w:p>
        </w:tc>
      </w:tr>
    </w:tbl>
    <w:p w14:paraId="7F67BEDB" w14:textId="77777777" w:rsidR="00740DB2" w:rsidRPr="0021668E" w:rsidRDefault="00740DB2" w:rsidP="00B661A6">
      <w:pPr>
        <w:tabs>
          <w:tab w:val="center" w:pos="4111"/>
          <w:tab w:val="center" w:pos="8505"/>
        </w:tabs>
        <w:spacing w:before="120"/>
        <w:ind w:left="0"/>
        <w:rPr>
          <w:rFonts w:cs="Arial"/>
          <w:szCs w:val="20"/>
        </w:rPr>
      </w:pP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2127"/>
        <w:gridCol w:w="3118"/>
        <w:gridCol w:w="2693"/>
        <w:gridCol w:w="1560"/>
      </w:tblGrid>
      <w:tr w:rsidR="00FB39B9" w:rsidRPr="00685348" w14:paraId="12B8FD2C" w14:textId="77777777" w:rsidTr="00A25625">
        <w:trPr>
          <w:trHeight w:val="76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11D00B" w14:textId="77777777" w:rsidR="00726A94" w:rsidRPr="009A3B34" w:rsidRDefault="00726A94" w:rsidP="00A25625">
            <w:pPr>
              <w:ind w:left="113" w:right="113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PART C- Certification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712D6" w14:textId="77777777" w:rsidR="00726A94" w:rsidRPr="009A3B34" w:rsidRDefault="00726A94" w:rsidP="00392D2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Certified by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513E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  <w:r w:rsidRPr="009A3B34">
              <w:rPr>
                <w:rFonts w:ascii="Public Sans (NSW)" w:hAnsi="Public Sans (NSW)" w:cs="Arial"/>
                <w:color w:val="A6A6A6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B8586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  <w:r w:rsidRPr="009A3B34">
              <w:rPr>
                <w:rFonts w:ascii="Public Sans (NSW)" w:hAnsi="Public Sans (NSW)" w:cs="Arial"/>
                <w:color w:val="A6A6A6"/>
                <w:szCs w:val="20"/>
              </w:rPr>
              <w:t>Signature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E42E4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/         /</w:t>
            </w:r>
          </w:p>
        </w:tc>
      </w:tr>
      <w:tr w:rsidR="00FB39B9" w:rsidRPr="00685348" w14:paraId="4406D3DB" w14:textId="77777777" w:rsidTr="00A25625">
        <w:trPr>
          <w:trHeight w:val="666"/>
        </w:trPr>
        <w:tc>
          <w:tcPr>
            <w:tcW w:w="55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53A61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D7A52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b/>
                <w:szCs w:val="20"/>
              </w:rPr>
            </w:pPr>
            <w:r w:rsidRPr="009A3B34">
              <w:rPr>
                <w:rFonts w:ascii="Public Sans (NSW)" w:hAnsi="Public Sans (NSW)" w:cs="Arial"/>
                <w:b/>
                <w:szCs w:val="20"/>
              </w:rPr>
              <w:t>Maintenance Signalling Engineer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A88E2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  <w:r w:rsidRPr="009A3B34">
              <w:rPr>
                <w:rFonts w:ascii="Public Sans (NSW)" w:hAnsi="Public Sans (NSW)" w:cs="Arial"/>
                <w:color w:val="A6A6A6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231ED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color w:val="A6A6A6"/>
                <w:szCs w:val="20"/>
              </w:rPr>
            </w:pPr>
            <w:r w:rsidRPr="009A3B34">
              <w:rPr>
                <w:rFonts w:ascii="Public Sans (NSW)" w:hAnsi="Public Sans (NSW)" w:cs="Arial"/>
                <w:color w:val="A6A6A6"/>
                <w:szCs w:val="20"/>
              </w:rPr>
              <w:t>Signature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2132F" w14:textId="77777777" w:rsidR="00726A94" w:rsidRPr="009A3B34" w:rsidRDefault="00726A94" w:rsidP="00740DB2">
            <w:pPr>
              <w:ind w:left="0"/>
              <w:jc w:val="center"/>
              <w:rPr>
                <w:rFonts w:ascii="Public Sans (NSW)" w:hAnsi="Public Sans (NSW)" w:cs="Arial"/>
                <w:szCs w:val="20"/>
              </w:rPr>
            </w:pPr>
            <w:r w:rsidRPr="009A3B34">
              <w:rPr>
                <w:rFonts w:ascii="Public Sans (NSW)" w:hAnsi="Public Sans (NSW)" w:cs="Arial"/>
                <w:szCs w:val="20"/>
              </w:rPr>
              <w:t>/         /</w:t>
            </w:r>
          </w:p>
        </w:tc>
      </w:tr>
    </w:tbl>
    <w:p w14:paraId="54FA53F8" w14:textId="77777777" w:rsidR="00260C7C" w:rsidRPr="009A3B34" w:rsidRDefault="00FC7DAB" w:rsidP="008064DE">
      <w:pPr>
        <w:rPr>
          <w:rFonts w:ascii="Public Sans (NSW)" w:hAnsi="Public Sans (NSW)" w:cs="Arial"/>
          <w:szCs w:val="20"/>
        </w:rPr>
      </w:pPr>
      <w:r w:rsidRPr="009A3B34">
        <w:rPr>
          <w:rFonts w:ascii="Public Sans (NSW)" w:hAnsi="Public Sans (NSW)" w:cs="Arial"/>
          <w:szCs w:val="20"/>
        </w:rPr>
        <w:t>This form is to forwarded to the maintenance signal engineer for review and filing</w:t>
      </w:r>
    </w:p>
    <w:sectPr w:rsidR="00260C7C" w:rsidRPr="009A3B34" w:rsidSect="00327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9FE0" w14:textId="77777777" w:rsidR="00125550" w:rsidRDefault="00125550" w:rsidP="00345FA3">
      <w:r>
        <w:separator/>
      </w:r>
    </w:p>
  </w:endnote>
  <w:endnote w:type="continuationSeparator" w:id="0">
    <w:p w14:paraId="7E2B719F" w14:textId="77777777" w:rsidR="00125550" w:rsidRDefault="00125550" w:rsidP="00345FA3">
      <w:r>
        <w:continuationSeparator/>
      </w:r>
    </w:p>
  </w:endnote>
  <w:endnote w:type="continuationNotice" w:id="1">
    <w:p w14:paraId="0B33C979" w14:textId="77777777" w:rsidR="001922C2" w:rsidRDefault="0019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33A" w14:textId="116E7EA8" w:rsidR="002211BC" w:rsidRDefault="002211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FDBCB0" wp14:editId="5D2585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AC498" w14:textId="1324C04E" w:rsidR="002211BC" w:rsidRPr="002211BC" w:rsidRDefault="002211BC" w:rsidP="002211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211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DB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70AC498" w14:textId="1324C04E" w:rsidR="002211BC" w:rsidRPr="002211BC" w:rsidRDefault="002211BC" w:rsidP="002211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2211B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F82D" w14:textId="75DC4FE1" w:rsidR="00EE7B9F" w:rsidRPr="00EE7B9F" w:rsidRDefault="002211BC" w:rsidP="00EE7B9F">
    <w:pPr>
      <w:tabs>
        <w:tab w:val="center" w:pos="4513"/>
        <w:tab w:val="right" w:pos="9026"/>
      </w:tabs>
      <w:ind w:left="0" w:firstLine="3"/>
      <w:rPr>
        <w:rFonts w:eastAsia="Calibri" w:cs="Arial"/>
        <w:sz w:val="16"/>
        <w:szCs w:val="16"/>
        <w:lang w:eastAsia="en-US"/>
      </w:rPr>
    </w:pPr>
    <w:r>
      <w:rPr>
        <w:rFonts w:eastAsia="Calibri" w:cs="Arial"/>
        <w:noProof/>
        <w:sz w:val="16"/>
        <w:szCs w:val="16"/>
        <w:lang w:eastAsia="en-US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F15284" wp14:editId="1DC11E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BE219" w14:textId="578DA25C" w:rsidR="002211BC" w:rsidRPr="002211BC" w:rsidRDefault="002211BC" w:rsidP="002211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211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152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2BE219" w14:textId="578DA25C" w:rsidR="002211BC" w:rsidRPr="002211BC" w:rsidRDefault="002211BC" w:rsidP="002211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2211B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A1CA1D" w14:textId="77777777" w:rsidR="00EE7B9F" w:rsidRPr="00EE7B9F" w:rsidRDefault="00EE7B9F" w:rsidP="00EE7B9F">
    <w:pPr>
      <w:pBdr>
        <w:top w:val="single" w:sz="4" w:space="1" w:color="auto"/>
      </w:pBdr>
      <w:tabs>
        <w:tab w:val="right" w:pos="10206"/>
      </w:tabs>
      <w:ind w:left="0"/>
      <w:rPr>
        <w:rFonts w:eastAsia="Calibri" w:cs="Arial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 xml:space="preserve">© Sydney Trains </w:t>
    </w:r>
    <w:r w:rsidRPr="00EE7B9F">
      <w:rPr>
        <w:rFonts w:eastAsia="Calibri" w:cs="Arial"/>
        <w:sz w:val="16"/>
        <w:szCs w:val="16"/>
        <w:lang w:eastAsia="en-US"/>
      </w:rPr>
      <w:tab/>
      <w:t xml:space="preserve">Page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PAGE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0B2C35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  <w:r w:rsidRPr="00EE7B9F">
      <w:rPr>
        <w:rFonts w:eastAsia="Calibri" w:cs="Arial"/>
        <w:sz w:val="16"/>
        <w:szCs w:val="16"/>
        <w:lang w:eastAsia="en-US"/>
      </w:rPr>
      <w:t xml:space="preserve"> of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NUMPAGES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0B2C35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</w:p>
  <w:p w14:paraId="25D3865D" w14:textId="77777777" w:rsidR="00740DB2" w:rsidRPr="003275B2" w:rsidRDefault="00EE7B9F" w:rsidP="003275B2">
    <w:pPr>
      <w:tabs>
        <w:tab w:val="center" w:pos="5245"/>
        <w:tab w:val="right" w:pos="10206"/>
        <w:tab w:val="right" w:pos="10773"/>
      </w:tabs>
      <w:ind w:left="0"/>
      <w:rPr>
        <w:rFonts w:eastAsia="Calibri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>Date in Force: 8 March 2019</w:t>
    </w:r>
    <w:r w:rsidRPr="00EE7B9F">
      <w:rPr>
        <w:rFonts w:eastAsia="Calibri" w:cs="Arial"/>
        <w:sz w:val="16"/>
        <w:szCs w:val="16"/>
        <w:lang w:eastAsia="en-US"/>
      </w:rPr>
      <w:tab/>
    </w:r>
    <w:r w:rsidRPr="00EE7B9F">
      <w:rPr>
        <w:rFonts w:eastAsia="Calibri" w:cs="Arial"/>
        <w:color w:val="FF0000"/>
        <w:sz w:val="16"/>
        <w:szCs w:val="16"/>
        <w:lang w:eastAsia="en-US"/>
      </w:rPr>
      <w:t xml:space="preserve">UNCONTROLLED WHEN PRINTED </w:t>
    </w:r>
    <w:r w:rsidRPr="00EE7B9F">
      <w:rPr>
        <w:rFonts w:eastAsia="Calibri" w:cs="Arial"/>
        <w:color w:val="FF0000"/>
        <w:sz w:val="16"/>
        <w:szCs w:val="16"/>
        <w:lang w:eastAsia="en-US"/>
      </w:rPr>
      <w:tab/>
    </w:r>
    <w:r w:rsidRPr="00EE7B9F">
      <w:rPr>
        <w:rFonts w:eastAsia="Calibri" w:cs="Arial"/>
        <w:sz w:val="16"/>
        <w:szCs w:val="16"/>
        <w:lang w:eastAsia="en-US"/>
      </w:rP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57D" w14:textId="77777777" w:rsidR="003825C4" w:rsidRPr="003825C4" w:rsidRDefault="003825C4" w:rsidP="003825C4">
    <w:pPr>
      <w:ind w:left="0"/>
      <w:rPr>
        <w:rFonts w:ascii="Public Sans (NSW)" w:hAnsi="Public Sans (NSW)"/>
        <w:sz w:val="14"/>
        <w:szCs w:val="14"/>
      </w:rPr>
    </w:pPr>
    <w:r w:rsidRPr="003825C4">
      <w:rPr>
        <w:rFonts w:ascii="Public Sans (NSW)" w:hAnsi="Public Sans (NSW)"/>
        <w:noProof/>
        <w:sz w:val="14"/>
        <w:szCs w:val="14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D8C07FB" wp14:editId="501AD81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7BDFB" w14:textId="77777777" w:rsidR="003825C4" w:rsidRPr="009A3B34" w:rsidRDefault="003825C4" w:rsidP="003825C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9A3B3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C07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907BDFB" w14:textId="77777777" w:rsidR="003825C4" w:rsidRPr="009A3B34" w:rsidRDefault="003825C4" w:rsidP="003825C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9A3B3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E450D1" w14:textId="77777777" w:rsidR="003825C4" w:rsidRPr="003825C4" w:rsidRDefault="003825C4" w:rsidP="003825C4">
    <w:pPr>
      <w:ind w:left="0"/>
      <w:rPr>
        <w:rFonts w:ascii="Public Sans (NSW)" w:hAnsi="Public Sans (NSW)"/>
        <w:sz w:val="14"/>
        <w:szCs w:val="14"/>
      </w:rPr>
    </w:pPr>
  </w:p>
  <w:p w14:paraId="2DFD24B0" w14:textId="77777777" w:rsidR="003825C4" w:rsidRPr="003825C4" w:rsidRDefault="003825C4" w:rsidP="003825C4">
    <w:pPr>
      <w:pBdr>
        <w:top w:val="single" w:sz="4" w:space="1" w:color="auto"/>
      </w:pBdr>
      <w:ind w:left="0"/>
      <w:rPr>
        <w:rFonts w:ascii="Public Sans (NSW)" w:hAnsi="Public Sans (NSW)" w:cs="Arial"/>
        <w:sz w:val="14"/>
        <w:szCs w:val="14"/>
      </w:rPr>
    </w:pPr>
    <w:r w:rsidRPr="003825C4">
      <w:rPr>
        <w:rFonts w:ascii="Public Sans (NSW)" w:hAnsi="Public Sans (NSW)" w:cs="Arial"/>
        <w:sz w:val="14"/>
        <w:szCs w:val="14"/>
      </w:rPr>
      <w:t>© Sydney Trains</w:t>
    </w:r>
    <w:r w:rsidRPr="003825C4">
      <w:rPr>
        <w:rFonts w:ascii="Public Sans (NSW)" w:hAnsi="Public Sans (NSW)" w:cs="Arial"/>
        <w:sz w:val="14"/>
        <w:szCs w:val="14"/>
      </w:rPr>
      <w:ptab w:relativeTo="margin" w:alignment="right" w:leader="none"/>
    </w:r>
    <w:r w:rsidRPr="003825C4">
      <w:rPr>
        <w:rFonts w:ascii="Public Sans (NSW)" w:hAnsi="Public Sans (NSW)" w:cs="Arial"/>
        <w:sz w:val="14"/>
        <w:szCs w:val="14"/>
      </w:rPr>
      <w:t xml:space="preserve">Page </w:t>
    </w:r>
    <w:r w:rsidRPr="003825C4">
      <w:rPr>
        <w:rFonts w:ascii="Public Sans (NSW)" w:hAnsi="Public Sans (NSW)" w:cs="Arial"/>
        <w:sz w:val="14"/>
        <w:szCs w:val="14"/>
      </w:rPr>
      <w:fldChar w:fldCharType="begin"/>
    </w:r>
    <w:r w:rsidRPr="003825C4">
      <w:rPr>
        <w:rFonts w:ascii="Public Sans (NSW)" w:hAnsi="Public Sans (NSW)" w:cs="Arial"/>
        <w:sz w:val="14"/>
        <w:szCs w:val="14"/>
      </w:rPr>
      <w:instrText xml:space="preserve"> PAGE </w:instrText>
    </w:r>
    <w:r w:rsidRPr="003825C4">
      <w:rPr>
        <w:rFonts w:ascii="Public Sans (NSW)" w:hAnsi="Public Sans (NSW)" w:cs="Arial"/>
        <w:sz w:val="14"/>
        <w:szCs w:val="14"/>
      </w:rPr>
      <w:fldChar w:fldCharType="separate"/>
    </w:r>
    <w:r w:rsidRPr="003825C4">
      <w:rPr>
        <w:rFonts w:ascii="Public Sans (NSW)" w:hAnsi="Public Sans (NSW)" w:cs="Arial"/>
        <w:sz w:val="14"/>
        <w:szCs w:val="14"/>
      </w:rPr>
      <w:t>1</w:t>
    </w:r>
    <w:r w:rsidRPr="003825C4">
      <w:rPr>
        <w:rFonts w:ascii="Public Sans (NSW)" w:hAnsi="Public Sans (NSW)" w:cs="Arial"/>
        <w:sz w:val="14"/>
        <w:szCs w:val="14"/>
      </w:rPr>
      <w:fldChar w:fldCharType="end"/>
    </w:r>
    <w:r w:rsidRPr="003825C4">
      <w:rPr>
        <w:rFonts w:ascii="Public Sans (NSW)" w:hAnsi="Public Sans (NSW)" w:cs="Arial"/>
        <w:sz w:val="14"/>
        <w:szCs w:val="14"/>
      </w:rPr>
      <w:t xml:space="preserve"> of </w:t>
    </w:r>
    <w:r w:rsidRPr="003825C4">
      <w:rPr>
        <w:rFonts w:ascii="Public Sans (NSW)" w:hAnsi="Public Sans (NSW)" w:cs="Arial"/>
        <w:sz w:val="14"/>
        <w:szCs w:val="14"/>
      </w:rPr>
      <w:fldChar w:fldCharType="begin"/>
    </w:r>
    <w:r w:rsidRPr="003825C4">
      <w:rPr>
        <w:rFonts w:ascii="Public Sans (NSW)" w:hAnsi="Public Sans (NSW)" w:cs="Arial"/>
        <w:sz w:val="14"/>
        <w:szCs w:val="14"/>
      </w:rPr>
      <w:instrText xml:space="preserve"> NUMPAGES </w:instrText>
    </w:r>
    <w:r w:rsidRPr="003825C4">
      <w:rPr>
        <w:rFonts w:ascii="Public Sans (NSW)" w:hAnsi="Public Sans (NSW)" w:cs="Arial"/>
        <w:sz w:val="14"/>
        <w:szCs w:val="14"/>
      </w:rPr>
      <w:fldChar w:fldCharType="separate"/>
    </w:r>
    <w:r w:rsidRPr="003825C4">
      <w:rPr>
        <w:rFonts w:ascii="Public Sans (NSW)" w:hAnsi="Public Sans (NSW)" w:cs="Arial"/>
        <w:sz w:val="14"/>
        <w:szCs w:val="14"/>
      </w:rPr>
      <w:t>1</w:t>
    </w:r>
    <w:r w:rsidRPr="003825C4">
      <w:rPr>
        <w:rFonts w:ascii="Public Sans (NSW)" w:hAnsi="Public Sans (NSW)" w:cs="Arial"/>
        <w:sz w:val="14"/>
        <w:szCs w:val="14"/>
      </w:rPr>
      <w:fldChar w:fldCharType="end"/>
    </w:r>
  </w:p>
  <w:p w14:paraId="637547B5" w14:textId="2B0319FE" w:rsidR="003825C4" w:rsidRPr="003825C4" w:rsidRDefault="003825C4" w:rsidP="003825C4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3825C4">
      <w:rPr>
        <w:rFonts w:ascii="Public Sans (NSW)" w:hAnsi="Public Sans (NSW)" w:cs="Arial"/>
        <w:color w:val="000000" w:themeColor="text1"/>
        <w:sz w:val="14"/>
        <w:szCs w:val="14"/>
      </w:rPr>
      <w:t>Version 1.</w:t>
    </w:r>
    <w:r w:rsidR="00162AEA">
      <w:rPr>
        <w:rFonts w:ascii="Public Sans (NSW)" w:hAnsi="Public Sans (NSW)" w:cs="Arial"/>
        <w:color w:val="000000" w:themeColor="text1"/>
        <w:sz w:val="14"/>
        <w:szCs w:val="14"/>
      </w:rPr>
      <w:t>2</w:t>
    </w:r>
  </w:p>
  <w:p w14:paraId="7845F8FD" w14:textId="24A0E8C2" w:rsidR="00795390" w:rsidRPr="009A3B34" w:rsidRDefault="003825C4" w:rsidP="003275B2">
    <w:pPr>
      <w:tabs>
        <w:tab w:val="center" w:pos="5245"/>
        <w:tab w:val="right" w:pos="10206"/>
        <w:tab w:val="right" w:pos="10773"/>
      </w:tabs>
      <w:ind w:left="0"/>
      <w:rPr>
        <w:rFonts w:ascii="Public Sans (NSW)" w:eastAsia="Calibri" w:hAnsi="Public Sans (NSW)" w:cs="Arial"/>
        <w:sz w:val="14"/>
        <w:szCs w:val="14"/>
        <w:lang w:eastAsia="en-US"/>
      </w:rPr>
    </w:pPr>
    <w:r w:rsidRPr="009A3B34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9A3B34">
      <w:rPr>
        <w:rFonts w:ascii="Public Sans (NSW)" w:hAnsi="Public Sans (NSW)"/>
        <w:sz w:val="14"/>
        <w:szCs w:val="14"/>
      </w:rPr>
      <w:t xml:space="preserve">rce: </w:t>
    </w:r>
    <w:r w:rsidR="00C3008E">
      <w:rPr>
        <w:rFonts w:ascii="Public Sans (NSW)" w:hAnsi="Public Sans (NSW)"/>
        <w:sz w:val="14"/>
        <w:szCs w:val="14"/>
      </w:rPr>
      <w:t>26 April</w:t>
    </w:r>
    <w:r w:rsidR="005C1598">
      <w:rPr>
        <w:rFonts w:ascii="Public Sans (NSW)" w:hAnsi="Public Sans (NSW)"/>
        <w:sz w:val="14"/>
        <w:szCs w:val="14"/>
      </w:rPr>
      <w:t xml:space="preserve"> 2024</w:t>
    </w:r>
    <w:r w:rsidRPr="009A3B34">
      <w:rPr>
        <w:rFonts w:ascii="Public Sans (NSW)" w:hAnsi="Public Sans (NSW)"/>
        <w:sz w:val="14"/>
        <w:szCs w:val="14"/>
      </w:rPr>
      <w:ptab w:relativeTo="margin" w:alignment="right" w:leader="none"/>
    </w:r>
    <w:r w:rsidRPr="009A3B34">
      <w:rPr>
        <w:rFonts w:ascii="Public Sans (NSW)" w:hAnsi="Public Sans (NSW)"/>
        <w:b/>
        <w:bCs/>
        <w:sz w:val="14"/>
        <w:szCs w:val="14"/>
      </w:rPr>
      <w:t>Uncontrolled when printed</w:t>
    </w:r>
    <w:r w:rsidRPr="003825C4" w:rsidDel="003825C4">
      <w:rPr>
        <w:rFonts w:ascii="Public Sans (NSW)" w:eastAsia="Calibri" w:hAnsi="Public Sans (NSW)" w:cs="Arial"/>
        <w:sz w:val="14"/>
        <w:szCs w:val="14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4589" w14:textId="77777777" w:rsidR="00125550" w:rsidRDefault="00125550" w:rsidP="00345FA3">
      <w:r>
        <w:separator/>
      </w:r>
    </w:p>
  </w:footnote>
  <w:footnote w:type="continuationSeparator" w:id="0">
    <w:p w14:paraId="5160C08E" w14:textId="77777777" w:rsidR="00125550" w:rsidRDefault="00125550" w:rsidP="00345FA3">
      <w:r>
        <w:continuationSeparator/>
      </w:r>
    </w:p>
  </w:footnote>
  <w:footnote w:type="continuationNotice" w:id="1">
    <w:p w14:paraId="7C4EDB2B" w14:textId="77777777" w:rsidR="001922C2" w:rsidRDefault="00192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084B" w14:textId="4A09129D" w:rsidR="004C1B3E" w:rsidRDefault="004C1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FB0E" w14:textId="591BFC55" w:rsidR="00EE7B9F" w:rsidRPr="00EE7B9F" w:rsidRDefault="00EE7B9F" w:rsidP="00EE7B9F">
    <w:pPr>
      <w:tabs>
        <w:tab w:val="center" w:pos="4536"/>
        <w:tab w:val="right" w:pos="961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EE7B9F">
      <w:rPr>
        <w:rFonts w:cs="Arial"/>
        <w:bCs/>
        <w:sz w:val="16"/>
        <w:szCs w:val="16"/>
        <w:lang w:val="en-GB" w:eastAsia="fr-FR"/>
      </w:rPr>
      <w:t>Sydney Trains Engineering Form – Signalling and Control Systems</w:t>
    </w:r>
  </w:p>
  <w:p w14:paraId="721E25F8" w14:textId="77777777" w:rsidR="00EE7B9F" w:rsidRPr="00EE7B9F" w:rsidRDefault="00EE7B9F" w:rsidP="00EE7B9F">
    <w:pPr>
      <w:pBdr>
        <w:bottom w:val="single" w:sz="4" w:space="1" w:color="auto"/>
      </w:pBdr>
      <w:tabs>
        <w:tab w:val="right" w:pos="1020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EE7B9F">
      <w:rPr>
        <w:rFonts w:cs="Arial"/>
        <w:bCs/>
        <w:sz w:val="16"/>
        <w:szCs w:val="16"/>
        <w:lang w:val="en-GB" w:eastAsia="fr-FR"/>
      </w:rPr>
      <w:t>LEU Replacement Testing (ETCS M2)</w:t>
    </w:r>
    <w:r w:rsidRPr="00EE7B9F">
      <w:rPr>
        <w:rFonts w:cs="Arial"/>
        <w:bCs/>
        <w:sz w:val="16"/>
        <w:szCs w:val="16"/>
        <w:lang w:val="en-GB" w:eastAsia="fr-FR"/>
      </w:rPr>
      <w:tab/>
      <w:t>PR S 40028 FM0</w:t>
    </w:r>
    <w:r>
      <w:rPr>
        <w:rFonts w:cs="Arial"/>
        <w:bCs/>
        <w:sz w:val="16"/>
        <w:szCs w:val="16"/>
        <w:lang w:val="en-GB" w:eastAsia="fr-FR"/>
      </w:rPr>
      <w:t>2</w:t>
    </w:r>
  </w:p>
  <w:p w14:paraId="09A38BCA" w14:textId="77777777" w:rsidR="00740DB2" w:rsidRPr="003275B2" w:rsidRDefault="00740DB2" w:rsidP="003275B2">
    <w:pPr>
      <w:tabs>
        <w:tab w:val="right" w:pos="9072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4B8A" w14:textId="56658E9A" w:rsidR="0037003E" w:rsidRPr="0037003E" w:rsidRDefault="002024FA" w:rsidP="0037003E">
    <w:pPr>
      <w:ind w:left="0"/>
      <w:rPr>
        <w:rFonts w:ascii="Public Sans (NSW)" w:hAnsi="Public Sans (NSW)"/>
        <w:szCs w:val="20"/>
      </w:rPr>
    </w:pPr>
    <w:r w:rsidRPr="0037003E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8246" behindDoc="1" locked="0" layoutInCell="1" allowOverlap="1" wp14:anchorId="1B825EF9" wp14:editId="727F6310">
          <wp:simplePos x="0" y="0"/>
          <wp:positionH relativeFrom="page">
            <wp:posOffset>6526834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03E" w:rsidRPr="0037003E">
      <w:rPr>
        <w:rFonts w:ascii="Public Sans (NSW)" w:hAnsi="Public Sans (NSW)"/>
        <w:szCs w:val="20"/>
      </w:rPr>
      <w:t>Sydney Trains</w:t>
    </w:r>
  </w:p>
  <w:p w14:paraId="6B12B85C" w14:textId="77777777" w:rsidR="0037003E" w:rsidRPr="0037003E" w:rsidRDefault="0037003E" w:rsidP="0037003E">
    <w:pPr>
      <w:ind w:left="0"/>
      <w:rPr>
        <w:rFonts w:ascii="Public Sans (NSW)" w:hAnsi="Public Sans (NSW)"/>
        <w:sz w:val="14"/>
        <w:szCs w:val="20"/>
      </w:rPr>
    </w:pPr>
  </w:p>
  <w:p w14:paraId="48378959" w14:textId="57249978" w:rsidR="0037003E" w:rsidRPr="0037003E" w:rsidRDefault="0037003E" w:rsidP="0037003E">
    <w:pPr>
      <w:ind w:left="0"/>
      <w:rPr>
        <w:rFonts w:ascii="Public Sans (NSW)" w:hAnsi="Public Sans (NSW)"/>
        <w:szCs w:val="20"/>
      </w:rPr>
    </w:pPr>
    <w:r w:rsidRPr="0037003E">
      <w:rPr>
        <w:rFonts w:ascii="Public Sans (NSW)" w:hAnsi="Public Sans (NSW)"/>
        <w:szCs w:val="20"/>
      </w:rPr>
      <w:t>Engineering System Integrity</w:t>
    </w:r>
  </w:p>
  <w:p w14:paraId="159CF2C7" w14:textId="7D459867" w:rsidR="0037003E" w:rsidRPr="0037003E" w:rsidRDefault="0037003E" w:rsidP="0037003E">
    <w:pPr>
      <w:ind w:left="0"/>
      <w:rPr>
        <w:rFonts w:ascii="Public Sans (NSW)" w:hAnsi="Public Sans (NSW)"/>
        <w:b/>
        <w:sz w:val="24"/>
        <w:szCs w:val="20"/>
      </w:rPr>
    </w:pPr>
    <w:r w:rsidRPr="0037003E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0028 FM02</w:t>
    </w:r>
  </w:p>
  <w:p w14:paraId="411A6ECB" w14:textId="0D0DEB21" w:rsidR="0037003E" w:rsidRPr="0037003E" w:rsidRDefault="0037003E" w:rsidP="009A3B34">
    <w:pPr>
      <w:pBdr>
        <w:bottom w:val="single" w:sz="4" w:space="1" w:color="auto"/>
      </w:pBdr>
      <w:ind w:left="0" w:right="12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LEU Replacement Testing (ETCS M2)</w:t>
    </w:r>
  </w:p>
  <w:p w14:paraId="7AA1A8A8" w14:textId="77777777" w:rsidR="00795390" w:rsidRPr="009A3B34" w:rsidRDefault="00795390" w:rsidP="009A3B34">
    <w:pPr>
      <w:tabs>
        <w:tab w:val="left" w:pos="1004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462DA"/>
    <w:multiLevelType w:val="hybridMultilevel"/>
    <w:tmpl w:val="ECF8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9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5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6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71833102">
    <w:abstractNumId w:val="9"/>
  </w:num>
  <w:num w:numId="2" w16cid:durableId="2115055954">
    <w:abstractNumId w:val="7"/>
  </w:num>
  <w:num w:numId="3" w16cid:durableId="1844200645">
    <w:abstractNumId w:val="6"/>
  </w:num>
  <w:num w:numId="4" w16cid:durableId="255794304">
    <w:abstractNumId w:val="5"/>
  </w:num>
  <w:num w:numId="5" w16cid:durableId="225994270">
    <w:abstractNumId w:val="4"/>
  </w:num>
  <w:num w:numId="6" w16cid:durableId="1718970380">
    <w:abstractNumId w:val="3"/>
  </w:num>
  <w:num w:numId="7" w16cid:durableId="1792941073">
    <w:abstractNumId w:val="2"/>
  </w:num>
  <w:num w:numId="8" w16cid:durableId="1001422812">
    <w:abstractNumId w:val="1"/>
  </w:num>
  <w:num w:numId="9" w16cid:durableId="1231579919">
    <w:abstractNumId w:val="0"/>
  </w:num>
  <w:num w:numId="10" w16cid:durableId="1944074263">
    <w:abstractNumId w:val="20"/>
  </w:num>
  <w:num w:numId="11" w16cid:durableId="70004513">
    <w:abstractNumId w:val="15"/>
  </w:num>
  <w:num w:numId="12" w16cid:durableId="1481649284">
    <w:abstractNumId w:val="14"/>
  </w:num>
  <w:num w:numId="13" w16cid:durableId="1758209006">
    <w:abstractNumId w:val="24"/>
  </w:num>
  <w:num w:numId="14" w16cid:durableId="320157517">
    <w:abstractNumId w:val="18"/>
  </w:num>
  <w:num w:numId="15" w16cid:durableId="1009791350">
    <w:abstractNumId w:val="17"/>
  </w:num>
  <w:num w:numId="16" w16cid:durableId="827749247">
    <w:abstractNumId w:val="26"/>
  </w:num>
  <w:num w:numId="17" w16cid:durableId="1497380987">
    <w:abstractNumId w:val="11"/>
  </w:num>
  <w:num w:numId="18" w16cid:durableId="2099909967">
    <w:abstractNumId w:val="13"/>
  </w:num>
  <w:num w:numId="19" w16cid:durableId="1100176120">
    <w:abstractNumId w:val="23"/>
  </w:num>
  <w:num w:numId="20" w16cid:durableId="1938980647">
    <w:abstractNumId w:val="10"/>
  </w:num>
  <w:num w:numId="21" w16cid:durableId="1502044826">
    <w:abstractNumId w:val="27"/>
  </w:num>
  <w:num w:numId="22" w16cid:durableId="2016612749">
    <w:abstractNumId w:val="8"/>
  </w:num>
  <w:num w:numId="23" w16cid:durableId="664633105">
    <w:abstractNumId w:val="19"/>
  </w:num>
  <w:num w:numId="24" w16cid:durableId="214396957">
    <w:abstractNumId w:val="28"/>
  </w:num>
  <w:num w:numId="25" w16cid:durableId="1617365599">
    <w:abstractNumId w:val="22"/>
  </w:num>
  <w:num w:numId="26" w16cid:durableId="19736296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0357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7891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23270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0685675">
    <w:abstractNumId w:val="25"/>
  </w:num>
  <w:num w:numId="31" w16cid:durableId="2075463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71842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31269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793167">
    <w:abstractNumId w:val="21"/>
  </w:num>
  <w:num w:numId="35" w16cid:durableId="12063294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5368368">
    <w:abstractNumId w:val="12"/>
  </w:num>
  <w:num w:numId="37" w16cid:durableId="17638005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C"/>
    <w:rsid w:val="00085FC3"/>
    <w:rsid w:val="000B2C35"/>
    <w:rsid w:val="000F0D67"/>
    <w:rsid w:val="00124B34"/>
    <w:rsid w:val="00125550"/>
    <w:rsid w:val="001372C1"/>
    <w:rsid w:val="00162AEA"/>
    <w:rsid w:val="00191BA4"/>
    <w:rsid w:val="001922C2"/>
    <w:rsid w:val="00193C94"/>
    <w:rsid w:val="001B0875"/>
    <w:rsid w:val="002024FA"/>
    <w:rsid w:val="00207A2B"/>
    <w:rsid w:val="0021668E"/>
    <w:rsid w:val="002211BC"/>
    <w:rsid w:val="00260C7C"/>
    <w:rsid w:val="00282D5E"/>
    <w:rsid w:val="002A1655"/>
    <w:rsid w:val="003275B2"/>
    <w:rsid w:val="00327F9E"/>
    <w:rsid w:val="00345FA3"/>
    <w:rsid w:val="00356345"/>
    <w:rsid w:val="0037003E"/>
    <w:rsid w:val="00376210"/>
    <w:rsid w:val="003825C4"/>
    <w:rsid w:val="0038622E"/>
    <w:rsid w:val="00392D22"/>
    <w:rsid w:val="003A717E"/>
    <w:rsid w:val="0044065A"/>
    <w:rsid w:val="00444EE8"/>
    <w:rsid w:val="004B159E"/>
    <w:rsid w:val="004C1B3E"/>
    <w:rsid w:val="004C5351"/>
    <w:rsid w:val="005048B6"/>
    <w:rsid w:val="005212FA"/>
    <w:rsid w:val="00556737"/>
    <w:rsid w:val="00586D9F"/>
    <w:rsid w:val="005B1425"/>
    <w:rsid w:val="005C1598"/>
    <w:rsid w:val="00685348"/>
    <w:rsid w:val="006A2773"/>
    <w:rsid w:val="006D5B96"/>
    <w:rsid w:val="00717C67"/>
    <w:rsid w:val="00720A82"/>
    <w:rsid w:val="00726A94"/>
    <w:rsid w:val="00740DB2"/>
    <w:rsid w:val="00780121"/>
    <w:rsid w:val="00781F77"/>
    <w:rsid w:val="00795390"/>
    <w:rsid w:val="007B1C81"/>
    <w:rsid w:val="007B7230"/>
    <w:rsid w:val="008064DE"/>
    <w:rsid w:val="00932A7E"/>
    <w:rsid w:val="00936CD7"/>
    <w:rsid w:val="009915DA"/>
    <w:rsid w:val="009A3B34"/>
    <w:rsid w:val="009C1128"/>
    <w:rsid w:val="00A25625"/>
    <w:rsid w:val="00A46ABF"/>
    <w:rsid w:val="00A62060"/>
    <w:rsid w:val="00A71993"/>
    <w:rsid w:val="00A914C6"/>
    <w:rsid w:val="00AC5CA8"/>
    <w:rsid w:val="00AE7146"/>
    <w:rsid w:val="00AF7550"/>
    <w:rsid w:val="00B142AE"/>
    <w:rsid w:val="00B661A6"/>
    <w:rsid w:val="00B81C03"/>
    <w:rsid w:val="00B91CB8"/>
    <w:rsid w:val="00B93D21"/>
    <w:rsid w:val="00BC0188"/>
    <w:rsid w:val="00C3008E"/>
    <w:rsid w:val="00C55131"/>
    <w:rsid w:val="00C76883"/>
    <w:rsid w:val="00D0494C"/>
    <w:rsid w:val="00D1470B"/>
    <w:rsid w:val="00D4561D"/>
    <w:rsid w:val="00E02925"/>
    <w:rsid w:val="00E038BE"/>
    <w:rsid w:val="00ED55D4"/>
    <w:rsid w:val="00EE7B9F"/>
    <w:rsid w:val="00F069BD"/>
    <w:rsid w:val="00F123B6"/>
    <w:rsid w:val="00F2731F"/>
    <w:rsid w:val="00F514CF"/>
    <w:rsid w:val="00FA0571"/>
    <w:rsid w:val="00FB39B9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1051"/>
  <w15:docId w15:val="{075E481B-48EB-40D9-A2BD-D43C2177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68E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/>
      <w:ind w:left="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/>
      <w:ind w:left="720" w:hanging="432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/>
      <w:ind w:left="864" w:hanging="144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/>
      <w:ind w:left="1008" w:hanging="432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/>
      <w:ind w:left="1152" w:hanging="43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/>
      <w:ind w:left="1296" w:hanging="288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/>
      <w:ind w:left="1440" w:hanging="432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/>
      <w:ind w:left="1584" w:hanging="144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rPr>
      <w:iCs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ind w:left="283" w:hanging="283"/>
    </w:p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ind w:left="566" w:hanging="283"/>
    </w:pPr>
  </w:style>
  <w:style w:type="paragraph" w:styleId="List3">
    <w:name w:val="List 3"/>
    <w:basedOn w:val="Normal"/>
    <w:rsid w:val="00260C7C"/>
    <w:pPr>
      <w:ind w:left="849" w:hanging="283"/>
    </w:pPr>
  </w:style>
  <w:style w:type="paragraph" w:styleId="List4">
    <w:name w:val="List 4"/>
    <w:basedOn w:val="Normal"/>
    <w:rsid w:val="00260C7C"/>
    <w:pPr>
      <w:ind w:left="1132" w:hanging="283"/>
    </w:pPr>
  </w:style>
  <w:style w:type="paragraph" w:styleId="List5">
    <w:name w:val="List 5"/>
    <w:basedOn w:val="Normal"/>
    <w:rsid w:val="00260C7C"/>
    <w:pPr>
      <w:ind w:left="1415" w:hanging="283"/>
    </w:pPr>
  </w:style>
  <w:style w:type="paragraph" w:styleId="ListBullet">
    <w:name w:val="List Bullet"/>
    <w:basedOn w:val="Normal"/>
    <w:rsid w:val="00260C7C"/>
    <w:pPr>
      <w:numPr>
        <w:numId w:val="1"/>
      </w:numPr>
    </w:pPr>
  </w:style>
  <w:style w:type="paragraph" w:styleId="ListBullet2">
    <w:name w:val="List Bullet 2"/>
    <w:basedOn w:val="Normal"/>
    <w:rsid w:val="00260C7C"/>
    <w:pPr>
      <w:numPr>
        <w:numId w:val="2"/>
      </w:numPr>
    </w:pPr>
  </w:style>
  <w:style w:type="paragraph" w:styleId="ListBullet3">
    <w:name w:val="List Bullet 3"/>
    <w:basedOn w:val="Normal"/>
    <w:rsid w:val="00260C7C"/>
    <w:pPr>
      <w:numPr>
        <w:numId w:val="3"/>
      </w:numPr>
    </w:pPr>
  </w:style>
  <w:style w:type="paragraph" w:styleId="ListBullet4">
    <w:name w:val="List Bullet 4"/>
    <w:basedOn w:val="Normal"/>
    <w:rsid w:val="00260C7C"/>
    <w:pPr>
      <w:numPr>
        <w:numId w:val="4"/>
      </w:numPr>
    </w:pPr>
  </w:style>
  <w:style w:type="paragraph" w:styleId="ListBullet5">
    <w:name w:val="List Bullet 5"/>
    <w:basedOn w:val="Normal"/>
    <w:rsid w:val="00260C7C"/>
    <w:pPr>
      <w:numPr>
        <w:numId w:val="5"/>
      </w:numPr>
    </w:pPr>
  </w:style>
  <w:style w:type="paragraph" w:styleId="BodyText">
    <w:name w:val="Body Text"/>
    <w:basedOn w:val="Normal"/>
    <w:link w:val="BodyTextChar"/>
    <w:rsid w:val="00260C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/>
      <w:ind w:left="283"/>
    </w:pPr>
  </w:style>
  <w:style w:type="paragraph" w:styleId="ListContinue2">
    <w:name w:val="List Continue 2"/>
    <w:basedOn w:val="Normal"/>
    <w:rsid w:val="00260C7C"/>
    <w:pPr>
      <w:spacing w:after="120"/>
      <w:ind w:left="566"/>
    </w:pPr>
  </w:style>
  <w:style w:type="paragraph" w:styleId="ListContinue3">
    <w:name w:val="List Continue 3"/>
    <w:basedOn w:val="Normal"/>
    <w:rsid w:val="00260C7C"/>
    <w:pPr>
      <w:spacing w:after="120"/>
      <w:ind w:left="849"/>
    </w:pPr>
  </w:style>
  <w:style w:type="paragraph" w:styleId="ListContinue4">
    <w:name w:val="List Continue 4"/>
    <w:basedOn w:val="Normal"/>
    <w:rsid w:val="00260C7C"/>
    <w:pPr>
      <w:spacing w:after="120"/>
      <w:ind w:left="1132"/>
    </w:pPr>
  </w:style>
  <w:style w:type="paragraph" w:styleId="ListContinue5">
    <w:name w:val="List Continue 5"/>
    <w:basedOn w:val="Normal"/>
    <w:rsid w:val="00260C7C"/>
    <w:pPr>
      <w:spacing w:after="120"/>
      <w:ind w:left="1415"/>
    </w:pPr>
  </w:style>
  <w:style w:type="paragraph" w:styleId="ListNumber">
    <w:name w:val="List Number"/>
    <w:basedOn w:val="Normal"/>
    <w:rsid w:val="00260C7C"/>
    <w:pPr>
      <w:numPr>
        <w:numId w:val="22"/>
      </w:numPr>
    </w:pPr>
  </w:style>
  <w:style w:type="paragraph" w:styleId="ListNumber2">
    <w:name w:val="List Number 2"/>
    <w:basedOn w:val="Normal"/>
    <w:rsid w:val="00260C7C"/>
    <w:pPr>
      <w:numPr>
        <w:numId w:val="6"/>
      </w:numPr>
    </w:pPr>
  </w:style>
  <w:style w:type="paragraph" w:styleId="ListNumber3">
    <w:name w:val="List Number 3"/>
    <w:basedOn w:val="Normal"/>
    <w:rsid w:val="00260C7C"/>
    <w:pPr>
      <w:numPr>
        <w:numId w:val="7"/>
      </w:numPr>
    </w:pPr>
  </w:style>
  <w:style w:type="paragraph" w:styleId="ListNumber4">
    <w:name w:val="List Number 4"/>
    <w:basedOn w:val="Normal"/>
    <w:rsid w:val="00260C7C"/>
    <w:pPr>
      <w:numPr>
        <w:numId w:val="8"/>
      </w:numPr>
    </w:pPr>
  </w:style>
  <w:style w:type="paragraph" w:styleId="ListNumber5">
    <w:name w:val="List Number 5"/>
    <w:basedOn w:val="Normal"/>
    <w:rsid w:val="00260C7C"/>
    <w:pPr>
      <w:numPr>
        <w:numId w:val="9"/>
      </w:numPr>
    </w:pPr>
  </w:style>
  <w:style w:type="paragraph" w:styleId="BlockText">
    <w:name w:val="Block Text"/>
    <w:basedOn w:val="Normal"/>
    <w:rsid w:val="00260C7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ind w:left="0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ind w:left="720"/>
    </w:pPr>
  </w:style>
  <w:style w:type="paragraph" w:styleId="NormalWeb">
    <w:name w:val="Normal (Web)"/>
    <w:basedOn w:val="Normal"/>
    <w:rsid w:val="00260C7C"/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ind w:left="0"/>
    </w:p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szCs w:val="20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/>
      <w:jc w:val="center"/>
    </w:pPr>
    <w:rPr>
      <w:b/>
    </w:rPr>
  </w:style>
  <w:style w:type="paragraph" w:styleId="Caption">
    <w:name w:val="caption"/>
    <w:basedOn w:val="Normal"/>
    <w:next w:val="Normal"/>
    <w:qFormat/>
    <w:rsid w:val="00260C7C"/>
    <w:rPr>
      <w:b/>
      <w:bCs/>
      <w:szCs w:val="20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line="240" w:lineRule="exact"/>
      <w:ind w:left="0"/>
      <w:jc w:val="both"/>
    </w:p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line="520" w:lineRule="exact"/>
      <w:ind w:left="0"/>
      <w:jc w:val="center"/>
    </w:pPr>
    <w:rPr>
      <w:rFonts w:ascii="Arial Bold" w:hAnsi="Arial Bold"/>
      <w:b/>
      <w:caps/>
      <w:sz w:val="48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line="520" w:lineRule="exact"/>
      <w:ind w:left="0"/>
      <w:jc w:val="center"/>
    </w:pPr>
    <w:rPr>
      <w:b/>
      <w:bCs/>
      <w:sz w:val="48"/>
      <w:szCs w:val="20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line="320" w:lineRule="exact"/>
      <w:ind w:left="-120"/>
      <w:jc w:val="both"/>
    </w:pPr>
    <w:rPr>
      <w:rFonts w:ascii="Arial Bold" w:hAnsi="Arial Bold"/>
      <w:b/>
      <w:bCs/>
      <w:sz w:val="28"/>
      <w:szCs w:val="20"/>
    </w:rPr>
  </w:style>
  <w:style w:type="paragraph" w:customStyle="1" w:styleId="E-pg1issuedate">
    <w:name w:val="E-pg1 issue date"/>
    <w:basedOn w:val="Normal"/>
    <w:next w:val="Normal"/>
    <w:rsid w:val="00260C7C"/>
    <w:pPr>
      <w:spacing w:line="320" w:lineRule="exact"/>
      <w:ind w:left="0"/>
      <w:jc w:val="right"/>
    </w:pPr>
    <w:rPr>
      <w:b/>
      <w:bCs/>
      <w:sz w:val="28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line="320" w:lineRule="exact"/>
      <w:ind w:left="0"/>
      <w:jc w:val="right"/>
    </w:pPr>
    <w:rPr>
      <w:b/>
      <w:bCs/>
      <w:sz w:val="28"/>
      <w:szCs w:val="20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/>
      <w:ind w:left="68"/>
    </w:pPr>
    <w:rPr>
      <w:color w:val="000000"/>
      <w:szCs w:val="20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</w:p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ind w:left="200" w:hanging="200"/>
    </w:p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ind w:left="0"/>
      <w:suppressOverlap/>
    </w:pPr>
    <w:rPr>
      <w:rFonts w:cs="Arial"/>
      <w:sz w:val="16"/>
      <w:szCs w:val="16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ind w:left="0"/>
      <w:jc w:val="center"/>
    </w:pPr>
    <w:rPr>
      <w:b/>
      <w:color w:val="FFFFFF"/>
      <w:sz w:val="96"/>
      <w:szCs w:val="96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ind w:left="4252"/>
    </w:p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260C7C"/>
    <w:rPr>
      <w:rFonts w:cs="Arial"/>
      <w:szCs w:val="20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60C7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60C7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60C7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60C7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60C7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60C7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60C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60C7C"/>
    <w:rPr>
      <w:rFonts w:cs="Arial"/>
      <w:b/>
      <w:bCs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60C7C"/>
  </w:style>
  <w:style w:type="paragraph" w:styleId="TOAHeading">
    <w:name w:val="toa heading"/>
    <w:basedOn w:val="Normal"/>
    <w:next w:val="Normal"/>
    <w:semiHidden/>
    <w:rsid w:val="00260C7C"/>
    <w:pPr>
      <w:spacing w:before="120"/>
    </w:pPr>
    <w:rPr>
      <w:rFonts w:cs="Arial"/>
      <w:b/>
      <w:bCs/>
      <w:sz w:val="24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rsid w:val="00260C7C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rsid w:val="00260C7C"/>
    <w:pPr>
      <w:spacing w:after="240"/>
      <w:ind w:left="1600"/>
    </w:pPr>
    <w:rPr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260C7C"/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i/>
      <w:sz w:val="24"/>
      <w:szCs w:val="20"/>
      <w:lang w:eastAsia="en-US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Revision">
    <w:name w:val="Revision"/>
    <w:hidden/>
    <w:uiPriority w:val="99"/>
    <w:semiHidden/>
    <w:rsid w:val="002A165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C473F-A14D-487F-A52E-36D364EB6F7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712ad50-f428-4c16-a47b-db275e6b159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28D28E37-3149-43FF-8097-F4D753098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E25A-964B-4659-B69D-50CF961FC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7B51B-A7CC-43B7-AD50-F39B02D6D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1263</Characters>
  <Application>Microsoft Office Word</Application>
  <DocSecurity>0</DocSecurity>
  <Lines>126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40028 FM02 V1.2 LEU Replacement Testing (ETCS M2)</vt:lpstr>
    </vt:vector>
  </TitlesOfParts>
  <Manager>Romi Vespa</Manager>
  <Company>Sydney Trains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40028 FM02 V1.2 LEU Replacement Testing (ETCS M2)</dc:title>
  <dc:creator>Ata Mehmet</dc:creator>
  <cp:keywords>PR S 40028 FM02 V1.2 LEU Replacement Testing (ETCS M2)</cp:keywords>
  <dc:description>PR S 40028 FM02 V1.2_x000d_
Date in Force: 26 April 2024</dc:description>
  <cp:lastModifiedBy>Bahieya Sipos</cp:lastModifiedBy>
  <cp:revision>3</cp:revision>
  <dcterms:created xsi:type="dcterms:W3CDTF">2024-04-28T22:46:00Z</dcterms:created>
  <dcterms:modified xsi:type="dcterms:W3CDTF">2024-04-28T22:47:00Z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2023-07-31T00:08:02Z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f0f20385-9853-4663-86d3-2697cbf030f3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